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64D4" w14:textId="60EA2D2D" w:rsidR="008544EC" w:rsidRDefault="008544EC" w:rsidP="00EC5017">
      <w:pPr>
        <w:jc w:val="both"/>
        <w:rPr>
          <w:bCs/>
          <w:lang w:val="nl-NL"/>
        </w:rPr>
      </w:pPr>
      <w:bookmarkStart w:id="0" w:name="_GoBack"/>
      <w:bookmarkEnd w:id="0"/>
      <w:r w:rsidRPr="00727ACF">
        <w:rPr>
          <w:b/>
          <w:lang w:val="nl-NL"/>
        </w:rPr>
        <w:t xml:space="preserve">Câu 1 </w:t>
      </w:r>
      <w:r w:rsidRPr="000C0B10">
        <w:rPr>
          <w:bCs/>
          <w:i/>
          <w:iCs/>
          <w:lang w:val="nl-NL"/>
        </w:rPr>
        <w:t>(</w:t>
      </w:r>
      <w:r w:rsidR="004E606A" w:rsidRPr="000C0B10">
        <w:rPr>
          <w:bCs/>
          <w:i/>
          <w:iCs/>
          <w:lang w:val="nl-NL"/>
        </w:rPr>
        <w:t>3,5</w:t>
      </w:r>
      <w:r w:rsidRPr="000C0B10">
        <w:rPr>
          <w:bCs/>
          <w:i/>
          <w:iCs/>
          <w:lang w:val="nl-NL"/>
        </w:rPr>
        <w:t xml:space="preserve"> điểm)</w:t>
      </w:r>
      <w:r w:rsidRPr="004E606A">
        <w:rPr>
          <w:bCs/>
          <w:lang w:val="nl-NL"/>
        </w:rPr>
        <w:t xml:space="preserve"> </w:t>
      </w:r>
      <w:r w:rsidR="004E606A" w:rsidRPr="004E606A">
        <w:rPr>
          <w:bCs/>
          <w:lang w:val="nl-NL"/>
        </w:rPr>
        <w:t>Ước số chung đặc biệt</w:t>
      </w:r>
      <w:r w:rsidR="004E606A">
        <w:rPr>
          <w:b/>
          <w:lang w:val="nl-NL"/>
        </w:rPr>
        <w:t xml:space="preserve"> </w:t>
      </w:r>
      <w:r w:rsidR="004E606A" w:rsidRPr="004E606A">
        <w:rPr>
          <w:bCs/>
          <w:lang w:val="nl-NL"/>
        </w:rPr>
        <w:t>(Mã bài</w:t>
      </w:r>
      <w:r w:rsidR="004E606A">
        <w:rPr>
          <w:b/>
          <w:lang w:val="nl-NL"/>
        </w:rPr>
        <w:t xml:space="preserve"> MCD</w:t>
      </w:r>
      <w:r w:rsidR="004E606A" w:rsidRPr="004E606A">
        <w:rPr>
          <w:bCs/>
          <w:lang w:val="nl-NL"/>
        </w:rPr>
        <w:t>)</w:t>
      </w:r>
    </w:p>
    <w:p w14:paraId="36C5F52F" w14:textId="3225F330" w:rsidR="004E606A" w:rsidRPr="004E606A" w:rsidRDefault="004E606A" w:rsidP="004E606A">
      <w:pPr>
        <w:rPr>
          <w:bCs/>
        </w:rPr>
      </w:pPr>
      <w:r>
        <w:rPr>
          <w:bCs/>
          <w:lang w:val="nl-NL"/>
        </w:rPr>
        <w:tab/>
      </w:r>
      <w:r w:rsidRPr="004E606A">
        <w:rPr>
          <w:bCs/>
          <w:lang w:val="nl-NL" w:bidi="vi-VN"/>
        </w:rPr>
        <w:t xml:space="preserve">Ước số </w:t>
      </w:r>
      <w:r w:rsidRPr="004E606A">
        <w:rPr>
          <w:bCs/>
          <w:lang w:val="nl-NL" w:bidi="en-US"/>
        </w:rPr>
        <w:t xml:space="preserve">chung </w:t>
      </w:r>
      <w:r w:rsidRPr="004E606A">
        <w:rPr>
          <w:bCs/>
          <w:lang w:val="nl-NL" w:bidi="vi-VN"/>
        </w:rPr>
        <w:t xml:space="preserve">đặc biệt của </w:t>
      </w:r>
      <w:r w:rsidRPr="004E606A">
        <w:rPr>
          <w:bCs/>
          <w:lang w:val="nl-NL" w:bidi="en-US"/>
        </w:rPr>
        <w:t xml:space="preserve">hai </w:t>
      </w:r>
      <w:r w:rsidRPr="004E606A">
        <w:rPr>
          <w:bCs/>
          <w:lang w:val="nl-NL" w:bidi="vi-VN"/>
        </w:rPr>
        <w:t xml:space="preserve">số nguyên dương </w:t>
      </w:r>
      <m:oMath>
        <m:r>
          <w:rPr>
            <w:rFonts w:ascii="Cambria Math" w:hAnsi="Cambria Math"/>
            <w:lang w:val="nl-NL" w:bidi="en-US"/>
          </w:rPr>
          <m:t>a</m:t>
        </m:r>
      </m:oMath>
      <w:r w:rsidRPr="004E606A">
        <w:rPr>
          <w:bCs/>
          <w:lang w:val="nl-NL" w:bidi="en-US"/>
        </w:rPr>
        <w:t xml:space="preserve"> </w:t>
      </w:r>
      <w:r w:rsidRPr="004E606A">
        <w:rPr>
          <w:bCs/>
          <w:lang w:val="nl-NL" w:bidi="vi-VN"/>
        </w:rPr>
        <w:t xml:space="preserve">và </w:t>
      </w:r>
      <m:oMath>
        <m:r>
          <w:rPr>
            <w:rFonts w:ascii="Cambria Math" w:hAnsi="Cambria Math"/>
            <w:lang w:val="nl-NL" w:bidi="en-US"/>
          </w:rPr>
          <m:t>b</m:t>
        </m:r>
      </m:oMath>
      <w:r w:rsidRPr="004E606A">
        <w:rPr>
          <w:bCs/>
          <w:lang w:val="nl-NL" w:bidi="en-US"/>
        </w:rPr>
        <w:t xml:space="preserve"> </w:t>
      </w:r>
      <w:r w:rsidRPr="004E606A">
        <w:rPr>
          <w:bCs/>
          <w:lang w:val="nl-NL" w:bidi="vi-VN"/>
        </w:rPr>
        <w:t xml:space="preserve">là số nguyên dương </w:t>
      </w:r>
      <m:oMath>
        <m:r>
          <w:rPr>
            <w:rFonts w:ascii="Cambria Math" w:hAnsi="Cambria Math"/>
            <w:lang w:val="nl-NL" w:bidi="en-US"/>
          </w:rPr>
          <m:t>d</m:t>
        </m:r>
      </m:oMath>
      <w:r w:rsidRPr="004E606A">
        <w:rPr>
          <w:bCs/>
          <w:lang w:val="nl-NL" w:bidi="en-US"/>
        </w:rPr>
        <w:t xml:space="preserve"> sao cho </w:t>
      </w:r>
      <m:oMath>
        <m:r>
          <w:rPr>
            <w:rFonts w:ascii="Cambria Math" w:hAnsi="Cambria Math"/>
            <w:lang w:val="nl-NL" w:bidi="en-US"/>
          </w:rPr>
          <m:t>a</m:t>
        </m:r>
      </m:oMath>
      <w:r w:rsidRPr="004E606A">
        <w:rPr>
          <w:bCs/>
          <w:lang w:val="nl-NL" w:bidi="en-US"/>
        </w:rPr>
        <w:t xml:space="preserve"> chia </w:t>
      </w:r>
      <w:r w:rsidRPr="004E606A">
        <w:rPr>
          <w:bCs/>
          <w:lang w:val="nl-NL" w:bidi="vi-VN"/>
        </w:rPr>
        <w:t xml:space="preserve">hết </w:t>
      </w:r>
      <w:r w:rsidRPr="004E606A">
        <w:rPr>
          <w:bCs/>
          <w:lang w:val="nl-NL" w:bidi="en-US"/>
        </w:rPr>
        <w:t xml:space="preserve">cho </w:t>
      </w:r>
      <m:oMath>
        <m:r>
          <w:rPr>
            <w:rFonts w:ascii="Cambria Math" w:hAnsi="Cambria Math"/>
            <w:lang w:val="nl-NL" w:bidi="en-US"/>
          </w:rPr>
          <m:t>d</m:t>
        </m:r>
      </m:oMath>
      <w:r w:rsidRPr="004E606A">
        <w:rPr>
          <w:bCs/>
          <w:lang w:val="nl-NL" w:bidi="en-US"/>
        </w:rPr>
        <w:t xml:space="preserve">, </w:t>
      </w:r>
      <m:oMath>
        <m:r>
          <w:rPr>
            <w:rFonts w:ascii="Cambria Math" w:hAnsi="Cambria Math"/>
            <w:lang w:val="nl-NL" w:bidi="en-US"/>
          </w:rPr>
          <m:t>b</m:t>
        </m:r>
      </m:oMath>
      <w:r w:rsidRPr="004E606A">
        <w:rPr>
          <w:bCs/>
          <w:lang w:val="nl-NL" w:bidi="en-US"/>
        </w:rPr>
        <w:t xml:space="preserve"> chia </w:t>
      </w:r>
      <w:r w:rsidRPr="004E606A">
        <w:rPr>
          <w:bCs/>
          <w:lang w:val="nl-NL" w:bidi="vi-VN"/>
        </w:rPr>
        <w:t xml:space="preserve">hết </w:t>
      </w:r>
      <w:r w:rsidRPr="004E606A">
        <w:rPr>
          <w:bCs/>
          <w:lang w:val="nl-NL" w:bidi="en-US"/>
        </w:rPr>
        <w:t xml:space="preserve">cho </w:t>
      </w:r>
      <m:oMath>
        <m:r>
          <w:rPr>
            <w:rFonts w:ascii="Cambria Math" w:hAnsi="Cambria Math"/>
            <w:lang w:val="nl-NL" w:bidi="en-US"/>
          </w:rPr>
          <m:t>d</m:t>
        </m:r>
      </m:oMath>
      <w:r w:rsidRPr="004E606A">
        <w:rPr>
          <w:bCs/>
          <w:lang w:val="nl-NL" w:bidi="en-US"/>
        </w:rPr>
        <w:t xml:space="preserve">, </w:t>
      </w:r>
      <w:r w:rsidRPr="004E606A">
        <w:rPr>
          <w:bCs/>
          <w:lang w:val="nl-NL" w:bidi="vi-VN"/>
        </w:rPr>
        <w:t xml:space="preserve">và tổng các chữ số của </w:t>
      </w:r>
      <m:oMath>
        <m:r>
          <w:rPr>
            <w:rFonts w:ascii="Cambria Math" w:hAnsi="Cambria Math"/>
            <w:lang w:val="nl-NL" w:bidi="en-US"/>
          </w:rPr>
          <m:t>d</m:t>
        </m:r>
      </m:oMath>
      <w:r w:rsidRPr="004E606A">
        <w:rPr>
          <w:bCs/>
          <w:lang w:val="nl-NL" w:bidi="en-US"/>
        </w:rPr>
        <w:t xml:space="preserve"> </w:t>
      </w:r>
      <w:r w:rsidRPr="004E606A">
        <w:rPr>
          <w:bCs/>
          <w:lang w:val="nl-NL" w:bidi="vi-VN"/>
        </w:rPr>
        <w:t>là lớn nhất.</w:t>
      </w:r>
    </w:p>
    <w:p w14:paraId="635BE46A" w14:textId="5D4488CB" w:rsidR="004E606A" w:rsidRPr="004E606A" w:rsidRDefault="004E606A" w:rsidP="00031C4D">
      <w:pPr>
        <w:ind w:firstLine="720"/>
        <w:jc w:val="both"/>
        <w:rPr>
          <w:bCs/>
        </w:rPr>
      </w:pPr>
      <w:r w:rsidRPr="004E606A">
        <w:rPr>
          <w:bCs/>
          <w:lang w:val="nl-NL" w:bidi="vi-VN"/>
        </w:rPr>
        <w:t xml:space="preserve">Hãy tìm ước số </w:t>
      </w:r>
      <w:r w:rsidRPr="004E606A">
        <w:rPr>
          <w:bCs/>
          <w:lang w:val="nl-NL" w:bidi="en-US"/>
        </w:rPr>
        <w:t xml:space="preserve">chung </w:t>
      </w:r>
      <w:r w:rsidRPr="004E606A">
        <w:rPr>
          <w:bCs/>
          <w:lang w:val="nl-NL" w:bidi="vi-VN"/>
        </w:rPr>
        <w:t xml:space="preserve">đặc biệt của </w:t>
      </w:r>
      <w:r w:rsidRPr="004E606A">
        <w:rPr>
          <w:bCs/>
          <w:lang w:val="nl-NL" w:bidi="en-US"/>
        </w:rPr>
        <w:t xml:space="preserve">hai </w:t>
      </w:r>
      <w:r w:rsidRPr="004E606A">
        <w:rPr>
          <w:bCs/>
          <w:lang w:val="nl-NL" w:bidi="vi-VN"/>
        </w:rPr>
        <w:t xml:space="preserve">số </w:t>
      </w:r>
      <m:oMath>
        <m:r>
          <w:rPr>
            <w:rFonts w:ascii="Cambria Math" w:hAnsi="Cambria Math"/>
            <w:lang w:val="nl-NL" w:bidi="en-US"/>
          </w:rPr>
          <m:t>a</m:t>
        </m:r>
      </m:oMath>
      <w:r w:rsidRPr="004E606A">
        <w:rPr>
          <w:bCs/>
          <w:lang w:val="nl-NL" w:bidi="en-US"/>
        </w:rPr>
        <w:t xml:space="preserve"> </w:t>
      </w:r>
      <w:r w:rsidRPr="004E606A">
        <w:rPr>
          <w:bCs/>
          <w:lang w:val="nl-NL" w:bidi="vi-VN"/>
        </w:rPr>
        <w:t xml:space="preserve">và </w:t>
      </w:r>
      <m:oMath>
        <m:r>
          <w:rPr>
            <w:rFonts w:ascii="Cambria Math" w:hAnsi="Cambria Math"/>
            <w:lang w:val="nl-NL" w:bidi="en-US"/>
          </w:rPr>
          <m:t>b</m:t>
        </m:r>
      </m:oMath>
      <w:r w:rsidRPr="004E606A">
        <w:rPr>
          <w:bCs/>
          <w:lang w:val="nl-NL" w:bidi="en-US"/>
        </w:rPr>
        <w:t>.</w:t>
      </w:r>
    </w:p>
    <w:p w14:paraId="57569644" w14:textId="27E4178A" w:rsidR="004E606A" w:rsidRPr="004E606A" w:rsidRDefault="00136B88" w:rsidP="004E606A">
      <w:pPr>
        <w:jc w:val="both"/>
        <w:rPr>
          <w:bCs/>
        </w:rPr>
      </w:pPr>
      <w:r w:rsidRPr="00560653">
        <w:rPr>
          <w:b/>
          <w:bCs/>
          <w:lang w:val="nl-NL" w:bidi="en-US"/>
        </w:rPr>
        <w:t>Dữ liệu vào</w:t>
      </w:r>
      <w:r w:rsidR="004E606A" w:rsidRPr="00560653">
        <w:rPr>
          <w:b/>
          <w:bCs/>
          <w:lang w:val="nl-NL" w:bidi="en-US"/>
        </w:rPr>
        <w:t>:</w:t>
      </w:r>
      <w:r w:rsidR="00300A1B">
        <w:rPr>
          <w:b/>
          <w:bCs/>
          <w:lang w:val="nl-NL" w:bidi="en-US"/>
        </w:rPr>
        <w:t xml:space="preserve"> </w:t>
      </w:r>
      <w:r w:rsidR="00300A1B" w:rsidRPr="00820878">
        <w:rPr>
          <w:bCs/>
        </w:rPr>
        <w:t>từ file văn bản</w:t>
      </w:r>
      <w:r w:rsidR="004E606A" w:rsidRPr="004E606A">
        <w:rPr>
          <w:b/>
          <w:bCs/>
          <w:lang w:val="nl-NL" w:bidi="en-US"/>
        </w:rPr>
        <w:t xml:space="preserve"> MCD.INP</w:t>
      </w:r>
    </w:p>
    <w:p w14:paraId="2FCF8DCA" w14:textId="4F718973" w:rsidR="004E606A" w:rsidRPr="004E606A" w:rsidRDefault="004E606A" w:rsidP="004E606A">
      <w:pPr>
        <w:ind w:firstLine="720"/>
        <w:jc w:val="both"/>
        <w:rPr>
          <w:bCs/>
        </w:rPr>
      </w:pPr>
      <w:r w:rsidRPr="004E606A">
        <w:rPr>
          <w:bCs/>
          <w:lang w:val="nl-NL" w:bidi="vi-VN"/>
        </w:rPr>
        <w:t xml:space="preserve">Một dòng duy nhất chứa hai số nguyên </w:t>
      </w:r>
      <m:oMath>
        <m:r>
          <w:rPr>
            <w:rFonts w:ascii="Cambria Math" w:hAnsi="Cambria Math"/>
            <w:lang w:val="nl-NL" w:bidi="en-US"/>
          </w:rPr>
          <m:t xml:space="preserve">a, </m:t>
        </m:r>
        <m:r>
          <w:rPr>
            <w:rFonts w:ascii="Cambria Math" w:hAnsi="Cambria Math"/>
            <w:lang w:val="nl-NL" w:bidi="vi-VN"/>
          </w:rPr>
          <m:t>b</m:t>
        </m:r>
        <m:r>
          <w:rPr>
            <w:rFonts w:ascii="Cambria Math" w:hAnsi="Cambria Math"/>
            <w:lang w:val="nl-NL" w:bidi="en-US"/>
          </w:rPr>
          <m:t xml:space="preserve">(1&lt;a, </m:t>
        </m:r>
        <m:r>
          <w:rPr>
            <w:rFonts w:ascii="Cambria Math" w:hAnsi="Cambria Math"/>
            <w:lang w:val="nl-NL" w:bidi="vi-VN"/>
          </w:rPr>
          <m:t>b&lt;</m:t>
        </m:r>
        <m:sSup>
          <m:sSupPr>
            <m:ctrlPr>
              <w:rPr>
                <w:rFonts w:ascii="Cambria Math" w:hAnsi="Cambria Math"/>
                <w:bCs/>
                <w:i/>
                <w:lang w:val="nl-NL" w:bidi="vi-VN"/>
              </w:rPr>
            </m:ctrlPr>
          </m:sSupPr>
          <m:e>
            <m:r>
              <w:rPr>
                <w:rFonts w:ascii="Cambria Math" w:hAnsi="Cambria Math"/>
                <w:lang w:val="nl-NL" w:bidi="vi-VN"/>
              </w:rPr>
              <m:t>10</m:t>
            </m:r>
          </m:e>
          <m:sup>
            <m:r>
              <w:rPr>
                <w:rFonts w:ascii="Cambria Math" w:hAnsi="Cambria Math"/>
                <w:lang w:val="nl-NL" w:bidi="vi-VN"/>
              </w:rPr>
              <m:t>9</m:t>
            </m:r>
          </m:sup>
        </m:sSup>
        <m:r>
          <w:rPr>
            <w:rFonts w:ascii="Cambria Math" w:hAnsi="Cambria Math"/>
            <w:lang w:val="nl-NL" w:bidi="vi-VN"/>
          </w:rPr>
          <m:t>)</m:t>
        </m:r>
      </m:oMath>
      <w:r w:rsidRPr="004E606A">
        <w:rPr>
          <w:bCs/>
          <w:lang w:val="nl-NL" w:bidi="vi-VN"/>
        </w:rPr>
        <w:t>.</w:t>
      </w:r>
    </w:p>
    <w:p w14:paraId="487F451D" w14:textId="65614BE1" w:rsidR="004E606A" w:rsidRPr="004E606A" w:rsidRDefault="00136B88" w:rsidP="004E606A">
      <w:pPr>
        <w:jc w:val="both"/>
        <w:rPr>
          <w:bCs/>
        </w:rPr>
      </w:pPr>
      <w:r w:rsidRPr="00560653">
        <w:rPr>
          <w:b/>
          <w:bCs/>
          <w:lang w:val="nl-NL" w:bidi="vi-VN"/>
        </w:rPr>
        <w:t>Kết quả</w:t>
      </w:r>
      <w:r w:rsidR="004E606A" w:rsidRPr="00560653">
        <w:rPr>
          <w:b/>
          <w:bCs/>
          <w:lang w:val="nl-NL" w:bidi="vi-VN"/>
        </w:rPr>
        <w:t>:</w:t>
      </w:r>
      <w:r w:rsidR="004E606A" w:rsidRPr="004E606A">
        <w:rPr>
          <w:b/>
          <w:bCs/>
          <w:lang w:val="nl-NL" w:bidi="vi-VN"/>
        </w:rPr>
        <w:t xml:space="preserve"> </w:t>
      </w:r>
      <w:r w:rsidR="00300A1B">
        <w:rPr>
          <w:bCs/>
        </w:rPr>
        <w:t xml:space="preserve">ghi </w:t>
      </w:r>
      <w:r w:rsidR="003F63F6">
        <w:rPr>
          <w:bCs/>
        </w:rPr>
        <w:t>ra</w:t>
      </w:r>
      <w:r w:rsidR="00300A1B" w:rsidRPr="00820878">
        <w:rPr>
          <w:bCs/>
        </w:rPr>
        <w:t xml:space="preserve"> file văn bản</w:t>
      </w:r>
      <w:r w:rsidR="00300A1B" w:rsidRPr="004E606A">
        <w:rPr>
          <w:b/>
          <w:bCs/>
          <w:lang w:val="nl-NL" w:bidi="vi-VN"/>
        </w:rPr>
        <w:t xml:space="preserve"> </w:t>
      </w:r>
      <w:r w:rsidR="00300A1B">
        <w:rPr>
          <w:b/>
          <w:bCs/>
          <w:lang w:val="nl-NL" w:bidi="vi-VN"/>
        </w:rPr>
        <w:t xml:space="preserve"> </w:t>
      </w:r>
      <w:r w:rsidR="004E606A" w:rsidRPr="004E606A">
        <w:rPr>
          <w:b/>
          <w:bCs/>
          <w:lang w:val="nl-NL" w:bidi="vi-VN"/>
        </w:rPr>
        <w:t>MCD.OUT</w:t>
      </w:r>
    </w:p>
    <w:p w14:paraId="558B555B" w14:textId="61E0A224" w:rsidR="004E606A" w:rsidRPr="004E606A" w:rsidRDefault="004E606A" w:rsidP="004E606A">
      <w:pPr>
        <w:ind w:firstLine="720"/>
        <w:jc w:val="both"/>
        <w:rPr>
          <w:bCs/>
        </w:rPr>
      </w:pPr>
      <w:r w:rsidRPr="004E606A">
        <w:rPr>
          <w:bCs/>
          <w:lang w:val="nl-NL" w:bidi="vi-VN"/>
        </w:rPr>
        <w:t xml:space="preserve">Trong một dòng duy nhất ghi ra tổng các chữ số của ước số chung đặc biệt của hai số </w:t>
      </w:r>
      <m:oMath>
        <m:r>
          <w:rPr>
            <w:rFonts w:ascii="Cambria Math" w:hAnsi="Cambria Math"/>
            <w:lang w:val="nl-NL" w:bidi="vi-VN"/>
          </w:rPr>
          <m:t>a</m:t>
        </m:r>
      </m:oMath>
      <w:r w:rsidRPr="004E606A">
        <w:rPr>
          <w:bCs/>
          <w:lang w:val="nl-NL" w:bidi="vi-VN"/>
        </w:rPr>
        <w:t xml:space="preserve"> và </w:t>
      </w:r>
      <m:oMath>
        <m:r>
          <w:rPr>
            <w:rFonts w:ascii="Cambria Math" w:hAnsi="Cambria Math"/>
            <w:lang w:val="nl-NL" w:bidi="vi-VN"/>
          </w:rPr>
          <m:t>b</m:t>
        </m:r>
      </m:oMath>
      <w:r w:rsidRPr="004E606A">
        <w:rPr>
          <w:bCs/>
          <w:lang w:val="nl-NL" w:bidi="vi-VN"/>
        </w:rPr>
        <w:t>.</w:t>
      </w:r>
    </w:p>
    <w:p w14:paraId="6F614483" w14:textId="5CD926DA" w:rsidR="004E606A" w:rsidRPr="00623665" w:rsidRDefault="004E606A" w:rsidP="00EC5017">
      <w:pPr>
        <w:jc w:val="both"/>
        <w:rPr>
          <w:b/>
          <w:bCs/>
        </w:rPr>
      </w:pPr>
      <w:r w:rsidRPr="00560653">
        <w:rPr>
          <w:b/>
          <w:bCs/>
          <w:lang w:val="nl-NL" w:bidi="vi-VN"/>
        </w:rPr>
        <w:t>Ví dụ: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239"/>
        <w:gridCol w:w="1984"/>
        <w:gridCol w:w="5494"/>
      </w:tblGrid>
      <w:tr w:rsidR="004E606A" w:rsidRPr="00194167" w14:paraId="1918F299" w14:textId="77777777" w:rsidTr="00194167">
        <w:tc>
          <w:tcPr>
            <w:tcW w:w="2239" w:type="dxa"/>
          </w:tcPr>
          <w:p w14:paraId="307975E2" w14:textId="6779B72D" w:rsidR="004E606A" w:rsidRPr="00194167" w:rsidRDefault="004E606A" w:rsidP="00194167">
            <w:pPr>
              <w:jc w:val="center"/>
              <w:rPr>
                <w:rFonts w:ascii="Courier New" w:hAnsi="Courier New" w:cs="Courier New"/>
                <w:b/>
                <w:lang w:val="nl-NL"/>
              </w:rPr>
            </w:pPr>
            <w:r w:rsidRPr="00194167">
              <w:rPr>
                <w:rFonts w:ascii="Courier New" w:hAnsi="Courier New" w:cs="Courier New"/>
                <w:b/>
                <w:lang w:val="nl-NL"/>
              </w:rPr>
              <w:t>MCD.INP</w:t>
            </w:r>
          </w:p>
        </w:tc>
        <w:tc>
          <w:tcPr>
            <w:tcW w:w="1984" w:type="dxa"/>
          </w:tcPr>
          <w:p w14:paraId="3EAC368B" w14:textId="13E3D08B" w:rsidR="004E606A" w:rsidRPr="00194167" w:rsidRDefault="004E606A" w:rsidP="00194167">
            <w:pPr>
              <w:jc w:val="center"/>
              <w:rPr>
                <w:rFonts w:ascii="Courier New" w:hAnsi="Courier New" w:cs="Courier New"/>
                <w:b/>
                <w:lang w:val="nl-NL"/>
              </w:rPr>
            </w:pPr>
            <w:r w:rsidRPr="00194167">
              <w:rPr>
                <w:rFonts w:ascii="Courier New" w:hAnsi="Courier New" w:cs="Courier New"/>
                <w:b/>
                <w:lang w:val="nl-NL"/>
              </w:rPr>
              <w:t>MCD.OUT</w:t>
            </w:r>
          </w:p>
        </w:tc>
        <w:tc>
          <w:tcPr>
            <w:tcW w:w="5494" w:type="dxa"/>
          </w:tcPr>
          <w:p w14:paraId="6FB54B5C" w14:textId="1083CE41" w:rsidR="004E606A" w:rsidRPr="00194167" w:rsidRDefault="004E606A" w:rsidP="00194167">
            <w:pPr>
              <w:jc w:val="center"/>
              <w:rPr>
                <w:rFonts w:ascii="Courier New" w:hAnsi="Courier New" w:cs="Courier New"/>
                <w:b/>
                <w:lang w:val="nl-NL"/>
              </w:rPr>
            </w:pPr>
            <w:r w:rsidRPr="00194167">
              <w:rPr>
                <w:rFonts w:ascii="Courier New" w:hAnsi="Courier New" w:cs="Courier New"/>
                <w:b/>
                <w:lang w:val="nl-NL"/>
              </w:rPr>
              <w:t>Giải thích</w:t>
            </w:r>
          </w:p>
        </w:tc>
      </w:tr>
      <w:tr w:rsidR="004E606A" w:rsidRPr="00194167" w14:paraId="29A43DC8" w14:textId="77777777" w:rsidTr="00194167">
        <w:tc>
          <w:tcPr>
            <w:tcW w:w="2239" w:type="dxa"/>
          </w:tcPr>
          <w:p w14:paraId="04DA2645" w14:textId="1979DF95" w:rsidR="004E606A" w:rsidRPr="00194167" w:rsidRDefault="00136B88" w:rsidP="00EC5017">
            <w:pPr>
              <w:jc w:val="both"/>
              <w:rPr>
                <w:rFonts w:ascii="Courier New" w:hAnsi="Courier New" w:cs="Courier New"/>
                <w:lang w:val="nl-NL"/>
              </w:rPr>
            </w:pPr>
            <w:r w:rsidRPr="00194167">
              <w:rPr>
                <w:rFonts w:ascii="Courier New" w:hAnsi="Courier New" w:cs="Courier New"/>
                <w:lang w:val="nl-NL"/>
              </w:rPr>
              <w:t>220 440</w:t>
            </w:r>
          </w:p>
        </w:tc>
        <w:tc>
          <w:tcPr>
            <w:tcW w:w="1984" w:type="dxa"/>
          </w:tcPr>
          <w:p w14:paraId="3FFAE19C" w14:textId="08B2E606" w:rsidR="004E606A" w:rsidRPr="00194167" w:rsidRDefault="00136B88" w:rsidP="00EC5017">
            <w:pPr>
              <w:jc w:val="both"/>
              <w:rPr>
                <w:rFonts w:ascii="Courier New" w:hAnsi="Courier New" w:cs="Courier New"/>
                <w:lang w:val="nl-NL"/>
              </w:rPr>
            </w:pPr>
            <w:r w:rsidRPr="00194167">
              <w:rPr>
                <w:rFonts w:ascii="Courier New" w:hAnsi="Courier New" w:cs="Courier New"/>
                <w:lang w:val="nl-NL"/>
              </w:rPr>
              <w:t>10</w:t>
            </w:r>
          </w:p>
        </w:tc>
        <w:tc>
          <w:tcPr>
            <w:tcW w:w="5494" w:type="dxa"/>
          </w:tcPr>
          <w:p w14:paraId="16ADEE86" w14:textId="2F4DDD15" w:rsidR="004E606A" w:rsidRPr="00194167" w:rsidRDefault="00136B88" w:rsidP="00EC5017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nl-NL"/>
              </w:rPr>
            </w:pPr>
            <w:r w:rsidRPr="00194167">
              <w:rPr>
                <w:rFonts w:ascii="Courier New" w:eastAsia="Calibri" w:hAnsi="Courier New" w:cs="Courier New"/>
                <w:color w:val="000000"/>
                <w:kern w:val="2"/>
                <w:sz w:val="22"/>
                <w:szCs w:val="22"/>
                <w:lang w:val="vi-VN" w:eastAsia="vi-VN" w:bidi="vi-VN"/>
                <w14:ligatures w14:val="standardContextual"/>
              </w:rPr>
              <w:t>Ước chung của 220 và 440 là 1, 2, 4, 5, 10, 11, 20, 22, 44, 55, 110, 220.</w:t>
            </w:r>
            <w:r w:rsidR="00194167">
              <w:rPr>
                <w:rFonts w:ascii="Courier New" w:eastAsia="Calibri" w:hAnsi="Courier New" w:cs="Courier New"/>
                <w:color w:val="000000"/>
                <w:kern w:val="2"/>
                <w:sz w:val="22"/>
                <w:szCs w:val="22"/>
                <w:lang w:eastAsia="vi-VN" w:bidi="vi-VN"/>
                <w14:ligatures w14:val="standardContextual"/>
              </w:rPr>
              <w:t xml:space="preserve"> </w:t>
            </w:r>
            <w:r w:rsidRPr="00194167">
              <w:rPr>
                <w:rFonts w:ascii="Courier New" w:eastAsia="Calibri" w:hAnsi="Courier New" w:cs="Courier New"/>
                <w:color w:val="000000"/>
                <w:kern w:val="2"/>
                <w:sz w:val="22"/>
                <w:szCs w:val="22"/>
                <w:lang w:val="vi-VN" w:eastAsia="vi-VN" w:bidi="vi-VN"/>
                <w14:ligatures w14:val="standardContextual"/>
              </w:rPr>
              <w:t>Trong đó 55 là ước có tổng các chữ số lớn nhấ</w:t>
            </w:r>
            <w:r w:rsidR="00E37F86">
              <w:rPr>
                <w:rFonts w:ascii="Courier New" w:eastAsia="Calibri" w:hAnsi="Courier New" w:cs="Courier New"/>
                <w:color w:val="000000"/>
                <w:kern w:val="2"/>
                <w:sz w:val="22"/>
                <w:szCs w:val="22"/>
                <w:lang w:val="vi-VN" w:eastAsia="vi-VN" w:bidi="vi-VN"/>
                <w14:ligatures w14:val="standardContextual"/>
              </w:rPr>
              <w:t>t</w:t>
            </w:r>
            <w:r w:rsidR="00194167">
              <w:rPr>
                <w:rFonts w:ascii="Courier New" w:eastAsia="Calibri" w:hAnsi="Courier New" w:cs="Courier New"/>
                <w:color w:val="000000"/>
                <w:kern w:val="2"/>
                <w:sz w:val="22"/>
                <w:szCs w:val="22"/>
                <w:lang w:eastAsia="vi-VN" w:bidi="vi-VN"/>
                <w14:ligatures w14:val="standardContextual"/>
              </w:rPr>
              <w:t xml:space="preserve"> </w:t>
            </w:r>
            <w:r w:rsidRPr="00194167">
              <w:rPr>
                <w:rFonts w:ascii="Courier New" w:eastAsia="Calibri" w:hAnsi="Courier New" w:cs="Courier New"/>
                <w:color w:val="000000"/>
                <w:kern w:val="2"/>
                <w:sz w:val="22"/>
                <w:szCs w:val="22"/>
                <w:lang w:val="vi-VN" w:eastAsia="vi-VN" w:bidi="vi-VN"/>
                <w14:ligatures w14:val="standardContextual"/>
              </w:rPr>
              <w:t>là 10.</w:t>
            </w:r>
          </w:p>
        </w:tc>
      </w:tr>
    </w:tbl>
    <w:p w14:paraId="73DCA088" w14:textId="6FDBF568" w:rsidR="004E606A" w:rsidRDefault="00136B88" w:rsidP="00EC5017">
      <w:pPr>
        <w:jc w:val="both"/>
        <w:rPr>
          <w:b/>
          <w:lang w:val="nl-NL"/>
        </w:rPr>
      </w:pPr>
      <w:r>
        <w:rPr>
          <w:b/>
          <w:lang w:val="nl-NL"/>
        </w:rPr>
        <w:t>Giới hạn:</w:t>
      </w:r>
    </w:p>
    <w:p w14:paraId="35ABAED8" w14:textId="14ECEE2C" w:rsidR="00136B88" w:rsidRPr="00623665" w:rsidRDefault="00136B88" w:rsidP="00623665">
      <w:pPr>
        <w:pStyle w:val="ListParagraph"/>
        <w:numPr>
          <w:ilvl w:val="0"/>
          <w:numId w:val="15"/>
        </w:numPr>
        <w:jc w:val="both"/>
        <w:rPr>
          <w:b/>
          <w:lang w:val="nl-NL"/>
        </w:rPr>
      </w:pPr>
      <w:r w:rsidRPr="00623665">
        <w:rPr>
          <w:b/>
          <w:lang w:val="nl-NL"/>
        </w:rPr>
        <w:t xml:space="preserve">Subtask 1: </w:t>
      </w:r>
      <m:oMath>
        <m:r>
          <w:rPr>
            <w:rFonts w:ascii="Cambria Math" w:hAnsi="Cambria Math"/>
            <w:lang w:val="nl-NL"/>
          </w:rPr>
          <m:t>25%</m:t>
        </m:r>
      </m:oMath>
      <w:r w:rsidRPr="00623665">
        <w:rPr>
          <w:bCs/>
          <w:lang w:val="nl-NL"/>
        </w:rPr>
        <w:t xml:space="preserve"> số điểm của bài có </w:t>
      </w:r>
      <m:oMath>
        <m:r>
          <w:rPr>
            <w:rFonts w:ascii="Cambria Math" w:hAnsi="Cambria Math"/>
            <w:lang w:val="nl-NL"/>
          </w:rPr>
          <m:t>a,b≤</m:t>
        </m:r>
        <m:sSup>
          <m:sSupPr>
            <m:ctrlPr>
              <w:rPr>
                <w:rFonts w:ascii="Cambria Math" w:hAnsi="Cambria Math"/>
                <w:bCs/>
                <w:i/>
                <w:lang w:val="nl-NL"/>
              </w:rPr>
            </m:ctrlPr>
          </m:sSupPr>
          <m:e>
            <m:r>
              <w:rPr>
                <w:rFonts w:ascii="Cambria Math" w:hAnsi="Cambria Math"/>
                <w:lang w:val="nl-NL"/>
              </w:rPr>
              <m:t>10</m:t>
            </m:r>
          </m:e>
          <m:sup>
            <m:r>
              <w:rPr>
                <w:rFonts w:ascii="Cambria Math" w:hAnsi="Cambria Math"/>
                <w:lang w:val="nl-NL"/>
              </w:rPr>
              <m:t>6</m:t>
            </m:r>
          </m:sup>
        </m:sSup>
      </m:oMath>
      <w:r w:rsidR="00194167" w:rsidRPr="00623665">
        <w:rPr>
          <w:bCs/>
          <w:lang w:val="nl-NL"/>
        </w:rPr>
        <w:t>;</w:t>
      </w:r>
    </w:p>
    <w:p w14:paraId="544FA159" w14:textId="6079D324" w:rsidR="00136B88" w:rsidRPr="00623665" w:rsidRDefault="00136B88" w:rsidP="00E47942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lang w:val="nl-NL"/>
        </w:rPr>
      </w:pPr>
      <w:r w:rsidRPr="00623665">
        <w:rPr>
          <w:b/>
          <w:lang w:val="nl-NL"/>
        </w:rPr>
        <w:t xml:space="preserve">Subtask 2: </w:t>
      </w:r>
      <m:oMath>
        <m:r>
          <w:rPr>
            <w:rFonts w:ascii="Cambria Math" w:hAnsi="Cambria Math"/>
            <w:lang w:val="nl-NL"/>
          </w:rPr>
          <m:t>75%</m:t>
        </m:r>
      </m:oMath>
      <w:r w:rsidRPr="00623665">
        <w:rPr>
          <w:bCs/>
          <w:lang w:val="nl-NL"/>
        </w:rPr>
        <w:t xml:space="preserve"> số điểm còn lại có </w:t>
      </w:r>
      <m:oMath>
        <m:sSup>
          <m:sSupPr>
            <m:ctrlPr>
              <w:rPr>
                <w:rFonts w:ascii="Cambria Math" w:hAnsi="Cambria Math"/>
                <w:bCs/>
                <w:i/>
                <w:lang w:val="nl-NL"/>
              </w:rPr>
            </m:ctrlPr>
          </m:sSupPr>
          <m:e>
            <m:r>
              <w:rPr>
                <w:rFonts w:ascii="Cambria Math" w:hAnsi="Cambria Math"/>
                <w:lang w:val="nl-NL"/>
              </w:rPr>
              <m:t>10</m:t>
            </m:r>
          </m:e>
          <m:sup>
            <m:r>
              <w:rPr>
                <w:rFonts w:ascii="Cambria Math" w:hAnsi="Cambria Math"/>
                <w:lang w:val="nl-NL"/>
              </w:rPr>
              <m:t>6</m:t>
            </m:r>
          </m:sup>
        </m:sSup>
        <m:r>
          <w:rPr>
            <w:rFonts w:ascii="Cambria Math" w:hAnsi="Cambria Math"/>
            <w:lang w:val="nl-NL"/>
          </w:rPr>
          <m:t>&lt;a,b≤</m:t>
        </m:r>
        <m:sSup>
          <m:sSupPr>
            <m:ctrlPr>
              <w:rPr>
                <w:rFonts w:ascii="Cambria Math" w:hAnsi="Cambria Math"/>
                <w:bCs/>
                <w:i/>
                <w:lang w:val="nl-NL"/>
              </w:rPr>
            </m:ctrlPr>
          </m:sSupPr>
          <m:e>
            <m:r>
              <w:rPr>
                <w:rFonts w:ascii="Cambria Math" w:hAnsi="Cambria Math"/>
                <w:lang w:val="nl-NL"/>
              </w:rPr>
              <m:t>10</m:t>
            </m:r>
          </m:e>
          <m:sup>
            <m:r>
              <w:rPr>
                <w:rFonts w:ascii="Cambria Math" w:hAnsi="Cambria Math"/>
                <w:lang w:val="nl-NL"/>
              </w:rPr>
              <m:t>9</m:t>
            </m:r>
          </m:sup>
        </m:sSup>
      </m:oMath>
      <w:r w:rsidR="00194167" w:rsidRPr="00623665">
        <w:rPr>
          <w:bCs/>
          <w:lang w:val="nl-NL"/>
        </w:rPr>
        <w:t>.</w:t>
      </w:r>
    </w:p>
    <w:p w14:paraId="398DEADA" w14:textId="0ADDA665" w:rsidR="00155FA4" w:rsidRPr="00727ACF" w:rsidRDefault="00155FA4" w:rsidP="00E47942">
      <w:pPr>
        <w:jc w:val="both"/>
        <w:rPr>
          <w:rFonts w:eastAsia="Calibri"/>
          <w:lang w:val="nl-NL"/>
        </w:rPr>
      </w:pPr>
      <w:r w:rsidRPr="00727ACF">
        <w:rPr>
          <w:b/>
          <w:lang w:val="nl-NL"/>
        </w:rPr>
        <w:t>C</w:t>
      </w:r>
      <w:r w:rsidR="00B60862" w:rsidRPr="00727ACF">
        <w:rPr>
          <w:b/>
          <w:lang w:val="nl-NL"/>
        </w:rPr>
        <w:t xml:space="preserve">âu 2 </w:t>
      </w:r>
      <w:r w:rsidR="00B60862" w:rsidRPr="000C0B10">
        <w:rPr>
          <w:bCs/>
          <w:i/>
          <w:iCs/>
          <w:lang w:val="nl-NL"/>
        </w:rPr>
        <w:t>(</w:t>
      </w:r>
      <w:r w:rsidR="00136B88" w:rsidRPr="000C0B10">
        <w:rPr>
          <w:bCs/>
          <w:i/>
          <w:iCs/>
          <w:lang w:val="nl-NL"/>
        </w:rPr>
        <w:t>1,5</w:t>
      </w:r>
      <w:r w:rsidR="00B60862" w:rsidRPr="000C0B10">
        <w:rPr>
          <w:bCs/>
          <w:i/>
          <w:iCs/>
          <w:lang w:val="nl-NL"/>
        </w:rPr>
        <w:t xml:space="preserve"> </w:t>
      </w:r>
      <w:r w:rsidRPr="000C0B10">
        <w:rPr>
          <w:bCs/>
          <w:i/>
          <w:iCs/>
          <w:lang w:val="nl-NL"/>
        </w:rPr>
        <w:t>điểm)</w:t>
      </w:r>
      <w:r w:rsidR="00136B88">
        <w:rPr>
          <w:b/>
          <w:lang w:val="nl-NL"/>
        </w:rPr>
        <w:t xml:space="preserve"> </w:t>
      </w:r>
      <w:r w:rsidR="00136B88">
        <w:rPr>
          <w:bCs/>
          <w:lang w:val="nl-NL"/>
        </w:rPr>
        <w:t xml:space="preserve">Số K đặc biệt (Mã bài </w:t>
      </w:r>
      <w:r w:rsidR="00136B88" w:rsidRPr="00136B88">
        <w:rPr>
          <w:b/>
          <w:lang w:val="nl-NL"/>
        </w:rPr>
        <w:t>KFACTOR</w:t>
      </w:r>
      <w:r w:rsidR="00136B88">
        <w:rPr>
          <w:bCs/>
          <w:lang w:val="nl-NL"/>
        </w:rPr>
        <w:t>)</w:t>
      </w:r>
      <w:r w:rsidRPr="00727ACF">
        <w:rPr>
          <w:b/>
          <w:lang w:val="nl-NL"/>
        </w:rPr>
        <w:t xml:space="preserve"> </w:t>
      </w:r>
    </w:p>
    <w:p w14:paraId="558F9B2D" w14:textId="3FB98BF7" w:rsidR="00136B88" w:rsidRPr="00136B88" w:rsidRDefault="00136B88" w:rsidP="00136B88">
      <w:pPr>
        <w:ind w:firstLine="720"/>
        <w:jc w:val="both"/>
        <w:rPr>
          <w:lang w:val="vi-VN"/>
        </w:rPr>
      </w:pPr>
      <w:r w:rsidRPr="00136B88">
        <w:t xml:space="preserve">Cho số nguyên dương </w:t>
      </w:r>
      <m:oMath>
        <m:r>
          <w:rPr>
            <w:rFonts w:ascii="Cambria Math" w:hAnsi="Cambria Math"/>
          </w:rPr>
          <m:t>K</m:t>
        </m:r>
      </m:oMath>
      <w:r w:rsidRPr="00136B88">
        <w:t xml:space="preserve">, số nguyên dương </w:t>
      </w:r>
      <m:oMath>
        <m:r>
          <w:rPr>
            <w:rFonts w:ascii="Cambria Math" w:hAnsi="Cambria Math"/>
          </w:rPr>
          <m:t>N</m:t>
        </m:r>
      </m:oMath>
      <w:r w:rsidRPr="00136B88">
        <w:t xml:space="preserve"> gọi là </w:t>
      </w:r>
      <m:oMath>
        <m:r>
          <w:rPr>
            <w:rFonts w:ascii="Cambria Math" w:hAnsi="Cambria Math"/>
          </w:rPr>
          <m:t>K-Factor</m:t>
        </m:r>
      </m:oMath>
      <w:r w:rsidRPr="00136B88">
        <w:t xml:space="preserve"> nếu </w:t>
      </w:r>
      <m:oMath>
        <m:r>
          <w:rPr>
            <w:rFonts w:ascii="Cambria Math" w:hAnsi="Cambria Math"/>
          </w:rPr>
          <m:t>N</m:t>
        </m:r>
      </m:oMath>
      <w:r w:rsidRPr="00136B88">
        <w:t xml:space="preserve"> có thể viết được bằng tích của các số nguyên dương bé hơn hay bằng </w:t>
      </w:r>
      <m:oMath>
        <m:r>
          <w:rPr>
            <w:rFonts w:ascii="Cambria Math" w:hAnsi="Cambria Math"/>
          </w:rPr>
          <m:t>K</m:t>
        </m:r>
      </m:oMath>
      <w:r w:rsidRPr="00136B88">
        <w:t>.</w:t>
      </w:r>
    </w:p>
    <w:p w14:paraId="0140F19B" w14:textId="3A71832A" w:rsidR="00136B88" w:rsidRPr="00136B88" w:rsidRDefault="00136B88" w:rsidP="00136B88">
      <w:pPr>
        <w:ind w:firstLine="720"/>
        <w:jc w:val="both"/>
      </w:pPr>
      <w:r w:rsidRPr="00136B88">
        <w:t xml:space="preserve">Cho số </w:t>
      </w:r>
      <m:oMath>
        <m:r>
          <w:rPr>
            <w:rFonts w:ascii="Cambria Math" w:hAnsi="Cambria Math"/>
          </w:rPr>
          <m:t>K</m:t>
        </m:r>
      </m:oMath>
      <w:r w:rsidRPr="00136B88">
        <w:t xml:space="preserve"> và đoạn nguyên dương </w:t>
      </w:r>
      <m:oMath>
        <m:r>
          <w:rPr>
            <w:rFonts w:ascii="Cambria Math" w:hAnsi="Cambria Math"/>
          </w:rPr>
          <m:t>[a, b]</m:t>
        </m:r>
      </m:oMath>
      <w:r w:rsidRPr="00136B88">
        <w:t xml:space="preserve">, hãy xác định có bao nhiêu số nguyên dương </w:t>
      </w:r>
      <m:oMath>
        <m:r>
          <w:rPr>
            <w:rFonts w:ascii="Cambria Math" w:hAnsi="Cambria Math"/>
          </w:rPr>
          <m:t>K-Factor</m:t>
        </m:r>
      </m:oMath>
      <w:r w:rsidRPr="00136B88">
        <w:t xml:space="preserve"> thuộc đoạn </w:t>
      </w:r>
      <m:oMath>
        <m:r>
          <w:rPr>
            <w:rFonts w:ascii="Cambria Math" w:hAnsi="Cambria Math"/>
          </w:rPr>
          <m:t>[a, b]</m:t>
        </m:r>
      </m:oMath>
      <w:r w:rsidRPr="00136B88">
        <w:t>.</w:t>
      </w:r>
    </w:p>
    <w:p w14:paraId="3A7C89A9" w14:textId="238E4A58" w:rsidR="00136B88" w:rsidRDefault="00136B88" w:rsidP="00136B88">
      <w:pPr>
        <w:jc w:val="both"/>
        <w:rPr>
          <w:i/>
        </w:rPr>
      </w:pPr>
      <w:r w:rsidRPr="00136B88">
        <w:rPr>
          <w:b/>
          <w:bCs/>
          <w:iCs/>
        </w:rPr>
        <w:t>Dữ liệu vào:</w:t>
      </w:r>
      <w:r w:rsidRPr="00136B88">
        <w:t xml:space="preserve"> </w:t>
      </w:r>
      <w:r w:rsidR="00300A1B" w:rsidRPr="00820878">
        <w:rPr>
          <w:bCs/>
        </w:rPr>
        <w:t>từ file văn bản</w:t>
      </w:r>
      <w:r w:rsidR="00300A1B" w:rsidRPr="004E606A">
        <w:rPr>
          <w:b/>
          <w:bCs/>
          <w:lang w:val="nl-NL" w:bidi="en-US"/>
        </w:rPr>
        <w:t xml:space="preserve"> </w:t>
      </w:r>
      <w:r w:rsidRPr="00136B88">
        <w:rPr>
          <w:b/>
          <w:bCs/>
        </w:rPr>
        <w:t>KFACTOR.INP</w:t>
      </w:r>
    </w:p>
    <w:p w14:paraId="33817C22" w14:textId="59272BFE" w:rsidR="00136B88" w:rsidRPr="00194167" w:rsidRDefault="00136B88" w:rsidP="00623665">
      <w:pPr>
        <w:pStyle w:val="ListParagraph"/>
        <w:numPr>
          <w:ilvl w:val="0"/>
          <w:numId w:val="14"/>
        </w:numPr>
        <w:jc w:val="both"/>
      </w:pPr>
      <w:r>
        <w:t>G</w:t>
      </w:r>
      <w:r w:rsidRPr="00136B88">
        <w:t xml:space="preserve">ồm một dòng ghi </w:t>
      </w:r>
      <m:oMath>
        <m:r>
          <w:rPr>
            <w:rFonts w:ascii="Cambria Math" w:hAnsi="Cambria Math"/>
          </w:rPr>
          <m:t>3</m:t>
        </m:r>
      </m:oMath>
      <w:r w:rsidRPr="00136B88">
        <w:t xml:space="preserve"> số nguyên dương </w:t>
      </w:r>
      <m:oMath>
        <m:r>
          <w:rPr>
            <w:rFonts w:ascii="Cambria Math" w:hAnsi="Cambria Math"/>
          </w:rPr>
          <m:t>K, a, b</m:t>
        </m:r>
      </m:oMath>
      <w:r w:rsidRPr="00136B88">
        <w:t xml:space="preserve"> mỗi số cách nhau một dấu cách</w:t>
      </w:r>
      <w:r w:rsidR="000C0B10">
        <w:t>, thỏa mãn điều kiện:</w:t>
      </w:r>
      <w:r w:rsidR="00194167">
        <w:t xml:space="preserve"> </w:t>
      </w:r>
      <m:oMath>
        <m:r>
          <w:rPr>
            <w:rFonts w:ascii="Cambria Math" w:hAnsi="Cambria Math"/>
          </w:rPr>
          <m:t>(2≤K≤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,1≤a≤b≤2.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,b-a≤2.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).</m:t>
        </m:r>
      </m:oMath>
    </w:p>
    <w:p w14:paraId="620D8A2A" w14:textId="60A8DA9E" w:rsidR="00136B88" w:rsidRDefault="00136B88" w:rsidP="00136B88">
      <w:pPr>
        <w:jc w:val="both"/>
      </w:pPr>
      <w:r w:rsidRPr="00136B88">
        <w:rPr>
          <w:b/>
          <w:bCs/>
          <w:iCs/>
        </w:rPr>
        <w:t>Kết quả</w:t>
      </w:r>
      <w:r>
        <w:t>:</w:t>
      </w:r>
      <w:r w:rsidR="00300A1B">
        <w:t xml:space="preserve"> </w:t>
      </w:r>
      <w:r w:rsidR="00300A1B">
        <w:rPr>
          <w:bCs/>
        </w:rPr>
        <w:t>ghi</w:t>
      </w:r>
      <w:r w:rsidR="003F63F6">
        <w:rPr>
          <w:bCs/>
        </w:rPr>
        <w:t xml:space="preserve"> ra</w:t>
      </w:r>
      <w:r w:rsidR="00300A1B" w:rsidRPr="00820878">
        <w:rPr>
          <w:bCs/>
        </w:rPr>
        <w:t xml:space="preserve"> file văn bản</w:t>
      </w:r>
      <w:r>
        <w:t xml:space="preserve"> </w:t>
      </w:r>
      <w:r w:rsidRPr="00136B88">
        <w:rPr>
          <w:b/>
          <w:bCs/>
        </w:rPr>
        <w:t>KFACTOR.OUT</w:t>
      </w:r>
    </w:p>
    <w:p w14:paraId="0984005E" w14:textId="745B1F7C" w:rsidR="00136B88" w:rsidRPr="00136B88" w:rsidRDefault="00136B88" w:rsidP="00623665">
      <w:pPr>
        <w:pStyle w:val="ListParagraph"/>
        <w:numPr>
          <w:ilvl w:val="0"/>
          <w:numId w:val="14"/>
        </w:numPr>
        <w:jc w:val="both"/>
      </w:pPr>
      <w:r>
        <w:t>C</w:t>
      </w:r>
      <w:r w:rsidRPr="00136B88">
        <w:t>hỉ gồm một số nguyên dương là số</w:t>
      </w:r>
      <w:r w:rsidR="00131749">
        <w:t xml:space="preserve"> các</w:t>
      </w:r>
      <w:r w:rsidRPr="00136B88">
        <w:t xml:space="preserve"> số </w:t>
      </w:r>
      <m:oMath>
        <m:r>
          <w:rPr>
            <w:rFonts w:ascii="Cambria Math" w:hAnsi="Cambria Math"/>
          </w:rPr>
          <m:t>K-Factor</m:t>
        </m:r>
      </m:oMath>
      <w:r w:rsidRPr="00136B88">
        <w:t xml:space="preserve"> thuộc đoạn </w:t>
      </w:r>
      <m:oMath>
        <m:r>
          <w:rPr>
            <w:rFonts w:ascii="Cambria Math" w:hAnsi="Cambria Math"/>
          </w:rPr>
          <m:t>[a, b]</m:t>
        </m:r>
      </m:oMath>
      <w:r w:rsidRPr="00136B88">
        <w:t>.</w:t>
      </w:r>
    </w:p>
    <w:p w14:paraId="280ED73A" w14:textId="77777777" w:rsidR="00136B88" w:rsidRPr="00136B88" w:rsidRDefault="00136B88" w:rsidP="00136B88">
      <w:pPr>
        <w:jc w:val="both"/>
        <w:rPr>
          <w:b/>
          <w:bCs/>
          <w:iCs/>
        </w:rPr>
      </w:pPr>
      <w:r w:rsidRPr="00136B88">
        <w:rPr>
          <w:b/>
          <w:bCs/>
          <w:iCs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293"/>
        <w:gridCol w:w="5540"/>
      </w:tblGrid>
      <w:tr w:rsidR="00136B88" w:rsidRPr="00660096" w14:paraId="7E906BBA" w14:textId="77777777" w:rsidTr="00B03A4B">
        <w:trPr>
          <w:jc w:val="center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8953" w14:textId="77777777" w:rsidR="00136B88" w:rsidRPr="00660096" w:rsidRDefault="00136B88" w:rsidP="0066009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660096">
              <w:rPr>
                <w:rFonts w:ascii="Courier New" w:hAnsi="Courier New" w:cs="Courier New"/>
                <w:b/>
                <w:bCs/>
              </w:rPr>
              <w:t>KFACTOR.INP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80EA7" w14:textId="77777777" w:rsidR="00136B88" w:rsidRPr="00660096" w:rsidRDefault="00136B88" w:rsidP="0066009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660096">
              <w:rPr>
                <w:rFonts w:ascii="Courier New" w:hAnsi="Courier New" w:cs="Courier New"/>
                <w:b/>
                <w:bCs/>
              </w:rPr>
              <w:t>KFACTOR.OUT</w:t>
            </w: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0890" w14:textId="77777777" w:rsidR="00136B88" w:rsidRPr="00660096" w:rsidRDefault="00136B88" w:rsidP="0066009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660096">
              <w:rPr>
                <w:rFonts w:ascii="Courier New" w:hAnsi="Courier New" w:cs="Courier New"/>
                <w:b/>
                <w:bCs/>
              </w:rPr>
              <w:t>Giải thích</w:t>
            </w:r>
          </w:p>
        </w:tc>
      </w:tr>
      <w:tr w:rsidR="00136B88" w:rsidRPr="00660096" w14:paraId="2ABAADAD" w14:textId="77777777" w:rsidTr="00B03A4B">
        <w:trPr>
          <w:jc w:val="center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C2AC" w14:textId="77777777" w:rsidR="00136B88" w:rsidRPr="00660096" w:rsidRDefault="00136B88" w:rsidP="00136B88">
            <w:pPr>
              <w:jc w:val="both"/>
              <w:rPr>
                <w:rFonts w:ascii="Courier New" w:hAnsi="Courier New" w:cs="Courier New"/>
              </w:rPr>
            </w:pPr>
            <w:r w:rsidRPr="00660096">
              <w:rPr>
                <w:rFonts w:ascii="Courier New" w:hAnsi="Courier New" w:cs="Courier New"/>
              </w:rPr>
              <w:t>5 30 40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FCF3" w14:textId="77777777" w:rsidR="00136B88" w:rsidRPr="00660096" w:rsidRDefault="00136B88" w:rsidP="00136B88">
            <w:pPr>
              <w:jc w:val="both"/>
              <w:rPr>
                <w:rFonts w:ascii="Courier New" w:hAnsi="Courier New" w:cs="Courier New"/>
              </w:rPr>
            </w:pPr>
            <w:r w:rsidRPr="00660096">
              <w:rPr>
                <w:rFonts w:ascii="Courier New" w:hAnsi="Courier New" w:cs="Courier New"/>
              </w:rPr>
              <w:t>4</w:t>
            </w: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E686" w14:textId="0F2FDCA5" w:rsidR="00136B88" w:rsidRPr="00660096" w:rsidRDefault="00136B88" w:rsidP="00136B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60096">
              <w:rPr>
                <w:rFonts w:ascii="Courier New" w:hAnsi="Courier New" w:cs="Courier New"/>
                <w:sz w:val="22"/>
                <w:szCs w:val="22"/>
              </w:rPr>
              <w:t>Có 4 số 5-</w:t>
            </w:r>
            <w:r w:rsidR="00E37F86" w:rsidRPr="00660096">
              <w:rPr>
                <w:rFonts w:ascii="Courier New" w:hAnsi="Courier New" w:cs="Courier New"/>
                <w:sz w:val="22"/>
                <w:szCs w:val="22"/>
              </w:rPr>
              <w:t>F</w:t>
            </w:r>
            <w:r w:rsidRPr="00660096">
              <w:rPr>
                <w:rFonts w:ascii="Courier New" w:hAnsi="Courier New" w:cs="Courier New"/>
                <w:sz w:val="22"/>
                <w:szCs w:val="22"/>
              </w:rPr>
              <w:t>actor thuộc đoạn [30, 40] là:</w:t>
            </w:r>
          </w:p>
          <w:p w14:paraId="6DB959E6" w14:textId="77777777" w:rsidR="00136B88" w:rsidRPr="00660096" w:rsidRDefault="00136B88" w:rsidP="00136B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60096">
              <w:rPr>
                <w:rFonts w:ascii="Courier New" w:hAnsi="Courier New" w:cs="Courier New"/>
                <w:sz w:val="22"/>
                <w:szCs w:val="22"/>
              </w:rPr>
              <w:t>30 = 2*3*5</w:t>
            </w:r>
          </w:p>
          <w:p w14:paraId="7ABAC7BC" w14:textId="77777777" w:rsidR="00136B88" w:rsidRPr="00660096" w:rsidRDefault="00136B88" w:rsidP="00136B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60096">
              <w:rPr>
                <w:rFonts w:ascii="Courier New" w:hAnsi="Courier New" w:cs="Courier New"/>
                <w:sz w:val="22"/>
                <w:szCs w:val="22"/>
              </w:rPr>
              <w:t xml:space="preserve">32 = 2*4*4 </w:t>
            </w:r>
          </w:p>
          <w:p w14:paraId="6A8D68D0" w14:textId="77777777" w:rsidR="00136B88" w:rsidRPr="00660096" w:rsidRDefault="00136B88" w:rsidP="00136B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60096">
              <w:rPr>
                <w:rFonts w:ascii="Courier New" w:hAnsi="Courier New" w:cs="Courier New"/>
                <w:sz w:val="22"/>
                <w:szCs w:val="22"/>
              </w:rPr>
              <w:t>36 = 3*3*4</w:t>
            </w:r>
          </w:p>
          <w:p w14:paraId="4DFAD498" w14:textId="77777777" w:rsidR="00136B88" w:rsidRPr="00660096" w:rsidRDefault="00136B88" w:rsidP="00136B88">
            <w:pPr>
              <w:jc w:val="both"/>
              <w:rPr>
                <w:rFonts w:ascii="Courier New" w:hAnsi="Courier New" w:cs="Courier New"/>
              </w:rPr>
            </w:pPr>
            <w:r w:rsidRPr="00660096">
              <w:rPr>
                <w:rFonts w:ascii="Courier New" w:hAnsi="Courier New" w:cs="Courier New"/>
                <w:sz w:val="22"/>
                <w:szCs w:val="22"/>
              </w:rPr>
              <w:t>40 = 2*4*5</w:t>
            </w:r>
          </w:p>
        </w:tc>
      </w:tr>
    </w:tbl>
    <w:p w14:paraId="75E13A25" w14:textId="77777777" w:rsidR="00B05E61" w:rsidRDefault="00B05E61" w:rsidP="00B05E61">
      <w:pPr>
        <w:jc w:val="both"/>
        <w:rPr>
          <w:b/>
          <w:lang w:val="nl-NL"/>
        </w:rPr>
      </w:pPr>
      <w:r>
        <w:rPr>
          <w:b/>
          <w:lang w:val="nl-NL"/>
        </w:rPr>
        <w:t>Giới hạn:</w:t>
      </w:r>
    </w:p>
    <w:p w14:paraId="4333B884" w14:textId="7C31D3B5" w:rsidR="00B05E61" w:rsidRPr="00623665" w:rsidRDefault="00B05E61" w:rsidP="00623665">
      <w:pPr>
        <w:pStyle w:val="ListParagraph"/>
        <w:numPr>
          <w:ilvl w:val="0"/>
          <w:numId w:val="14"/>
        </w:numPr>
        <w:jc w:val="both"/>
        <w:rPr>
          <w:b/>
          <w:lang w:val="nl-NL"/>
        </w:rPr>
      </w:pPr>
      <w:r w:rsidRPr="00623665">
        <w:rPr>
          <w:b/>
          <w:lang w:val="nl-NL"/>
        </w:rPr>
        <w:t xml:space="preserve">Subtask 1: </w:t>
      </w:r>
      <w:r w:rsidRPr="00623665">
        <w:rPr>
          <w:bCs/>
        </w:rPr>
        <w:t xml:space="preserve">Có </w:t>
      </w:r>
      <m:oMath>
        <m:r>
          <w:rPr>
            <w:rFonts w:ascii="Cambria Math" w:hAnsi="Cambria Math"/>
          </w:rPr>
          <m:t>60%</m:t>
        </m:r>
      </m:oMath>
      <w:r w:rsidRPr="00623665">
        <w:rPr>
          <w:bCs/>
        </w:rPr>
        <w:t xml:space="preserve"> tests với:</w:t>
      </w:r>
      <w:r w:rsidRPr="00623665">
        <w:rPr>
          <w:b/>
          <w:bCs/>
        </w:rPr>
        <w:t xml:space="preserve"> </w:t>
      </w:r>
      <m:oMath>
        <m:r>
          <w:rPr>
            <w:rFonts w:ascii="Cambria Math" w:hAnsi="Cambria Math"/>
          </w:rPr>
          <m:t>2≤K≤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,1≤a≤b≤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,b-a≤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;</m:t>
        </m:r>
      </m:oMath>
    </w:p>
    <w:p w14:paraId="2B64B51A" w14:textId="3FA05CD3" w:rsidR="00D47380" w:rsidRPr="00623665" w:rsidRDefault="00B05E61" w:rsidP="00623665">
      <w:pPr>
        <w:pStyle w:val="ListParagraph"/>
        <w:numPr>
          <w:ilvl w:val="0"/>
          <w:numId w:val="14"/>
        </w:numPr>
        <w:jc w:val="both"/>
        <w:rPr>
          <w:b/>
          <w:lang w:val="nl-NL"/>
        </w:rPr>
      </w:pPr>
      <w:r w:rsidRPr="00623665">
        <w:rPr>
          <w:b/>
          <w:lang w:val="nl-NL"/>
        </w:rPr>
        <w:t xml:space="preserve">Subtask 2: </w:t>
      </w:r>
      <m:oMath>
        <m:r>
          <w:rPr>
            <w:rFonts w:ascii="Cambria Math" w:hAnsi="Cambria Math"/>
            <w:lang w:val="nl-NL"/>
          </w:rPr>
          <m:t>40%</m:t>
        </m:r>
      </m:oMath>
      <w:r w:rsidRPr="00623665">
        <w:rPr>
          <w:bCs/>
          <w:lang w:val="nl-NL"/>
        </w:rPr>
        <w:t xml:space="preserve"> số điểm còn lại không ràng buộc gì thêm</w:t>
      </w:r>
      <w:r w:rsidR="000769B0">
        <w:rPr>
          <w:bCs/>
          <w:lang w:val="nl-NL"/>
        </w:rPr>
        <w:t>.</w:t>
      </w:r>
    </w:p>
    <w:sectPr w:rsidR="00D47380" w:rsidRPr="00623665" w:rsidSect="00131749">
      <w:footerReference w:type="default" r:id="rId7"/>
      <w:pgSz w:w="11907" w:h="16840" w:code="9"/>
      <w:pgMar w:top="567" w:right="567" w:bottom="567" w:left="851" w:header="289" w:footer="284" w:gutter="0"/>
      <w:pgNumType w:chapSep="period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A1CC8" w14:textId="77777777" w:rsidR="00492DE2" w:rsidRDefault="00492DE2" w:rsidP="009F38B4">
      <w:r>
        <w:separator/>
      </w:r>
    </w:p>
  </w:endnote>
  <w:endnote w:type="continuationSeparator" w:id="0">
    <w:p w14:paraId="7D498C9C" w14:textId="77777777" w:rsidR="00492DE2" w:rsidRDefault="00492DE2" w:rsidP="009F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81D1B" w14:textId="0FF7AA0D" w:rsidR="00542B05" w:rsidRPr="00560653" w:rsidRDefault="00560653" w:rsidP="00123BAE">
    <w:pPr>
      <w:pStyle w:val="Footer"/>
      <w:jc w:val="right"/>
      <w:rPr>
        <w:rStyle w:val="PageNumber"/>
      </w:rPr>
    </w:pPr>
    <w:r w:rsidRPr="00560653">
      <w:t xml:space="preserve">Trang </w:t>
    </w:r>
    <w:r w:rsidR="00EC5017" w:rsidRPr="00560653">
      <w:fldChar w:fldCharType="begin"/>
    </w:r>
    <w:r w:rsidR="00EC5017" w:rsidRPr="00560653">
      <w:instrText xml:space="preserve"> PAGE   \* MERGEFORMAT </w:instrText>
    </w:r>
    <w:r w:rsidR="00EC5017" w:rsidRPr="00560653">
      <w:fldChar w:fldCharType="separate"/>
    </w:r>
    <w:r w:rsidR="000769B0" w:rsidRPr="000769B0">
      <w:rPr>
        <w:bCs/>
        <w:noProof/>
      </w:rPr>
      <w:t>3</w:t>
    </w:r>
    <w:r w:rsidR="00EC5017" w:rsidRPr="00560653">
      <w:rPr>
        <w:bCs/>
        <w:noProof/>
      </w:rPr>
      <w:fldChar w:fldCharType="end"/>
    </w:r>
    <w:r w:rsidR="00EC5017" w:rsidRPr="00560653">
      <w:rPr>
        <w:bCs/>
      </w:rPr>
      <w:t xml:space="preserve"> </w:t>
    </w:r>
    <w:r w:rsidR="00EC5017" w:rsidRPr="00560653">
      <w:t>/</w:t>
    </w:r>
    <w:r w:rsidR="0037639B" w:rsidRPr="00560653">
      <w:rPr>
        <w:spacing w:val="6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BA5A7" w14:textId="77777777" w:rsidR="00492DE2" w:rsidRDefault="00492DE2" w:rsidP="009F38B4">
      <w:r>
        <w:separator/>
      </w:r>
    </w:p>
  </w:footnote>
  <w:footnote w:type="continuationSeparator" w:id="0">
    <w:p w14:paraId="2341D686" w14:textId="77777777" w:rsidR="00492DE2" w:rsidRDefault="00492DE2" w:rsidP="009F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682"/>
    <w:multiLevelType w:val="hybridMultilevel"/>
    <w:tmpl w:val="EB30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F64"/>
    <w:multiLevelType w:val="hybridMultilevel"/>
    <w:tmpl w:val="1BB44D82"/>
    <w:lvl w:ilvl="0" w:tplc="FC529FB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96B36"/>
    <w:multiLevelType w:val="hybridMultilevel"/>
    <w:tmpl w:val="90E4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47AB"/>
    <w:multiLevelType w:val="hybridMultilevel"/>
    <w:tmpl w:val="423E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42A5"/>
    <w:multiLevelType w:val="hybridMultilevel"/>
    <w:tmpl w:val="017C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677C0"/>
    <w:multiLevelType w:val="hybridMultilevel"/>
    <w:tmpl w:val="9D72A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250B6"/>
    <w:multiLevelType w:val="hybridMultilevel"/>
    <w:tmpl w:val="B6DC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93F2C"/>
    <w:multiLevelType w:val="hybridMultilevel"/>
    <w:tmpl w:val="96780D28"/>
    <w:lvl w:ilvl="0" w:tplc="35C668B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22DF2"/>
    <w:multiLevelType w:val="hybridMultilevel"/>
    <w:tmpl w:val="8D92B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E03B8"/>
    <w:multiLevelType w:val="hybridMultilevel"/>
    <w:tmpl w:val="B248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73C8A"/>
    <w:multiLevelType w:val="hybridMultilevel"/>
    <w:tmpl w:val="356A6B62"/>
    <w:lvl w:ilvl="0" w:tplc="E6F6F426">
      <w:start w:val="1"/>
      <w:numFmt w:val="lowerLetter"/>
      <w:lvlText w:val="%1)"/>
      <w:lvlJc w:val="left"/>
      <w:pPr>
        <w:ind w:left="54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B05DA"/>
    <w:multiLevelType w:val="hybridMultilevel"/>
    <w:tmpl w:val="4A2C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A32E9"/>
    <w:multiLevelType w:val="multilevel"/>
    <w:tmpl w:val="9A681F6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E03CFA"/>
    <w:multiLevelType w:val="hybridMultilevel"/>
    <w:tmpl w:val="4EBCD520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74F47305"/>
    <w:multiLevelType w:val="hybridMultilevel"/>
    <w:tmpl w:val="BE486844"/>
    <w:lvl w:ilvl="0" w:tplc="B1906276">
      <w:start w:val="22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667E22"/>
    <w:multiLevelType w:val="hybridMultilevel"/>
    <w:tmpl w:val="4B0E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9"/>
  </w:num>
  <w:num w:numId="9">
    <w:abstractNumId w:val="11"/>
  </w:num>
  <w:num w:numId="10">
    <w:abstractNumId w:val="4"/>
  </w:num>
  <w:num w:numId="11">
    <w:abstractNumId w:val="3"/>
  </w:num>
  <w:num w:numId="12">
    <w:abstractNumId w:val="5"/>
  </w:num>
  <w:num w:numId="13">
    <w:abstractNumId w:val="1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B4"/>
    <w:rsid w:val="000036D7"/>
    <w:rsid w:val="00020D00"/>
    <w:rsid w:val="00031C4D"/>
    <w:rsid w:val="000708EA"/>
    <w:rsid w:val="00070E7C"/>
    <w:rsid w:val="000769B0"/>
    <w:rsid w:val="000C0B10"/>
    <w:rsid w:val="000D6C54"/>
    <w:rsid w:val="000F49A4"/>
    <w:rsid w:val="00131749"/>
    <w:rsid w:val="00136B88"/>
    <w:rsid w:val="00153673"/>
    <w:rsid w:val="00155FA4"/>
    <w:rsid w:val="00156948"/>
    <w:rsid w:val="00192236"/>
    <w:rsid w:val="00194167"/>
    <w:rsid w:val="001A53FF"/>
    <w:rsid w:val="001A547D"/>
    <w:rsid w:val="001B0413"/>
    <w:rsid w:val="001B7F0B"/>
    <w:rsid w:val="001C3F5D"/>
    <w:rsid w:val="001D2427"/>
    <w:rsid w:val="001E0CC7"/>
    <w:rsid w:val="002052C2"/>
    <w:rsid w:val="00216EDE"/>
    <w:rsid w:val="00263AC0"/>
    <w:rsid w:val="00277B3E"/>
    <w:rsid w:val="00283633"/>
    <w:rsid w:val="002C432B"/>
    <w:rsid w:val="00300A1B"/>
    <w:rsid w:val="0037639B"/>
    <w:rsid w:val="003858A8"/>
    <w:rsid w:val="003F63F6"/>
    <w:rsid w:val="004034B7"/>
    <w:rsid w:val="00413BDC"/>
    <w:rsid w:val="004151F6"/>
    <w:rsid w:val="00492DE2"/>
    <w:rsid w:val="004A36F4"/>
    <w:rsid w:val="004A58A7"/>
    <w:rsid w:val="004E606A"/>
    <w:rsid w:val="004F4C65"/>
    <w:rsid w:val="00542B05"/>
    <w:rsid w:val="00553CA9"/>
    <w:rsid w:val="00560653"/>
    <w:rsid w:val="005A7AA9"/>
    <w:rsid w:val="005B0794"/>
    <w:rsid w:val="005F1AE8"/>
    <w:rsid w:val="00615590"/>
    <w:rsid w:val="00623665"/>
    <w:rsid w:val="00625565"/>
    <w:rsid w:val="00646FFB"/>
    <w:rsid w:val="00660096"/>
    <w:rsid w:val="00663519"/>
    <w:rsid w:val="0067342D"/>
    <w:rsid w:val="006D5892"/>
    <w:rsid w:val="006E48C5"/>
    <w:rsid w:val="006E6168"/>
    <w:rsid w:val="00724EB6"/>
    <w:rsid w:val="00727ACF"/>
    <w:rsid w:val="007727AD"/>
    <w:rsid w:val="00820878"/>
    <w:rsid w:val="008544EC"/>
    <w:rsid w:val="00865DE3"/>
    <w:rsid w:val="008B6741"/>
    <w:rsid w:val="008F2BAA"/>
    <w:rsid w:val="009143D7"/>
    <w:rsid w:val="00921042"/>
    <w:rsid w:val="00931F65"/>
    <w:rsid w:val="009557C3"/>
    <w:rsid w:val="0095608C"/>
    <w:rsid w:val="00976360"/>
    <w:rsid w:val="009B115F"/>
    <w:rsid w:val="009B32C7"/>
    <w:rsid w:val="009C7F04"/>
    <w:rsid w:val="009D0708"/>
    <w:rsid w:val="009F296F"/>
    <w:rsid w:val="009F38B4"/>
    <w:rsid w:val="00A01B05"/>
    <w:rsid w:val="00A55D2B"/>
    <w:rsid w:val="00A745A0"/>
    <w:rsid w:val="00A77371"/>
    <w:rsid w:val="00AD3BD7"/>
    <w:rsid w:val="00B05E61"/>
    <w:rsid w:val="00B60862"/>
    <w:rsid w:val="00B91BC4"/>
    <w:rsid w:val="00BA4A35"/>
    <w:rsid w:val="00BB4620"/>
    <w:rsid w:val="00BE1D69"/>
    <w:rsid w:val="00BE7805"/>
    <w:rsid w:val="00C26469"/>
    <w:rsid w:val="00C77C50"/>
    <w:rsid w:val="00CA17E3"/>
    <w:rsid w:val="00CB7FFD"/>
    <w:rsid w:val="00CC027D"/>
    <w:rsid w:val="00CE2AD0"/>
    <w:rsid w:val="00D06D82"/>
    <w:rsid w:val="00D47380"/>
    <w:rsid w:val="00D5599E"/>
    <w:rsid w:val="00D57FE6"/>
    <w:rsid w:val="00D706F9"/>
    <w:rsid w:val="00D760E5"/>
    <w:rsid w:val="00DF3388"/>
    <w:rsid w:val="00E37F86"/>
    <w:rsid w:val="00E47942"/>
    <w:rsid w:val="00E57DF2"/>
    <w:rsid w:val="00EB41B5"/>
    <w:rsid w:val="00EC5017"/>
    <w:rsid w:val="00F17E17"/>
    <w:rsid w:val="00F24283"/>
    <w:rsid w:val="00F372BF"/>
    <w:rsid w:val="00F45524"/>
    <w:rsid w:val="00F67D0D"/>
    <w:rsid w:val="00FA37F3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8CFBF"/>
  <w15:docId w15:val="{AE1C4FE9-7D93-499A-9877-93AFFD1E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8B4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38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B4"/>
    <w:rPr>
      <w:rFonts w:eastAsia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9F38B4"/>
  </w:style>
  <w:style w:type="paragraph" w:styleId="Header">
    <w:name w:val="header"/>
    <w:basedOn w:val="Normal"/>
    <w:link w:val="HeaderChar"/>
    <w:uiPriority w:val="99"/>
    <w:unhideWhenUsed/>
    <w:rsid w:val="009F38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B4"/>
    <w:rPr>
      <w:rFonts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544E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E60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606A"/>
    <w:rPr>
      <w:rFonts w:eastAsia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E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7D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3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9B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customStyle="1" w:styleId="MTDisplayEquation">
    <w:name w:val="MTDisplayEquation"/>
    <w:basedOn w:val="Normal"/>
    <w:next w:val="Normal"/>
    <w:link w:val="MTDisplayEquationChar"/>
    <w:rsid w:val="006E48C5"/>
    <w:pPr>
      <w:tabs>
        <w:tab w:val="center" w:pos="5240"/>
        <w:tab w:val="right" w:pos="10480"/>
      </w:tabs>
      <w:ind w:firstLine="720"/>
      <w:jc w:val="both"/>
    </w:pPr>
    <w:rPr>
      <w:bCs/>
    </w:rPr>
  </w:style>
  <w:style w:type="character" w:customStyle="1" w:styleId="MTDisplayEquationChar">
    <w:name w:val="MTDisplayEquation Char"/>
    <w:basedOn w:val="DefaultParagraphFont"/>
    <w:link w:val="MTDisplayEquation"/>
    <w:rsid w:val="006E48C5"/>
    <w:rPr>
      <w:rFonts w:eastAsia="Times New Roman" w:cs="Times New Roman"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Cường</dc:creator>
  <cp:keywords>Thái sơn</cp:keywords>
  <dc:description/>
  <cp:lastModifiedBy>Khanh Ha Truong</cp:lastModifiedBy>
  <cp:revision>2</cp:revision>
  <cp:lastPrinted>2024-02-21T03:49:00Z</cp:lastPrinted>
  <dcterms:created xsi:type="dcterms:W3CDTF">2024-09-25T13:06:00Z</dcterms:created>
  <dcterms:modified xsi:type="dcterms:W3CDTF">2024-09-25T13:06:00Z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