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1955D">
      <w:pPr>
        <w:pStyle w:val="2"/>
        <w:jc w:val="center"/>
      </w:pPr>
      <w:r>
        <w:rPr>
          <w:rFonts w:hint="eastAsia"/>
        </w:rPr>
        <w:t>实验二、</w:t>
      </w:r>
      <w:r>
        <w:rPr>
          <w:rFonts w:hint="eastAsia"/>
          <w:lang w:eastAsia="zh-CN"/>
        </w:rPr>
        <w:t>SolidWorks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学习及相关案例设计</w:t>
      </w:r>
    </w:p>
    <w:p w14:paraId="6B91764E">
      <w:pPr>
        <w:pStyle w:val="9"/>
        <w:numPr>
          <w:ilvl w:val="0"/>
          <w:numId w:val="1"/>
        </w:numPr>
        <w:spacing w:before="156" w:beforeLines="50" w:after="156" w:afterLines="50"/>
        <w:ind w:left="284" w:hanging="284" w:firstLineChars="0"/>
        <w:rPr>
          <w:b/>
        </w:rPr>
      </w:pPr>
      <w:r>
        <w:rPr>
          <w:rFonts w:hint="eastAsia"/>
          <w:b/>
        </w:rPr>
        <w:t>实验目的</w:t>
      </w:r>
    </w:p>
    <w:p w14:paraId="5B536730">
      <w:pPr>
        <w:ind w:firstLine="420" w:firstLineChars="200"/>
      </w:pPr>
      <w:r>
        <w:rPr>
          <w:rFonts w:hint="eastAsia"/>
        </w:rPr>
        <w:t>通过具体案例设计，掌握用</w:t>
      </w:r>
      <w:r>
        <w:rPr>
          <w:rFonts w:hint="eastAsia"/>
          <w:lang w:eastAsia="zh-CN"/>
        </w:rPr>
        <w:t>SolidWorks</w:t>
      </w:r>
      <w:r>
        <w:rPr>
          <w:rFonts w:hint="eastAsia"/>
        </w:rPr>
        <w:t>s软件对任意曲线进行三维实体建模。</w:t>
      </w:r>
    </w:p>
    <w:p w14:paraId="68697F44">
      <w:pPr>
        <w:pStyle w:val="9"/>
        <w:numPr>
          <w:ilvl w:val="0"/>
          <w:numId w:val="1"/>
        </w:numPr>
        <w:adjustRightInd w:val="0"/>
        <w:snapToGrid w:val="0"/>
        <w:spacing w:before="156" w:beforeLines="50" w:after="156" w:afterLines="50"/>
        <w:ind w:left="211" w:hanging="211" w:hangingChars="100"/>
        <w:rPr>
          <w:b/>
        </w:rPr>
      </w:pPr>
      <w:r>
        <w:rPr>
          <w:rFonts w:hint="eastAsia"/>
          <w:b/>
        </w:rPr>
        <w:t>实验步骤</w:t>
      </w:r>
    </w:p>
    <w:p w14:paraId="5B1696DF">
      <w:pPr>
        <w:pStyle w:val="9"/>
        <w:numPr>
          <w:ilvl w:val="0"/>
          <w:numId w:val="2"/>
        </w:numPr>
        <w:ind w:firstLineChars="0"/>
        <w:rPr>
          <w:rFonts w:hint="eastAsia"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利用Matlab或者Excel给出任意一个Z=0平面上的非闭合曲线，导出数据；</w:t>
      </w:r>
    </w:p>
    <w:p w14:paraId="46109983">
      <w:pPr>
        <w:pStyle w:val="9"/>
        <w:ind w:left="360" w:firstLine="0" w:firstLineChars="0"/>
        <w:rPr>
          <w:rFonts w:hint="eastAsia" w:ascii="宋体" w:hAnsi="宋体" w:eastAsia="宋体"/>
          <w:kern w:val="0"/>
        </w:rPr>
      </w:pPr>
      <w:r>
        <w:rPr>
          <w:rFonts w:hint="eastAsia" w:ascii="宋体" w:hAnsi="宋体" w:eastAsia="宋体"/>
          <w:kern w:val="0"/>
          <w:highlight w:val="yellow"/>
        </w:rPr>
        <w:t>注意：</w:t>
      </w:r>
      <w:r>
        <w:rPr>
          <w:rFonts w:hint="eastAsia" w:ascii="宋体" w:hAnsi="宋体" w:eastAsia="宋体"/>
          <w:kern w:val="0"/>
        </w:rPr>
        <w:t>为了方便后续步骤中将数据导入</w:t>
      </w:r>
      <w:r>
        <w:rPr>
          <w:rFonts w:hint="eastAsia" w:ascii="宋体" w:hAnsi="宋体" w:eastAsia="宋体"/>
          <w:kern w:val="0"/>
          <w:lang w:eastAsia="zh-CN"/>
        </w:rPr>
        <w:t>SolidWorks</w:t>
      </w:r>
      <w:r>
        <w:rPr>
          <w:rFonts w:hint="eastAsia" w:ascii="宋体" w:hAnsi="宋体" w:eastAsia="宋体"/>
          <w:kern w:val="0"/>
        </w:rPr>
        <w:t>进行操作，需增加一维数据，并赋值为0，将得到的三维数据先放在excel表格中，然后统一复制在txt格式的文本中，注意无需修改txt文本中的数据排列格式，否则会出错；</w:t>
      </w:r>
    </w:p>
    <w:p w14:paraId="177F4C64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/>
        </w:rPr>
        <w:t>打开</w:t>
      </w:r>
      <w:r>
        <w:rPr>
          <w:rFonts w:hint="eastAsia"/>
          <w:lang w:eastAsia="zh-CN"/>
        </w:rPr>
        <w:t>SolidWorks</w:t>
      </w:r>
      <w:r>
        <w:rPr>
          <w:rFonts w:hint="eastAsia" w:ascii="宋体" w:hAnsi="宋体" w:eastAsia="宋体"/>
        </w:rPr>
        <w:t>软件</w:t>
      </w:r>
      <w:bookmarkStart w:id="0" w:name="OLE_LINK1"/>
      <w:r>
        <w:rPr>
          <w:rFonts w:hint="eastAsia" w:ascii="宋体" w:hAnsi="宋体" w:eastAsia="宋体"/>
        </w:rPr>
        <w:t>→</w:t>
      </w:r>
      <w:bookmarkEnd w:id="0"/>
      <w:r>
        <w:rPr>
          <w:rFonts w:hint="eastAsia" w:ascii="宋体" w:hAnsi="宋体" w:eastAsia="宋体"/>
        </w:rPr>
        <w:t>点击新建→零件</w:t>
      </w:r>
      <w:r>
        <w:rPr>
          <w:rFonts w:hint="eastAsia" w:ascii="宋体" w:hAnsi="宋体" w:eastAsia="宋体"/>
          <w:kern w:val="0"/>
        </w:rPr>
        <w:t>→插入→曲线→通过XYZ点的曲线→打开含有数据的TXT文件→确定，这时，界面上会显示出由XYZ坐标决定的曲线轮廓；</w:t>
      </w:r>
    </w:p>
    <w:p w14:paraId="54905CED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将曲线在</w:t>
      </w:r>
      <w:r>
        <w:rPr>
          <w:rFonts w:hint="eastAsia" w:ascii="宋体" w:hAnsi="宋体" w:eastAsia="宋体"/>
          <w:b/>
          <w:color w:val="FF0000"/>
          <w:kern w:val="0"/>
        </w:rPr>
        <w:t>前视</w:t>
      </w:r>
      <w:r>
        <w:rPr>
          <w:rFonts w:hint="eastAsia" w:ascii="宋体" w:hAnsi="宋体" w:eastAsia="宋体"/>
          <w:kern w:val="0"/>
        </w:rPr>
        <w:t>图模式下显示；</w:t>
      </w:r>
    </w:p>
    <w:p w14:paraId="17A8D0C5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点击左侧</w:t>
      </w:r>
      <w:r>
        <w:rPr>
          <w:rFonts w:hint="eastAsia" w:ascii="宋体" w:hAnsi="宋体" w:eastAsia="宋体"/>
          <w:b/>
          <w:color w:val="FF0000"/>
          <w:kern w:val="0"/>
        </w:rPr>
        <w:t>property manage</w:t>
      </w:r>
      <w:r>
        <w:rPr>
          <w:rFonts w:hint="eastAsia" w:ascii="宋体" w:hAnsi="宋体" w:eastAsia="宋体"/>
          <w:kern w:val="0"/>
        </w:rPr>
        <w:t>r中的</w:t>
      </w:r>
      <w:r>
        <w:rPr>
          <w:rFonts w:hint="eastAsia" w:ascii="宋体" w:hAnsi="宋体" w:eastAsia="宋体"/>
          <w:b/>
          <w:color w:val="FF0000"/>
          <w:kern w:val="0"/>
        </w:rPr>
        <w:t>前视基准面</w:t>
      </w:r>
      <w:r>
        <w:rPr>
          <w:rFonts w:hint="eastAsia" w:ascii="宋体" w:hAnsi="宋体" w:eastAsia="宋体"/>
          <w:kern w:val="0"/>
        </w:rPr>
        <w:t>，然后点击左软件上角的</w:t>
      </w:r>
      <w:r>
        <w:rPr>
          <w:rFonts w:hint="eastAsia" w:ascii="宋体" w:hAnsi="宋体" w:eastAsia="宋体"/>
          <w:b/>
          <w:color w:val="FF0000"/>
          <w:kern w:val="0"/>
        </w:rPr>
        <w:t>草图绘制按钮</w:t>
      </w:r>
      <w:r>
        <w:drawing>
          <wp:inline distT="0" distB="0" distL="0" distR="0">
            <wp:extent cx="311150" cy="4267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197" cy="42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kern w:val="0"/>
        </w:rPr>
        <w:t>，用鼠标点击曲线以选定，点击</w:t>
      </w:r>
      <w:r>
        <w:rPr>
          <w:rFonts w:hint="eastAsia" w:ascii="宋体" w:hAnsi="宋体" w:eastAsia="宋体"/>
          <w:b/>
          <w:color w:val="FF0000"/>
          <w:kern w:val="0"/>
        </w:rPr>
        <w:t>转换实体引用</w:t>
      </w:r>
      <w:r>
        <w:rPr>
          <w:rFonts w:hint="eastAsia" w:ascii="宋体" w:hAnsi="宋体" w:eastAsia="宋体"/>
          <w:kern w:val="0"/>
        </w:rPr>
        <w:t>，将导入的三维曲线转换为二维的草图实体；</w:t>
      </w:r>
    </w:p>
    <w:p w14:paraId="6C190513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参考下图，添加</w:t>
      </w:r>
      <w:r>
        <w:rPr>
          <w:rFonts w:hint="eastAsia" w:ascii="宋体" w:hAnsi="宋体" w:eastAsia="宋体"/>
          <w:b/>
          <w:color w:val="FF0000"/>
          <w:kern w:val="0"/>
        </w:rPr>
        <w:t>直线段</w:t>
      </w:r>
      <w:r>
        <w:rPr>
          <w:rFonts w:hint="eastAsia" w:ascii="宋体" w:hAnsi="宋体" w:eastAsia="宋体"/>
          <w:kern w:val="0"/>
        </w:rPr>
        <w:t>来构造闭合曲线，为将曲线做三维旋转凸台构造做准备；</w:t>
      </w:r>
    </w:p>
    <w:p w14:paraId="3EB232A5">
      <w:pPr>
        <w:jc w:val="center"/>
        <w:rPr>
          <w:rFonts w:ascii="宋体" w:hAnsi="宋体" w:eastAsia="宋体"/>
          <w:kern w:val="0"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1917700</wp:posOffset>
                </wp:positionV>
                <wp:extent cx="679450" cy="311150"/>
                <wp:effectExtent l="0" t="0" r="0" b="3175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6744B">
                            <w:pPr>
                              <w:rPr>
                                <w:b/>
                                <w:color w:val="FF0000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</w:rPr>
                              <w:t>直线段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3pt;margin-top:151pt;height:24.5pt;width:53.5pt;z-index:251661312;mso-width-relative:page;mso-height-relative:page;" filled="f" stroked="f" coordsize="21600,21600" o:gfxdata="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ja2041wAAAAsBAAAP&#10;AAAAAAAAAAEAIAAAACIAAABkcnMvZG93bnJldi54bWxQSwECFAAUAAAACACHTuJAHDrcF4sCAAD3&#10;BAAADgAAAAAAAAABACAAAAAmAQAAZHJzL2Uyb0RvYy54bWxQSwUGAAAAAAYABgBZAQAAIwYAAAAA&#10;">
                <v:fill on="f" focussize="0,0"/>
                <v:stroke on="f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5626744B">
                      <w:pPr>
                        <w:rPr>
                          <w:b/>
                          <w:color w:val="FF0000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</w:rPr>
                        <w:t>直线段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1022350</wp:posOffset>
                </wp:positionV>
                <wp:extent cx="679450" cy="311150"/>
                <wp:effectExtent l="0" t="0" r="0" b="3175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750AD">
                            <w:pPr>
                              <w:rPr>
                                <w:b/>
                                <w:color w:val="FF0000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</w:rPr>
                              <w:t>直线段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0pt;margin-top:80.5pt;height:24.5pt;width:53.5pt;z-index:251660288;mso-width-relative:page;mso-height-relative:page;" filled="f" stroked="f" coordsize="21600,21600" o:gfxdata="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n720l1wAAAAsBAAAP&#10;AAAAAAAAAAEAIAAAACIAAABkcnMvZG93bnJldi54bWxQSwECFAAUAAAACACHTuJAziJjf4sCAAD3&#10;BAAADgAAAAAAAAABACAAAAAmAQAAZHJzL2Uyb0RvYy54bWxQSwUGAAAAAAYABgBZAQAAIwYAAAAA&#10;">
                <v:fill on="f" focussize="0,0"/>
                <v:stroke on="f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39A750AD">
                      <w:pPr>
                        <w:rPr>
                          <w:b/>
                          <w:color w:val="FF0000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</w:rPr>
                        <w:t>直线段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552450</wp:posOffset>
                </wp:positionV>
                <wp:extent cx="679450" cy="311150"/>
                <wp:effectExtent l="0" t="0" r="0" b="31750"/>
                <wp:wrapNone/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56472">
                            <w:pPr>
                              <w:rPr>
                                <w:b/>
                                <w:color w:val="FF0000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</w:rPr>
                              <w:t>任意曲线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9pt;margin-top:43.5pt;height:24.5pt;width:53.5pt;z-index:251659264;mso-width-relative:page;mso-height-relative:page;" filled="f" stroked="f" coordsize="21600,21600" o:gfxdata="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Iak9O2AAAAAoB&#10;AAAPAAAAAAAAAAEAIAAAACIAAABkcnMvZG93bnJldi54bWxQSwECFAAUAAAACACHTuJAcgXiV40C&#10;AAD5BAAADgAAAAAAAAABACAAAAAnAQAAZHJzL2Uyb0RvYy54bWxQSwUGAAAAAAYABgBZAQAAJgYA&#10;AAAA&#10;">
                <v:fill on="f" focussize="0,0"/>
                <v:stroke on="f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10556472">
                      <w:pPr>
                        <w:rPr>
                          <w:b/>
                          <w:color w:val="FF0000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</w:rPr>
                        <w:t>任意曲线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2127250" cy="2209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8036" cy="22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82D5">
      <w:pPr>
        <w:jc w:val="center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图1</w:t>
      </w:r>
    </w:p>
    <w:p w14:paraId="5FE25E5F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点击软件左上角的</w:t>
      </w:r>
      <w:r>
        <w:rPr>
          <w:rFonts w:hint="eastAsia" w:ascii="宋体" w:hAnsi="宋体" w:eastAsia="宋体"/>
          <w:b/>
          <w:color w:val="FF0000"/>
          <w:kern w:val="0"/>
        </w:rPr>
        <w:t>退出草图</w:t>
      </w:r>
      <w:r>
        <w:rPr>
          <w:rFonts w:hint="eastAsia" w:ascii="宋体" w:hAnsi="宋体" w:eastAsia="宋体"/>
          <w:kern w:val="0"/>
        </w:rPr>
        <w:t>，点击</w:t>
      </w:r>
      <w:r>
        <w:rPr>
          <w:rFonts w:hint="eastAsia" w:ascii="宋体" w:hAnsi="宋体" w:eastAsia="宋体"/>
          <w:b/>
          <w:color w:val="FF0000"/>
          <w:kern w:val="0"/>
        </w:rPr>
        <w:t>特征</w:t>
      </w:r>
      <w:r>
        <w:rPr>
          <w:rFonts w:hint="eastAsia" w:ascii="宋体" w:hAnsi="宋体" w:eastAsia="宋体"/>
          <w:kern w:val="0"/>
        </w:rPr>
        <w:t>，显示特征构造工具栏。点击</w:t>
      </w:r>
      <w:r>
        <w:drawing>
          <wp:inline distT="0" distB="0" distL="0" distR="0">
            <wp:extent cx="374650" cy="42989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" cy="4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kern w:val="0"/>
        </w:rPr>
        <w:t>按钮，然后点击作为旋转轴的竖直线，即上图中的竖直线，即可得到一个以导入的曲线为轮廓的立体旋转凸台结构；</w:t>
      </w:r>
    </w:p>
    <w:p w14:paraId="5F7DD75C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点击左侧工具栏中的绿色</w:t>
      </w:r>
      <w:r>
        <w:rPr>
          <w:rFonts w:hint="eastAsia"/>
        </w:rPr>
        <w:t>对号按钮以完成旋转构造；</w:t>
      </w:r>
    </w:p>
    <w:p w14:paraId="158EFFC4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来到草图工具栏，并显示旋转结构的</w:t>
      </w:r>
      <w:r>
        <w:rPr>
          <w:rFonts w:hint="eastAsia" w:ascii="宋体" w:hAnsi="宋体" w:eastAsia="宋体"/>
          <w:b/>
          <w:color w:val="FF0000"/>
          <w:kern w:val="0"/>
        </w:rPr>
        <w:t>下视图</w:t>
      </w:r>
      <w:r>
        <w:rPr>
          <w:rFonts w:hint="eastAsia" w:ascii="宋体" w:hAnsi="宋体" w:eastAsia="宋体"/>
          <w:kern w:val="0"/>
        </w:rPr>
        <w:t>；</w:t>
      </w:r>
    </w:p>
    <w:p w14:paraId="4E6AC161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以</w:t>
      </w:r>
      <w:r>
        <w:rPr>
          <w:rFonts w:hint="eastAsia" w:ascii="宋体" w:hAnsi="宋体" w:eastAsia="宋体"/>
          <w:b/>
          <w:color w:val="FF0000"/>
          <w:kern w:val="0"/>
        </w:rPr>
        <w:t>下视图</w:t>
      </w:r>
      <w:r>
        <w:rPr>
          <w:rFonts w:hint="eastAsia" w:ascii="宋体" w:hAnsi="宋体" w:eastAsia="宋体"/>
          <w:kern w:val="0"/>
        </w:rPr>
        <w:t>的中心为球心，画一半圆，并添加一直线条来构造一个闭合的环状结构，可参考下图；</w:t>
      </w:r>
    </w:p>
    <w:p w14:paraId="7105AA7E">
      <w:pPr>
        <w:jc w:val="center"/>
        <w:rPr>
          <w:rFonts w:ascii="宋体" w:hAnsi="宋体" w:eastAsia="宋体"/>
          <w:kern w:val="0"/>
        </w:rPr>
      </w:pPr>
      <w:r>
        <w:drawing>
          <wp:inline distT="0" distB="0" distL="0" distR="0">
            <wp:extent cx="2292985" cy="20078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4719" cy="200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172C">
      <w:pPr>
        <w:jc w:val="center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图 2</w:t>
      </w:r>
    </w:p>
    <w:p w14:paraId="0FDEEF1D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来到特征工具栏，点击</w:t>
      </w:r>
      <w:r>
        <w:drawing>
          <wp:inline distT="0" distB="0" distL="0" distR="0">
            <wp:extent cx="273050" cy="3479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846" cy="35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kern w:val="0"/>
        </w:rPr>
        <w:t>按钮，选择上图中所画的直线为旋转切除轴，即可得到一个底部半圆形结构挖空的三维实体结构；</w:t>
      </w:r>
    </w:p>
    <w:p w14:paraId="25497CF5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导出</w:t>
      </w:r>
      <w:r>
        <w:rPr>
          <w:rFonts w:hint="eastAsia" w:ascii="宋体" w:hAnsi="宋体" w:eastAsia="宋体"/>
          <w:kern w:val="0"/>
          <w:lang w:val="en-US" w:eastAsia="zh-CN"/>
        </w:rPr>
        <w:t>做出来的</w:t>
      </w:r>
      <w:r>
        <w:rPr>
          <w:rFonts w:hint="eastAsia" w:ascii="宋体" w:hAnsi="宋体" w:eastAsia="宋体"/>
          <w:kern w:val="0"/>
        </w:rPr>
        <w:t>三维实体结构，保存以备实验报告的整理。</w:t>
      </w:r>
    </w:p>
    <w:p w14:paraId="5B48A029">
      <w:pPr>
        <w:rPr>
          <w:rFonts w:ascii="宋体" w:hAnsi="宋体" w:eastAsia="宋体"/>
          <w:kern w:val="0"/>
        </w:rPr>
      </w:pPr>
    </w:p>
    <w:p w14:paraId="2B71AFC4">
      <w:pPr>
        <w:spacing w:before="156" w:beforeLines="50" w:after="156" w:afterLines="50"/>
        <w:rPr>
          <w:rFonts w:ascii="宋体" w:hAnsi="宋体" w:eastAsia="宋体"/>
          <w:b/>
          <w:kern w:val="0"/>
        </w:rPr>
      </w:pPr>
      <w:r>
        <w:rPr>
          <w:rFonts w:hint="eastAsia" w:ascii="宋体" w:hAnsi="宋体" w:eastAsia="宋体"/>
          <w:b/>
          <w:kern w:val="0"/>
          <w:highlight w:val="yellow"/>
        </w:rPr>
        <w:t>实验报告要求：</w:t>
      </w:r>
    </w:p>
    <w:p w14:paraId="355FB63B">
      <w:pPr>
        <w:spacing w:before="156" w:beforeLines="50" w:after="156" w:afterLines="5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1. 给出曲线的数学表达式；</w:t>
      </w:r>
    </w:p>
    <w:p w14:paraId="7EF4FFC7">
      <w:pPr>
        <w:spacing w:before="156" w:beforeLines="50" w:after="156" w:afterLines="5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2. 给出数据（TXT格式）；</w:t>
      </w:r>
    </w:p>
    <w:p w14:paraId="1EC2A711">
      <w:pPr>
        <w:spacing w:before="156" w:beforeLines="50" w:after="156" w:afterLines="5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>3. 给出最终构造的三维实体结构</w:t>
      </w:r>
      <w:r>
        <w:rPr>
          <w:rFonts w:hint="eastAsia" w:ascii="宋体" w:hAnsi="宋体" w:eastAsia="宋体"/>
          <w:kern w:val="0"/>
          <w:lang w:val="en-US" w:eastAsia="zh-CN"/>
        </w:rPr>
        <w:t>的正视图和仰视图</w:t>
      </w:r>
      <w:bookmarkStart w:id="1" w:name="_GoBack"/>
      <w:bookmarkEnd w:id="1"/>
      <w:r>
        <w:rPr>
          <w:rFonts w:hint="eastAsia" w:ascii="宋体" w:hAnsi="宋体" w:eastAsia="宋体"/>
          <w:kern w:val="0"/>
        </w:rPr>
        <w:t>；</w:t>
      </w:r>
    </w:p>
    <w:p w14:paraId="3E2E0032">
      <w:pPr>
        <w:spacing w:before="156" w:beforeLines="50" w:after="156" w:afterLines="50"/>
        <w:rPr>
          <w:rFonts w:ascii="宋体" w:hAnsi="宋体" w:eastAsia="宋体"/>
          <w:kern w:val="0"/>
        </w:rPr>
      </w:pPr>
      <w:r>
        <w:rPr>
          <w:rFonts w:hint="eastAsia" w:ascii="宋体" w:hAnsi="宋体" w:eastAsia="宋体"/>
          <w:kern w:val="0"/>
        </w:rPr>
        <w:t xml:space="preserve">4. </w:t>
      </w:r>
      <w:r>
        <w:fldChar w:fldCharType="begin"/>
      </w:r>
      <w:r>
        <w:instrText xml:space="preserve"> HYPERLINK "mailto:实验报告9月27号之前发送到邮箱xull@sustc.edu.cn" </w:instrText>
      </w:r>
      <w:r>
        <w:fldChar w:fldCharType="separate"/>
      </w:r>
      <w:r>
        <w:rPr>
          <w:rStyle w:val="8"/>
          <w:rFonts w:hint="eastAsia" w:ascii="宋体" w:hAnsi="宋体" w:eastAsia="宋体"/>
          <w:kern w:val="0"/>
        </w:rPr>
        <w:t>实验报告在本次实验课结束两周内</w:t>
      </w:r>
      <w:r>
        <w:rPr>
          <w:rStyle w:val="8"/>
          <w:rFonts w:hint="eastAsia" w:ascii="宋体" w:hAnsi="宋体" w:eastAsia="宋体"/>
          <w:kern w:val="0"/>
        </w:rPr>
        <w:fldChar w:fldCharType="end"/>
      </w:r>
      <w:r>
        <w:rPr>
          <w:rStyle w:val="8"/>
          <w:rFonts w:hint="eastAsia" w:ascii="宋体" w:hAnsi="宋体" w:eastAsia="宋体"/>
          <w:kern w:val="0"/>
          <w:lang w:val="en-US" w:eastAsia="zh-CN"/>
        </w:rPr>
        <w:t>在BB上提交</w:t>
      </w:r>
      <w:r>
        <w:rPr>
          <w:rFonts w:hint="eastAsia" w:ascii="宋体" w:hAnsi="宋体" w:eastAsia="宋体"/>
          <w:kern w:val="0"/>
        </w:rPr>
        <w:t>。</w:t>
      </w:r>
    </w:p>
    <w:p w14:paraId="170C807B">
      <w:pPr>
        <w:rPr>
          <w:rFonts w:ascii="宋体" w:hAnsi="宋体" w:eastAsia="宋体"/>
          <w:kern w:val="0"/>
        </w:rPr>
      </w:pPr>
    </w:p>
    <w:p w14:paraId="29C6CE7C">
      <w:pPr>
        <w:rPr>
          <w:rFonts w:ascii="宋体" w:hAnsi="宋体" w:eastAsia="宋体"/>
          <w:b/>
          <w:color w:val="FF0000"/>
          <w:kern w:val="0"/>
        </w:rPr>
      </w:pPr>
      <w:r>
        <w:rPr>
          <w:rFonts w:ascii="宋体" w:hAnsi="宋体" w:eastAsia="宋体"/>
          <w:b/>
          <w:color w:val="FF0000"/>
          <w:kern w:val="0"/>
        </w:rPr>
        <w:t>注意：</w:t>
      </w:r>
    </w:p>
    <w:p w14:paraId="49BE41A7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ascii="宋体" w:hAnsi="宋体" w:eastAsia="宋体"/>
          <w:kern w:val="0"/>
        </w:rPr>
        <w:t>提交的所有资料</w:t>
      </w:r>
      <w:r>
        <w:rPr>
          <w:rFonts w:hint="eastAsia" w:ascii="宋体" w:hAnsi="宋体" w:eastAsia="宋体"/>
          <w:kern w:val="0"/>
        </w:rPr>
        <w:t>打包在一个压缩包，命名方式为：</w:t>
      </w:r>
      <w:r>
        <w:rPr>
          <w:rFonts w:hint="eastAsia"/>
        </w:rPr>
        <w:t>实验二</w:t>
      </w:r>
      <w:r>
        <w:rPr>
          <w:rFonts w:hint="eastAsia"/>
          <w:lang w:eastAsia="zh-CN"/>
        </w:rPr>
        <w:t>、</w:t>
      </w:r>
      <w:r>
        <w:rPr>
          <w:rFonts w:hint="eastAsia"/>
        </w:rPr>
        <w:t>SolidWorks学习及相关案例设计</w:t>
      </w:r>
      <w:r>
        <w:rPr>
          <w:rFonts w:hint="eastAsia"/>
          <w:lang w:val="en-US" w:eastAsia="zh-CN"/>
        </w:rPr>
        <w:t>+姓名。</w:t>
      </w:r>
    </w:p>
    <w:p w14:paraId="503BCDC8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在BlackBoard上提交实验报告。</w:t>
      </w:r>
    </w:p>
    <w:p w14:paraId="23DD3A99">
      <w:pPr>
        <w:rPr>
          <w:rFonts w:ascii="宋体" w:hAnsi="宋体" w:eastAsia="宋体"/>
          <w:kern w:val="0"/>
        </w:rPr>
      </w:pPr>
    </w:p>
    <w:p w14:paraId="376130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32A3A"/>
    <w:multiLevelType w:val="multilevel"/>
    <w:tmpl w:val="03B32A3A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610E62"/>
    <w:multiLevelType w:val="multilevel"/>
    <w:tmpl w:val="5A610E6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Theme="minorHAnsi" w:hAnsiTheme="minorHAnsi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E4BA78A"/>
    <w:multiLevelType w:val="singleLevel"/>
    <w:tmpl w:val="5E4BA7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C90"/>
    <w:rsid w:val="0002776D"/>
    <w:rsid w:val="00060C77"/>
    <w:rsid w:val="00061244"/>
    <w:rsid w:val="000763E1"/>
    <w:rsid w:val="00081D92"/>
    <w:rsid w:val="001B5447"/>
    <w:rsid w:val="001C75AB"/>
    <w:rsid w:val="00303967"/>
    <w:rsid w:val="0031729D"/>
    <w:rsid w:val="00354FD2"/>
    <w:rsid w:val="00375BC4"/>
    <w:rsid w:val="0039260B"/>
    <w:rsid w:val="004B44AA"/>
    <w:rsid w:val="004E17AA"/>
    <w:rsid w:val="004F04CE"/>
    <w:rsid w:val="005345DA"/>
    <w:rsid w:val="005605A4"/>
    <w:rsid w:val="00595D1E"/>
    <w:rsid w:val="005B0AE0"/>
    <w:rsid w:val="005C4C92"/>
    <w:rsid w:val="005D2E93"/>
    <w:rsid w:val="00646D33"/>
    <w:rsid w:val="006F78FA"/>
    <w:rsid w:val="008B5DC1"/>
    <w:rsid w:val="00936AB4"/>
    <w:rsid w:val="009504F4"/>
    <w:rsid w:val="00A534A1"/>
    <w:rsid w:val="00AE0030"/>
    <w:rsid w:val="00B14D9D"/>
    <w:rsid w:val="00BC7778"/>
    <w:rsid w:val="00C447EC"/>
    <w:rsid w:val="00C75416"/>
    <w:rsid w:val="00CA369A"/>
    <w:rsid w:val="00D71498"/>
    <w:rsid w:val="00DC5050"/>
    <w:rsid w:val="00DE4B29"/>
    <w:rsid w:val="00E22F10"/>
    <w:rsid w:val="00EC5AC1"/>
    <w:rsid w:val="00EF5C90"/>
    <w:rsid w:val="00F066B1"/>
    <w:rsid w:val="00F61A7C"/>
    <w:rsid w:val="00F97CF7"/>
    <w:rsid w:val="00FD53FE"/>
    <w:rsid w:val="00FE667B"/>
    <w:rsid w:val="026C3472"/>
    <w:rsid w:val="0CB8739C"/>
    <w:rsid w:val="1F3E2E59"/>
    <w:rsid w:val="272C30B9"/>
    <w:rsid w:val="282C1629"/>
    <w:rsid w:val="33AD05C2"/>
    <w:rsid w:val="3D7B001B"/>
    <w:rsid w:val="46177D68"/>
    <w:rsid w:val="463A7461"/>
    <w:rsid w:val="47E15752"/>
    <w:rsid w:val="49B47775"/>
    <w:rsid w:val="49E262D9"/>
    <w:rsid w:val="51665942"/>
    <w:rsid w:val="77DF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标题 2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Char"/>
    <w:basedOn w:val="7"/>
    <w:link w:val="5"/>
    <w:uiPriority w:val="99"/>
    <w:rPr>
      <w:kern w:val="2"/>
      <w:sz w:val="18"/>
      <w:szCs w:val="18"/>
    </w:rPr>
  </w:style>
  <w:style w:type="character" w:customStyle="1" w:styleId="13">
    <w:name w:val="页脚 Char"/>
    <w:basedOn w:val="7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727</Words>
  <Characters>836</Characters>
  <Lines>6</Lines>
  <Paragraphs>1</Paragraphs>
  <TotalTime>2</TotalTime>
  <ScaleCrop>false</ScaleCrop>
  <LinksUpToDate>false</LinksUpToDate>
  <CharactersWithSpaces>843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2017-09-19T01:27:00Z</dcterms:created>
  <dc:creator>ZJBL</dc:creator>
  <cp:lastModifiedBy>徐琳琳</cp:lastModifiedBy>
  <cp:lastPrinted>2018-09-18T08:21:00Z</cp:lastPrinted>
  <dcterms:modified xsi:type="dcterms:W3CDTF">2025-09-25T03:23:00Z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729F9267DFA048E98D7457CC5F949E7A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