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47FF" w14:textId="77777777" w:rsidR="003D24E3" w:rsidRPr="003A6648" w:rsidRDefault="003A6648" w:rsidP="00A16A77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A6648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L</w:t>
      </w:r>
      <w:r w:rsidR="00A16A77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ab S</w:t>
      </w:r>
      <w:r w:rsidRPr="003A6648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 xml:space="preserve">ession for </w:t>
      </w:r>
      <w:r w:rsidR="00A16A77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O</w:t>
      </w:r>
      <w:r w:rsidRPr="003A6648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 xml:space="preserve">rganic </w:t>
      </w:r>
      <w:r w:rsidR="00A16A77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Photovoltaics (OPVs) Device Fabrication</w:t>
      </w:r>
    </w:p>
    <w:p w14:paraId="1DB4E645" w14:textId="77777777" w:rsidR="00A51D74" w:rsidRPr="00B47228" w:rsidRDefault="00A51D74" w:rsidP="00067196">
      <w:pPr>
        <w:pStyle w:val="a3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B47228">
        <w:rPr>
          <w:rFonts w:asciiTheme="majorBidi" w:hAnsiTheme="majorBidi" w:cstheme="majorBidi"/>
          <w:sz w:val="24"/>
          <w:szCs w:val="24"/>
          <w:lang w:bidi="ar-EG"/>
        </w:rPr>
        <w:t>Cleaning</w:t>
      </w:r>
      <w:r w:rsidR="00067196">
        <w:rPr>
          <w:rFonts w:asciiTheme="majorBidi" w:hAnsiTheme="majorBidi" w:cstheme="majorBidi"/>
          <w:sz w:val="24"/>
          <w:szCs w:val="24"/>
          <w:lang w:bidi="ar-EG"/>
        </w:rPr>
        <w:t xml:space="preserve"> procedure for p</w:t>
      </w:r>
      <w:r w:rsidRPr="00B47228">
        <w:rPr>
          <w:rFonts w:asciiTheme="majorBidi" w:hAnsiTheme="majorBidi" w:cstheme="majorBidi"/>
          <w:sz w:val="24"/>
          <w:szCs w:val="24"/>
          <w:lang w:bidi="ar-EG"/>
        </w:rPr>
        <w:t>atterned ITO glass substrates</w:t>
      </w:r>
      <w:r w:rsidR="00067196">
        <w:rPr>
          <w:rFonts w:asciiTheme="majorBidi" w:hAnsiTheme="majorBidi" w:cstheme="majorBidi"/>
          <w:sz w:val="24"/>
          <w:szCs w:val="24"/>
          <w:lang w:bidi="ar-EG"/>
        </w:rPr>
        <w:t>:</w:t>
      </w:r>
    </w:p>
    <w:p w14:paraId="3FF2965F" w14:textId="6637372E" w:rsidR="00A51D74" w:rsidRPr="00B47228" w:rsidRDefault="00A51D74" w:rsidP="00A51D74">
      <w:pPr>
        <w:pStyle w:val="a3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B47228">
        <w:rPr>
          <w:rFonts w:asciiTheme="majorBidi" w:hAnsiTheme="majorBidi" w:cstheme="majorBidi"/>
          <w:sz w:val="24"/>
          <w:szCs w:val="24"/>
          <w:lang w:bidi="ar-EG"/>
        </w:rPr>
        <w:t>Sonication for 15 min in detergent water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587F81EB" w14:textId="3A9E4E86" w:rsidR="00A51D74" w:rsidRPr="00B47228" w:rsidRDefault="00A51D74" w:rsidP="00A51D74">
      <w:pPr>
        <w:pStyle w:val="a3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B47228">
        <w:rPr>
          <w:rFonts w:asciiTheme="majorBidi" w:hAnsiTheme="majorBidi" w:cstheme="majorBidi"/>
          <w:sz w:val="24"/>
          <w:szCs w:val="24"/>
          <w:lang w:bidi="ar-EG"/>
        </w:rPr>
        <w:t>Sonication</w:t>
      </w:r>
      <w:r w:rsidR="00D33A60">
        <w:rPr>
          <w:rFonts w:asciiTheme="majorBidi" w:hAnsiTheme="majorBidi" w:cstheme="majorBidi"/>
          <w:sz w:val="24"/>
          <w:szCs w:val="24"/>
          <w:lang w:bidi="ar-EG"/>
        </w:rPr>
        <w:t xml:space="preserve"> for </w:t>
      </w:r>
      <w:r w:rsidRPr="00B47228">
        <w:rPr>
          <w:rFonts w:asciiTheme="majorBidi" w:hAnsiTheme="majorBidi" w:cstheme="majorBidi"/>
          <w:sz w:val="24"/>
          <w:szCs w:val="24"/>
          <w:lang w:bidi="ar-EG"/>
        </w:rPr>
        <w:t>15 min in DI water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7C02B86E" w14:textId="7546DD22" w:rsidR="00A51D74" w:rsidRPr="00B47228" w:rsidRDefault="00A51D74" w:rsidP="00A51D74">
      <w:pPr>
        <w:pStyle w:val="a3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B47228">
        <w:rPr>
          <w:rFonts w:asciiTheme="majorBidi" w:hAnsiTheme="majorBidi" w:cstheme="majorBidi"/>
          <w:sz w:val="24"/>
          <w:szCs w:val="24"/>
          <w:lang w:bidi="ar-EG"/>
        </w:rPr>
        <w:t xml:space="preserve">Sonication for 15 min in </w:t>
      </w:r>
      <w:r w:rsidR="00763956">
        <w:rPr>
          <w:rFonts w:asciiTheme="majorBidi" w:hAnsiTheme="majorBidi" w:cstheme="majorBidi" w:hint="eastAsia"/>
          <w:sz w:val="24"/>
          <w:szCs w:val="24"/>
          <w:lang w:eastAsia="zh-CN" w:bidi="ar-EG"/>
        </w:rPr>
        <w:t>a</w:t>
      </w:r>
      <w:r w:rsidR="00763956" w:rsidRPr="00763956">
        <w:rPr>
          <w:rFonts w:asciiTheme="majorBidi" w:hAnsiTheme="majorBidi" w:cstheme="majorBidi"/>
          <w:sz w:val="24"/>
          <w:szCs w:val="24"/>
          <w:lang w:bidi="ar-EG"/>
        </w:rPr>
        <w:t>bsolute ethyl alcohol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152C5740" w14:textId="0D684C61" w:rsidR="0093324A" w:rsidRPr="00763956" w:rsidRDefault="00615477" w:rsidP="00763956">
      <w:pPr>
        <w:pStyle w:val="a3"/>
        <w:numPr>
          <w:ilvl w:val="0"/>
          <w:numId w:val="2"/>
        </w:numPr>
        <w:rPr>
          <w:rFonts w:asciiTheme="majorBidi" w:hAnsiTheme="majorBidi" w:cstheme="majorBidi" w:hint="eastAsia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 xml:space="preserve">Drying using air gun </w:t>
      </w:r>
      <w:r w:rsidR="00A51D74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and </w:t>
      </w:r>
      <w:r w:rsidR="00067196">
        <w:rPr>
          <w:rFonts w:asciiTheme="majorBidi" w:hAnsiTheme="majorBidi" w:cstheme="majorBidi"/>
          <w:sz w:val="24"/>
          <w:szCs w:val="24"/>
          <w:lang w:bidi="ar-EG"/>
        </w:rPr>
        <w:t xml:space="preserve">then </w:t>
      </w:r>
      <w:r w:rsidR="00A51D74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storing </w:t>
      </w:r>
      <w:r w:rsidR="00067196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at </w:t>
      </w:r>
      <w:r w:rsidR="00763956">
        <w:rPr>
          <w:rFonts w:asciiTheme="majorBidi" w:hAnsiTheme="majorBidi" w:cstheme="majorBidi" w:hint="eastAsia"/>
          <w:sz w:val="24"/>
          <w:szCs w:val="24"/>
          <w:lang w:eastAsia="zh-CN" w:bidi="ar-EG"/>
        </w:rPr>
        <w:t>6</w:t>
      </w:r>
      <w:r w:rsidR="00067196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0 </w:t>
      </w:r>
      <w:proofErr w:type="spellStart"/>
      <w:r w:rsidR="00067196" w:rsidRPr="00D33A60">
        <w:rPr>
          <w:rFonts w:asciiTheme="majorBidi" w:hAnsiTheme="majorBidi" w:cstheme="majorBidi"/>
          <w:sz w:val="24"/>
          <w:szCs w:val="24"/>
          <w:vertAlign w:val="superscript"/>
          <w:lang w:bidi="ar-EG"/>
        </w:rPr>
        <w:t>o</w:t>
      </w:r>
      <w:r w:rsidR="00067196" w:rsidRPr="00B47228">
        <w:rPr>
          <w:rFonts w:asciiTheme="majorBidi" w:hAnsiTheme="majorBidi" w:cstheme="majorBidi"/>
          <w:sz w:val="24"/>
          <w:szCs w:val="24"/>
          <w:lang w:bidi="ar-EG"/>
        </w:rPr>
        <w:t>C</w:t>
      </w:r>
      <w:proofErr w:type="spellEnd"/>
      <w:r w:rsidR="00067196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="00A51D74" w:rsidRPr="00B47228">
        <w:rPr>
          <w:rFonts w:asciiTheme="majorBidi" w:hAnsiTheme="majorBidi" w:cstheme="majorBidi"/>
          <w:sz w:val="24"/>
          <w:szCs w:val="24"/>
          <w:lang w:bidi="ar-EG"/>
        </w:rPr>
        <w:t>in furnace for 1 h</w:t>
      </w:r>
      <w:r w:rsidR="00763956">
        <w:rPr>
          <w:rFonts w:asciiTheme="majorBidi" w:hAnsiTheme="majorBidi" w:cstheme="majorBidi" w:hint="eastAsia"/>
          <w:sz w:val="24"/>
          <w:szCs w:val="24"/>
          <w:lang w:eastAsia="zh-CN" w:bidi="ar-EG"/>
        </w:rPr>
        <w:t>ou</w:t>
      </w:r>
      <w:r w:rsidR="00A51D74" w:rsidRPr="00B47228">
        <w:rPr>
          <w:rFonts w:asciiTheme="majorBidi" w:hAnsiTheme="majorBidi" w:cstheme="majorBidi"/>
          <w:sz w:val="24"/>
          <w:szCs w:val="24"/>
          <w:lang w:bidi="ar-EG"/>
        </w:rPr>
        <w:t>r before using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09429FF9" w14:textId="4398910D" w:rsidR="00A51D74" w:rsidRPr="00B47228" w:rsidRDefault="00A51D74" w:rsidP="00615477">
      <w:pPr>
        <w:pStyle w:val="a3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B47228">
        <w:rPr>
          <w:rFonts w:asciiTheme="majorBidi" w:hAnsiTheme="majorBidi" w:cstheme="majorBidi"/>
          <w:sz w:val="24"/>
          <w:szCs w:val="24"/>
          <w:lang w:bidi="ar-EG"/>
        </w:rPr>
        <w:t>Solution preparation using</w:t>
      </w:r>
      <w:r w:rsidR="00615477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="00763956">
        <w:rPr>
          <w:rFonts w:asciiTheme="majorBidi" w:hAnsiTheme="majorBidi" w:cstheme="majorBidi" w:hint="eastAsia"/>
          <w:sz w:val="24"/>
          <w:szCs w:val="24"/>
          <w:lang w:eastAsia="zh-CN" w:bidi="ar-EG"/>
        </w:rPr>
        <w:t>CF</w:t>
      </w:r>
      <w:r w:rsidR="00615477">
        <w:rPr>
          <w:rFonts w:asciiTheme="majorBidi" w:hAnsiTheme="majorBidi" w:cstheme="majorBidi"/>
          <w:sz w:val="24"/>
          <w:szCs w:val="24"/>
          <w:lang w:bidi="ar-EG"/>
        </w:rPr>
        <w:t xml:space="preserve"> as solvent</w:t>
      </w:r>
      <w:r w:rsidR="00067196">
        <w:rPr>
          <w:rFonts w:asciiTheme="majorBidi" w:hAnsiTheme="majorBidi" w:cstheme="majorBidi"/>
          <w:sz w:val="24"/>
          <w:szCs w:val="24"/>
          <w:lang w:bidi="ar-EG"/>
        </w:rPr>
        <w:t>. The following solutions will be prepared</w:t>
      </w:r>
      <w:r w:rsidR="00615477">
        <w:rPr>
          <w:rFonts w:asciiTheme="majorBidi" w:hAnsiTheme="majorBidi" w:cstheme="majorBidi"/>
          <w:sz w:val="24"/>
          <w:szCs w:val="24"/>
          <w:lang w:bidi="ar-EG"/>
        </w:rPr>
        <w:t>:</w:t>
      </w:r>
    </w:p>
    <w:p w14:paraId="0AD41B6A" w14:textId="4F97C456" w:rsidR="00763956" w:rsidRDefault="00763956" w:rsidP="00A51D74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763956">
        <w:rPr>
          <w:rFonts w:asciiTheme="majorBidi" w:hAnsiTheme="majorBidi" w:cstheme="majorBidi"/>
          <w:sz w:val="24"/>
          <w:szCs w:val="24"/>
          <w:lang w:eastAsia="zh-CN" w:bidi="ar-EG"/>
        </w:rPr>
        <w:t xml:space="preserve">D18:Y6 </w:t>
      </w:r>
      <w:r>
        <w:rPr>
          <w:rFonts w:asciiTheme="majorBidi" w:hAnsiTheme="majorBidi" w:cstheme="majorBidi" w:hint="eastAsia"/>
          <w:sz w:val="24"/>
          <w:szCs w:val="24"/>
          <w:lang w:eastAsia="zh-CN" w:bidi="ar-EG"/>
        </w:rPr>
        <w:t xml:space="preserve">(1:1.2) </w:t>
      </w:r>
      <w:r w:rsidRPr="00763956">
        <w:rPr>
          <w:rFonts w:asciiTheme="majorBidi" w:hAnsiTheme="majorBidi" w:cstheme="majorBidi"/>
          <w:sz w:val="24"/>
          <w:szCs w:val="24"/>
          <w:lang w:eastAsia="zh-CN" w:bidi="ar-EG"/>
        </w:rPr>
        <w:t>(without additive)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7F5F0371" w14:textId="5E2BC0FE" w:rsidR="00763956" w:rsidRDefault="00763956" w:rsidP="00A51D74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763956">
        <w:rPr>
          <w:rFonts w:asciiTheme="majorBidi" w:hAnsiTheme="majorBidi" w:cstheme="majorBidi"/>
          <w:sz w:val="24"/>
          <w:szCs w:val="24"/>
          <w:lang w:eastAsia="zh-CN" w:bidi="ar-EG"/>
        </w:rPr>
        <w:t xml:space="preserve">D18:Y6 </w:t>
      </w:r>
      <w:r>
        <w:rPr>
          <w:rFonts w:asciiTheme="majorBidi" w:hAnsiTheme="majorBidi" w:cstheme="majorBidi" w:hint="eastAsia"/>
          <w:sz w:val="24"/>
          <w:szCs w:val="24"/>
          <w:lang w:eastAsia="zh-CN" w:bidi="ar-EG"/>
        </w:rPr>
        <w:t>(1:1.2)</w:t>
      </w:r>
      <w:r w:rsidRPr="00763956">
        <w:rPr>
          <w:rFonts w:asciiTheme="majorBidi" w:hAnsiTheme="majorBidi" w:cstheme="majorBidi"/>
          <w:sz w:val="24"/>
          <w:szCs w:val="24"/>
          <w:lang w:eastAsia="zh-CN" w:bidi="ar-EG"/>
        </w:rPr>
        <w:t xml:space="preserve"> </w:t>
      </w:r>
      <w:r w:rsidRPr="00763956">
        <w:rPr>
          <w:rFonts w:asciiTheme="majorBidi" w:hAnsiTheme="majorBidi" w:cstheme="majorBidi"/>
          <w:sz w:val="24"/>
          <w:szCs w:val="24"/>
          <w:lang w:eastAsia="zh-CN" w:bidi="ar-EG"/>
        </w:rPr>
        <w:t>(with additive)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112B7C69" w14:textId="4499DFCE" w:rsidR="00B47228" w:rsidRPr="00763956" w:rsidRDefault="00763956" w:rsidP="00763956">
      <w:pPr>
        <w:pStyle w:val="a3"/>
        <w:numPr>
          <w:ilvl w:val="0"/>
          <w:numId w:val="4"/>
        </w:numPr>
        <w:rPr>
          <w:rFonts w:asciiTheme="majorBidi" w:hAnsiTheme="majorBidi" w:cstheme="majorBidi" w:hint="eastAsia"/>
          <w:sz w:val="24"/>
          <w:szCs w:val="24"/>
          <w:lang w:bidi="ar-EG"/>
        </w:rPr>
      </w:pPr>
      <w:r w:rsidRPr="00763956">
        <w:rPr>
          <w:rFonts w:asciiTheme="majorBidi" w:hAnsiTheme="majorBidi" w:cstheme="majorBidi"/>
          <w:sz w:val="24"/>
          <w:szCs w:val="24"/>
          <w:lang w:eastAsia="zh-CN" w:bidi="ar-EG"/>
        </w:rPr>
        <w:t>D18 only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35DC8F6E" w14:textId="0EB1586C" w:rsidR="0093324A" w:rsidRPr="00763956" w:rsidRDefault="00A51D74" w:rsidP="00763956">
      <w:pPr>
        <w:pStyle w:val="a3"/>
        <w:numPr>
          <w:ilvl w:val="0"/>
          <w:numId w:val="1"/>
        </w:numPr>
        <w:rPr>
          <w:rFonts w:asciiTheme="majorBidi" w:hAnsiTheme="majorBidi" w:cstheme="majorBidi" w:hint="eastAsia"/>
          <w:sz w:val="24"/>
          <w:szCs w:val="24"/>
          <w:lang w:bidi="ar-EG"/>
        </w:rPr>
      </w:pPr>
      <w:r w:rsidRPr="00B47228">
        <w:rPr>
          <w:rFonts w:asciiTheme="majorBidi" w:hAnsiTheme="majorBidi" w:cstheme="majorBidi"/>
          <w:sz w:val="24"/>
          <w:szCs w:val="24"/>
          <w:lang w:bidi="ar-EG"/>
        </w:rPr>
        <w:t xml:space="preserve">UV-Ozone treatment for </w:t>
      </w:r>
      <w:r w:rsidR="00615477">
        <w:rPr>
          <w:rFonts w:asciiTheme="majorBidi" w:hAnsiTheme="majorBidi" w:cstheme="majorBidi"/>
          <w:sz w:val="24"/>
          <w:szCs w:val="24"/>
          <w:lang w:bidi="ar-EG"/>
        </w:rPr>
        <w:t>20</w:t>
      </w:r>
      <w:r w:rsidRPr="00B47228">
        <w:rPr>
          <w:rFonts w:asciiTheme="majorBidi" w:hAnsiTheme="majorBidi" w:cstheme="majorBidi"/>
          <w:sz w:val="24"/>
          <w:szCs w:val="24"/>
          <w:lang w:bidi="ar-EG"/>
        </w:rPr>
        <w:t xml:space="preserve"> min for substrates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1F591BD9" w14:textId="73729B01" w:rsidR="00615477" w:rsidRPr="00763956" w:rsidRDefault="00A51D74" w:rsidP="00763956">
      <w:pPr>
        <w:pStyle w:val="a3"/>
        <w:numPr>
          <w:ilvl w:val="0"/>
          <w:numId w:val="1"/>
        </w:numPr>
        <w:rPr>
          <w:rFonts w:asciiTheme="majorBidi" w:hAnsiTheme="majorBidi" w:cstheme="majorBidi" w:hint="eastAsia"/>
          <w:sz w:val="24"/>
          <w:szCs w:val="24"/>
          <w:lang w:bidi="ar-EG"/>
        </w:rPr>
      </w:pPr>
      <w:proofErr w:type="gramStart"/>
      <w:r w:rsidRPr="00615477">
        <w:rPr>
          <w:rFonts w:asciiTheme="majorBidi" w:hAnsiTheme="majorBidi" w:cstheme="majorBidi"/>
          <w:sz w:val="24"/>
          <w:szCs w:val="24"/>
          <w:lang w:bidi="ar-EG"/>
        </w:rPr>
        <w:t>PEDOT:PSS</w:t>
      </w:r>
      <w:proofErr w:type="gramEnd"/>
      <w:r w:rsidRPr="00615477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="00615477" w:rsidRPr="00615477">
        <w:rPr>
          <w:rFonts w:asciiTheme="majorBidi" w:hAnsiTheme="majorBidi" w:cstheme="majorBidi"/>
          <w:sz w:val="24"/>
          <w:szCs w:val="24"/>
          <w:lang w:bidi="ar-EG"/>
        </w:rPr>
        <w:t>deposition on cleaned substrates</w:t>
      </w:r>
      <w:r w:rsidR="00615477">
        <w:rPr>
          <w:rFonts w:asciiTheme="majorBidi" w:hAnsiTheme="majorBidi" w:cstheme="majorBidi"/>
          <w:sz w:val="24"/>
          <w:szCs w:val="24"/>
          <w:lang w:bidi="ar-EG"/>
        </w:rPr>
        <w:t xml:space="preserve"> @ </w:t>
      </w:r>
      <w:r w:rsidR="00615477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4000 </w:t>
      </w:r>
      <w:proofErr w:type="spellStart"/>
      <w:r w:rsidR="00615477" w:rsidRPr="00B47228">
        <w:rPr>
          <w:rFonts w:asciiTheme="majorBidi" w:hAnsiTheme="majorBidi" w:cstheme="majorBidi"/>
          <w:sz w:val="24"/>
          <w:szCs w:val="24"/>
          <w:lang w:bidi="ar-EG"/>
        </w:rPr>
        <w:t>rmp</w:t>
      </w:r>
      <w:proofErr w:type="spellEnd"/>
      <w:r w:rsidR="00615477" w:rsidRPr="00615477">
        <w:rPr>
          <w:rFonts w:asciiTheme="majorBidi" w:hAnsiTheme="majorBidi" w:cstheme="majorBidi"/>
          <w:sz w:val="24"/>
          <w:szCs w:val="24"/>
          <w:lang w:bidi="ar-EG"/>
        </w:rPr>
        <w:t xml:space="preserve">. </w:t>
      </w:r>
      <w:proofErr w:type="gramStart"/>
      <w:r w:rsidR="00615477" w:rsidRPr="00615477">
        <w:rPr>
          <w:rFonts w:asciiTheme="majorBidi" w:hAnsiTheme="majorBidi" w:cstheme="majorBidi"/>
          <w:sz w:val="24"/>
          <w:szCs w:val="24"/>
          <w:lang w:bidi="ar-EG"/>
        </w:rPr>
        <w:t>PEDOT:PSS</w:t>
      </w:r>
      <w:proofErr w:type="gramEnd"/>
      <w:r w:rsidR="00615477" w:rsidRPr="00615477">
        <w:rPr>
          <w:rFonts w:asciiTheme="majorBidi" w:hAnsiTheme="majorBidi" w:cstheme="majorBidi"/>
          <w:sz w:val="24"/>
          <w:szCs w:val="24"/>
          <w:lang w:bidi="ar-EG"/>
        </w:rPr>
        <w:t xml:space="preserve"> is a</w:t>
      </w:r>
      <w:r w:rsidRPr="00615477">
        <w:rPr>
          <w:rFonts w:asciiTheme="majorBidi" w:hAnsiTheme="majorBidi" w:cstheme="majorBidi"/>
          <w:sz w:val="24"/>
          <w:szCs w:val="24"/>
          <w:lang w:bidi="ar-EG"/>
        </w:rPr>
        <w:t xml:space="preserve"> hole transport</w:t>
      </w:r>
      <w:r w:rsidR="00615477" w:rsidRPr="00615477">
        <w:rPr>
          <w:rFonts w:asciiTheme="majorBidi" w:hAnsiTheme="majorBidi" w:cstheme="majorBidi"/>
          <w:sz w:val="24"/>
          <w:szCs w:val="24"/>
          <w:lang w:bidi="ar-EG"/>
        </w:rPr>
        <w:t>ing</w:t>
      </w:r>
      <w:r w:rsidRPr="00615477">
        <w:rPr>
          <w:rFonts w:asciiTheme="majorBidi" w:hAnsiTheme="majorBidi" w:cstheme="majorBidi"/>
          <w:sz w:val="24"/>
          <w:szCs w:val="24"/>
          <w:lang w:bidi="ar-EG"/>
        </w:rPr>
        <w:t xml:space="preserve"> layer</w:t>
      </w:r>
      <w:r w:rsidR="00123787" w:rsidRPr="00615477">
        <w:rPr>
          <w:rFonts w:asciiTheme="majorBidi" w:hAnsiTheme="majorBidi" w:cstheme="majorBidi"/>
          <w:sz w:val="24"/>
          <w:szCs w:val="24"/>
          <w:lang w:bidi="ar-EG"/>
        </w:rPr>
        <w:t xml:space="preserve"> (HTL)</w:t>
      </w:r>
      <w:r w:rsidR="00A418F3">
        <w:rPr>
          <w:rFonts w:asciiTheme="majorBidi" w:hAnsiTheme="majorBidi" w:cstheme="majorBidi" w:hint="eastAsia"/>
          <w:sz w:val="24"/>
          <w:szCs w:val="24"/>
          <w:lang w:eastAsia="zh-CN" w:bidi="ar-EG"/>
        </w:rPr>
        <w:t>.</w:t>
      </w:r>
    </w:p>
    <w:p w14:paraId="388E0908" w14:textId="77777777" w:rsidR="00B47228" w:rsidRPr="00B47228" w:rsidRDefault="00615477" w:rsidP="00B47228">
      <w:pPr>
        <w:pStyle w:val="a3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 xml:space="preserve">After that, </w:t>
      </w:r>
      <w:r w:rsidR="00A51D74" w:rsidRPr="00B47228">
        <w:rPr>
          <w:rFonts w:asciiTheme="majorBidi" w:hAnsiTheme="majorBidi" w:cstheme="majorBidi"/>
          <w:sz w:val="24"/>
          <w:szCs w:val="24"/>
          <w:lang w:bidi="ar-EG"/>
        </w:rPr>
        <w:t xml:space="preserve">samples 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transferred </w:t>
      </w:r>
      <w:r w:rsidR="00A51D74" w:rsidRPr="00B47228">
        <w:rPr>
          <w:rFonts w:asciiTheme="majorBidi" w:hAnsiTheme="majorBidi" w:cstheme="majorBidi"/>
          <w:sz w:val="24"/>
          <w:szCs w:val="24"/>
          <w:lang w:bidi="ar-EG"/>
        </w:rPr>
        <w:t>inside the glove b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ox for active layer deposition. The following conditions will be followed: </w:t>
      </w:r>
    </w:p>
    <w:p w14:paraId="62783525" w14:textId="4730B7FE" w:rsidR="00763956" w:rsidRPr="00763956" w:rsidRDefault="00763956" w:rsidP="00763956">
      <w:pPr>
        <w:pStyle w:val="a3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D18:Y6 </w:t>
      </w:r>
      <w:r>
        <w:rPr>
          <w:rFonts w:asciiTheme="majorBidi" w:hAnsiTheme="majorBidi" w:cstheme="majorBidi" w:hint="eastAsia"/>
          <w:sz w:val="24"/>
          <w:szCs w:val="24"/>
          <w:lang w:eastAsia="zh-CN" w:bidi="ar-EG"/>
        </w:rPr>
        <w:t>(1:1.2)</w:t>
      </w: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>(without additive)</w:t>
      </w: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>@ 3000 rpm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p w14:paraId="389BAA7A" w14:textId="47093485" w:rsidR="00763956" w:rsidRPr="00763956" w:rsidRDefault="00763956" w:rsidP="00763956">
      <w:pPr>
        <w:pStyle w:val="a3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D18:Y6 </w:t>
      </w:r>
      <w:r>
        <w:rPr>
          <w:rFonts w:asciiTheme="majorBidi" w:hAnsiTheme="majorBidi" w:cstheme="majorBidi" w:hint="eastAsia"/>
          <w:sz w:val="24"/>
          <w:szCs w:val="24"/>
          <w:lang w:eastAsia="zh-CN" w:bidi="ar-EG"/>
        </w:rPr>
        <w:t>(1:1.2)</w:t>
      </w: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>(with additive)</w:t>
      </w: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>@ 3000 rpm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p w14:paraId="4A3C76C3" w14:textId="3C7747C5" w:rsidR="00A418F3" w:rsidRPr="00A418F3" w:rsidRDefault="00763956" w:rsidP="00A418F3">
      <w:pPr>
        <w:pStyle w:val="a3"/>
        <w:numPr>
          <w:ilvl w:val="0"/>
          <w:numId w:val="5"/>
        </w:numPr>
        <w:rPr>
          <w:rFonts w:asciiTheme="majorBidi" w:eastAsia="Times New Roman" w:hAnsiTheme="majorBidi" w:cstheme="majorBidi" w:hint="eastAsia"/>
          <w:color w:val="000000"/>
          <w:sz w:val="24"/>
          <w:szCs w:val="24"/>
        </w:rPr>
      </w:pPr>
      <w:r w:rsidRPr="00763956">
        <w:rPr>
          <w:rFonts w:asciiTheme="majorBidi" w:eastAsia="Times New Roman" w:hAnsiTheme="majorBidi" w:cstheme="majorBidi"/>
          <w:color w:val="000000"/>
          <w:sz w:val="24"/>
          <w:szCs w:val="24"/>
        </w:rPr>
        <w:t>D18 only</w:t>
      </w:r>
      <w:r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 xml:space="preserve"> 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>@ 3000 rpm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p w14:paraId="52F6645D" w14:textId="27E94E8D" w:rsidR="00B47228" w:rsidRPr="00A418F3" w:rsidRDefault="00615477" w:rsidP="0061547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</w:rPr>
        <w:t>Further t</w:t>
      </w:r>
      <w:r w:rsidR="00B47228" w:rsidRPr="00B4722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hermal annealing 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>for active layers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p w14:paraId="1FCBE169" w14:textId="16DC27F5" w:rsidR="00A418F3" w:rsidRPr="00763956" w:rsidRDefault="00A418F3" w:rsidP="0061547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 w:hint="eastAsia"/>
          <w:color w:val="000000"/>
          <w:sz w:val="24"/>
          <w:szCs w:val="24"/>
        </w:rPr>
      </w:pPr>
      <w:r w:rsidRPr="00A418F3">
        <w:rPr>
          <w:rFonts w:asciiTheme="majorBidi" w:eastAsia="Times New Roman" w:hAnsiTheme="majorBidi" w:cstheme="majorBidi"/>
          <w:color w:val="000000"/>
          <w:sz w:val="24"/>
          <w:szCs w:val="24"/>
        </w:rPr>
        <w:t>Spin-coat the electron transport layer PDINN</w:t>
      </w:r>
      <w:r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 xml:space="preserve"> @ 3000 rpm</w:t>
      </w:r>
      <w:r w:rsidRPr="00A418F3">
        <w:rPr>
          <w:rFonts w:asciiTheme="majorBidi" w:eastAsia="Times New Roman" w:hAnsiTheme="majorBidi" w:cstheme="majorBidi"/>
          <w:color w:val="000000"/>
          <w:sz w:val="24"/>
          <w:szCs w:val="24"/>
        </w:rPr>
        <w:t>.</w:t>
      </w:r>
    </w:p>
    <w:p w14:paraId="13AE03EE" w14:textId="11587131" w:rsidR="00615477" w:rsidRPr="00763956" w:rsidRDefault="00B47228" w:rsidP="0076395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 w:hint="eastAsia"/>
          <w:color w:val="000000"/>
          <w:sz w:val="24"/>
          <w:szCs w:val="24"/>
        </w:rPr>
      </w:pPr>
      <w:r w:rsidRPr="00B47228">
        <w:rPr>
          <w:rFonts w:asciiTheme="majorBidi" w:eastAsia="Times New Roman" w:hAnsiTheme="majorBidi" w:cstheme="majorBidi"/>
          <w:color w:val="000000"/>
          <w:sz w:val="24"/>
          <w:szCs w:val="24"/>
        </w:rPr>
        <w:t>Masking of the samples for top electrode deposition</w:t>
      </w:r>
      <w:r w:rsidR="00615477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using shadow mask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p w14:paraId="67750A3B" w14:textId="4CA5D7E6" w:rsidR="00B47228" w:rsidRPr="00763956" w:rsidRDefault="00B47228" w:rsidP="0076395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 w:hint="eastAsia"/>
          <w:color w:val="000000"/>
          <w:sz w:val="24"/>
          <w:szCs w:val="24"/>
        </w:rPr>
      </w:pPr>
      <w:r w:rsidRPr="00B4722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Loading the samples in the thermal evaporator for 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 xml:space="preserve">100 nm </w:t>
      </w:r>
      <w:r w:rsidR="00763956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Ag</w:t>
      </w:r>
      <w:r w:rsidRPr="00B4722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deposition.</w:t>
      </w:r>
    </w:p>
    <w:p w14:paraId="3A9C545B" w14:textId="08FB2817" w:rsidR="0057670F" w:rsidRPr="00763956" w:rsidRDefault="00B47228" w:rsidP="0076395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 w:hint="eastAsia"/>
          <w:color w:val="000000"/>
          <w:sz w:val="24"/>
          <w:szCs w:val="24"/>
        </w:rPr>
      </w:pPr>
      <w:r w:rsidRPr="00B4722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Unloading the devices </w:t>
      </w:r>
      <w:r w:rsidR="00D33A60">
        <w:rPr>
          <w:rFonts w:asciiTheme="majorBidi" w:eastAsia="Times New Roman" w:hAnsiTheme="majorBidi" w:cstheme="majorBidi"/>
          <w:color w:val="000000"/>
          <w:sz w:val="24"/>
          <w:szCs w:val="24"/>
        </w:rPr>
        <w:t>after electrode deposition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p w14:paraId="6560F669" w14:textId="263DB22E" w:rsidR="00AD48F6" w:rsidRPr="00763956" w:rsidRDefault="00AD48F6" w:rsidP="0076395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 w:hint="eastAsia"/>
          <w:color w:val="000000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</w:rPr>
        <w:t>Device performance measurement</w:t>
      </w:r>
      <w:r w:rsidR="0057670F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using solar simulator</w:t>
      </w:r>
      <w:r w:rsidR="00A418F3">
        <w:rPr>
          <w:rFonts w:asciiTheme="majorBidi" w:hAnsiTheme="majorBidi" w:cstheme="majorBidi" w:hint="eastAsia"/>
          <w:color w:val="000000"/>
          <w:sz w:val="24"/>
          <w:szCs w:val="24"/>
          <w:lang w:eastAsia="zh-CN"/>
        </w:rPr>
        <w:t>.</w:t>
      </w:r>
    </w:p>
    <w:sectPr w:rsidR="00AD48F6" w:rsidRPr="0076395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F927" w14:textId="77777777" w:rsidR="00C51F88" w:rsidRDefault="00C51F88" w:rsidP="002027AF">
      <w:pPr>
        <w:spacing w:after="0" w:line="240" w:lineRule="auto"/>
      </w:pPr>
      <w:r>
        <w:separator/>
      </w:r>
    </w:p>
  </w:endnote>
  <w:endnote w:type="continuationSeparator" w:id="0">
    <w:p w14:paraId="4EB7C9EA" w14:textId="77777777" w:rsidR="00C51F88" w:rsidRDefault="00C51F88" w:rsidP="00202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  <w:sz w:val="24"/>
        <w:szCs w:val="24"/>
      </w:rPr>
      <w:id w:val="1963148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2DE2A" w14:textId="77777777" w:rsidR="002027AF" w:rsidRPr="002027AF" w:rsidRDefault="002027AF">
        <w:pPr>
          <w:pStyle w:val="a8"/>
          <w:jc w:val="center"/>
          <w:rPr>
            <w:rFonts w:asciiTheme="majorBidi" w:hAnsiTheme="majorBidi" w:cstheme="majorBidi"/>
            <w:b/>
            <w:bCs/>
            <w:sz w:val="24"/>
            <w:szCs w:val="24"/>
          </w:rPr>
        </w:pPr>
        <w:r w:rsidRPr="002027AF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2027AF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PAGE   \* MERGEFORMAT </w:instrText>
        </w:r>
        <w:r w:rsidRPr="002027AF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5C6B73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4</w:t>
        </w:r>
        <w:r w:rsidRPr="002027AF">
          <w:rPr>
            <w:rFonts w:asciiTheme="majorBidi" w:hAnsiTheme="majorBidi" w:cstheme="majorBidi"/>
            <w:b/>
            <w:bCs/>
            <w:noProof/>
            <w:sz w:val="24"/>
            <w:szCs w:val="24"/>
          </w:rPr>
          <w:fldChar w:fldCharType="end"/>
        </w:r>
      </w:p>
    </w:sdtContent>
  </w:sdt>
  <w:p w14:paraId="1061ACD4" w14:textId="77777777" w:rsidR="002027AF" w:rsidRPr="002027AF" w:rsidRDefault="002027AF">
    <w:pPr>
      <w:pStyle w:val="a8"/>
      <w:rPr>
        <w:rFonts w:asciiTheme="majorBidi" w:hAnsiTheme="majorBidi" w:cstheme="majorBidi"/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44D91" w14:textId="77777777" w:rsidR="00C51F88" w:rsidRDefault="00C51F88" w:rsidP="002027AF">
      <w:pPr>
        <w:spacing w:after="0" w:line="240" w:lineRule="auto"/>
      </w:pPr>
      <w:r>
        <w:separator/>
      </w:r>
    </w:p>
  </w:footnote>
  <w:footnote w:type="continuationSeparator" w:id="0">
    <w:p w14:paraId="0004D7DC" w14:textId="77777777" w:rsidR="00C51F88" w:rsidRDefault="00C51F88" w:rsidP="00202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2EBA"/>
    <w:multiLevelType w:val="hybridMultilevel"/>
    <w:tmpl w:val="C24669EC"/>
    <w:lvl w:ilvl="0" w:tplc="7AA2317C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16197077"/>
    <w:multiLevelType w:val="hybridMultilevel"/>
    <w:tmpl w:val="2324839A"/>
    <w:lvl w:ilvl="0" w:tplc="502641C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1619733A"/>
    <w:multiLevelType w:val="hybridMultilevel"/>
    <w:tmpl w:val="DE9A3796"/>
    <w:lvl w:ilvl="0" w:tplc="0764D2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886734"/>
    <w:multiLevelType w:val="hybridMultilevel"/>
    <w:tmpl w:val="6E60CF5C"/>
    <w:lvl w:ilvl="0" w:tplc="59F0BF6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7E7952"/>
    <w:multiLevelType w:val="hybridMultilevel"/>
    <w:tmpl w:val="FB885802"/>
    <w:lvl w:ilvl="0" w:tplc="9A98267E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958557956">
    <w:abstractNumId w:val="3"/>
  </w:num>
  <w:num w:numId="2" w16cid:durableId="973564423">
    <w:abstractNumId w:val="1"/>
  </w:num>
  <w:num w:numId="3" w16cid:durableId="489558445">
    <w:abstractNumId w:val="2"/>
  </w:num>
  <w:num w:numId="4" w16cid:durableId="1105923580">
    <w:abstractNumId w:val="4"/>
  </w:num>
  <w:num w:numId="5" w16cid:durableId="165644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78"/>
    <w:rsid w:val="00041A14"/>
    <w:rsid w:val="00067196"/>
    <w:rsid w:val="0007612F"/>
    <w:rsid w:val="00093C48"/>
    <w:rsid w:val="00123787"/>
    <w:rsid w:val="002027AF"/>
    <w:rsid w:val="002B3E60"/>
    <w:rsid w:val="003A6648"/>
    <w:rsid w:val="003D24E3"/>
    <w:rsid w:val="00532130"/>
    <w:rsid w:val="0057670F"/>
    <w:rsid w:val="005C6B73"/>
    <w:rsid w:val="00615477"/>
    <w:rsid w:val="00662CD3"/>
    <w:rsid w:val="00763956"/>
    <w:rsid w:val="0093324A"/>
    <w:rsid w:val="00936BA5"/>
    <w:rsid w:val="00995578"/>
    <w:rsid w:val="00A16A77"/>
    <w:rsid w:val="00A418F3"/>
    <w:rsid w:val="00A51D74"/>
    <w:rsid w:val="00AB1203"/>
    <w:rsid w:val="00AD48F6"/>
    <w:rsid w:val="00B4393D"/>
    <w:rsid w:val="00B47228"/>
    <w:rsid w:val="00B868A3"/>
    <w:rsid w:val="00C51F88"/>
    <w:rsid w:val="00D33A60"/>
    <w:rsid w:val="00F10FF5"/>
    <w:rsid w:val="00F4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A4CF28"/>
  <w15:docId w15:val="{432B2710-4B89-467C-AD1E-E815ADE0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D7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3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批注框文本 字符"/>
    <w:basedOn w:val="a0"/>
    <w:link w:val="a4"/>
    <w:uiPriority w:val="99"/>
    <w:semiHidden/>
    <w:rsid w:val="0012378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202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2027AF"/>
  </w:style>
  <w:style w:type="paragraph" w:styleId="a8">
    <w:name w:val="footer"/>
    <w:basedOn w:val="a"/>
    <w:link w:val="a9"/>
    <w:uiPriority w:val="99"/>
    <w:unhideWhenUsed/>
    <w:rsid w:val="00202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202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3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1024</Characters>
  <Application>Microsoft Office Word</Application>
  <DocSecurity>0</DocSecurity>
  <Lines>128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Mahmoud Farahat</dc:creator>
  <cp:lastModifiedBy>hui</cp:lastModifiedBy>
  <cp:revision>2</cp:revision>
  <dcterms:created xsi:type="dcterms:W3CDTF">2026-03-09T07:31:00Z</dcterms:created>
  <dcterms:modified xsi:type="dcterms:W3CDTF">2026-03-09T07:31:00Z</dcterms:modified>
</cp:coreProperties>
</file>