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600" w:firstLineChars="200"/>
        <w:jc w:val="center"/>
        <w:rPr>
          <w:rFonts w:hint="default" w:eastAsia="宋体"/>
          <w:color w:val="000000"/>
          <w:sz w:val="30"/>
          <w:szCs w:val="30"/>
          <w:lang w:val="en-US" w:eastAsia="zh-CN"/>
        </w:rPr>
      </w:pPr>
      <w:r>
        <w:rPr>
          <w:rFonts w:hint="eastAsia" w:eastAsia="宋体"/>
          <w:color w:val="000000"/>
          <w:sz w:val="30"/>
          <w:szCs w:val="30"/>
          <w:lang w:val="en-US" w:eastAsia="zh-CN"/>
        </w:rPr>
        <w:t>基于MATLAB的真空中连续线电荷以及微元法近似的多段电荷的电场与电位分布仿真实验</w:t>
      </w:r>
    </w:p>
    <w:p>
      <w:pPr>
        <w:pBdr>
          <w:top w:val="none" w:color="auto" w:sz="0" w:space="0"/>
          <w:left w:val="none" w:color="auto" w:sz="0" w:space="0"/>
          <w:bottom w:val="none" w:color="auto" w:sz="0" w:space="0"/>
          <w:right w:val="none" w:color="auto" w:sz="0" w:space="0"/>
          <w:between w:val="none" w:color="auto" w:sz="0" w:space="0"/>
        </w:pBdr>
        <w:spacing w:after="320"/>
        <w:ind w:firstLine="361" w:firstLineChars="200"/>
        <w:jc w:val="center"/>
        <w:rPr>
          <w:rFonts w:hint="eastAsia" w:eastAsia="宋体"/>
          <w:b/>
          <w:i/>
          <w:color w:val="000000"/>
          <w:sz w:val="18"/>
          <w:szCs w:val="18"/>
          <w:lang w:val="en-US" w:eastAsia="zh-CN"/>
        </w:rPr>
      </w:pPr>
      <w:bookmarkStart w:id="0" w:name="_heading=h.gjdgxs" w:colFirst="0" w:colLast="0"/>
      <w:bookmarkEnd w:id="0"/>
      <w:r>
        <w:rPr>
          <w:rFonts w:hint="eastAsia" w:eastAsia="宋体"/>
          <w:b/>
          <w:i/>
          <w:color w:val="000000"/>
          <w:sz w:val="18"/>
          <w:szCs w:val="18"/>
          <w:lang w:val="en-US" w:eastAsia="zh-CN"/>
        </w:rPr>
        <w:t>徐圣毅</w:t>
      </w:r>
    </w:p>
    <w:p>
      <w:pPr>
        <w:pBdr>
          <w:top w:val="none" w:color="auto" w:sz="0" w:space="0"/>
          <w:left w:val="none" w:color="auto" w:sz="0" w:space="0"/>
          <w:bottom w:val="none" w:color="auto" w:sz="0" w:space="0"/>
          <w:right w:val="none" w:color="auto" w:sz="0" w:space="0"/>
          <w:between w:val="none" w:color="auto" w:sz="0" w:space="0"/>
        </w:pBdr>
        <w:spacing w:before="20" w:after="320"/>
        <w:ind w:firstLine="202"/>
        <w:jc w:val="left"/>
        <w:rPr>
          <w:b/>
          <w:i/>
          <w:color w:val="000000"/>
          <w:sz w:val="18"/>
          <w:szCs w:val="18"/>
        </w:rPr>
        <w:sectPr>
          <w:headerReference r:id="rId5" w:type="default"/>
          <w:type w:val="continuous"/>
          <w:pgSz w:w="12240" w:h="15840"/>
          <w:pgMar w:top="1008" w:right="936" w:bottom="1008" w:left="936" w:header="432" w:footer="432" w:gutter="0"/>
          <w:pgNumType w:start="1"/>
          <w:cols w:space="288" w:num="1"/>
        </w:sectPr>
      </w:pPr>
    </w:p>
    <w:p>
      <w:pPr>
        <w:pStyle w:val="35"/>
        <w:ind w:firstLine="360" w:firstLineChars="200"/>
        <w:rPr>
          <w:rFonts w:ascii="Times" w:hAnsi="Times"/>
          <w:sz w:val="18"/>
          <w:szCs w:val="18"/>
        </w:rPr>
      </w:pPr>
      <w:r>
        <w:rPr>
          <w:rFonts w:ascii="Times" w:hAnsi="Times"/>
          <w:sz w:val="18"/>
          <w:szCs w:val="18"/>
        </w:rPr>
        <w:footnoteReference w:id="0" w:customMarkFollows="1"/>
        <w:sym w:font="Symbol" w:char="F020"/>
      </w:r>
    </w:p>
    <w:p>
      <w:pPr>
        <w:pBdr>
          <w:top w:val="none" w:color="auto" w:sz="0" w:space="0"/>
          <w:left w:val="none" w:color="auto" w:sz="0" w:space="0"/>
          <w:bottom w:val="none" w:color="auto" w:sz="0" w:space="0"/>
          <w:right w:val="none" w:color="auto" w:sz="0" w:space="0"/>
          <w:between w:val="none" w:color="auto" w:sz="0" w:space="0"/>
        </w:pBdr>
        <w:spacing w:before="20"/>
        <w:ind w:firstLine="361" w:firstLineChars="200"/>
        <w:jc w:val="both"/>
        <w:rPr>
          <w:rFonts w:hint="default"/>
          <w:b/>
          <w:color w:val="000000"/>
          <w:sz w:val="18"/>
          <w:szCs w:val="18"/>
          <w:lang w:val="en-US"/>
        </w:rPr>
      </w:pPr>
      <w:r>
        <w:rPr>
          <w:rFonts w:hint="eastAsia" w:eastAsia="宋体"/>
          <w:b/>
          <w:sz w:val="18"/>
          <w:szCs w:val="18"/>
          <w:lang w:val="en-US" w:eastAsia="zh-CN"/>
        </w:rPr>
        <w:t>摘要：本文主要讨论了一种利用MATLAB这一仿真数值计算软件进行真空中电场模拟的方法。通过这一方法，本文把线电荷分段数分别设置为20,50和100，并绘制分段近似下的图像，与理论连续下的图像进行对比，得出了微元法近似逐渐逼近理想连续图像的过程，并通过定性与定量分析，验证了数值模拟时取小量进行近似研究科学性与合理性。</w:t>
      </w:r>
    </w:p>
    <w:p>
      <w:pPr>
        <w:ind w:firstLine="361" w:firstLineChars="200"/>
        <w:jc w:val="both"/>
        <w:rPr>
          <w:rFonts w:hint="default" w:eastAsia="宋体"/>
          <w:b/>
          <w:sz w:val="18"/>
          <w:szCs w:val="18"/>
          <w:lang w:val="en-US" w:eastAsia="zh-CN"/>
        </w:rPr>
      </w:pPr>
      <w:bookmarkStart w:id="1" w:name="bookmark=id.30j0zll" w:colFirst="0" w:colLast="0"/>
      <w:bookmarkEnd w:id="1"/>
      <w:r>
        <w:rPr>
          <w:rFonts w:hint="eastAsia" w:eastAsia="宋体"/>
          <w:b/>
          <w:i/>
          <w:sz w:val="18"/>
          <w:szCs w:val="18"/>
          <w:lang w:val="en-US" w:eastAsia="zh-CN"/>
        </w:rPr>
        <w:t>关键词：MATLAB，数值模拟，电场与电位图像</w:t>
      </w:r>
    </w:p>
    <w:p>
      <w:pPr>
        <w:pStyle w:val="2"/>
        <w:numPr>
          <w:ilvl w:val="0"/>
          <w:numId w:val="3"/>
        </w:num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介绍</w:t>
      </w:r>
    </w:p>
    <w:p>
      <w:pPr>
        <w:numPr>
          <w:ilvl w:val="0"/>
          <w:numId w:val="0"/>
        </w:numPr>
        <w:ind w:firstLine="400" w:firstLineChars="200"/>
        <w:rPr>
          <w:rFonts w:hint="default"/>
          <w:lang w:val="en-US" w:eastAsia="zh-CN"/>
        </w:rPr>
      </w:pPr>
      <w:r>
        <w:rPr>
          <w:rFonts w:hint="eastAsia"/>
          <w:lang w:val="en-US" w:eastAsia="zh-CN"/>
        </w:rPr>
        <w:t>随着计算机的发展，数值计算的仿真模拟实验逐步成为许多研究的重要手段，尤其是对于一些难以直接观测的高度抽象化内容，计算机仿真模拟图像的可视化可以为科研和教学等领域带来许多便利与新视角。本文将介绍一种用于模拟连续线电荷电场电位分布的MATLAB算法，并验证微元近似逼近的高效性。</w:t>
      </w:r>
    </w:p>
    <w:p>
      <w:pPr>
        <w:pStyle w:val="2"/>
        <w:numPr>
          <w:ilvl w:val="0"/>
          <w:numId w:val="3"/>
        </w:numPr>
        <w:spacing w:before="250"/>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研究内容</w:t>
      </w:r>
    </w:p>
    <w:p>
      <w:pPr>
        <w:numPr>
          <w:ilvl w:val="0"/>
          <w:numId w:val="0"/>
        </w:numPr>
        <w:ind w:leftChars="0" w:firstLine="480" w:firstLineChars="200"/>
        <w:rPr>
          <w:rFonts w:hint="eastAsia"/>
          <w:sz w:val="24"/>
          <w:szCs w:val="24"/>
          <w:lang w:val="en-US" w:eastAsia="zh-CN"/>
        </w:rPr>
      </w:pPr>
      <w:r>
        <w:rPr>
          <w:rFonts w:hint="eastAsia"/>
          <w:b/>
          <w:bCs/>
          <w:sz w:val="24"/>
          <w:szCs w:val="24"/>
          <w:lang w:val="en-US" w:eastAsia="zh-CN"/>
        </w:rPr>
        <w:t>理论推导：</w:t>
      </w:r>
    </w:p>
    <w:p>
      <w:pPr>
        <w:spacing w:line="360" w:lineRule="auto"/>
        <w:ind w:firstLine="400" w:firstLineChars="200"/>
        <w:jc w:val="left"/>
        <w:rPr>
          <w:rFonts w:ascii="Times New Roman" w:hAnsi="Times New Roman" w:eastAsia="宋体"/>
          <w:sz w:val="20"/>
          <w:szCs w:val="20"/>
        </w:rPr>
      </w:pPr>
      <w:r>
        <w:rPr>
          <w:rFonts w:hint="eastAsia" w:ascii="Times New Roman" w:hAnsi="Times New Roman" w:eastAsia="宋体"/>
          <w:sz w:val="20"/>
          <w:szCs w:val="20"/>
        </w:rPr>
        <w:t>真空中点电荷产生的电场强度</w:t>
      </w:r>
      <w:r>
        <w:rPr>
          <w:rFonts w:ascii="Times New Roman" w:hAnsi="Times New Roman" w:eastAsia="宋体" w:cs="Times New Roman"/>
          <w:b/>
          <w:sz w:val="20"/>
          <w:szCs w:val="20"/>
        </w:rPr>
        <w:t>E</w:t>
      </w:r>
      <w:r>
        <w:rPr>
          <w:rFonts w:hint="eastAsia" w:ascii="Times New Roman" w:hAnsi="Times New Roman" w:eastAsia="宋体"/>
          <w:sz w:val="20"/>
          <w:szCs w:val="20"/>
        </w:rPr>
        <w:t>为：</w:t>
      </w:r>
    </w:p>
    <w:p>
      <w:pPr>
        <w:pStyle w:val="65"/>
        <w:wordWrap/>
        <w:spacing w:line="360" w:lineRule="auto"/>
        <w:ind w:left="907" w:firstLine="402" w:firstLineChars="200"/>
        <w:jc w:val="right"/>
        <w:rPr>
          <w:rFonts w:ascii="Times New Roman" w:hAnsi="Times New Roman" w:eastAsia="宋体" w:cs="Times New Roman"/>
          <w:sz w:val="20"/>
          <w:szCs w:val="20"/>
        </w:rPr>
      </w:pPr>
      <m:oMath>
        <m:r>
          <m:rPr>
            <m:sty m:val="b"/>
          </m:rPr>
          <w:rPr>
            <w:rFonts w:ascii="Cambria Math" w:hAnsi="Cambria Math" w:eastAsia="宋体" w:cs="Times New Roman"/>
            <w:sz w:val="20"/>
            <w:szCs w:val="20"/>
          </w:rPr>
          <m:t>E</m:t>
        </m:r>
        <m:r>
          <m:rPr>
            <m:sty m:val="p"/>
          </m:rPr>
          <w:rPr>
            <w:rFonts w:ascii="Cambria Math" w:hAnsi="Cambria Math" w:eastAsia="宋体" w:cs="Times New Roman"/>
            <w:sz w:val="20"/>
            <w:szCs w:val="20"/>
          </w:rPr>
          <m:t>=k</m:t>
        </m:r>
        <m:f>
          <m:fPr>
            <m:ctrlPr>
              <w:rPr>
                <w:rFonts w:ascii="Cambria Math" w:hAnsi="Cambria Math" w:eastAsia="宋体" w:cs="Times New Roman"/>
                <w:sz w:val="20"/>
                <w:szCs w:val="20"/>
              </w:rPr>
            </m:ctrlPr>
          </m:fPr>
          <m:num>
            <m:r>
              <m:rPr/>
              <w:rPr>
                <w:rFonts w:ascii="Cambria Math" w:hAnsi="Cambria Math" w:eastAsia="宋体" w:cs="Times New Roman"/>
                <w:sz w:val="20"/>
                <w:szCs w:val="20"/>
              </w:rPr>
              <m:t>Q</m:t>
            </m:r>
            <m:ctrlPr>
              <w:rPr>
                <w:rFonts w:ascii="Cambria Math" w:hAnsi="Cambria Math" w:eastAsia="宋体" w:cs="Times New Roman"/>
                <w:sz w:val="20"/>
                <w:szCs w:val="20"/>
              </w:rPr>
            </m:ctrlPr>
          </m:num>
          <m:den>
            <m:sSup>
              <m:sSupPr>
                <m:ctrlPr>
                  <w:rPr>
                    <w:rFonts w:ascii="Cambria Math" w:hAnsi="Cambria Math" w:eastAsia="宋体" w:cs="Times New Roman"/>
                    <w:i/>
                    <w:sz w:val="20"/>
                    <w:szCs w:val="20"/>
                  </w:rPr>
                </m:ctrlPr>
              </m:sSupPr>
              <m:e>
                <m:r>
                  <m:rPr/>
                  <w:rPr>
                    <w:rFonts w:ascii="Cambria Math" w:hAnsi="Cambria Math" w:eastAsia="宋体" w:cs="Times New Roman"/>
                    <w:sz w:val="20"/>
                    <w:szCs w:val="20"/>
                  </w:rPr>
                  <m:t>R</m:t>
                </m:r>
                <m:ctrlPr>
                  <w:rPr>
                    <w:rFonts w:ascii="Cambria Math" w:hAnsi="Cambria Math" w:eastAsia="宋体" w:cs="Times New Roman"/>
                    <w:i/>
                    <w:sz w:val="20"/>
                    <w:szCs w:val="20"/>
                  </w:rPr>
                </m:ctrlPr>
              </m:e>
              <m:sup>
                <m:r>
                  <m:rPr/>
                  <w:rPr>
                    <w:rFonts w:ascii="Cambria Math" w:hAnsi="Cambria Math" w:eastAsia="宋体" w:cs="Times New Roman"/>
                    <w:sz w:val="20"/>
                    <w:szCs w:val="20"/>
                  </w:rPr>
                  <m:t>2</m:t>
                </m:r>
                <m:ctrlPr>
                  <w:rPr>
                    <w:rFonts w:ascii="Cambria Math" w:hAnsi="Cambria Math" w:eastAsia="宋体" w:cs="Times New Roman"/>
                    <w:i/>
                    <w:sz w:val="20"/>
                    <w:szCs w:val="20"/>
                  </w:rPr>
                </m:ctrlPr>
              </m:sup>
            </m:sSup>
            <m:ctrlPr>
              <w:rPr>
                <w:rFonts w:ascii="Cambria Math" w:hAnsi="Cambria Math" w:eastAsia="宋体" w:cs="Times New Roman"/>
                <w:sz w:val="20"/>
                <w:szCs w:val="20"/>
              </w:rPr>
            </m:ctrlPr>
          </m:den>
        </m:f>
        <m:sSub>
          <m:sSubPr>
            <m:ctrlPr>
              <w:rPr>
                <w:rFonts w:ascii="Cambria Math" w:hAnsi="Cambria Math" w:eastAsia="宋体" w:cs="Times New Roman"/>
                <w:i/>
                <w:sz w:val="20"/>
                <w:szCs w:val="20"/>
              </w:rPr>
            </m:ctrlPr>
          </m:sSubPr>
          <m:e>
            <m:r>
              <m:rPr>
                <m:sty m:val="bi"/>
              </m:rPr>
              <w:rPr>
                <w:rFonts w:ascii="Cambria Math" w:hAnsi="Cambria Math" w:eastAsia="宋体" w:cs="Times New Roman"/>
                <w:sz w:val="20"/>
                <w:szCs w:val="20"/>
              </w:rPr>
              <m:t>a</m:t>
            </m:r>
            <m:ctrlPr>
              <w:rPr>
                <w:rFonts w:ascii="Cambria Math" w:hAnsi="Cambria Math" w:eastAsia="宋体" w:cs="Times New Roman"/>
                <w:i/>
                <w:sz w:val="20"/>
                <w:szCs w:val="20"/>
              </w:rPr>
            </m:ctrlPr>
          </m:e>
          <m:sub>
            <m:r>
              <m:rPr/>
              <w:rPr>
                <w:rFonts w:ascii="Cambria Math" w:hAnsi="Cambria Math" w:eastAsia="宋体" w:cs="Times New Roman"/>
                <w:sz w:val="20"/>
                <w:szCs w:val="20"/>
              </w:rPr>
              <m:t>R</m:t>
            </m:r>
            <m:ctrlPr>
              <w:rPr>
                <w:rFonts w:ascii="Cambria Math" w:hAnsi="Cambria Math" w:eastAsia="宋体" w:cs="Times New Roman"/>
                <w:i/>
                <w:sz w:val="20"/>
                <w:szCs w:val="20"/>
              </w:rPr>
            </m:ctrlPr>
          </m:sub>
        </m:sSub>
      </m:oMath>
      <w:r>
        <w:rPr>
          <w:rFonts w:hint="eastAsia" w:ascii="Times New Roman" w:hAnsi="Times New Roman" w:eastAsia="宋体" w:cs="Times New Roman"/>
          <w:sz w:val="20"/>
          <w:szCs w:val="20"/>
        </w:rPr>
        <w:t xml:space="preserve">                            </w:t>
      </w:r>
      <w:r>
        <w:rPr>
          <w:rFonts w:hint="eastAsia" w:ascii="Times New Roman" w:hAnsi="Times New Roman" w:eastAsia="宋体" w:cs="Times New Roman"/>
          <w:sz w:val="20"/>
          <w:szCs w:val="20"/>
          <w:lang w:val="en-US" w:eastAsia="zh-CN"/>
        </w:rPr>
        <w:t xml:space="preserve">             </w:t>
      </w:r>
      <w:r>
        <w:rPr>
          <w:rFonts w:hint="eastAsia" w:ascii="Times New Roman" w:hAnsi="Times New Roman" w:eastAsia="宋体" w:cs="Times New Roman"/>
          <w:sz w:val="20"/>
          <w:szCs w:val="20"/>
        </w:rPr>
        <w:t xml:space="preserve"> (1)</w:t>
      </w:r>
    </w:p>
    <w:p>
      <w:pPr>
        <w:spacing w:line="360" w:lineRule="auto"/>
        <w:ind w:firstLine="400" w:firstLineChars="200"/>
        <w:jc w:val="left"/>
        <w:rPr>
          <w:rFonts w:ascii="Times New Roman" w:hAnsi="Times New Roman" w:eastAsia="宋体"/>
          <w:sz w:val="20"/>
          <w:szCs w:val="20"/>
        </w:rPr>
      </w:pPr>
      <w:r>
        <w:rPr>
          <w:rFonts w:hint="eastAsia" w:ascii="Times New Roman" w:hAnsi="Times New Roman" w:eastAsia="宋体"/>
          <w:sz w:val="20"/>
          <w:szCs w:val="20"/>
        </w:rPr>
        <w:t>其中系数k=9</w:t>
      </w:r>
      <m:oMath>
        <m:r>
          <m:rPr>
            <m:sty m:val="p"/>
          </m:rPr>
          <w:rPr>
            <w:rFonts w:ascii="Cambria Math" w:hAnsi="Cambria Math" w:eastAsia="宋体"/>
            <w:sz w:val="20"/>
            <w:szCs w:val="20"/>
          </w:rPr>
          <m:t>×</m:t>
        </m:r>
      </m:oMath>
      <w:r>
        <w:rPr>
          <w:rFonts w:hint="eastAsia" w:ascii="Times New Roman" w:hAnsi="Times New Roman" w:eastAsia="宋体"/>
          <w:sz w:val="20"/>
          <w:szCs w:val="20"/>
        </w:rPr>
        <w:t>10</w:t>
      </w:r>
      <w:r>
        <w:rPr>
          <w:rFonts w:hint="eastAsia" w:ascii="Times New Roman" w:hAnsi="Times New Roman" w:eastAsia="宋体"/>
          <w:sz w:val="20"/>
          <w:szCs w:val="20"/>
          <w:vertAlign w:val="superscript"/>
        </w:rPr>
        <w:t xml:space="preserve">9 </w:t>
      </w:r>
      <w:r>
        <w:rPr>
          <w:rFonts w:hint="eastAsia" w:ascii="Times New Roman" w:hAnsi="Times New Roman" w:eastAsia="宋体"/>
          <w:sz w:val="20"/>
          <w:szCs w:val="20"/>
        </w:rPr>
        <w:t>F/m，为静电力衡量，Q为点电荷的电荷量，R为该点电荷到场点的距离。</w:t>
      </w:r>
    </w:p>
    <w:p>
      <w:pPr>
        <w:spacing w:line="360" w:lineRule="auto"/>
        <w:ind w:firstLine="400" w:firstLineChars="200"/>
        <w:jc w:val="left"/>
        <w:rPr>
          <w:rFonts w:ascii="Times New Roman" w:hAnsi="Times New Roman" w:eastAsia="宋体"/>
          <w:sz w:val="20"/>
          <w:szCs w:val="20"/>
        </w:rPr>
      </w:pPr>
      <w:r>
        <w:rPr>
          <w:rFonts w:hint="eastAsia" w:ascii="Times New Roman" w:hAnsi="Times New Roman" w:eastAsia="宋体"/>
          <w:sz w:val="20"/>
          <w:szCs w:val="20"/>
        </w:rPr>
        <w:t>如取无穷远处为零电位点，真空中点电荷产生的电位为：</w:t>
      </w:r>
    </w:p>
    <w:p>
      <w:pPr>
        <w:wordWrap/>
        <w:spacing w:line="360" w:lineRule="auto"/>
        <w:ind w:firstLine="400" w:firstLineChars="200"/>
        <w:jc w:val="right"/>
        <w:rPr>
          <w:rFonts w:ascii="Times New Roman" w:hAnsi="Times New Roman" w:eastAsia="宋体"/>
          <w:sz w:val="20"/>
          <w:szCs w:val="20"/>
        </w:rPr>
      </w:pPr>
      <m:oMath>
        <m:r>
          <m:rPr>
            <m:sty m:val="p"/>
          </m:rPr>
          <w:rPr>
            <w:rFonts w:ascii="Cambria Math" w:hAnsi="Cambria Math" w:eastAsia="宋体" w:cs="Times New Roman"/>
            <w:sz w:val="20"/>
            <w:szCs w:val="20"/>
          </w:rPr>
          <m:t>V=k</m:t>
        </m:r>
        <m:f>
          <m:fPr>
            <m:ctrlPr>
              <w:rPr>
                <w:rFonts w:ascii="Cambria Math" w:hAnsi="Cambria Math" w:eastAsia="宋体" w:cs="Times New Roman"/>
                <w:sz w:val="20"/>
                <w:szCs w:val="20"/>
              </w:rPr>
            </m:ctrlPr>
          </m:fPr>
          <m:num>
            <m:r>
              <m:rPr/>
              <w:rPr>
                <w:rFonts w:ascii="Cambria Math" w:hAnsi="Cambria Math" w:eastAsia="宋体" w:cs="Times New Roman"/>
                <w:sz w:val="20"/>
                <w:szCs w:val="20"/>
              </w:rPr>
              <m:t>Q</m:t>
            </m:r>
            <m:ctrlPr>
              <w:rPr>
                <w:rFonts w:ascii="Cambria Math" w:hAnsi="Cambria Math" w:eastAsia="宋体" w:cs="Times New Roman"/>
                <w:sz w:val="20"/>
                <w:szCs w:val="20"/>
              </w:rPr>
            </m:ctrlPr>
          </m:num>
          <m:den>
            <m:r>
              <m:rPr>
                <m:sty m:val="p"/>
              </m:rPr>
              <w:rPr>
                <w:rFonts w:ascii="Cambria Math" w:hAnsi="Cambria Math" w:eastAsia="宋体" w:cs="Times New Roman"/>
                <w:sz w:val="20"/>
                <w:szCs w:val="20"/>
              </w:rPr>
              <m:t>R</m:t>
            </m:r>
            <m:ctrlPr>
              <w:rPr>
                <w:rFonts w:ascii="Cambria Math" w:hAnsi="Cambria Math" w:eastAsia="宋体" w:cs="Times New Roman"/>
                <w:sz w:val="20"/>
                <w:szCs w:val="20"/>
              </w:rPr>
            </m:ctrlPr>
          </m:den>
        </m:f>
      </m:oMath>
      <w:r>
        <w:rPr>
          <w:rFonts w:hint="eastAsia" w:ascii="Times New Roman" w:hAnsi="Times New Roman" w:eastAsia="宋体"/>
          <w:sz w:val="20"/>
          <w:szCs w:val="20"/>
        </w:rPr>
        <w:t xml:space="preserve">  </w:t>
      </w:r>
      <w:r>
        <w:rPr>
          <w:rFonts w:hint="eastAsia" w:ascii="Times New Roman" w:hAnsi="Times New Roman" w:eastAsia="宋体"/>
          <w:sz w:val="20"/>
          <w:szCs w:val="20"/>
          <w:lang w:val="en-US" w:eastAsia="zh-CN"/>
        </w:rPr>
        <w:t xml:space="preserve">             </w:t>
      </w:r>
      <w:r>
        <w:rPr>
          <w:rFonts w:hint="eastAsia" w:ascii="Times New Roman" w:hAnsi="Times New Roman" w:eastAsia="宋体"/>
          <w:sz w:val="20"/>
          <w:szCs w:val="20"/>
        </w:rPr>
        <w:t xml:space="preserve">                              (2)</w:t>
      </w:r>
    </w:p>
    <w:p>
      <w:pPr>
        <w:spacing w:line="360" w:lineRule="auto"/>
        <w:ind w:firstLine="400" w:firstLineChars="200"/>
        <w:jc w:val="left"/>
        <w:rPr>
          <w:rFonts w:ascii="Times New Roman" w:hAnsi="Times New Roman" w:eastAsia="宋体"/>
          <w:sz w:val="20"/>
          <w:szCs w:val="20"/>
        </w:rPr>
      </w:pPr>
      <w:r>
        <w:rPr>
          <w:rFonts w:hint="eastAsia" w:ascii="Times New Roman" w:hAnsi="Times New Roman" w:eastAsia="宋体"/>
          <w:sz w:val="20"/>
          <w:szCs w:val="20"/>
        </w:rPr>
        <w:t>电场强度又可表示为电位的负梯度，即：</w:t>
      </w:r>
    </w:p>
    <w:p>
      <w:pPr>
        <w:wordWrap/>
        <w:spacing w:line="360" w:lineRule="auto"/>
        <w:ind w:firstLine="402" w:firstLineChars="200"/>
        <w:jc w:val="right"/>
        <w:rPr>
          <w:rFonts w:ascii="Times New Roman" w:hAnsi="Times New Roman" w:eastAsia="宋体"/>
          <w:sz w:val="20"/>
          <w:szCs w:val="20"/>
        </w:rPr>
      </w:pPr>
      <m:oMath>
        <m:r>
          <m:rPr>
            <m:sty m:val="b"/>
          </m:rPr>
          <w:rPr>
            <w:rFonts w:ascii="Cambria Math" w:hAnsi="Cambria Math" w:eastAsia="宋体" w:cs="Times New Roman"/>
            <w:sz w:val="20"/>
            <w:szCs w:val="20"/>
          </w:rPr>
          <m:t>E</m:t>
        </m:r>
        <m:r>
          <m:rPr>
            <m:sty m:val="p"/>
          </m:rPr>
          <w:rPr>
            <w:rFonts w:ascii="Cambria Math" w:hAnsi="Cambria Math" w:eastAsia="宋体" w:cs="Times New Roman"/>
            <w:sz w:val="20"/>
            <w:szCs w:val="20"/>
          </w:rPr>
          <m:t>=−∇V</m:t>
        </m:r>
      </m:oMath>
      <w:r>
        <w:rPr>
          <w:rFonts w:hint="eastAsia" w:ascii="Times New Roman" w:hAnsi="Times New Roman" w:eastAsia="宋体"/>
          <w:sz w:val="20"/>
          <w:szCs w:val="20"/>
        </w:rPr>
        <w:t xml:space="preserve">   </w:t>
      </w:r>
      <w:r>
        <w:rPr>
          <w:rFonts w:hint="eastAsia" w:ascii="Times New Roman" w:hAnsi="Times New Roman" w:eastAsia="宋体"/>
          <w:sz w:val="20"/>
          <w:szCs w:val="20"/>
          <w:lang w:val="en-US" w:eastAsia="zh-CN"/>
        </w:rPr>
        <w:t xml:space="preserve">             </w:t>
      </w:r>
      <w:r>
        <w:rPr>
          <w:rFonts w:hint="eastAsia" w:ascii="Times New Roman" w:hAnsi="Times New Roman" w:eastAsia="宋体"/>
          <w:sz w:val="20"/>
          <w:szCs w:val="20"/>
        </w:rPr>
        <w:t xml:space="preserve">                           (3)</w:t>
      </w:r>
    </w:p>
    <w:p>
      <w:pPr>
        <w:spacing w:line="360" w:lineRule="auto"/>
        <w:ind w:right="120" w:firstLine="400" w:firstLineChars="200"/>
        <w:jc w:val="left"/>
        <w:rPr>
          <w:rFonts w:ascii="Times New Roman" w:hAnsi="Times New Roman" w:eastAsia="宋体"/>
          <w:sz w:val="20"/>
          <w:szCs w:val="20"/>
        </w:rPr>
      </w:pPr>
      <w:r>
        <w:rPr>
          <w:rFonts w:hint="eastAsia" w:ascii="Times New Roman" w:hAnsi="Times New Roman" w:eastAsia="宋体"/>
          <w:sz w:val="20"/>
          <w:szCs w:val="20"/>
        </w:rPr>
        <w:t>真空中N个点电荷产生的电位为：</w:t>
      </w:r>
    </w:p>
    <w:p>
      <w:pPr>
        <w:wordWrap/>
        <w:spacing w:line="360" w:lineRule="auto"/>
        <w:ind w:firstLine="402" w:firstLineChars="200"/>
        <w:jc w:val="right"/>
        <w:rPr>
          <w:rFonts w:hint="eastAsia" w:ascii="Times New Roman" w:hAnsi="Times New Roman" w:eastAsia="宋体" w:cs="Times New Roman"/>
          <w:sz w:val="20"/>
          <w:szCs w:val="20"/>
        </w:rPr>
      </w:pPr>
      <m:oMath>
        <m:r>
          <m:rPr>
            <m:sty m:val="b"/>
          </m:rPr>
          <w:rPr>
            <w:rFonts w:ascii="Cambria Math" w:hAnsi="Cambria Math" w:eastAsia="宋体" w:cs="Times New Roman"/>
            <w:sz w:val="20"/>
            <w:szCs w:val="20"/>
          </w:rPr>
          <m:t>V=</m:t>
        </m:r>
        <m:nary>
          <m:naryPr>
            <m:chr m:val="∑"/>
            <m:limLoc m:val="undOvr"/>
            <m:ctrlPr>
              <w:rPr>
                <w:rFonts w:ascii="Cambria Math" w:hAnsi="Cambria Math" w:eastAsia="宋体" w:cs="Times New Roman"/>
                <w:b/>
                <w:sz w:val="20"/>
                <w:szCs w:val="20"/>
              </w:rPr>
            </m:ctrlPr>
          </m:naryPr>
          <m:sub>
            <m:r>
              <m:rPr>
                <m:sty m:val="b"/>
              </m:rPr>
              <w:rPr>
                <w:rFonts w:ascii="Cambria Math" w:hAnsi="Cambria Math" w:eastAsia="宋体" w:cs="Times New Roman"/>
                <w:sz w:val="20"/>
                <w:szCs w:val="20"/>
              </w:rPr>
              <m:t>i=1</m:t>
            </m:r>
            <m:ctrlPr>
              <w:rPr>
                <w:rFonts w:ascii="Cambria Math" w:hAnsi="Cambria Math" w:eastAsia="宋体" w:cs="Times New Roman"/>
                <w:b/>
                <w:sz w:val="20"/>
                <w:szCs w:val="20"/>
              </w:rPr>
            </m:ctrlPr>
          </m:sub>
          <m:sup>
            <m:r>
              <m:rPr>
                <m:sty m:val="bi"/>
              </m:rPr>
              <w:rPr>
                <w:rFonts w:ascii="Cambria Math" w:hAnsi="Cambria Math" w:eastAsia="宋体" w:cs="Times New Roman"/>
                <w:sz w:val="20"/>
                <w:szCs w:val="20"/>
              </w:rPr>
              <m:t>N</m:t>
            </m:r>
            <m:ctrlPr>
              <w:rPr>
                <w:rFonts w:ascii="Cambria Math" w:hAnsi="Cambria Math" w:eastAsia="宋体" w:cs="Times New Roman"/>
                <w:b/>
                <w:sz w:val="20"/>
                <w:szCs w:val="20"/>
              </w:rPr>
            </m:ctrlPr>
          </m:sup>
          <m:e>
            <m:r>
              <m:rPr>
                <m:sty m:val="b"/>
              </m:rPr>
              <w:rPr>
                <w:rFonts w:ascii="Cambria Math" w:hAnsi="Cambria Math" w:eastAsia="宋体" w:cs="Times New Roman"/>
                <w:sz w:val="20"/>
                <w:szCs w:val="20"/>
              </w:rPr>
              <m:t>k</m:t>
            </m:r>
            <m:f>
              <m:fPr>
                <m:ctrlPr>
                  <w:rPr>
                    <w:rFonts w:ascii="Cambria Math" w:hAnsi="Cambria Math" w:eastAsia="宋体" w:cs="Times New Roman"/>
                    <w:b/>
                    <w:sz w:val="20"/>
                    <w:szCs w:val="20"/>
                  </w:rPr>
                </m:ctrlPr>
              </m:fPr>
              <m:num>
                <m:sSub>
                  <m:sSubPr>
                    <m:ctrlPr>
                      <w:rPr>
                        <w:rFonts w:ascii="Cambria Math" w:hAnsi="Cambria Math" w:eastAsia="宋体" w:cs="Times New Roman"/>
                        <w:b/>
                        <w:sz w:val="20"/>
                        <w:szCs w:val="20"/>
                      </w:rPr>
                    </m:ctrlPr>
                  </m:sSubPr>
                  <m:e>
                    <m:r>
                      <m:rPr>
                        <m:sty m:val="bi"/>
                      </m:rPr>
                      <w:rPr>
                        <w:rFonts w:ascii="Cambria Math" w:hAnsi="Cambria Math" w:eastAsia="宋体" w:cs="Times New Roman"/>
                        <w:sz w:val="20"/>
                        <w:szCs w:val="20"/>
                      </w:rPr>
                      <m:t>Q</m:t>
                    </m:r>
                    <m:ctrlPr>
                      <w:rPr>
                        <w:rFonts w:ascii="Cambria Math" w:hAnsi="Cambria Math" w:eastAsia="宋体" w:cs="Times New Roman"/>
                        <w:b/>
                        <w:sz w:val="20"/>
                        <w:szCs w:val="20"/>
                      </w:rPr>
                    </m:ctrlPr>
                  </m:e>
                  <m:sub>
                    <m:r>
                      <m:rPr>
                        <m:sty m:val="bi"/>
                      </m:rPr>
                      <w:rPr>
                        <w:rFonts w:ascii="Cambria Math" w:hAnsi="Cambria Math" w:eastAsia="宋体" w:cs="Times New Roman"/>
                        <w:sz w:val="20"/>
                        <w:szCs w:val="20"/>
                      </w:rPr>
                      <m:t>i</m:t>
                    </m:r>
                    <m:ctrlPr>
                      <w:rPr>
                        <w:rFonts w:ascii="Cambria Math" w:hAnsi="Cambria Math" w:eastAsia="宋体" w:cs="Times New Roman"/>
                        <w:b/>
                        <w:sz w:val="20"/>
                        <w:szCs w:val="20"/>
                      </w:rPr>
                    </m:ctrlPr>
                  </m:sub>
                </m:sSub>
                <m:ctrlPr>
                  <w:rPr>
                    <w:rFonts w:ascii="Cambria Math" w:hAnsi="Cambria Math" w:eastAsia="宋体" w:cs="Times New Roman"/>
                    <w:b/>
                    <w:sz w:val="20"/>
                    <w:szCs w:val="20"/>
                  </w:rPr>
                </m:ctrlPr>
              </m:num>
              <m:den>
                <m:sSub>
                  <m:sSubPr>
                    <m:ctrlPr>
                      <w:rPr>
                        <w:rFonts w:ascii="Cambria Math" w:hAnsi="Cambria Math" w:eastAsia="宋体" w:cs="Times New Roman"/>
                        <w:b/>
                        <w:sz w:val="20"/>
                        <w:szCs w:val="20"/>
                      </w:rPr>
                    </m:ctrlPr>
                  </m:sSubPr>
                  <m:e>
                    <m:r>
                      <m:rPr>
                        <m:sty m:val="bi"/>
                      </m:rPr>
                      <w:rPr>
                        <w:rFonts w:ascii="Cambria Math" w:hAnsi="Cambria Math" w:eastAsia="宋体" w:cs="Times New Roman"/>
                        <w:sz w:val="20"/>
                        <w:szCs w:val="20"/>
                      </w:rPr>
                      <m:t>R</m:t>
                    </m:r>
                    <m:ctrlPr>
                      <w:rPr>
                        <w:rFonts w:ascii="Cambria Math" w:hAnsi="Cambria Math" w:eastAsia="宋体" w:cs="Times New Roman"/>
                        <w:b/>
                        <w:sz w:val="20"/>
                        <w:szCs w:val="20"/>
                      </w:rPr>
                    </m:ctrlPr>
                  </m:e>
                  <m:sub>
                    <m:r>
                      <m:rPr>
                        <m:sty m:val="bi"/>
                      </m:rPr>
                      <w:rPr>
                        <w:rFonts w:ascii="Cambria Math" w:hAnsi="Cambria Math" w:eastAsia="宋体" w:cs="Times New Roman"/>
                        <w:sz w:val="20"/>
                        <w:szCs w:val="20"/>
                      </w:rPr>
                      <m:t>i</m:t>
                    </m:r>
                    <m:ctrlPr>
                      <w:rPr>
                        <w:rFonts w:ascii="Cambria Math" w:hAnsi="Cambria Math" w:eastAsia="宋体" w:cs="Times New Roman"/>
                        <w:b/>
                        <w:sz w:val="20"/>
                        <w:szCs w:val="20"/>
                      </w:rPr>
                    </m:ctrlPr>
                  </m:sub>
                </m:sSub>
                <m:ctrlPr>
                  <w:rPr>
                    <w:rFonts w:ascii="Cambria Math" w:hAnsi="Cambria Math" w:eastAsia="宋体" w:cs="Times New Roman"/>
                    <w:b/>
                    <w:sz w:val="20"/>
                    <w:szCs w:val="20"/>
                  </w:rPr>
                </m:ctrlPr>
              </m:den>
            </m:f>
            <m:ctrlPr>
              <w:rPr>
                <w:rFonts w:ascii="Cambria Math" w:hAnsi="Cambria Math" w:eastAsia="宋体" w:cs="Times New Roman"/>
                <w:b/>
                <w:sz w:val="20"/>
                <w:szCs w:val="20"/>
              </w:rPr>
            </m:ctrlPr>
          </m:e>
        </m:nary>
      </m:oMath>
      <w:r>
        <w:rPr>
          <w:rFonts w:hint="eastAsia" w:ascii="Times New Roman" w:hAnsi="Times New Roman" w:eastAsia="宋体" w:cs="Times New Roman"/>
          <w:b/>
          <w:sz w:val="20"/>
          <w:szCs w:val="20"/>
        </w:rPr>
        <w:t xml:space="preserve"> </w:t>
      </w:r>
      <w:r>
        <w:rPr>
          <w:rFonts w:hint="eastAsia" w:ascii="Times New Roman" w:hAnsi="Times New Roman" w:eastAsia="宋体" w:cs="Times New Roman"/>
          <w:b/>
          <w:sz w:val="20"/>
          <w:szCs w:val="20"/>
          <w:lang w:val="en-US" w:eastAsia="zh-CN"/>
        </w:rPr>
        <w:t xml:space="preserve">            </w:t>
      </w:r>
      <w:r>
        <w:rPr>
          <w:rFonts w:hint="eastAsia" w:ascii="Times New Roman" w:hAnsi="Times New Roman" w:eastAsia="宋体" w:cs="Times New Roman"/>
          <w:b/>
          <w:sz w:val="20"/>
          <w:szCs w:val="20"/>
        </w:rPr>
        <w:t xml:space="preserve">                       </w:t>
      </w:r>
      <w:r>
        <w:rPr>
          <w:rFonts w:hint="eastAsia" w:ascii="Times New Roman" w:hAnsi="Times New Roman" w:eastAsia="宋体" w:cs="Times New Roman"/>
          <w:sz w:val="20"/>
          <w:szCs w:val="20"/>
        </w:rPr>
        <w:t xml:space="preserve">  (4)</w:t>
      </w:r>
    </w:p>
    <w:p>
      <w:pPr>
        <w:wordWrap/>
        <w:spacing w:line="360" w:lineRule="auto"/>
        <w:ind w:firstLine="400" w:firstLineChars="200"/>
        <w:jc w:val="left"/>
        <w:rPr>
          <w:rFonts w:hint="eastAsia"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对于(-1,1)范围内的连续线电荷：有以下推导过程及结论：</w:t>
      </w:r>
    </w:p>
    <w:p>
      <w:pPr>
        <w:pStyle w:val="65"/>
        <w:spacing w:line="360" w:lineRule="auto"/>
        <w:ind w:left="360" w:right="120" w:firstLine="400" w:firstLineChars="200"/>
        <w:jc w:val="left"/>
        <w:rPr>
          <w:rFonts w:hint="eastAsia" w:hAnsi="Cambria Math" w:cs="Times New Roman" w:eastAsiaTheme="minorEastAsia"/>
          <w:b/>
          <w:bCs w:val="0"/>
          <w:sz w:val="20"/>
          <w:szCs w:val="20"/>
          <w:lang w:eastAsia="zh-CN"/>
        </w:rPr>
      </w:pPr>
      <m:oMathPara>
        <m:oMath>
          <m:r>
            <m:rPr>
              <m:sty m:val="b"/>
            </m:rPr>
            <w:rPr>
              <w:rFonts w:hint="default" w:ascii="Cambria Math" w:hAnsi="Cambria Math" w:cs="Times New Roman"/>
              <w:sz w:val="20"/>
              <w:szCs w:val="20"/>
            </w:rPr>
            <m:t>V</m:t>
          </m:r>
          <m:r>
            <m:rPr>
              <m:sty m:val="b"/>
            </m:rPr>
            <w:rPr>
              <w:rFonts w:hint="default" w:ascii="Cambria Math" w:hAnsi="Cambria Math" w:eastAsia="宋体" w:cs="Times New Roman"/>
              <w:sz w:val="20"/>
              <w:szCs w:val="20"/>
              <w:lang w:val="en-US" w:eastAsia="zh-CN"/>
            </w:rPr>
            <m:t xml:space="preserve">    </m:t>
          </m:r>
          <m:r>
            <m:rPr>
              <m:sty m:val="b"/>
            </m:rPr>
            <w:rPr>
              <w:rFonts w:hint="default" w:ascii="Cambria Math" w:hAnsi="Cambria Math" w:cs="Times New Roman"/>
              <w:sz w:val="20"/>
              <w:szCs w:val="20"/>
            </w:rPr>
            <m:t>=k</m:t>
          </m:r>
          <m:nary>
            <m:naryPr>
              <m:limLoc m:val="subSup"/>
              <m:ctrlPr>
                <w:rPr>
                  <w:rFonts w:ascii="Cambria Math" w:hAnsi="Cambria Math" w:cs="Times New Roman"/>
                  <w:b/>
                  <w:bCs w:val="0"/>
                  <w:sz w:val="20"/>
                  <w:szCs w:val="20"/>
                </w:rPr>
              </m:ctrlPr>
            </m:naryPr>
            <m:sub>
              <m:r>
                <m:rPr>
                  <m:sty m:val="bi"/>
                </m:rPr>
                <w:rPr>
                  <w:rFonts w:ascii="Cambria Math" w:hAnsi="Cambria Math" w:cs="Times New Roman"/>
                  <w:sz w:val="20"/>
                  <w:szCs w:val="20"/>
                </w:rPr>
                <m:t>−</m:t>
              </m:r>
              <m:r>
                <m:rPr>
                  <m:sty m:val="b"/>
                </m:rPr>
                <w:rPr>
                  <w:rFonts w:hint="default" w:ascii="Cambria Math" w:hAnsi="Cambria Math" w:cs="Times New Roman"/>
                  <w:sz w:val="20"/>
                  <w:szCs w:val="20"/>
                </w:rPr>
                <m:t>1</m:t>
              </m:r>
              <m:ctrlPr>
                <w:rPr>
                  <w:rFonts w:ascii="Cambria Math" w:hAnsi="Cambria Math" w:cs="Times New Roman"/>
                  <w:b/>
                  <w:bCs w:val="0"/>
                  <w:sz w:val="20"/>
                  <w:szCs w:val="20"/>
                </w:rPr>
              </m:ctrlPr>
            </m:sub>
            <m:sup>
              <m:r>
                <m:rPr>
                  <m:sty m:val="bi"/>
                </m:rPr>
                <w:rPr>
                  <w:rFonts w:hint="default" w:ascii="Cambria Math" w:hAnsi="Cambria Math" w:cs="Times New Roman"/>
                  <w:sz w:val="20"/>
                  <w:szCs w:val="20"/>
                </w:rPr>
                <m:t>1</m:t>
              </m:r>
              <m:ctrlPr>
                <w:rPr>
                  <w:rFonts w:ascii="Cambria Math" w:hAnsi="Cambria Math" w:cs="Times New Roman"/>
                  <w:b/>
                  <w:bCs w:val="0"/>
                  <w:sz w:val="20"/>
                  <w:szCs w:val="20"/>
                </w:rPr>
              </m:ctrlPr>
            </m:sup>
            <m:e>
              <m:f>
                <m:fPr>
                  <m:ctrlPr>
                    <w:rPr>
                      <w:rFonts w:ascii="Cambria Math" w:hAnsi="Cambria Math" w:cs="Times New Roman"/>
                      <w:b/>
                      <w:bCs w:val="0"/>
                      <w:i/>
                      <w:sz w:val="20"/>
                      <w:szCs w:val="20"/>
                    </w:rPr>
                  </m:ctrlPr>
                </m:fPr>
                <m:num>
                  <m:r>
                    <m:rPr>
                      <m:nor/>
                      <m:sty m:val="b"/>
                    </m:rPr>
                    <w:rPr>
                      <w:rFonts w:ascii="Cambria Math" w:hAnsi="Cambria Math" w:eastAsia="宋体" w:cs="Times New Roman"/>
                      <w:b/>
                      <w:bCs w:val="0"/>
                      <w:i w:val="0"/>
                      <w:sz w:val="20"/>
                      <w:szCs w:val="20"/>
                    </w:rPr>
                    <m:t>ρ</m:t>
                  </m:r>
                  <m:r>
                    <m:rPr>
                      <m:sty m:val="bi"/>
                    </m:rPr>
                    <w:rPr>
                      <w:rFonts w:hint="default" w:ascii="Cambria Math" w:hAnsi="Cambria Math" w:eastAsia="宋体" w:cs="Times New Roman"/>
                      <w:sz w:val="20"/>
                      <w:szCs w:val="20"/>
                    </w:rPr>
                    <m:t>dx</m:t>
                  </m:r>
                  <m:ctrlPr>
                    <w:rPr>
                      <w:rFonts w:ascii="Cambria Math" w:hAnsi="Cambria Math" w:cs="Times New Roman"/>
                      <w:b/>
                      <w:bCs w:val="0"/>
                      <w:i/>
                      <w:sz w:val="20"/>
                      <w:szCs w:val="20"/>
                    </w:rPr>
                  </m:ctrlPr>
                </m:num>
                <m:den>
                  <m:r>
                    <m:rPr>
                      <m:sty m:val="bi"/>
                    </m:rPr>
                    <w:rPr>
                      <w:rFonts w:hint="default" w:ascii="Cambria Math" w:hAnsi="Cambria Math" w:cs="Times New Roman"/>
                      <w:sz w:val="20"/>
                      <w:szCs w:val="20"/>
                    </w:rPr>
                    <m:t>R</m:t>
                  </m:r>
                  <m:ctrlPr>
                    <w:rPr>
                      <w:rFonts w:ascii="Cambria Math" w:hAnsi="Cambria Math" w:cs="Times New Roman"/>
                      <w:b/>
                      <w:bCs w:val="0"/>
                      <w:i/>
                      <w:sz w:val="20"/>
                      <w:szCs w:val="20"/>
                    </w:rPr>
                  </m:ctrlPr>
                </m:den>
              </m:f>
              <m:ctrlPr>
                <w:rPr>
                  <w:rFonts w:ascii="Cambria Math" w:hAnsi="Cambria Math" w:cs="Times New Roman"/>
                  <w:b/>
                  <w:bCs w:val="0"/>
                  <w:sz w:val="20"/>
                  <w:szCs w:val="20"/>
                </w:rPr>
              </m:ctrlPr>
            </m:e>
          </m:nary>
        </m:oMath>
      </m:oMathPara>
    </w:p>
    <w:p>
      <w:pPr>
        <w:pStyle w:val="65"/>
        <w:spacing w:line="360" w:lineRule="auto"/>
        <w:ind w:right="120" w:firstLine="400" w:firstLineChars="200"/>
        <w:jc w:val="left"/>
        <w:rPr>
          <w:rFonts w:hint="eastAsia" w:hAnsi="Cambria Math" w:eastAsia="宋体" w:cs="Times New Roman"/>
          <w:b/>
          <w:bCs w:val="0"/>
          <w:i w:val="0"/>
          <w:sz w:val="20"/>
          <w:szCs w:val="20"/>
          <w:lang w:val="en-US" w:eastAsia="zh-CN"/>
        </w:rPr>
      </w:pPr>
      <m:oMath>
        <m:r>
          <m:rPr>
            <m:sty m:val="bi"/>
          </m:rPr>
          <w:rPr>
            <w:rFonts w:hint="default" w:ascii="Cambria Math" w:hAnsi="Cambria Math" w:cs="Times New Roman"/>
            <w:sz w:val="20"/>
            <w:szCs w:val="20"/>
          </w:rPr>
          <m:t>=k</m:t>
        </m:r>
        <m:nary>
          <m:naryPr>
            <m:limLoc m:val="subSup"/>
            <m:ctrlPr>
              <w:rPr>
                <w:rFonts w:ascii="Cambria Math" w:hAnsi="Cambria Math" w:cs="Times New Roman"/>
                <w:b/>
                <w:bCs w:val="0"/>
                <w:sz w:val="20"/>
                <w:szCs w:val="20"/>
              </w:rPr>
            </m:ctrlPr>
          </m:naryPr>
          <m:sub>
            <m:r>
              <m:rPr>
                <m:sty m:val="bi"/>
              </m:rPr>
              <w:rPr>
                <w:rFonts w:ascii="Cambria Math" w:hAnsi="Cambria Math" w:cs="Times New Roman"/>
                <w:sz w:val="20"/>
                <w:szCs w:val="20"/>
              </w:rPr>
              <m:t>−</m:t>
            </m:r>
            <m:r>
              <m:rPr>
                <m:sty m:val="b"/>
              </m:rPr>
              <w:rPr>
                <w:rFonts w:hint="default" w:ascii="Cambria Math" w:hAnsi="Cambria Math" w:cs="Times New Roman"/>
                <w:sz w:val="20"/>
                <w:szCs w:val="20"/>
              </w:rPr>
              <m:t>1</m:t>
            </m:r>
            <m:ctrlPr>
              <w:rPr>
                <w:rFonts w:ascii="Cambria Math" w:hAnsi="Cambria Math" w:cs="Times New Roman"/>
                <w:b/>
                <w:bCs w:val="0"/>
                <w:sz w:val="20"/>
                <w:szCs w:val="20"/>
              </w:rPr>
            </m:ctrlPr>
          </m:sub>
          <m:sup>
            <m:r>
              <m:rPr>
                <m:sty m:val="bi"/>
              </m:rPr>
              <w:rPr>
                <w:rFonts w:hint="default" w:ascii="Cambria Math" w:hAnsi="Cambria Math" w:cs="Times New Roman"/>
                <w:sz w:val="20"/>
                <w:szCs w:val="20"/>
              </w:rPr>
              <m:t>1</m:t>
            </m:r>
            <m:ctrlPr>
              <w:rPr>
                <w:rFonts w:ascii="Cambria Math" w:hAnsi="Cambria Math" w:cs="Times New Roman"/>
                <w:b/>
                <w:bCs w:val="0"/>
                <w:sz w:val="20"/>
                <w:szCs w:val="20"/>
              </w:rPr>
            </m:ctrlPr>
          </m:sup>
          <m:e>
            <m:f>
              <m:fPr>
                <m:ctrlPr>
                  <w:rPr>
                    <w:rFonts w:ascii="Cambria Math" w:hAnsi="Cambria Math" w:cs="Times New Roman"/>
                    <w:b/>
                    <w:bCs w:val="0"/>
                    <w:i/>
                    <w:sz w:val="20"/>
                    <w:szCs w:val="20"/>
                  </w:rPr>
                </m:ctrlPr>
              </m:fPr>
              <m:num>
                <m:r>
                  <m:rPr>
                    <m:nor/>
                    <m:sty m:val="b"/>
                  </m:rPr>
                  <w:rPr>
                    <w:rFonts w:ascii="Cambria Math" w:hAnsi="Cambria Math" w:eastAsia="宋体" w:cs="Times New Roman"/>
                    <w:b/>
                    <w:bCs w:val="0"/>
                    <w:i w:val="0"/>
                    <w:sz w:val="20"/>
                    <w:szCs w:val="20"/>
                  </w:rPr>
                  <m:t>ρ</m:t>
                </m:r>
                <m:r>
                  <m:rPr>
                    <m:sty m:val="bi"/>
                  </m:rPr>
                  <w:rPr>
                    <w:rFonts w:hint="default" w:ascii="Cambria Math" w:hAnsi="Cambria Math" w:eastAsia="宋体" w:cs="Times New Roman"/>
                    <w:sz w:val="20"/>
                    <w:szCs w:val="20"/>
                  </w:rPr>
                  <m:t>dx</m:t>
                </m:r>
                <m:ctrlPr>
                  <w:rPr>
                    <w:rFonts w:ascii="Cambria Math" w:hAnsi="Cambria Math" w:cs="Times New Roman"/>
                    <w:b/>
                    <w:bCs w:val="0"/>
                    <w:i/>
                    <w:sz w:val="20"/>
                    <w:szCs w:val="20"/>
                  </w:rPr>
                </m:ctrlPr>
              </m:num>
              <m:den>
                <m:rad>
                  <m:radPr>
                    <m:degHide m:val="1"/>
                    <m:ctrlPr>
                      <w:rPr>
                        <w:rFonts w:ascii="Cambria Math" w:hAnsi="Cambria Math" w:cs="Times New Roman"/>
                        <w:b/>
                        <w:bCs w:val="0"/>
                        <w:i/>
                        <w:sz w:val="20"/>
                        <w:szCs w:val="20"/>
                      </w:rPr>
                    </m:ctrlPr>
                  </m:radPr>
                  <m:deg>
                    <m:ctrlPr>
                      <w:rPr>
                        <w:rFonts w:ascii="Cambria Math" w:hAnsi="Cambria Math" w:cs="Times New Roman"/>
                        <w:b/>
                        <w:bCs w:val="0"/>
                        <w:i/>
                        <w:sz w:val="20"/>
                        <w:szCs w:val="20"/>
                      </w:rPr>
                    </m:ctrlPr>
                  </m:deg>
                  <m:e>
                    <m:sSup>
                      <m:sSupPr>
                        <m:ctrlPr>
                          <w:rPr>
                            <w:rFonts w:ascii="Cambria Math" w:hAnsi="Cambria Math" w:eastAsia="宋体" w:cs="Times New Roman"/>
                            <w:b/>
                            <w:bCs w:val="0"/>
                            <w:sz w:val="20"/>
                            <w:szCs w:val="20"/>
                          </w:rPr>
                        </m:ctrlPr>
                      </m:sSupPr>
                      <m:e>
                        <m:d>
                          <m:dPr>
                            <m:ctrlPr>
                              <w:rPr>
                                <w:rFonts w:ascii="Cambria Math" w:hAnsi="Cambria Math" w:eastAsia="宋体" w:cs="Times New Roman"/>
                                <w:b/>
                                <w:bCs w:val="0"/>
                                <w:sz w:val="20"/>
                                <w:szCs w:val="20"/>
                              </w:rPr>
                            </m:ctrlPr>
                          </m:dPr>
                          <m:e>
                            <m:r>
                              <m:rPr>
                                <m:sty m:val="bi"/>
                              </m:rPr>
                              <w:rPr>
                                <w:rFonts w:hint="default" w:ascii="Cambria Math" w:hAnsi="Cambria Math" w:eastAsia="宋体" w:cs="Times New Roman"/>
                                <w:sz w:val="20"/>
                                <w:szCs w:val="20"/>
                              </w:rPr>
                              <m:t>x−</m:t>
                            </m:r>
                            <m:sSub>
                              <m:sSubPr>
                                <m:ctrlPr>
                                  <w:rPr>
                                    <w:rFonts w:ascii="Cambria Math" w:hAnsi="Cambria Math" w:eastAsia="宋体" w:cs="Times New Roman"/>
                                    <w:b/>
                                    <w:bCs w:val="0"/>
                                    <w:i/>
                                    <w:sz w:val="20"/>
                                    <w:szCs w:val="20"/>
                                  </w:rPr>
                                </m:ctrlPr>
                              </m:sSubPr>
                              <m:e>
                                <m:r>
                                  <m:rPr>
                                    <m:sty m:val="bi"/>
                                  </m:rPr>
                                  <w:rPr>
                                    <w:rFonts w:hint="default" w:ascii="Cambria Math" w:hAnsi="Cambria Math" w:eastAsia="宋体" w:cs="Times New Roman"/>
                                    <w:sz w:val="20"/>
                                    <w:szCs w:val="20"/>
                                  </w:rPr>
                                  <m:t>X</m:t>
                                </m:r>
                                <m:ctrlPr>
                                  <w:rPr>
                                    <w:rFonts w:ascii="Cambria Math" w:hAnsi="Cambria Math" w:eastAsia="宋体" w:cs="Times New Roman"/>
                                    <w:b/>
                                    <w:bCs w:val="0"/>
                                    <w:i/>
                                    <w:sz w:val="20"/>
                                    <w:szCs w:val="20"/>
                                  </w:rPr>
                                </m:ctrlPr>
                              </m:e>
                              <m:sub>
                                <m:r>
                                  <m:rPr>
                                    <m:sty m:val="bi"/>
                                  </m:rPr>
                                  <w:rPr>
                                    <w:rFonts w:hint="default" w:ascii="Cambria Math" w:hAnsi="Cambria Math" w:eastAsia="宋体" w:cs="Times New Roman"/>
                                    <w:sz w:val="20"/>
                                    <w:szCs w:val="20"/>
                                  </w:rPr>
                                  <m:t>0</m:t>
                                </m:r>
                                <m:ctrlPr>
                                  <w:rPr>
                                    <w:rFonts w:ascii="Cambria Math" w:hAnsi="Cambria Math" w:eastAsia="宋体" w:cs="Times New Roman"/>
                                    <w:b/>
                                    <w:bCs w:val="0"/>
                                    <w:i/>
                                    <w:sz w:val="20"/>
                                    <w:szCs w:val="20"/>
                                  </w:rPr>
                                </m:ctrlPr>
                              </m:sub>
                            </m:sSub>
                            <m:ctrlPr>
                              <w:rPr>
                                <w:rFonts w:ascii="Cambria Math" w:hAnsi="Cambria Math" w:eastAsia="宋体" w:cs="Times New Roman"/>
                                <w:b/>
                                <w:bCs w:val="0"/>
                                <w:i/>
                                <w:sz w:val="20"/>
                                <w:szCs w:val="20"/>
                              </w:rPr>
                            </m:ctrlPr>
                          </m:e>
                        </m:d>
                        <m:ctrlPr>
                          <w:rPr>
                            <w:rFonts w:ascii="Cambria Math" w:hAnsi="Cambria Math" w:eastAsia="宋体" w:cs="Times New Roman"/>
                            <w:b/>
                            <w:bCs w:val="0"/>
                            <w:sz w:val="20"/>
                            <w:szCs w:val="20"/>
                          </w:rPr>
                        </m:ctrlPr>
                      </m:e>
                      <m:sup>
                        <m:r>
                          <m:rPr>
                            <m:sty m:val="bi"/>
                          </m:rPr>
                          <w:rPr>
                            <w:rFonts w:hint="default" w:ascii="Cambria Math" w:hAnsi="Cambria Math" w:eastAsia="宋体" w:cs="Times New Roman"/>
                            <w:sz w:val="20"/>
                            <w:szCs w:val="20"/>
                          </w:rPr>
                          <m:t>2</m:t>
                        </m:r>
                        <m:ctrlPr>
                          <w:rPr>
                            <w:rFonts w:ascii="Cambria Math" w:hAnsi="Cambria Math" w:eastAsia="宋体" w:cs="Times New Roman"/>
                            <w:b/>
                            <w:bCs w:val="0"/>
                            <w:sz w:val="20"/>
                            <w:szCs w:val="20"/>
                          </w:rPr>
                        </m:ctrlPr>
                      </m:sup>
                    </m:sSup>
                    <m:r>
                      <m:rPr>
                        <m:sty m:val="bi"/>
                      </m:rPr>
                      <w:rPr>
                        <w:rFonts w:ascii="Cambria Math" w:hAnsi="Cambria Math" w:eastAsia="宋体" w:cs="Times New Roman"/>
                        <w:sz w:val="20"/>
                        <w:szCs w:val="20"/>
                      </w:rPr>
                      <m:t>+</m:t>
                    </m:r>
                    <m:sSup>
                      <m:sSupPr>
                        <m:ctrlPr>
                          <w:rPr>
                            <w:rFonts w:ascii="Cambria Math" w:hAnsi="Cambria Math" w:cs="Times New Roman"/>
                            <w:b/>
                            <w:bCs w:val="0"/>
                            <w:sz w:val="20"/>
                            <w:szCs w:val="20"/>
                          </w:rPr>
                        </m:ctrlPr>
                      </m:sSupPr>
                      <m:e>
                        <m:sSub>
                          <m:sSubPr>
                            <m:ctrlPr>
                              <w:rPr>
                                <w:rFonts w:ascii="Cambria Math" w:hAnsi="Cambria Math" w:cs="Times New Roman"/>
                                <w:b/>
                                <w:bCs w:val="0"/>
                                <w:i/>
                                <w:sz w:val="20"/>
                                <w:szCs w:val="20"/>
                              </w:rPr>
                            </m:ctrlPr>
                          </m:sSubPr>
                          <m:e>
                            <m:r>
                              <m:rPr>
                                <m:sty m:val="bi"/>
                              </m:rPr>
                              <w:rPr>
                                <w:rFonts w:hint="default" w:ascii="Cambria Math" w:hAnsi="Cambria Math" w:cs="Times New Roman"/>
                                <w:sz w:val="20"/>
                                <w:szCs w:val="20"/>
                              </w:rPr>
                              <m:t>Y</m:t>
                            </m:r>
                            <m:ctrlPr>
                              <w:rPr>
                                <w:rFonts w:ascii="Cambria Math" w:hAnsi="Cambria Math" w:cs="Times New Roman"/>
                                <w:b/>
                                <w:bCs w:val="0"/>
                                <w:i/>
                                <w:sz w:val="20"/>
                                <w:szCs w:val="20"/>
                              </w:rPr>
                            </m:ctrlPr>
                          </m:e>
                          <m:sub>
                            <m:r>
                              <m:rPr>
                                <m:sty m:val="bi"/>
                              </m:rPr>
                              <w:rPr>
                                <w:rFonts w:hint="default" w:ascii="Cambria Math" w:hAnsi="Cambria Math" w:cs="Times New Roman"/>
                                <w:sz w:val="20"/>
                                <w:szCs w:val="20"/>
                              </w:rPr>
                              <m:t>0</m:t>
                            </m:r>
                            <m:ctrlPr>
                              <w:rPr>
                                <w:rFonts w:ascii="Cambria Math" w:hAnsi="Cambria Math" w:cs="Times New Roman"/>
                                <w:b/>
                                <w:bCs w:val="0"/>
                                <w:i/>
                                <w:sz w:val="20"/>
                                <w:szCs w:val="20"/>
                              </w:rPr>
                            </m:ctrlPr>
                          </m:sub>
                        </m:sSub>
                        <m:ctrlPr>
                          <w:rPr>
                            <w:rFonts w:ascii="Cambria Math" w:hAnsi="Cambria Math" w:cs="Times New Roman"/>
                            <w:b/>
                            <w:bCs w:val="0"/>
                            <w:sz w:val="20"/>
                            <w:szCs w:val="20"/>
                          </w:rPr>
                        </m:ctrlPr>
                      </m:e>
                      <m:sup>
                        <m:r>
                          <m:rPr>
                            <m:sty m:val="bi"/>
                          </m:rPr>
                          <w:rPr>
                            <w:rFonts w:hint="default" w:ascii="Cambria Math" w:hAnsi="Cambria Math" w:cs="Times New Roman"/>
                            <w:sz w:val="20"/>
                            <w:szCs w:val="20"/>
                          </w:rPr>
                          <m:t>2</m:t>
                        </m:r>
                        <m:ctrlPr>
                          <w:rPr>
                            <w:rFonts w:ascii="Cambria Math" w:hAnsi="Cambria Math" w:cs="Times New Roman"/>
                            <w:b/>
                            <w:bCs w:val="0"/>
                            <w:sz w:val="20"/>
                            <w:szCs w:val="20"/>
                          </w:rPr>
                        </m:ctrlPr>
                      </m:sup>
                    </m:sSup>
                    <m:ctrlPr>
                      <w:rPr>
                        <w:rFonts w:ascii="Cambria Math" w:hAnsi="Cambria Math" w:cs="Times New Roman"/>
                        <w:b/>
                        <w:bCs w:val="0"/>
                        <w:i/>
                        <w:sz w:val="20"/>
                        <w:szCs w:val="20"/>
                      </w:rPr>
                    </m:ctrlPr>
                  </m:e>
                </m:rad>
                <m:ctrlPr>
                  <w:rPr>
                    <w:rFonts w:ascii="Cambria Math" w:hAnsi="Cambria Math" w:cs="Times New Roman"/>
                    <w:b/>
                    <w:bCs w:val="0"/>
                    <w:i/>
                    <w:sz w:val="20"/>
                    <w:szCs w:val="20"/>
                  </w:rPr>
                </m:ctrlPr>
              </m:den>
            </m:f>
            <m:ctrlPr>
              <w:rPr>
                <w:rFonts w:ascii="Cambria Math" w:hAnsi="Cambria Math" w:cs="Times New Roman"/>
                <w:b/>
                <w:bCs w:val="0"/>
                <w:sz w:val="20"/>
                <w:szCs w:val="20"/>
              </w:rPr>
            </m:ctrlPr>
          </m:e>
        </m:nary>
      </m:oMath>
      <w:r>
        <w:rPr>
          <w:rFonts w:hint="eastAsia" w:hAnsi="Cambria Math" w:eastAsia="宋体" w:cs="Times New Roman"/>
          <w:b/>
          <w:bCs w:val="0"/>
          <w:i w:val="0"/>
          <w:sz w:val="20"/>
          <w:szCs w:val="20"/>
          <w:lang w:val="en-US" w:eastAsia="zh-CN"/>
        </w:rPr>
        <w:t xml:space="preserve"> </w:t>
      </w:r>
    </w:p>
    <w:p>
      <w:pPr>
        <w:pStyle w:val="65"/>
        <w:spacing w:line="360" w:lineRule="auto"/>
        <w:ind w:left="360" w:right="120" w:firstLine="402" w:firstLineChars="200"/>
        <w:jc w:val="left"/>
        <w:rPr>
          <w:rFonts w:hint="default" w:hAnsi="Cambria Math" w:eastAsia="宋体" w:cs="Times New Roman"/>
          <w:b/>
          <w:sz w:val="20"/>
          <w:szCs w:val="20"/>
          <w:lang w:val="en-US" w:eastAsia="zh-CN"/>
        </w:rPr>
      </w:pPr>
      <m:oMath>
        <m:r>
          <m:rPr>
            <m:sty m:val="b"/>
          </m:rPr>
          <w:rPr>
            <w:rFonts w:ascii="Cambria Math" w:hAnsi="Cambria Math" w:eastAsia="宋体" w:cs="Times New Roman"/>
            <w:sz w:val="20"/>
            <w:szCs w:val="20"/>
          </w:rPr>
          <m:t>=k</m:t>
        </m:r>
        <m:sSubSup>
          <m:sSubSupPr>
            <m:ctrlPr>
              <w:rPr>
                <w:rFonts w:ascii="Cambria Math" w:hAnsi="Cambria Math" w:eastAsia="宋体" w:cs="Times New Roman"/>
                <w:b/>
                <w:sz w:val="20"/>
                <w:szCs w:val="20"/>
              </w:rPr>
            </m:ctrlPr>
          </m:sSubSupPr>
          <m:e>
            <m:d>
              <m:dPr>
                <m:begChr m:val=""/>
                <m:endChr m:val="|"/>
                <m:ctrlPr>
                  <w:rPr>
                    <w:rFonts w:ascii="Cambria Math" w:hAnsi="Cambria Math" w:eastAsia="宋体" w:cs="Times New Roman"/>
                    <w:b/>
                    <w:sz w:val="20"/>
                    <w:szCs w:val="20"/>
                  </w:rPr>
                </m:ctrlPr>
              </m:dPr>
              <m:e>
                <m:r>
                  <m:rPr>
                    <m:nor/>
                    <m:sty m:val="p"/>
                  </m:rPr>
                  <w:rPr>
                    <w:rFonts w:ascii="Cambria Math" w:hAnsi="Cambria Math" w:eastAsia="宋体" w:cs="Times New Roman"/>
                    <w:b w:val="0"/>
                    <w:i w:val="0"/>
                    <w:sz w:val="20"/>
                    <w:szCs w:val="20"/>
                  </w:rPr>
                  <m:t>ρ</m:t>
                </m:r>
                <m:r>
                  <m:rPr>
                    <m:nor/>
                    <m:sty m:val="p"/>
                  </m:rPr>
                  <w:rPr>
                    <w:rFonts w:hint="eastAsia" w:ascii="Times New Roman" w:hAnsi="Times New Roman" w:cs="Times New Roman"/>
                    <w:b w:val="0"/>
                    <w:i w:val="0"/>
                    <w:sz w:val="20"/>
                    <w:szCs w:val="20"/>
                  </w:rPr>
                  <m:t>dx</m:t>
                </m:r>
                <m:func>
                  <m:funcPr>
                    <m:ctrlPr>
                      <w:rPr>
                        <w:rFonts w:ascii="Cambria Math" w:hAnsi="Cambria Math" w:eastAsia="宋体" w:cs="Times New Roman"/>
                        <w:b/>
                        <w:sz w:val="20"/>
                        <w:szCs w:val="20"/>
                      </w:rPr>
                    </m:ctrlPr>
                  </m:funcPr>
                  <m:fName>
                    <m:r>
                      <m:rPr>
                        <m:sty m:val="b"/>
                      </m:rPr>
                      <w:rPr>
                        <w:rFonts w:ascii="Cambria Math" w:hAnsi="Cambria Math" w:eastAsia="宋体" w:cs="Times New Roman"/>
                        <w:sz w:val="20"/>
                        <w:szCs w:val="20"/>
                      </w:rPr>
                      <m:t>ln</m:t>
                    </m:r>
                    <m:ctrlPr>
                      <w:rPr>
                        <w:rFonts w:ascii="Cambria Math" w:hAnsi="Cambria Math" w:eastAsia="宋体" w:cs="Times New Roman"/>
                        <w:b/>
                        <w:sz w:val="20"/>
                        <w:szCs w:val="20"/>
                      </w:rPr>
                    </m:ctrlPr>
                  </m:fName>
                  <m:e>
                    <m:d>
                      <m:dPr>
                        <m:begChr m:val="|"/>
                        <m:endChr m:val="|"/>
                        <m:ctrlPr>
                          <w:rPr>
                            <w:rFonts w:ascii="Cambria Math" w:hAnsi="Cambria Math" w:eastAsia="宋体" w:cs="Times New Roman"/>
                            <w:b/>
                            <w:i/>
                            <w:sz w:val="20"/>
                            <w:szCs w:val="20"/>
                          </w:rPr>
                        </m:ctrlPr>
                      </m:dPr>
                      <m:e>
                        <m:r>
                          <m:rPr>
                            <m:sty m:val="p"/>
                          </m:rPr>
                          <w:rPr>
                            <w:rFonts w:ascii="Cambria Math" w:hAnsi="Cambria Math" w:eastAsia="宋体" w:cs="Times New Roman"/>
                            <w:sz w:val="20"/>
                            <w:szCs w:val="20"/>
                          </w:rPr>
                          <m:t>(</m:t>
                        </m:r>
                        <m:r>
                          <m:rPr/>
                          <w:rPr>
                            <w:rFonts w:ascii="Cambria Math" w:hAnsi="Cambria Math" w:eastAsia="宋体" w:cs="Times New Roman"/>
                            <w:sz w:val="20"/>
                            <w:szCs w:val="20"/>
                          </w:rPr>
                          <m:t>x−</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r>
                          <m:rPr/>
                          <w:rPr>
                            <w:rFonts w:ascii="Cambria Math" w:hAnsi="Cambria Math" w:eastAsia="宋体" w:cs="Times New Roman"/>
                            <w:sz w:val="20"/>
                            <w:szCs w:val="20"/>
                          </w:rPr>
                          <m:t>)</m:t>
                        </m:r>
                        <m:r>
                          <m:rPr>
                            <m:sty m:val="bi"/>
                          </m:rPr>
                          <w:rPr>
                            <w:rFonts w:ascii="Cambria Math" w:hAnsi="Cambria Math" w:eastAsia="宋体" w:cs="Times New Roman"/>
                            <w:sz w:val="20"/>
                            <w:szCs w:val="20"/>
                          </w:rPr>
                          <m:t>+</m:t>
                        </m:r>
                        <m:rad>
                          <m:radPr>
                            <m:degHide m:val="1"/>
                            <m:ctrlPr>
                              <w:rPr>
                                <w:rFonts w:ascii="Cambria Math" w:hAnsi="Cambria Math" w:eastAsia="宋体" w:cs="Times New Roman"/>
                                <w:b/>
                                <w:sz w:val="20"/>
                                <w:szCs w:val="20"/>
                              </w:rPr>
                            </m:ctrlPr>
                          </m:radPr>
                          <m:deg>
                            <m:ctrlPr>
                              <w:rPr>
                                <w:rFonts w:ascii="Cambria Math" w:hAnsi="Cambria Math" w:eastAsia="宋体" w:cs="Times New Roman"/>
                                <w:b/>
                                <w:sz w:val="20"/>
                                <w:szCs w:val="20"/>
                              </w:rPr>
                            </m:ctrlPr>
                          </m:deg>
                          <m:e>
                            <m:sSup>
                              <m:sSupPr>
                                <m:ctrlPr>
                                  <w:rPr>
                                    <w:rFonts w:ascii="Cambria Math" w:hAnsi="Cambria Math" w:eastAsia="宋体" w:cs="Times New Roman"/>
                                    <w:sz w:val="20"/>
                                    <w:szCs w:val="20"/>
                                  </w:rPr>
                                </m:ctrlPr>
                              </m:sSupPr>
                              <m:e>
                                <m:d>
                                  <m:dPr>
                                    <m:ctrlPr>
                                      <w:rPr>
                                        <w:rFonts w:ascii="Cambria Math" w:hAnsi="Cambria Math" w:eastAsia="宋体" w:cs="Times New Roman"/>
                                        <w:sz w:val="20"/>
                                        <w:szCs w:val="20"/>
                                      </w:rPr>
                                    </m:ctrlPr>
                                  </m:dPr>
                                  <m:e>
                                    <m:r>
                                      <m:rPr/>
                                      <w:rPr>
                                        <w:rFonts w:ascii="Cambria Math" w:hAnsi="Cambria Math" w:eastAsia="宋体" w:cs="Times New Roman"/>
                                        <w:sz w:val="20"/>
                                        <w:szCs w:val="20"/>
                                      </w:rPr>
                                      <m:t>x−</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ctrlPr>
                                      <w:rPr>
                                        <w:rFonts w:ascii="Cambria Math" w:hAnsi="Cambria Math" w:eastAsia="宋体" w:cs="Times New Roman"/>
                                        <w:i/>
                                        <w:sz w:val="20"/>
                                        <w:szCs w:val="20"/>
                                      </w:rPr>
                                    </m:ctrlPr>
                                  </m:e>
                                </m:d>
                                <m:ctrlPr>
                                  <w:rPr>
                                    <w:rFonts w:ascii="Cambria Math" w:hAnsi="Cambria Math" w:eastAsia="宋体" w:cs="Times New Roman"/>
                                    <w:sz w:val="20"/>
                                    <w:szCs w:val="20"/>
                                  </w:rPr>
                                </m:ctrlPr>
                              </m:e>
                              <m:sup>
                                <m:r>
                                  <m:rPr/>
                                  <w:rPr>
                                    <w:rFonts w:ascii="Cambria Math" w:hAnsi="Cambria Math" w:eastAsia="宋体" w:cs="Times New Roman"/>
                                    <w:sz w:val="20"/>
                                    <w:szCs w:val="20"/>
                                  </w:rPr>
                                  <m:t>2</m:t>
                                </m:r>
                                <m:ctrlPr>
                                  <w:rPr>
                                    <w:rFonts w:ascii="Cambria Math" w:hAnsi="Cambria Math" w:eastAsia="宋体" w:cs="Times New Roman"/>
                                    <w:sz w:val="20"/>
                                    <w:szCs w:val="20"/>
                                  </w:rPr>
                                </m:ctrlPr>
                              </m:sup>
                            </m:sSup>
                            <m:r>
                              <m:rPr>
                                <m:sty m:val="bi"/>
                              </m:rPr>
                              <w:rPr>
                                <w:rFonts w:ascii="Cambria Math" w:hAnsi="Cambria Math" w:eastAsia="宋体" w:cs="Times New Roman"/>
                                <w:sz w:val="20"/>
                                <w:szCs w:val="20"/>
                              </w:rPr>
                              <m:t>+</m:t>
                            </m:r>
                            <m:sSup>
                              <m:sSupPr>
                                <m:ctrlPr>
                                  <w:rPr>
                                    <w:rFonts w:ascii="Cambria Math" w:hAnsi="Cambria Math" w:cs="Times New Roman"/>
                                    <w:sz w:val="20"/>
                                    <w:szCs w:val="20"/>
                                  </w:rPr>
                                </m:ctrlPr>
                              </m:sSupPr>
                              <m:e>
                                <m:sSub>
                                  <m:sSubPr>
                                    <m:ctrlPr>
                                      <w:rPr>
                                        <w:rFonts w:ascii="Cambria Math" w:hAnsi="Cambria Math" w:cs="Times New Roman"/>
                                        <w:i/>
                                        <w:sz w:val="20"/>
                                        <w:szCs w:val="20"/>
                                      </w:rPr>
                                    </m:ctrlPr>
                                  </m:sSubPr>
                                  <m:e>
                                    <m:r>
                                      <m:rPr/>
                                      <w:rPr>
                                        <w:rFonts w:ascii="Cambria Math" w:hAnsi="Cambria Math" w:cs="Times New Roman"/>
                                        <w:sz w:val="20"/>
                                        <w:szCs w:val="20"/>
                                      </w:rPr>
                                      <m:t>Y</m:t>
                                    </m:r>
                                    <m:ctrlPr>
                                      <w:rPr>
                                        <w:rFonts w:ascii="Cambria Math" w:hAnsi="Cambria Math" w:cs="Times New Roman"/>
                                        <w:i/>
                                        <w:sz w:val="20"/>
                                        <w:szCs w:val="20"/>
                                      </w:rPr>
                                    </m:ctrlPr>
                                  </m:e>
                                  <m:sub>
                                    <m:r>
                                      <m:rPr/>
                                      <w:rPr>
                                        <w:rFonts w:ascii="Cambria Math" w:hAnsi="Cambria Math" w:cs="Times New Roman"/>
                                        <w:sz w:val="20"/>
                                        <w:szCs w:val="20"/>
                                      </w:rPr>
                                      <m:t>0</m:t>
                                    </m:r>
                                    <m:ctrlPr>
                                      <w:rPr>
                                        <w:rFonts w:ascii="Cambria Math" w:hAnsi="Cambria Math" w:cs="Times New Roman"/>
                                        <w:i/>
                                        <w:sz w:val="20"/>
                                        <w:szCs w:val="20"/>
                                      </w:rPr>
                                    </m:ctrlPr>
                                  </m:sub>
                                </m:sSub>
                                <m:ctrlPr>
                                  <w:rPr>
                                    <w:rFonts w:ascii="Cambria Math" w:hAnsi="Cambria Math" w:cs="Times New Roman"/>
                                    <w:sz w:val="20"/>
                                    <w:szCs w:val="20"/>
                                  </w:rPr>
                                </m:ctrlPr>
                              </m:e>
                              <m:sup>
                                <m:r>
                                  <m:rPr/>
                                  <w:rPr>
                                    <w:rFonts w:ascii="Cambria Math" w:hAnsi="Cambria Math" w:cs="Times New Roman"/>
                                    <w:sz w:val="20"/>
                                    <w:szCs w:val="20"/>
                                  </w:rPr>
                                  <m:t>2</m:t>
                                </m:r>
                                <m:ctrlPr>
                                  <w:rPr>
                                    <w:rFonts w:ascii="Cambria Math" w:hAnsi="Cambria Math" w:cs="Times New Roman"/>
                                    <w:sz w:val="20"/>
                                    <w:szCs w:val="20"/>
                                  </w:rPr>
                                </m:ctrlPr>
                              </m:sup>
                            </m:sSup>
                            <m:ctrlPr>
                              <w:rPr>
                                <w:rFonts w:ascii="Cambria Math" w:hAnsi="Cambria Math" w:eastAsia="宋体" w:cs="Times New Roman"/>
                                <w:b/>
                                <w:sz w:val="20"/>
                                <w:szCs w:val="20"/>
                              </w:rPr>
                            </m:ctrlPr>
                          </m:e>
                        </m:rad>
                        <m:ctrlPr>
                          <w:rPr>
                            <w:rFonts w:ascii="Cambria Math" w:hAnsi="Cambria Math" w:eastAsia="宋体" w:cs="Times New Roman"/>
                            <w:b/>
                            <w:i/>
                            <w:sz w:val="20"/>
                            <w:szCs w:val="20"/>
                          </w:rPr>
                        </m:ctrlPr>
                      </m:e>
                    </m:d>
                    <m:ctrlPr>
                      <w:rPr>
                        <w:rFonts w:ascii="Cambria Math" w:hAnsi="Cambria Math" w:eastAsia="宋体" w:cs="Times New Roman"/>
                        <w:b/>
                        <w:sz w:val="20"/>
                        <w:szCs w:val="20"/>
                      </w:rPr>
                    </m:ctrlPr>
                  </m:e>
                </m:func>
                <m:ctrlPr>
                  <w:rPr>
                    <w:rFonts w:ascii="Cambria Math" w:hAnsi="Cambria Math" w:eastAsia="宋体" w:cs="Times New Roman"/>
                    <w:b/>
                    <w:sz w:val="20"/>
                    <w:szCs w:val="20"/>
                  </w:rPr>
                </m:ctrlPr>
              </m:e>
            </m:d>
            <m:ctrlPr>
              <w:rPr>
                <w:rFonts w:ascii="Cambria Math" w:hAnsi="Cambria Math" w:eastAsia="宋体" w:cs="Times New Roman"/>
                <w:b/>
                <w:sz w:val="20"/>
                <w:szCs w:val="20"/>
              </w:rPr>
            </m:ctrlPr>
          </m:e>
          <m:sub>
            <m:r>
              <m:rPr>
                <m:sty m:val="p"/>
              </m:rPr>
              <w:rPr>
                <w:rFonts w:ascii="Cambria Math" w:hAnsi="Cambria Math" w:eastAsia="宋体" w:cs="Times New Roman"/>
                <w:sz w:val="20"/>
                <w:szCs w:val="20"/>
              </w:rPr>
              <m:t>−1</m:t>
            </m:r>
            <m:ctrlPr>
              <w:rPr>
                <w:rFonts w:ascii="Cambria Math" w:hAnsi="Cambria Math" w:eastAsia="宋体" w:cs="Times New Roman"/>
                <w:b/>
                <w:sz w:val="20"/>
                <w:szCs w:val="20"/>
              </w:rPr>
            </m:ctrlPr>
          </m:sub>
          <m:sup>
            <m:r>
              <m:rPr>
                <m:sty m:val="bi"/>
              </m:rPr>
              <w:rPr>
                <w:rFonts w:ascii="Cambria Math" w:hAnsi="Cambria Math" w:eastAsia="宋体" w:cs="Times New Roman"/>
                <w:sz w:val="20"/>
                <w:szCs w:val="20"/>
              </w:rPr>
              <m:t xml:space="preserve">  </m:t>
            </m:r>
            <m:r>
              <m:rPr>
                <m:sty m:val="p"/>
              </m:rPr>
              <w:rPr>
                <w:rFonts w:ascii="Cambria Math" w:hAnsi="Cambria Math" w:eastAsia="宋体" w:cs="Times New Roman"/>
                <w:sz w:val="20"/>
                <w:szCs w:val="20"/>
              </w:rPr>
              <m:t xml:space="preserve"> 1</m:t>
            </m:r>
            <m:ctrlPr>
              <w:rPr>
                <w:rFonts w:ascii="Cambria Math" w:hAnsi="Cambria Math" w:eastAsia="宋体" w:cs="Times New Roman"/>
                <w:b/>
                <w:sz w:val="20"/>
                <w:szCs w:val="20"/>
              </w:rPr>
            </m:ctrlPr>
          </m:sup>
        </m:sSubSup>
      </m:oMath>
      <w:r>
        <w:rPr>
          <w:rFonts w:hint="eastAsia" w:hAnsi="Cambria Math" w:eastAsia="宋体" w:cs="Times New Roman"/>
          <w:b/>
          <w:i w:val="0"/>
          <w:sz w:val="20"/>
          <w:szCs w:val="20"/>
          <w:lang w:val="en-US" w:eastAsia="zh-CN"/>
        </w:rPr>
        <w:t xml:space="preserve">   </w:t>
      </w:r>
    </w:p>
    <w:p>
      <w:pPr>
        <w:pStyle w:val="65"/>
        <w:spacing w:line="360" w:lineRule="auto"/>
        <w:ind w:left="360" w:right="120" w:firstLine="402" w:firstLineChars="200"/>
        <w:jc w:val="left"/>
        <w:rPr>
          <w:rFonts w:hint="eastAsia" w:ascii="Times New Roman" w:hAnsi="Times New Roman" w:eastAsia="宋体" w:cs="Times New Roman"/>
          <w:b/>
          <w:sz w:val="24"/>
          <w:lang w:val="en-US" w:eastAsia="zh-CN"/>
        </w:rPr>
      </w:pPr>
      <m:oMath>
        <m:r>
          <m:rPr>
            <m:sty m:val="b"/>
          </m:rPr>
          <w:rPr>
            <w:rFonts w:ascii="Cambria Math" w:hAnsi="Cambria Math" w:eastAsia="宋体" w:cs="Times New Roman"/>
            <w:sz w:val="20"/>
            <w:szCs w:val="20"/>
          </w:rPr>
          <m:t>=k</m:t>
        </m:r>
        <m:r>
          <m:rPr>
            <m:nor/>
            <m:sty m:val="p"/>
          </m:rPr>
          <w:rPr>
            <w:rFonts w:ascii="Cambria Math" w:hAnsi="Cambria Math" w:eastAsia="宋体" w:cs="Times New Roman"/>
            <w:b w:val="0"/>
            <w:i w:val="0"/>
            <w:sz w:val="20"/>
            <w:szCs w:val="20"/>
          </w:rPr>
          <m:t>ρ</m:t>
        </m:r>
        <m:r>
          <m:rPr>
            <m:sty m:val="b"/>
          </m:rPr>
          <w:rPr>
            <w:rFonts w:ascii="Cambria Math" w:hAnsi="Cambria Math" w:eastAsia="宋体" w:cs="Times New Roman"/>
            <w:sz w:val="20"/>
            <w:szCs w:val="20"/>
          </w:rPr>
          <m:t>ln⁡</m:t>
        </m:r>
        <m:d>
          <m:dPr>
            <m:ctrlPr>
              <w:rPr>
                <w:rFonts w:ascii="Cambria Math" w:hAnsi="Cambria Math" w:eastAsia="宋体" w:cs="Times New Roman"/>
                <w:b/>
                <w:i/>
                <w:sz w:val="20"/>
                <w:szCs w:val="20"/>
              </w:rPr>
            </m:ctrlPr>
          </m:dPr>
          <m:e>
            <m:f>
              <m:fPr>
                <m:ctrlPr>
                  <w:rPr>
                    <w:rFonts w:ascii="Cambria Math" w:hAnsi="Cambria Math" w:eastAsia="宋体" w:cs="Times New Roman"/>
                    <w:b/>
                    <w:i/>
                    <w:sz w:val="20"/>
                    <w:szCs w:val="20"/>
                  </w:rPr>
                </m:ctrlPr>
              </m:fPr>
              <m:num>
                <m:r>
                  <m:rPr>
                    <m:sty m:val="p"/>
                  </m:rPr>
                  <w:rPr>
                    <w:rFonts w:ascii="Cambria Math" w:hAnsi="Cambria Math" w:eastAsia="宋体" w:cs="Times New Roman"/>
                    <w:sz w:val="20"/>
                    <w:szCs w:val="20"/>
                  </w:rPr>
                  <m:t>1−</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r>
                  <m:rPr>
                    <m:sty m:val="bi"/>
                  </m:rPr>
                  <w:rPr>
                    <w:rFonts w:ascii="Cambria Math" w:hAnsi="Cambria Math" w:eastAsia="宋体" w:cs="Times New Roman"/>
                    <w:sz w:val="20"/>
                    <w:szCs w:val="20"/>
                  </w:rPr>
                  <m:t>+</m:t>
                </m:r>
                <m:rad>
                  <m:radPr>
                    <m:degHide m:val="1"/>
                    <m:ctrlPr>
                      <w:rPr>
                        <w:rFonts w:ascii="Cambria Math" w:hAnsi="Cambria Math" w:eastAsia="宋体" w:cs="Times New Roman"/>
                        <w:b/>
                        <w:sz w:val="20"/>
                        <w:szCs w:val="20"/>
                      </w:rPr>
                    </m:ctrlPr>
                  </m:radPr>
                  <m:deg>
                    <m:ctrlPr>
                      <w:rPr>
                        <w:rFonts w:ascii="Cambria Math" w:hAnsi="Cambria Math" w:eastAsia="宋体" w:cs="Times New Roman"/>
                        <w:b/>
                        <w:sz w:val="20"/>
                        <w:szCs w:val="20"/>
                      </w:rPr>
                    </m:ctrlPr>
                  </m:deg>
                  <m:e>
                    <m:sSup>
                      <m:sSupPr>
                        <m:ctrlPr>
                          <w:rPr>
                            <w:rFonts w:ascii="Cambria Math" w:hAnsi="Cambria Math" w:eastAsia="宋体" w:cs="Times New Roman"/>
                            <w:sz w:val="20"/>
                            <w:szCs w:val="20"/>
                          </w:rPr>
                        </m:ctrlPr>
                      </m:sSupPr>
                      <m:e>
                        <m:d>
                          <m:dPr>
                            <m:ctrlPr>
                              <w:rPr>
                                <w:rFonts w:ascii="Cambria Math" w:hAnsi="Cambria Math" w:eastAsia="宋体" w:cs="Times New Roman"/>
                                <w:sz w:val="20"/>
                                <w:szCs w:val="20"/>
                              </w:rPr>
                            </m:ctrlPr>
                          </m:dPr>
                          <m:e>
                            <m:r>
                              <m:rPr/>
                              <w:rPr>
                                <w:rFonts w:ascii="Cambria Math" w:hAnsi="Cambria Math" w:eastAsia="宋体" w:cs="Times New Roman"/>
                                <w:sz w:val="20"/>
                                <w:szCs w:val="20"/>
                              </w:rPr>
                              <m:t>1</m:t>
                            </m:r>
                            <m:r>
                              <m:rPr>
                                <m:sty m:val="p"/>
                              </m:rPr>
                              <w:rPr>
                                <w:rFonts w:ascii="Cambria Math" w:hAnsi="Cambria Math" w:eastAsia="宋体" w:cs="Times New Roman"/>
                                <w:sz w:val="20"/>
                                <w:szCs w:val="20"/>
                              </w:rPr>
                              <m:t>−</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ctrlPr>
                              <w:rPr>
                                <w:rFonts w:ascii="Cambria Math" w:hAnsi="Cambria Math" w:eastAsia="宋体" w:cs="Times New Roman"/>
                                <w:i/>
                                <w:sz w:val="20"/>
                                <w:szCs w:val="20"/>
                              </w:rPr>
                            </m:ctrlPr>
                          </m:e>
                        </m:d>
                        <m:ctrlPr>
                          <w:rPr>
                            <w:rFonts w:ascii="Cambria Math" w:hAnsi="Cambria Math" w:eastAsia="宋体" w:cs="Times New Roman"/>
                            <w:sz w:val="20"/>
                            <w:szCs w:val="20"/>
                          </w:rPr>
                        </m:ctrlPr>
                      </m:e>
                      <m:sup>
                        <m:r>
                          <m:rPr/>
                          <w:rPr>
                            <w:rFonts w:ascii="Cambria Math" w:hAnsi="Cambria Math" w:eastAsia="宋体" w:cs="Times New Roman"/>
                            <w:sz w:val="20"/>
                            <w:szCs w:val="20"/>
                          </w:rPr>
                          <m:t>2</m:t>
                        </m:r>
                        <m:ctrlPr>
                          <w:rPr>
                            <w:rFonts w:ascii="Cambria Math" w:hAnsi="Cambria Math" w:eastAsia="宋体" w:cs="Times New Roman"/>
                            <w:sz w:val="20"/>
                            <w:szCs w:val="20"/>
                          </w:rPr>
                        </m:ctrlPr>
                      </m:sup>
                    </m:sSup>
                    <m:r>
                      <m:rPr>
                        <m:sty m:val="bi"/>
                      </m:rPr>
                      <w:rPr>
                        <w:rFonts w:ascii="Cambria Math" w:hAnsi="Cambria Math" w:eastAsia="宋体" w:cs="Times New Roman"/>
                        <w:sz w:val="20"/>
                        <w:szCs w:val="20"/>
                      </w:rPr>
                      <m:t>+</m:t>
                    </m:r>
                    <m:sSup>
                      <m:sSupPr>
                        <m:ctrlPr>
                          <w:rPr>
                            <w:rFonts w:ascii="Cambria Math" w:hAnsi="Cambria Math" w:cs="Times New Roman"/>
                            <w:sz w:val="20"/>
                            <w:szCs w:val="20"/>
                          </w:rPr>
                        </m:ctrlPr>
                      </m:sSupPr>
                      <m:e>
                        <m:sSub>
                          <m:sSubPr>
                            <m:ctrlPr>
                              <w:rPr>
                                <w:rFonts w:ascii="Cambria Math" w:hAnsi="Cambria Math" w:cs="Times New Roman"/>
                                <w:i/>
                                <w:sz w:val="20"/>
                                <w:szCs w:val="20"/>
                              </w:rPr>
                            </m:ctrlPr>
                          </m:sSubPr>
                          <m:e>
                            <m:r>
                              <m:rPr/>
                              <w:rPr>
                                <w:rFonts w:ascii="Cambria Math" w:hAnsi="Cambria Math" w:cs="Times New Roman"/>
                                <w:sz w:val="20"/>
                                <w:szCs w:val="20"/>
                              </w:rPr>
                              <m:t>Y</m:t>
                            </m:r>
                            <m:ctrlPr>
                              <w:rPr>
                                <w:rFonts w:ascii="Cambria Math" w:hAnsi="Cambria Math" w:cs="Times New Roman"/>
                                <w:i/>
                                <w:sz w:val="20"/>
                                <w:szCs w:val="20"/>
                              </w:rPr>
                            </m:ctrlPr>
                          </m:e>
                          <m:sub>
                            <m:r>
                              <m:rPr/>
                              <w:rPr>
                                <w:rFonts w:ascii="Cambria Math" w:hAnsi="Cambria Math" w:cs="Times New Roman"/>
                                <w:sz w:val="20"/>
                                <w:szCs w:val="20"/>
                              </w:rPr>
                              <m:t>0</m:t>
                            </m:r>
                            <m:ctrlPr>
                              <w:rPr>
                                <w:rFonts w:ascii="Cambria Math" w:hAnsi="Cambria Math" w:cs="Times New Roman"/>
                                <w:i/>
                                <w:sz w:val="20"/>
                                <w:szCs w:val="20"/>
                              </w:rPr>
                            </m:ctrlPr>
                          </m:sub>
                        </m:sSub>
                        <m:ctrlPr>
                          <w:rPr>
                            <w:rFonts w:ascii="Cambria Math" w:hAnsi="Cambria Math" w:cs="Times New Roman"/>
                            <w:sz w:val="20"/>
                            <w:szCs w:val="20"/>
                          </w:rPr>
                        </m:ctrlPr>
                      </m:e>
                      <m:sup>
                        <m:r>
                          <m:rPr/>
                          <w:rPr>
                            <w:rFonts w:ascii="Cambria Math" w:hAnsi="Cambria Math" w:cs="Times New Roman"/>
                            <w:sz w:val="20"/>
                            <w:szCs w:val="20"/>
                          </w:rPr>
                          <m:t>2</m:t>
                        </m:r>
                        <m:ctrlPr>
                          <w:rPr>
                            <w:rFonts w:ascii="Cambria Math" w:hAnsi="Cambria Math" w:cs="Times New Roman"/>
                            <w:sz w:val="20"/>
                            <w:szCs w:val="20"/>
                          </w:rPr>
                        </m:ctrlPr>
                      </m:sup>
                    </m:sSup>
                    <m:ctrlPr>
                      <w:rPr>
                        <w:rFonts w:ascii="Cambria Math" w:hAnsi="Cambria Math" w:eastAsia="宋体" w:cs="Times New Roman"/>
                        <w:b/>
                        <w:sz w:val="20"/>
                        <w:szCs w:val="20"/>
                      </w:rPr>
                    </m:ctrlPr>
                  </m:e>
                </m:rad>
                <m:ctrlPr>
                  <w:rPr>
                    <w:rFonts w:ascii="Cambria Math" w:hAnsi="Cambria Math" w:eastAsia="宋体" w:cs="Times New Roman"/>
                    <w:b/>
                    <w:i/>
                    <w:sz w:val="20"/>
                    <w:szCs w:val="20"/>
                  </w:rPr>
                </m:ctrlPr>
              </m:num>
              <m:den>
                <m:r>
                  <m:rPr>
                    <m:sty m:val="p"/>
                  </m:rPr>
                  <w:rPr>
                    <w:rFonts w:ascii="Cambria Math" w:hAnsi="Cambria Math" w:eastAsia="宋体" w:cs="Times New Roman"/>
                    <w:sz w:val="20"/>
                    <w:szCs w:val="20"/>
                  </w:rPr>
                  <m:t>−1−</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r>
                  <m:rPr>
                    <m:sty m:val="bi"/>
                  </m:rPr>
                  <w:rPr>
                    <w:rFonts w:ascii="Cambria Math" w:hAnsi="Cambria Math" w:eastAsia="宋体" w:cs="Times New Roman"/>
                    <w:sz w:val="20"/>
                    <w:szCs w:val="20"/>
                  </w:rPr>
                  <m:t>+</m:t>
                </m:r>
                <m:rad>
                  <m:radPr>
                    <m:degHide m:val="1"/>
                    <m:ctrlPr>
                      <w:rPr>
                        <w:rFonts w:ascii="Cambria Math" w:hAnsi="Cambria Math" w:eastAsia="宋体" w:cs="Times New Roman"/>
                        <w:b/>
                        <w:sz w:val="20"/>
                        <w:szCs w:val="20"/>
                      </w:rPr>
                    </m:ctrlPr>
                  </m:radPr>
                  <m:deg>
                    <m:ctrlPr>
                      <w:rPr>
                        <w:rFonts w:ascii="Cambria Math" w:hAnsi="Cambria Math" w:eastAsia="宋体" w:cs="Times New Roman"/>
                        <w:b/>
                        <w:sz w:val="20"/>
                        <w:szCs w:val="20"/>
                      </w:rPr>
                    </m:ctrlPr>
                  </m:deg>
                  <m:e>
                    <m:sSup>
                      <m:sSupPr>
                        <m:ctrlPr>
                          <w:rPr>
                            <w:rFonts w:ascii="Cambria Math" w:hAnsi="Cambria Math" w:eastAsia="宋体" w:cs="Times New Roman"/>
                            <w:sz w:val="20"/>
                            <w:szCs w:val="20"/>
                          </w:rPr>
                        </m:ctrlPr>
                      </m:sSupPr>
                      <m:e>
                        <m:d>
                          <m:dPr>
                            <m:ctrlPr>
                              <w:rPr>
                                <w:rFonts w:ascii="Cambria Math" w:hAnsi="Cambria Math" w:eastAsia="宋体" w:cs="Times New Roman"/>
                                <w:sz w:val="20"/>
                                <w:szCs w:val="20"/>
                              </w:rPr>
                            </m:ctrlPr>
                          </m:dPr>
                          <m:e>
                            <m:r>
                              <m:rPr/>
                              <w:rPr>
                                <w:rFonts w:ascii="Cambria Math" w:hAnsi="Cambria Math" w:eastAsia="宋体" w:cs="Times New Roman"/>
                                <w:sz w:val="20"/>
                                <w:szCs w:val="20"/>
                              </w:rPr>
                              <m:t>−1−</m:t>
                            </m:r>
                            <m:sSub>
                              <m:sSubPr>
                                <m:ctrlPr>
                                  <w:rPr>
                                    <w:rFonts w:ascii="Cambria Math" w:hAnsi="Cambria Math" w:eastAsia="宋体" w:cs="Times New Roman"/>
                                    <w:i/>
                                    <w:sz w:val="20"/>
                                    <w:szCs w:val="20"/>
                                  </w:rPr>
                                </m:ctrlPr>
                              </m:sSubPr>
                              <m:e>
                                <m:r>
                                  <m:rPr/>
                                  <w:rPr>
                                    <w:rFonts w:ascii="Cambria Math" w:hAnsi="Cambria Math" w:eastAsia="宋体" w:cs="Times New Roman"/>
                                    <w:sz w:val="20"/>
                                    <w:szCs w:val="20"/>
                                  </w:rPr>
                                  <m:t>X</m:t>
                                </m:r>
                                <m:ctrlPr>
                                  <w:rPr>
                                    <w:rFonts w:ascii="Cambria Math" w:hAnsi="Cambria Math" w:eastAsia="宋体" w:cs="Times New Roman"/>
                                    <w:i/>
                                    <w:sz w:val="20"/>
                                    <w:szCs w:val="20"/>
                                  </w:rPr>
                                </m:ctrlPr>
                              </m:e>
                              <m:sub>
                                <m:r>
                                  <m:rPr/>
                                  <w:rPr>
                                    <w:rFonts w:ascii="Cambria Math" w:hAnsi="Cambria Math" w:eastAsia="宋体" w:cs="Times New Roman"/>
                                    <w:sz w:val="20"/>
                                    <w:szCs w:val="20"/>
                                  </w:rPr>
                                  <m:t>0</m:t>
                                </m:r>
                                <m:ctrlPr>
                                  <w:rPr>
                                    <w:rFonts w:ascii="Cambria Math" w:hAnsi="Cambria Math" w:eastAsia="宋体" w:cs="Times New Roman"/>
                                    <w:i/>
                                    <w:sz w:val="20"/>
                                    <w:szCs w:val="20"/>
                                  </w:rPr>
                                </m:ctrlPr>
                              </m:sub>
                            </m:sSub>
                            <m:ctrlPr>
                              <w:rPr>
                                <w:rFonts w:ascii="Cambria Math" w:hAnsi="Cambria Math" w:eastAsia="宋体" w:cs="Times New Roman"/>
                                <w:i/>
                                <w:sz w:val="20"/>
                                <w:szCs w:val="20"/>
                              </w:rPr>
                            </m:ctrlPr>
                          </m:e>
                        </m:d>
                        <m:ctrlPr>
                          <w:rPr>
                            <w:rFonts w:ascii="Cambria Math" w:hAnsi="Cambria Math" w:eastAsia="宋体" w:cs="Times New Roman"/>
                            <w:sz w:val="20"/>
                            <w:szCs w:val="20"/>
                          </w:rPr>
                        </m:ctrlPr>
                      </m:e>
                      <m:sup>
                        <m:r>
                          <m:rPr/>
                          <w:rPr>
                            <w:rFonts w:ascii="Cambria Math" w:hAnsi="Cambria Math" w:eastAsia="宋体" w:cs="Times New Roman"/>
                            <w:sz w:val="20"/>
                            <w:szCs w:val="20"/>
                          </w:rPr>
                          <m:t>2</m:t>
                        </m:r>
                        <m:ctrlPr>
                          <w:rPr>
                            <w:rFonts w:ascii="Cambria Math" w:hAnsi="Cambria Math" w:eastAsia="宋体" w:cs="Times New Roman"/>
                            <w:sz w:val="20"/>
                            <w:szCs w:val="20"/>
                          </w:rPr>
                        </m:ctrlPr>
                      </m:sup>
                    </m:sSup>
                    <m:r>
                      <m:rPr>
                        <m:sty m:val="bi"/>
                      </m:rPr>
                      <w:rPr>
                        <w:rFonts w:ascii="Cambria Math" w:hAnsi="Cambria Math" w:eastAsia="宋体" w:cs="Times New Roman"/>
                        <w:sz w:val="20"/>
                        <w:szCs w:val="20"/>
                      </w:rPr>
                      <m:t>+</m:t>
                    </m:r>
                    <m:sSup>
                      <m:sSupPr>
                        <m:ctrlPr>
                          <w:rPr>
                            <w:rFonts w:ascii="Cambria Math" w:hAnsi="Cambria Math" w:cs="Times New Roman"/>
                            <w:sz w:val="20"/>
                            <w:szCs w:val="20"/>
                          </w:rPr>
                        </m:ctrlPr>
                      </m:sSupPr>
                      <m:e>
                        <m:sSub>
                          <m:sSubPr>
                            <m:ctrlPr>
                              <w:rPr>
                                <w:rFonts w:ascii="Cambria Math" w:hAnsi="Cambria Math" w:cs="Times New Roman"/>
                                <w:i/>
                                <w:sz w:val="20"/>
                                <w:szCs w:val="20"/>
                              </w:rPr>
                            </m:ctrlPr>
                          </m:sSubPr>
                          <m:e>
                            <m:r>
                              <m:rPr/>
                              <w:rPr>
                                <w:rFonts w:ascii="Cambria Math" w:hAnsi="Cambria Math" w:cs="Times New Roman"/>
                                <w:sz w:val="20"/>
                                <w:szCs w:val="20"/>
                              </w:rPr>
                              <m:t>Y</m:t>
                            </m:r>
                            <m:ctrlPr>
                              <w:rPr>
                                <w:rFonts w:ascii="Cambria Math" w:hAnsi="Cambria Math" w:cs="Times New Roman"/>
                                <w:i/>
                                <w:sz w:val="20"/>
                                <w:szCs w:val="20"/>
                              </w:rPr>
                            </m:ctrlPr>
                          </m:e>
                          <m:sub>
                            <m:r>
                              <m:rPr/>
                              <w:rPr>
                                <w:rFonts w:ascii="Cambria Math" w:hAnsi="Cambria Math" w:cs="Times New Roman"/>
                                <w:sz w:val="20"/>
                                <w:szCs w:val="20"/>
                              </w:rPr>
                              <m:t>0</m:t>
                            </m:r>
                            <m:ctrlPr>
                              <w:rPr>
                                <w:rFonts w:ascii="Cambria Math" w:hAnsi="Cambria Math" w:cs="Times New Roman"/>
                                <w:i/>
                                <w:sz w:val="20"/>
                                <w:szCs w:val="20"/>
                              </w:rPr>
                            </m:ctrlPr>
                          </m:sub>
                        </m:sSub>
                        <m:ctrlPr>
                          <w:rPr>
                            <w:rFonts w:ascii="Cambria Math" w:hAnsi="Cambria Math" w:cs="Times New Roman"/>
                            <w:sz w:val="20"/>
                            <w:szCs w:val="20"/>
                          </w:rPr>
                        </m:ctrlPr>
                      </m:e>
                      <m:sup>
                        <m:r>
                          <m:rPr/>
                          <w:rPr>
                            <w:rFonts w:ascii="Cambria Math" w:hAnsi="Cambria Math" w:cs="Times New Roman"/>
                            <w:sz w:val="20"/>
                            <w:szCs w:val="20"/>
                          </w:rPr>
                          <m:t>2</m:t>
                        </m:r>
                        <m:ctrlPr>
                          <w:rPr>
                            <w:rFonts w:ascii="Cambria Math" w:hAnsi="Cambria Math" w:cs="Times New Roman"/>
                            <w:sz w:val="20"/>
                            <w:szCs w:val="20"/>
                          </w:rPr>
                        </m:ctrlPr>
                      </m:sup>
                    </m:sSup>
                    <m:ctrlPr>
                      <w:rPr>
                        <w:rFonts w:ascii="Cambria Math" w:hAnsi="Cambria Math" w:eastAsia="宋体" w:cs="Times New Roman"/>
                        <w:b/>
                        <w:sz w:val="20"/>
                        <w:szCs w:val="20"/>
                      </w:rPr>
                    </m:ctrlPr>
                  </m:e>
                </m:rad>
                <m:ctrlPr>
                  <w:rPr>
                    <w:rFonts w:ascii="Cambria Math" w:hAnsi="Cambria Math" w:eastAsia="宋体" w:cs="Times New Roman"/>
                    <w:b/>
                    <w:i/>
                    <w:sz w:val="20"/>
                    <w:szCs w:val="20"/>
                  </w:rPr>
                </m:ctrlPr>
              </m:den>
            </m:f>
            <m:ctrlPr>
              <w:rPr>
                <w:rFonts w:ascii="Cambria Math" w:hAnsi="Cambria Math" w:eastAsia="宋体" w:cs="Times New Roman"/>
                <w:b/>
                <w:i/>
                <w:sz w:val="20"/>
                <w:szCs w:val="20"/>
              </w:rPr>
            </m:ctrlPr>
          </m:e>
        </m:d>
      </m:oMath>
      <w:r>
        <w:rPr>
          <w:rFonts w:hint="eastAsia" w:hAnsi="Cambria Math" w:eastAsia="宋体" w:cs="Times New Roman"/>
          <w:b/>
          <w:i w:val="0"/>
          <w:sz w:val="20"/>
          <w:szCs w:val="20"/>
          <w:lang w:val="en-US" w:eastAsia="zh-CN"/>
        </w:rPr>
        <w:t xml:space="preserve">                           </w:t>
      </w:r>
      <w:r>
        <w:rPr>
          <w:rFonts w:hint="default" w:ascii="Times New Roman" w:hAnsi="Times New Roman" w:eastAsia="宋体" w:cs="Times New Roman"/>
          <w:b w:val="0"/>
          <w:bCs/>
          <w:i w:val="0"/>
          <w:sz w:val="20"/>
          <w:szCs w:val="20"/>
          <w:lang w:val="en-US" w:eastAsia="zh-CN"/>
        </w:rPr>
        <w:t>（5）</w:t>
      </w:r>
    </w:p>
    <w:p>
      <w:pPr>
        <w:numPr>
          <w:ilvl w:val="0"/>
          <w:numId w:val="0"/>
        </w:numPr>
        <w:ind w:leftChars="0" w:firstLine="480" w:firstLineChars="200"/>
        <w:rPr>
          <w:rFonts w:hint="eastAsia"/>
          <w:b/>
          <w:bCs/>
          <w:sz w:val="24"/>
          <w:szCs w:val="24"/>
          <w:lang w:val="en-US" w:eastAsia="zh-CN"/>
        </w:rPr>
      </w:pPr>
      <w:r>
        <w:rPr>
          <w:rFonts w:hint="eastAsia"/>
          <w:b/>
          <w:bCs/>
          <w:sz w:val="24"/>
          <w:szCs w:val="24"/>
          <w:lang w:val="en-US" w:eastAsia="zh-CN"/>
        </w:rPr>
        <w:t>代码实现：</w:t>
      </w:r>
    </w:p>
    <w:p>
      <w:pPr>
        <w:numPr>
          <w:ilvl w:val="0"/>
          <w:numId w:val="0"/>
        </w:numPr>
        <w:ind w:leftChars="0" w:firstLine="400" w:firstLineChars="200"/>
        <w:rPr>
          <w:rFonts w:hint="eastAsia"/>
          <w:lang w:val="en-US" w:eastAsia="zh-CN"/>
        </w:rPr>
      </w:pPr>
      <w:r>
        <w:rPr>
          <w:sz w:val="20"/>
        </w:rPr>
        <mc:AlternateContent>
          <mc:Choice Requires="wps">
            <w:drawing>
              <wp:anchor distT="0" distB="0" distL="114300" distR="114300" simplePos="0" relativeHeight="251660288" behindDoc="0" locked="0" layoutInCell="1" allowOverlap="1">
                <wp:simplePos x="0" y="0"/>
                <wp:positionH relativeFrom="column">
                  <wp:posOffset>-13335</wp:posOffset>
                </wp:positionH>
                <wp:positionV relativeFrom="paragraph">
                  <wp:posOffset>64770</wp:posOffset>
                </wp:positionV>
                <wp:extent cx="3175000" cy="15875"/>
                <wp:effectExtent l="0" t="4445" r="0" b="5080"/>
                <wp:wrapNone/>
                <wp:docPr id="4" name="直接连接符 4"/>
                <wp:cNvGraphicFramePr/>
                <a:graphic xmlns:a="http://schemas.openxmlformats.org/drawingml/2006/main">
                  <a:graphicData uri="http://schemas.microsoft.com/office/word/2010/wordprocessingShape">
                    <wps:wsp>
                      <wps:cNvCnPr/>
                      <wps:spPr>
                        <a:xfrm flipV="1">
                          <a:off x="0" y="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05pt;margin-top:5.1pt;height:1.25pt;width:250pt;z-index:251660288;mso-width-relative:page;mso-height-relative:page;" filled="f" stroked="t" coordsize="21600,21600" o:gfxdata="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cIGqdYAAAAIAQAADwAAAAAAAAABACAAAAAiAAAAZHJzL2Rvd25yZXYueG1sUEsBAhQAFAAAAAgA&#10;h07iQD+2XL7uAQAAvwMAAA4AAAAAAAAAAQAgAAAAJQEAAGRycy9lMm9Eb2MueG1sUEsFBgAAAAAG&#10;AAYAWQEAAIUFAAAAAA==&#10;">
                <v:fill on="f" focussize="0,0"/>
                <v:stroke weight="0.5pt" color="#000000 [3200]" miterlimit="8" joinstyle="miter"/>
                <v:imagedata o:title=""/>
                <o:lock v:ext="edit" aspectratio="f"/>
              </v:line>
            </w:pict>
          </mc:Fallback>
        </mc:AlternateContent>
      </w:r>
    </w:p>
    <w:p>
      <w:pPr>
        <w:numPr>
          <w:ilvl w:val="0"/>
          <w:numId w:val="0"/>
        </w:numPr>
        <w:ind w:leftChars="0" w:firstLine="400" w:firstLineChars="200"/>
        <w:rPr>
          <w:rFonts w:hint="default"/>
          <w:b/>
          <w:bCs/>
          <w:lang w:val="en-US" w:eastAsia="zh-CN"/>
        </w:rPr>
      </w:pPr>
      <w:r>
        <w:rPr>
          <w:rFonts w:hint="eastAsia"/>
          <w:b/>
          <w:bCs/>
          <w:lang w:val="en-US" w:eastAsia="zh-CN"/>
        </w:rPr>
        <w:t>代码1：连续线电荷模拟</w:t>
      </w:r>
    </w:p>
    <w:p>
      <w:pPr>
        <w:numPr>
          <w:ilvl w:val="0"/>
          <w:numId w:val="0"/>
        </w:numPr>
        <w:ind w:leftChars="0" w:firstLine="400" w:firstLineChars="200"/>
        <w:rPr>
          <w:rFonts w:hint="default"/>
          <w:lang w:val="en-US" w:eastAsia="zh-CN"/>
        </w:rPr>
      </w:pPr>
      <w:r>
        <w:rPr>
          <w:sz w:val="20"/>
        </w:rPr>
        <mc:AlternateContent>
          <mc:Choice Requires="wps">
            <w:drawing>
              <wp:anchor distT="0" distB="0" distL="114300" distR="114300" simplePos="0" relativeHeight="251659264" behindDoc="0" locked="0" layoutInCell="1" allowOverlap="1">
                <wp:simplePos x="0" y="0"/>
                <wp:positionH relativeFrom="column">
                  <wp:posOffset>-13335</wp:posOffset>
                </wp:positionH>
                <wp:positionV relativeFrom="paragraph">
                  <wp:posOffset>71120</wp:posOffset>
                </wp:positionV>
                <wp:extent cx="3175000" cy="15875"/>
                <wp:effectExtent l="0" t="4445" r="0" b="5080"/>
                <wp:wrapNone/>
                <wp:docPr id="3" name="直接连接符 3"/>
                <wp:cNvGraphicFramePr/>
                <a:graphic xmlns:a="http://schemas.openxmlformats.org/drawingml/2006/main">
                  <a:graphicData uri="http://schemas.microsoft.com/office/word/2010/wordprocessingShape">
                    <wps:wsp>
                      <wps:cNvCnPr/>
                      <wps:spPr>
                        <a:xfrm flipV="1">
                          <a:off x="3964305" y="317754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05pt;margin-top:5.6pt;height:1.25pt;width:250pt;z-index:251659264;mso-width-relative:page;mso-height-relative:page;" filled="f" stroked="t" coordsize="21600,21600" o:gfxdata="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zukUzWAAAACAEAAA8AAAAAAAAAAQAgAAAAIgAAAGRycy9kb3ducmV2Lnht&#10;bFBLAQIUABQAAAAIAIdO4kAf+llk+wEAAMsDAAAOAAAAAAAAAAEAIAAAACUBAABkcnMvZTJvRG9j&#10;LnhtbFBLBQYAAAAABgAGAFkBAACSBQAAAAA=&#10;">
                <v:fill on="f" focussize="0,0"/>
                <v:stroke weight="0.5pt" color="#000000 [3200]" miterlimit="8" joinstyle="miter"/>
                <v:imagedata o:title=""/>
                <o:lock v:ext="edit" aspectratio="f"/>
              </v:line>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清空工作空间与命令窗口</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clear; </w:t>
      </w:r>
      <w:r>
        <w:rPr>
          <w:rFonts w:hint="default" w:ascii="Consolas" w:hAnsi="Consolas" w:eastAsia="Consolas" w:cs="Consolas"/>
          <w:b w:val="0"/>
          <w:bCs w:val="0"/>
          <w:i w:val="0"/>
          <w:iCs w:val="0"/>
          <w:color w:val="008013"/>
          <w:kern w:val="0"/>
          <w:sz w:val="20"/>
          <w:szCs w:val="20"/>
          <w:lang w:val="en-US" w:eastAsia="zh-CN" w:bidi="ar"/>
        </w:rPr>
        <w:t>% 清空内存中的所有变量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clc; </w:t>
      </w:r>
      <w:r>
        <w:rPr>
          <w:rFonts w:hint="default" w:ascii="Consolas" w:hAnsi="Consolas" w:eastAsia="Consolas" w:cs="Consolas"/>
          <w:b w:val="0"/>
          <w:bCs w:val="0"/>
          <w:i w:val="0"/>
          <w:iCs w:val="0"/>
          <w:color w:val="008013"/>
          <w:kern w:val="0"/>
          <w:sz w:val="20"/>
          <w:szCs w:val="20"/>
          <w:lang w:val="en-US" w:eastAsia="zh-CN" w:bidi="ar"/>
        </w:rPr>
        <w:t>% 清空命令窗口中的内容</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参数初始化</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9e9; </w:t>
      </w:r>
      <w:r>
        <w:rPr>
          <w:rFonts w:hint="default" w:ascii="Consolas" w:hAnsi="Consolas" w:eastAsia="Consolas" w:cs="Consolas"/>
          <w:b w:val="0"/>
          <w:bCs w:val="0"/>
          <w:i w:val="0"/>
          <w:iCs w:val="0"/>
          <w:color w:val="008013"/>
          <w:kern w:val="0"/>
          <w:sz w:val="20"/>
          <w:szCs w:val="20"/>
          <w:lang w:val="en-US" w:eastAsia="zh-CN" w:bidi="ar"/>
        </w:rPr>
        <w:t>% 设置静电力衡量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 = 110e-9; </w:t>
      </w:r>
      <w:r>
        <w:rPr>
          <w:rFonts w:hint="default" w:ascii="Consolas" w:hAnsi="Consolas" w:eastAsia="Consolas" w:cs="Consolas"/>
          <w:b w:val="0"/>
          <w:bCs w:val="0"/>
          <w:i w:val="0"/>
          <w:iCs w:val="0"/>
          <w:color w:val="008013"/>
          <w:kern w:val="0"/>
          <w:sz w:val="20"/>
          <w:szCs w:val="20"/>
          <w:lang w:val="en-US" w:eastAsia="zh-CN" w:bidi="ar"/>
        </w:rPr>
        <w:t>% 线电荷密度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xm = 2; </w:t>
      </w:r>
      <w:r>
        <w:rPr>
          <w:rFonts w:hint="default" w:ascii="Consolas" w:hAnsi="Consolas" w:eastAsia="Consolas" w:cs="Consolas"/>
          <w:b w:val="0"/>
          <w:bCs w:val="0"/>
          <w:i w:val="0"/>
          <w:iCs w:val="0"/>
          <w:color w:val="008013"/>
          <w:kern w:val="0"/>
          <w:sz w:val="20"/>
          <w:szCs w:val="20"/>
          <w:lang w:val="en-US" w:eastAsia="zh-CN" w:bidi="ar"/>
        </w:rPr>
        <w:t>% 设置场域中x方向的范围</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ym = 2; </w:t>
      </w:r>
      <w:r>
        <w:rPr>
          <w:rFonts w:hint="default" w:ascii="Consolas" w:hAnsi="Consolas" w:eastAsia="Consolas" w:cs="Consolas"/>
          <w:b w:val="0"/>
          <w:bCs w:val="0"/>
          <w:i w:val="0"/>
          <w:iCs w:val="0"/>
          <w:color w:val="008013"/>
          <w:kern w:val="0"/>
          <w:sz w:val="20"/>
          <w:szCs w:val="20"/>
          <w:lang w:val="en-US" w:eastAsia="zh-CN" w:bidi="ar"/>
        </w:rPr>
        <w:t>% 设置场域中y方向的范围</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 linspace(-xm, xm, 100); </w:t>
      </w:r>
      <w:r>
        <w:rPr>
          <w:rFonts w:hint="default" w:ascii="Consolas" w:hAnsi="Consolas" w:eastAsia="Consolas" w:cs="Consolas"/>
          <w:b w:val="0"/>
          <w:bCs w:val="0"/>
          <w:i w:val="0"/>
          <w:iCs w:val="0"/>
          <w:color w:val="008013"/>
          <w:kern w:val="0"/>
          <w:sz w:val="20"/>
          <w:szCs w:val="20"/>
          <w:lang w:val="en-US" w:eastAsia="zh-CN" w:bidi="ar"/>
        </w:rPr>
        <w:t>% 将x轴等分成40等份</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linspace(-ym, ym, 100); </w:t>
      </w:r>
      <w:r>
        <w:rPr>
          <w:rFonts w:hint="default" w:ascii="Consolas" w:hAnsi="Consolas" w:eastAsia="Consolas" w:cs="Consolas"/>
          <w:b w:val="0"/>
          <w:bCs w:val="0"/>
          <w:i w:val="0"/>
          <w:iCs w:val="0"/>
          <w:color w:val="008013"/>
          <w:kern w:val="0"/>
          <w:sz w:val="20"/>
          <w:szCs w:val="20"/>
          <w:lang w:val="en-US" w:eastAsia="zh-CN" w:bidi="ar"/>
        </w:rPr>
        <w:t>% 将y轴等分成40等份</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Y] = meshgrid(x, y); </w:t>
      </w:r>
      <w:r>
        <w:rPr>
          <w:rFonts w:hint="default" w:ascii="Consolas" w:hAnsi="Consolas" w:eastAsia="Consolas" w:cs="Consolas"/>
          <w:b w:val="0"/>
          <w:bCs w:val="0"/>
          <w:i w:val="0"/>
          <w:iCs w:val="0"/>
          <w:color w:val="008013"/>
          <w:kern w:val="0"/>
          <w:sz w:val="20"/>
          <w:szCs w:val="20"/>
          <w:lang w:val="en-US" w:eastAsia="zh-CN" w:bidi="ar"/>
        </w:rPr>
        <w:t>% 形成场域中各点的坐标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计算电位分布</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R1 = 1 - X + sqrt((1 - X).^2 + Y.^2); </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R2 = -1 - X + sqrt((-1 - X).^2 + Y.^2);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 = k * p * log(R1 ./ R2); </w:t>
      </w:r>
      <w:r>
        <w:rPr>
          <w:rFonts w:hint="default" w:ascii="Consolas" w:hAnsi="Consolas" w:eastAsia="Consolas" w:cs="Consolas"/>
          <w:b w:val="0"/>
          <w:bCs w:val="0"/>
          <w:i w:val="0"/>
          <w:iCs w:val="0"/>
          <w:color w:val="008013"/>
          <w:kern w:val="0"/>
          <w:sz w:val="20"/>
          <w:szCs w:val="20"/>
          <w:lang w:val="en-US" w:eastAsia="zh-CN" w:bidi="ar"/>
        </w:rPr>
        <w:t>% 计算场域中各点的电位</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三维电位分布图</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surf(X, Y, V, </w:t>
      </w:r>
      <w:r>
        <w:rPr>
          <w:rFonts w:hint="default" w:ascii="Consolas" w:hAnsi="Consolas" w:eastAsia="Consolas" w:cs="Consolas"/>
          <w:b w:val="0"/>
          <w:bCs w:val="0"/>
          <w:i w:val="0"/>
          <w:iCs w:val="0"/>
          <w:color w:val="A709F5"/>
          <w:kern w:val="0"/>
          <w:sz w:val="20"/>
          <w:szCs w:val="20"/>
          <w:lang w:val="en-US" w:eastAsia="zh-CN" w:bidi="ar"/>
        </w:rPr>
        <w:t>'EdgeColor'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使用颜色填充表示电位强度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colorbar; </w:t>
      </w:r>
      <w:r>
        <w:rPr>
          <w:rFonts w:hint="default" w:ascii="Consolas" w:hAnsi="Consolas" w:eastAsia="Consolas" w:cs="Consolas"/>
          <w:b w:val="0"/>
          <w:bCs w:val="0"/>
          <w:i w:val="0"/>
          <w:iCs w:val="0"/>
          <w:color w:val="008013"/>
          <w:kern w:val="0"/>
          <w:sz w:val="20"/>
          <w:szCs w:val="20"/>
          <w:lang w:val="en-US" w:eastAsia="zh-CN" w:bidi="ar"/>
        </w:rPr>
        <w:t>% 显示颜色条</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'真空中线电荷电场的三维电位分布图 徐圣毅12310833'</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14);</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20);</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20);</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zlabel(</w:t>
      </w:r>
      <w:r>
        <w:rPr>
          <w:rFonts w:hint="default" w:ascii="Consolas" w:hAnsi="Consolas" w:eastAsia="Consolas" w:cs="Consolas"/>
          <w:b w:val="0"/>
          <w:bCs w:val="0"/>
          <w:i w:val="0"/>
          <w:iCs w:val="0"/>
          <w:color w:val="A709F5"/>
          <w:kern w:val="0"/>
          <w:sz w:val="20"/>
          <w:szCs w:val="20"/>
          <w:lang w:val="en-US" w:eastAsia="zh-CN" w:bidi="ar"/>
        </w:rPr>
        <w:t>'电位 (V)'</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20);</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等电位线分布图</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Vmin = 0; </w:t>
      </w:r>
      <w:r>
        <w:rPr>
          <w:rFonts w:hint="default" w:ascii="Consolas" w:hAnsi="Consolas" w:eastAsia="Consolas" w:cs="Consolas"/>
          <w:b w:val="0"/>
          <w:bCs w:val="0"/>
          <w:i w:val="0"/>
          <w:iCs w:val="0"/>
          <w:color w:val="008013"/>
          <w:kern w:val="0"/>
          <w:sz w:val="20"/>
          <w:szCs w:val="20"/>
          <w:lang w:val="en-US" w:eastAsia="zh-CN" w:bidi="ar"/>
        </w:rPr>
        <w:t>% 设定等位线族的最小电位值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Vmax = 8000; </w:t>
      </w:r>
      <w:r>
        <w:rPr>
          <w:rFonts w:hint="default" w:ascii="Consolas" w:hAnsi="Consolas" w:eastAsia="Consolas" w:cs="Consolas"/>
          <w:b w:val="0"/>
          <w:bCs w:val="0"/>
          <w:i w:val="0"/>
          <w:iCs w:val="0"/>
          <w:color w:val="008013"/>
          <w:kern w:val="0"/>
          <w:sz w:val="20"/>
          <w:szCs w:val="20"/>
          <w:lang w:val="en-US" w:eastAsia="zh-CN" w:bidi="ar"/>
        </w:rPr>
        <w:t>% 设定等位线族的最大电位值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Veq = linspace(Vmin, Vmax, 50); </w:t>
      </w:r>
      <w:r>
        <w:rPr>
          <w:rFonts w:hint="default" w:ascii="Consolas" w:hAnsi="Consolas" w:eastAsia="Consolas" w:cs="Consolas"/>
          <w:b w:val="0"/>
          <w:bCs w:val="0"/>
          <w:i w:val="0"/>
          <w:iCs w:val="0"/>
          <w:color w:val="008013"/>
          <w:kern w:val="0"/>
          <w:sz w:val="20"/>
          <w:szCs w:val="20"/>
          <w:lang w:val="en-US" w:eastAsia="zh-CN" w:bidi="ar"/>
        </w:rPr>
        <w:t>% 设定30条等位线的电位值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contourf(X, Y, V, Veq, </w:t>
      </w:r>
      <w:r>
        <w:rPr>
          <w:rFonts w:hint="default" w:ascii="Consolas" w:hAnsi="Consolas" w:eastAsia="Consolas" w:cs="Consolas"/>
          <w:b w:val="0"/>
          <w:bCs w:val="0"/>
          <w:i w:val="0"/>
          <w:iCs w:val="0"/>
          <w:color w:val="A709F5"/>
          <w:kern w:val="0"/>
          <w:sz w:val="20"/>
          <w:szCs w:val="20"/>
          <w:lang w:val="en-US" w:eastAsia="zh-CN" w:bidi="ar"/>
        </w:rPr>
        <w:t>'LineColor'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使用颜色填充表示电位强度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colorbar; </w:t>
      </w:r>
      <w:r>
        <w:rPr>
          <w:rFonts w:hint="default" w:ascii="Consolas" w:hAnsi="Consolas" w:eastAsia="Consolas" w:cs="Consolas"/>
          <w:b w:val="0"/>
          <w:bCs w:val="0"/>
          <w:i w:val="0"/>
          <w:iCs w:val="0"/>
          <w:color w:val="008013"/>
          <w:kern w:val="0"/>
          <w:sz w:val="20"/>
          <w:szCs w:val="20"/>
          <w:lang w:val="en-US" w:eastAsia="zh-CN" w:bidi="ar"/>
        </w:rPr>
        <w:t>% 显示颜色条</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contour(X, Y, V, Veq,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绘制黑色等电位线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line([-1, 1], [0, 0], </w:t>
      </w:r>
      <w:r>
        <w:rPr>
          <w:rFonts w:hint="default" w:ascii="Consolas" w:hAnsi="Consolas" w:eastAsia="Consolas" w:cs="Consolas"/>
          <w:b w:val="0"/>
          <w:bCs w:val="0"/>
          <w:i w:val="0"/>
          <w:iCs w:val="0"/>
          <w:color w:val="A709F5"/>
          <w:kern w:val="0"/>
          <w:sz w:val="20"/>
          <w:szCs w:val="20"/>
          <w:lang w:val="en-US" w:eastAsia="zh-CN" w:bidi="ar"/>
        </w:rPr>
        <w:t>'linestyle'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添加线电荷</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'真空中线电荷电场的等电位线 徐圣毅12310833'</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14);</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20);</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20);</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电场线与等电位线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[Ex, Ey] = gradient(-V); </w:t>
      </w:r>
      <w:r>
        <w:rPr>
          <w:rFonts w:hint="default" w:ascii="Consolas" w:hAnsi="Consolas" w:eastAsia="Consolas" w:cs="Consolas"/>
          <w:b w:val="0"/>
          <w:bCs w:val="0"/>
          <w:i w:val="0"/>
          <w:iCs w:val="0"/>
          <w:color w:val="008013"/>
          <w:kern w:val="0"/>
          <w:sz w:val="20"/>
          <w:szCs w:val="20"/>
          <w:lang w:val="en-US" w:eastAsia="zh-CN" w:bidi="ar"/>
        </w:rPr>
        <w:t>% 计算场域各点的电场强度的两个分量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del_theta = 5; </w:t>
      </w:r>
      <w:r>
        <w:rPr>
          <w:rFonts w:hint="default" w:ascii="Consolas" w:hAnsi="Consolas" w:eastAsia="Consolas" w:cs="Consolas"/>
          <w:b w:val="0"/>
          <w:bCs w:val="0"/>
          <w:i w:val="0"/>
          <w:iCs w:val="0"/>
          <w:color w:val="008013"/>
          <w:kern w:val="0"/>
          <w:sz w:val="20"/>
          <w:szCs w:val="20"/>
          <w:lang w:val="en-US" w:eastAsia="zh-CN" w:bidi="ar"/>
        </w:rPr>
        <w:t>% 设置相邻电力线间的角度差</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 = (0:del_theta:360) .* pi / 180; </w:t>
      </w:r>
      <w:r>
        <w:rPr>
          <w:rFonts w:hint="default" w:ascii="Consolas" w:hAnsi="Consolas" w:eastAsia="Consolas" w:cs="Consolas"/>
          <w:b w:val="0"/>
          <w:bCs w:val="0"/>
          <w:i w:val="0"/>
          <w:iCs w:val="0"/>
          <w:color w:val="008013"/>
          <w:kern w:val="0"/>
          <w:sz w:val="20"/>
          <w:szCs w:val="20"/>
          <w:lang w:val="en-US" w:eastAsia="zh-CN" w:bidi="ar"/>
        </w:rPr>
        <w:t>% 生成电力线的弧度值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xs = 0.8 * cos(theta); </w:t>
      </w:r>
      <w:r>
        <w:rPr>
          <w:rFonts w:hint="default" w:ascii="Consolas" w:hAnsi="Consolas" w:eastAsia="Consolas" w:cs="Consolas"/>
          <w:b w:val="0"/>
          <w:bCs w:val="0"/>
          <w:i w:val="0"/>
          <w:iCs w:val="0"/>
          <w:color w:val="008013"/>
          <w:kern w:val="0"/>
          <w:sz w:val="20"/>
          <w:szCs w:val="20"/>
          <w:lang w:val="en-US" w:eastAsia="zh-CN" w:bidi="ar"/>
        </w:rPr>
        <w:t>% 生成电力线起点的x轴坐标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ys = 0.8 * sin(theta); </w:t>
      </w:r>
      <w:r>
        <w:rPr>
          <w:rFonts w:hint="default" w:ascii="Consolas" w:hAnsi="Consolas" w:eastAsia="Consolas" w:cs="Consolas"/>
          <w:b w:val="0"/>
          <w:bCs w:val="0"/>
          <w:i w:val="0"/>
          <w:iCs w:val="0"/>
          <w:color w:val="008013"/>
          <w:kern w:val="0"/>
          <w:sz w:val="20"/>
          <w:szCs w:val="20"/>
          <w:lang w:val="en-US" w:eastAsia="zh-CN" w:bidi="ar"/>
        </w:rPr>
        <w:t>% 生成电力线起点的y轴坐标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streamline(X, Y, Ex, Ey, xs, ys); </w:t>
      </w:r>
      <w:r>
        <w:rPr>
          <w:rFonts w:hint="default" w:ascii="Consolas" w:hAnsi="Consolas" w:eastAsia="Consolas" w:cs="Consolas"/>
          <w:b w:val="0"/>
          <w:bCs w:val="0"/>
          <w:i w:val="0"/>
          <w:iCs w:val="0"/>
          <w:color w:val="008013"/>
          <w:kern w:val="0"/>
          <w:sz w:val="20"/>
          <w:szCs w:val="20"/>
          <w:lang w:val="en-US" w:eastAsia="zh-CN" w:bidi="ar"/>
        </w:rPr>
        <w:t>% 绘制电力线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contour(X, Y, V, Veq); </w:t>
      </w:r>
      <w:r>
        <w:rPr>
          <w:rFonts w:hint="default" w:ascii="Consolas" w:hAnsi="Consolas" w:eastAsia="Consolas" w:cs="Consolas"/>
          <w:b w:val="0"/>
          <w:bCs w:val="0"/>
          <w:i w:val="0"/>
          <w:iCs w:val="0"/>
          <w:color w:val="008013"/>
          <w:kern w:val="0"/>
          <w:sz w:val="20"/>
          <w:szCs w:val="20"/>
          <w:lang w:val="en-US" w:eastAsia="zh-CN" w:bidi="ar"/>
        </w:rPr>
        <w:t>% 绘制等电位线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line([-1, 1], [0, 0], </w:t>
      </w:r>
      <w:r>
        <w:rPr>
          <w:rFonts w:hint="default" w:ascii="Consolas" w:hAnsi="Consolas" w:eastAsia="Consolas" w:cs="Consolas"/>
          <w:b w:val="0"/>
          <w:bCs w:val="0"/>
          <w:i w:val="0"/>
          <w:iCs w:val="0"/>
          <w:color w:val="A709F5"/>
          <w:kern w:val="0"/>
          <w:sz w:val="20"/>
          <w:szCs w:val="20"/>
          <w:lang w:val="en-US" w:eastAsia="zh-CN" w:bidi="ar"/>
        </w:rPr>
        <w:t>'linestyle'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'真空中线电荷电场的等电位线和电力线 徐圣毅12310833'</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8);</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电场箭头与等电位线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 = sqrt(Ex.^2 + Ey.^2); </w:t>
      </w:r>
      <w:r>
        <w:rPr>
          <w:rFonts w:hint="default" w:ascii="Consolas" w:hAnsi="Consolas" w:eastAsia="Consolas" w:cs="Consolas"/>
          <w:b w:val="0"/>
          <w:bCs w:val="0"/>
          <w:i w:val="0"/>
          <w:iCs w:val="0"/>
          <w:color w:val="008013"/>
          <w:kern w:val="0"/>
          <w:sz w:val="20"/>
          <w:szCs w:val="20"/>
          <w:lang w:val="en-US" w:eastAsia="zh-CN" w:bidi="ar"/>
        </w:rPr>
        <w:t>% 计算场域各点的电场强度的幅值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Ex_norm = Ex ./ E; </w:t>
      </w:r>
      <w:r>
        <w:rPr>
          <w:rFonts w:hint="default" w:ascii="Consolas" w:hAnsi="Consolas" w:eastAsia="Consolas" w:cs="Consolas"/>
          <w:b w:val="0"/>
          <w:bCs w:val="0"/>
          <w:i w:val="0"/>
          <w:iCs w:val="0"/>
          <w:color w:val="008013"/>
          <w:kern w:val="0"/>
          <w:sz w:val="20"/>
          <w:szCs w:val="20"/>
          <w:lang w:val="en-US" w:eastAsia="zh-CN" w:bidi="ar"/>
        </w:rPr>
        <w:t>% 归一化电场强度的x分量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Ey_norm = Ey ./ E; </w:t>
      </w:r>
      <w:r>
        <w:rPr>
          <w:rFonts w:hint="default" w:ascii="Consolas" w:hAnsi="Consolas" w:eastAsia="Consolas" w:cs="Consolas"/>
          <w:b w:val="0"/>
          <w:bCs w:val="0"/>
          <w:i w:val="0"/>
          <w:iCs w:val="0"/>
          <w:color w:val="008013"/>
          <w:kern w:val="0"/>
          <w:sz w:val="20"/>
          <w:szCs w:val="20"/>
          <w:lang w:val="en-US" w:eastAsia="zh-CN" w:bidi="ar"/>
        </w:rPr>
        <w:t>% 归一化电场强度的y分量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quiver(X, Y, Ex_norm, Ey_norm); </w:t>
      </w:r>
      <w:r>
        <w:rPr>
          <w:rFonts w:hint="default" w:ascii="Consolas" w:hAnsi="Consolas" w:eastAsia="Consolas" w:cs="Consolas"/>
          <w:b w:val="0"/>
          <w:bCs w:val="0"/>
          <w:i w:val="0"/>
          <w:iCs w:val="0"/>
          <w:color w:val="008013"/>
          <w:kern w:val="0"/>
          <w:sz w:val="20"/>
          <w:szCs w:val="20"/>
          <w:lang w:val="en-US" w:eastAsia="zh-CN" w:bidi="ar"/>
        </w:rPr>
        <w:t>% 用归一化箭头表示场域各点电场强度的方向</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contour(X, Y, V, Veq); </w:t>
      </w:r>
      <w:r>
        <w:rPr>
          <w:rFonts w:hint="default" w:ascii="Consolas" w:hAnsi="Consolas" w:eastAsia="Consolas" w:cs="Consolas"/>
          <w:b w:val="0"/>
          <w:bCs w:val="0"/>
          <w:i w:val="0"/>
          <w:iCs w:val="0"/>
          <w:color w:val="008013"/>
          <w:kern w:val="0"/>
          <w:sz w:val="20"/>
          <w:szCs w:val="20"/>
          <w:lang w:val="en-US" w:eastAsia="zh-CN" w:bidi="ar"/>
        </w:rPr>
        <w:t>% 绘制等电位线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line([-1, 1], [0, 0], </w:t>
      </w:r>
      <w:r>
        <w:rPr>
          <w:rFonts w:hint="default" w:ascii="Consolas" w:hAnsi="Consolas" w:eastAsia="Consolas" w:cs="Consolas"/>
          <w:b w:val="0"/>
          <w:bCs w:val="0"/>
          <w:i w:val="0"/>
          <w:iCs w:val="0"/>
          <w:color w:val="A709F5"/>
          <w:kern w:val="0"/>
          <w:sz w:val="20"/>
          <w:szCs w:val="20"/>
          <w:lang w:val="en-US" w:eastAsia="zh-CN" w:bidi="ar"/>
        </w:rPr>
        <w:t>'linestyle'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'真空中线电荷电场的等电位线和电力线 徐圣毅12310833'</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8);</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'Y轴(单位: 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-13335</wp:posOffset>
                </wp:positionH>
                <wp:positionV relativeFrom="paragraph">
                  <wp:posOffset>74295</wp:posOffset>
                </wp:positionV>
                <wp:extent cx="3175000" cy="15875"/>
                <wp:effectExtent l="0" t="4445" r="0" b="5080"/>
                <wp:wrapNone/>
                <wp:docPr id="5" name="直接连接符 5"/>
                <wp:cNvGraphicFramePr/>
                <a:graphic xmlns:a="http://schemas.openxmlformats.org/drawingml/2006/main">
                  <a:graphicData uri="http://schemas.microsoft.com/office/word/2010/wordprocessingShape">
                    <wps:wsp>
                      <wps:cNvCnPr/>
                      <wps:spPr>
                        <a:xfrm flipV="1">
                          <a:off x="0" y="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05pt;margin-top:5.85pt;height:1.25pt;width:250pt;z-index:251661312;mso-width-relative:page;mso-height-relative:page;" filled="f" stroked="t" coordsize="21600,21600" o:gfxdata="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dJfz7WAAAACAEAAA8AAAAAAAAAAQAgAAAAIgAAAGRycy9kb3ducmV2LnhtbFBLAQIUABQAAAAI&#10;AIdO4kDFRXl87wEAAL8DAAAOAAAAAAAAAAEAIAAAACUBAABkcnMvZTJvRG9jLnhtbFBLBQYAAAAA&#10;BgAGAFkBAACGBQAAAAA=&#10;">
                <v:fill on="f" focussize="0,0"/>
                <v:stroke weight="0.5pt" color="#000000 [3200]" miterlimit="8" joinstyle="miter"/>
                <v:imagedata o:title=""/>
                <o:lock v:ext="edit" aspectratio="f"/>
              </v:line>
            </w:pict>
          </mc:Fallback>
        </mc:AlternateContent>
      </w:r>
    </w:p>
    <w:p>
      <w:pPr>
        <w:numPr>
          <w:ilvl w:val="0"/>
          <w:numId w:val="0"/>
        </w:numPr>
        <w:ind w:leftChars="0" w:firstLine="400" w:firstLineChars="200"/>
        <w:rPr>
          <w:rFonts w:hint="default"/>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column">
                  <wp:posOffset>7620</wp:posOffset>
                </wp:positionH>
                <wp:positionV relativeFrom="paragraph">
                  <wp:posOffset>79375</wp:posOffset>
                </wp:positionV>
                <wp:extent cx="3175000" cy="15875"/>
                <wp:effectExtent l="0" t="4445" r="0" b="5080"/>
                <wp:wrapNone/>
                <wp:docPr id="6" name="直接连接符 6"/>
                <wp:cNvGraphicFramePr/>
                <a:graphic xmlns:a="http://schemas.openxmlformats.org/drawingml/2006/main">
                  <a:graphicData uri="http://schemas.microsoft.com/office/word/2010/wordprocessingShape">
                    <wps:wsp>
                      <wps:cNvCnPr/>
                      <wps:spPr>
                        <a:xfrm flipV="1">
                          <a:off x="0" y="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6pt;margin-top:6.25pt;height:1.25pt;width:250pt;z-index:251662336;mso-width-relative:page;mso-height-relative:page;" filled="f" stroked="t" coordsize="21600,21600" o:gfxdata="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h3JdfS&#10;AAAABwEAAA8AAAAAAAAAAQAgAAAAIgAAAGRycy9kb3ducmV2LnhtbFBLAQIUABQAAAAIAIdO4kCK&#10;V2bh7QEAAL8DAAAOAAAAAAAAAAEAIAAAACEBAABkcnMvZTJvRG9jLnhtbFBLBQYAAAAABgAGAFkB&#10;AACABQAAAAA=&#10;">
                <v:fill on="f" focussize="0,0"/>
                <v:stroke weight="0.5pt" color="#000000 [3200]" miterlimit="8" joinstyle="miter"/>
                <v:imagedata o:title=""/>
                <o:lock v:ext="edit" aspectratio="f"/>
              </v:line>
            </w:pict>
          </mc:Fallback>
        </mc:AlternateContent>
      </w:r>
    </w:p>
    <w:p>
      <w:pPr>
        <w:numPr>
          <w:ilvl w:val="0"/>
          <w:numId w:val="0"/>
        </w:numPr>
        <w:ind w:leftChars="0" w:firstLine="400" w:firstLineChars="200"/>
        <w:rPr>
          <w:rFonts w:hint="default"/>
          <w:b/>
          <w:bCs/>
          <w:lang w:val="en-US" w:eastAsia="zh-CN"/>
        </w:rPr>
      </w:pPr>
      <w:r>
        <w:rPr>
          <w:rFonts w:hint="eastAsia"/>
          <w:b/>
          <w:bCs/>
          <w:lang w:val="en-US" w:eastAsia="zh-CN"/>
        </w:rPr>
        <w:t>代码2：20,50,100分段电荷模拟</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rPr>
          <w:color w:val="000000"/>
        </w:rPr>
      </w:pPr>
      <w:r>
        <w:rPr>
          <w:sz w:val="20"/>
        </w:rPr>
        <mc:AlternateContent>
          <mc:Choice Requires="wps">
            <w:drawing>
              <wp:anchor distT="0" distB="0" distL="114300" distR="114300" simplePos="0" relativeHeight="251663360" behindDoc="0" locked="0" layoutInCell="1" allowOverlap="1">
                <wp:simplePos x="0" y="0"/>
                <wp:positionH relativeFrom="column">
                  <wp:posOffset>-3175</wp:posOffset>
                </wp:positionH>
                <wp:positionV relativeFrom="paragraph">
                  <wp:posOffset>45085</wp:posOffset>
                </wp:positionV>
                <wp:extent cx="3175000" cy="15875"/>
                <wp:effectExtent l="0" t="4445" r="0" b="5080"/>
                <wp:wrapNone/>
                <wp:docPr id="7" name="直接连接符 7"/>
                <wp:cNvGraphicFramePr/>
                <a:graphic xmlns:a="http://schemas.openxmlformats.org/drawingml/2006/main">
                  <a:graphicData uri="http://schemas.microsoft.com/office/word/2010/wordprocessingShape">
                    <wps:wsp>
                      <wps:cNvCnPr/>
                      <wps:spPr>
                        <a:xfrm flipV="1">
                          <a:off x="0" y="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25pt;margin-top:3.55pt;height:1.25pt;width:250pt;z-index:251663360;mso-width-relative:page;mso-height-relative:page;" filled="f" stroked="t" coordsize="21600,21600" o:gfxdata="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Bqo&#10;lNMAAAAFAQAADwAAAAAAAAABACAAAAAiAAAAZHJzL2Rvd25yZXYueG1sUEsBAhQAFAAAAAgAh07i&#10;QHCkQyPuAQAAvwMAAA4AAAAAAAAAAQAgAAAAIgEAAGRycy9lMm9Eb2MueG1sUEsFBgAAAAAGAAYA&#10;WQEAAIIFAAAAAA==&#10;">
                <v:fill on="f" focussize="0,0"/>
                <v:stroke weight="0.5pt" color="#000000 [3200]" miterlimit="8" joinstyle="miter"/>
                <v:imagedata o:title=""/>
                <o:lock v:ext="edit" aspectratio="f"/>
              </v:line>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参数初始化</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clear; clc;</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9e9; </w:t>
      </w:r>
      <w:r>
        <w:rPr>
          <w:rFonts w:hint="default" w:ascii="Consolas" w:hAnsi="Consolas" w:eastAsia="Consolas" w:cs="Consolas"/>
          <w:b w:val="0"/>
          <w:bCs w:val="0"/>
          <w:i w:val="0"/>
          <w:iCs w:val="0"/>
          <w:color w:val="008013"/>
          <w:kern w:val="0"/>
          <w:sz w:val="20"/>
          <w:szCs w:val="20"/>
          <w:lang w:val="en-US" w:eastAsia="zh-CN" w:bidi="ar"/>
        </w:rPr>
        <w:t>% 静电力常数 (单位: N·m²/C²)</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rho = 110e-9; </w:t>
      </w:r>
      <w:r>
        <w:rPr>
          <w:rFonts w:hint="default" w:ascii="Consolas" w:hAnsi="Consolas" w:eastAsia="Consolas" w:cs="Consolas"/>
          <w:b w:val="0"/>
          <w:bCs w:val="0"/>
          <w:i w:val="0"/>
          <w:iCs w:val="0"/>
          <w:color w:val="008013"/>
          <w:kern w:val="0"/>
          <w:sz w:val="20"/>
          <w:szCs w:val="20"/>
          <w:lang w:val="en-US" w:eastAsia="zh-CN" w:bidi="ar"/>
        </w:rPr>
        <w:t>% 线电荷密度 (单位: C/m)</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segments_list = [20, 50, 100]; </w:t>
      </w:r>
      <w:r>
        <w:rPr>
          <w:rFonts w:hint="default" w:ascii="Consolas" w:hAnsi="Consolas" w:eastAsia="Consolas" w:cs="Consolas"/>
          <w:b w:val="0"/>
          <w:bCs w:val="0"/>
          <w:i w:val="0"/>
          <w:iCs w:val="0"/>
          <w:color w:val="008013"/>
          <w:kern w:val="0"/>
          <w:sz w:val="20"/>
          <w:szCs w:val="20"/>
          <w:lang w:val="en-US" w:eastAsia="zh-CN" w:bidi="ar"/>
        </w:rPr>
        <w:t>% 等分段数</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xm = 2; </w:t>
      </w:r>
      <w:r>
        <w:rPr>
          <w:rFonts w:hint="default" w:ascii="Consolas" w:hAnsi="Consolas" w:eastAsia="Consolas" w:cs="Consolas"/>
          <w:b w:val="0"/>
          <w:bCs w:val="0"/>
          <w:i w:val="0"/>
          <w:iCs w:val="0"/>
          <w:color w:val="008013"/>
          <w:kern w:val="0"/>
          <w:sz w:val="20"/>
          <w:szCs w:val="20"/>
          <w:lang w:val="en-US" w:eastAsia="zh-CN" w:bidi="ar"/>
        </w:rPr>
        <w:t>% 场域范围</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ym = 2;</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 linspace(-xm, xm, 100); </w:t>
      </w:r>
      <w:r>
        <w:rPr>
          <w:rFonts w:hint="default" w:ascii="Consolas" w:hAnsi="Consolas" w:eastAsia="Consolas" w:cs="Consolas"/>
          <w:b w:val="0"/>
          <w:bCs w:val="0"/>
          <w:i w:val="0"/>
          <w:iCs w:val="0"/>
          <w:color w:val="008013"/>
          <w:kern w:val="0"/>
          <w:sz w:val="20"/>
          <w:szCs w:val="20"/>
          <w:lang w:val="en-US" w:eastAsia="zh-CN" w:bidi="ar"/>
        </w:rPr>
        <w:t>% x方向的网格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 = linspace(-ym, ym, 100); </w:t>
      </w:r>
      <w:r>
        <w:rPr>
          <w:rFonts w:hint="default" w:ascii="Consolas" w:hAnsi="Consolas" w:eastAsia="Consolas" w:cs="Consolas"/>
          <w:b w:val="0"/>
          <w:bCs w:val="0"/>
          <w:i w:val="0"/>
          <w:iCs w:val="0"/>
          <w:color w:val="008013"/>
          <w:kern w:val="0"/>
          <w:sz w:val="20"/>
          <w:szCs w:val="20"/>
          <w:lang w:val="en-US" w:eastAsia="zh-CN" w:bidi="ar"/>
        </w:rPr>
        <w:t>% y方向的网格</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 Y] = meshgrid(x, y); </w:t>
      </w:r>
      <w:r>
        <w:rPr>
          <w:rFonts w:hint="default" w:ascii="Consolas" w:hAnsi="Consolas" w:eastAsia="Consolas" w:cs="Consolas"/>
          <w:b w:val="0"/>
          <w:bCs w:val="0"/>
          <w:i w:val="0"/>
          <w:iCs w:val="0"/>
          <w:color w:val="008013"/>
          <w:kern w:val="0"/>
          <w:sz w:val="20"/>
          <w:szCs w:val="20"/>
          <w:lang w:val="en-US" w:eastAsia="zh-CN" w:bidi="ar"/>
        </w:rPr>
        <w:t>% 场域网格点</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epsilon_0 = 8.854e-12; </w:t>
      </w:r>
      <w:r>
        <w:rPr>
          <w:rFonts w:hint="default" w:ascii="Consolas" w:hAnsi="Consolas" w:eastAsia="Consolas" w:cs="Consolas"/>
          <w:b w:val="0"/>
          <w:bCs w:val="0"/>
          <w:i w:val="0"/>
          <w:iCs w:val="0"/>
          <w:color w:val="008013"/>
          <w:kern w:val="0"/>
          <w:sz w:val="20"/>
          <w:szCs w:val="20"/>
          <w:lang w:val="en-US" w:eastAsia="zh-CN" w:bidi="ar"/>
        </w:rPr>
        <w:t>% 真空介电常数</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主循环：对不同等分段数进行计算</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n = segments_list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线电荷分割</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 = [-1, 0]; </w:t>
      </w:r>
      <w:r>
        <w:rPr>
          <w:rFonts w:hint="default" w:ascii="Consolas" w:hAnsi="Consolas" w:eastAsia="Consolas" w:cs="Consolas"/>
          <w:b w:val="0"/>
          <w:bCs w:val="0"/>
          <w:i w:val="0"/>
          <w:iCs w:val="0"/>
          <w:color w:val="008013"/>
          <w:kern w:val="0"/>
          <w:sz w:val="20"/>
          <w:szCs w:val="20"/>
          <w:lang w:val="en-US" w:eastAsia="zh-CN" w:bidi="ar"/>
        </w:rPr>
        <w:t>% 起点坐标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 = [1, 0]; </w:t>
      </w:r>
      <w:r>
        <w:rPr>
          <w:rFonts w:hint="default" w:ascii="Consolas" w:hAnsi="Consolas" w:eastAsia="Consolas" w:cs="Consolas"/>
          <w:b w:val="0"/>
          <w:bCs w:val="0"/>
          <w:i w:val="0"/>
          <w:iCs w:val="0"/>
          <w:color w:val="008013"/>
          <w:kern w:val="0"/>
          <w:sz w:val="20"/>
          <w:szCs w:val="20"/>
          <w:lang w:val="en-US" w:eastAsia="zh-CN" w:bidi="ar"/>
        </w:rPr>
        <w:t>% 终点坐标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dx = (B(1) - A(1)) / n; </w:t>
      </w:r>
      <w:r>
        <w:rPr>
          <w:rFonts w:hint="default" w:ascii="Consolas" w:hAnsi="Consolas" w:eastAsia="Consolas" w:cs="Consolas"/>
          <w:b w:val="0"/>
          <w:bCs w:val="0"/>
          <w:i w:val="0"/>
          <w:iCs w:val="0"/>
          <w:color w:val="008013"/>
          <w:kern w:val="0"/>
          <w:sz w:val="20"/>
          <w:szCs w:val="20"/>
          <w:lang w:val="en-US" w:eastAsia="zh-CN" w:bidi="ar"/>
        </w:rPr>
        <w:t>% 每段长度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dy = (B(2) - A(2)) / n;</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segment_length = sqrt(dx^2 + dy^2); </w:t>
      </w:r>
      <w:r>
        <w:rPr>
          <w:rFonts w:hint="default" w:ascii="Consolas" w:hAnsi="Consolas" w:eastAsia="Consolas" w:cs="Consolas"/>
          <w:b w:val="0"/>
          <w:bCs w:val="0"/>
          <w:i w:val="0"/>
          <w:iCs w:val="0"/>
          <w:color w:val="008013"/>
          <w:kern w:val="0"/>
          <w:sz w:val="20"/>
          <w:szCs w:val="20"/>
          <w:lang w:val="en-US" w:eastAsia="zh-CN" w:bidi="ar"/>
        </w:rPr>
        <w:t>% 每段实际长度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charge_per_segment = rho * segment_length; </w:t>
      </w:r>
      <w:r>
        <w:rPr>
          <w:rFonts w:hint="default" w:ascii="Consolas" w:hAnsi="Consolas" w:eastAsia="Consolas" w:cs="Consolas"/>
          <w:b w:val="0"/>
          <w:bCs w:val="0"/>
          <w:i w:val="0"/>
          <w:iCs w:val="0"/>
          <w:color w:val="008013"/>
          <w:kern w:val="0"/>
          <w:sz w:val="20"/>
          <w:szCs w:val="20"/>
          <w:lang w:val="en-US" w:eastAsia="zh-CN" w:bidi="ar"/>
        </w:rPr>
        <w:t>% 每段的电荷量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segment_positions = [linspace(A(1), B(1), n)', linspace(A(2), B(2), n)'];</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电位计算</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V = zeros(size(X)); </w:t>
      </w:r>
      <w:r>
        <w:rPr>
          <w:rFonts w:hint="default" w:ascii="Consolas" w:hAnsi="Consolas" w:eastAsia="Consolas" w:cs="Consolas"/>
          <w:b w:val="0"/>
          <w:bCs w:val="0"/>
          <w:i w:val="0"/>
          <w:iCs w:val="0"/>
          <w:color w:val="008013"/>
          <w:kern w:val="0"/>
          <w:sz w:val="20"/>
          <w:szCs w:val="20"/>
          <w:lang w:val="en-US" w:eastAsia="zh-CN" w:bidi="ar"/>
        </w:rPr>
        <w:t>% 初始化电位矩阵</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Ex = zeros(size(X)); </w:t>
      </w:r>
      <w:r>
        <w:rPr>
          <w:rFonts w:hint="default" w:ascii="Consolas" w:hAnsi="Consolas" w:eastAsia="Consolas" w:cs="Consolas"/>
          <w:b w:val="0"/>
          <w:bCs w:val="0"/>
          <w:i w:val="0"/>
          <w:iCs w:val="0"/>
          <w:color w:val="008013"/>
          <w:kern w:val="0"/>
          <w:sz w:val="20"/>
          <w:szCs w:val="20"/>
          <w:lang w:val="en-US" w:eastAsia="zh-CN" w:bidi="ar"/>
        </w:rPr>
        <w:t>% 初始化电场 x 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Ey = zeros(size(X)); </w:t>
      </w:r>
      <w:r>
        <w:rPr>
          <w:rFonts w:hint="default" w:ascii="Consolas" w:hAnsi="Consolas" w:eastAsia="Consolas" w:cs="Consolas"/>
          <w:b w:val="0"/>
          <w:bCs w:val="0"/>
          <w:i w:val="0"/>
          <w:iCs w:val="0"/>
          <w:color w:val="008013"/>
          <w:kern w:val="0"/>
          <w:sz w:val="20"/>
          <w:szCs w:val="20"/>
          <w:lang w:val="en-US" w:eastAsia="zh-CN" w:bidi="ar"/>
        </w:rPr>
        <w:t>% 初始化电场 y 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1:n</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x_charge = segment_positions(k, 1); </w:t>
      </w:r>
      <w:r>
        <w:rPr>
          <w:rFonts w:hint="default" w:ascii="Consolas" w:hAnsi="Consolas" w:eastAsia="Consolas" w:cs="Consolas"/>
          <w:b w:val="0"/>
          <w:bCs w:val="0"/>
          <w:i w:val="0"/>
          <w:iCs w:val="0"/>
          <w:color w:val="008013"/>
          <w:kern w:val="0"/>
          <w:sz w:val="20"/>
          <w:szCs w:val="20"/>
          <w:lang w:val="en-US" w:eastAsia="zh-CN" w:bidi="ar"/>
        </w:rPr>
        <w:t>% 第 k 段线电荷的 x 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y_charge = segment_positions(k, 2); </w:t>
      </w:r>
      <w:r>
        <w:rPr>
          <w:rFonts w:hint="default" w:ascii="Consolas" w:hAnsi="Consolas" w:eastAsia="Consolas" w:cs="Consolas"/>
          <w:b w:val="0"/>
          <w:bCs w:val="0"/>
          <w:i w:val="0"/>
          <w:iCs w:val="0"/>
          <w:color w:val="008013"/>
          <w:kern w:val="0"/>
          <w:sz w:val="20"/>
          <w:szCs w:val="20"/>
          <w:lang w:val="en-US" w:eastAsia="zh-CN" w:bidi="ar"/>
        </w:rPr>
        <w:t>% 第 k 段线电荷的 y 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 = sqrt((X - x_charge).^2 + (Y - y_charge).^2); </w:t>
      </w:r>
      <w:r>
        <w:rPr>
          <w:rFonts w:hint="default" w:ascii="Consolas" w:hAnsi="Consolas" w:eastAsia="Consolas" w:cs="Consolas"/>
          <w:b w:val="0"/>
          <w:bCs w:val="0"/>
          <w:i w:val="0"/>
          <w:iCs w:val="0"/>
          <w:color w:val="008013"/>
          <w:kern w:val="0"/>
          <w:sz w:val="20"/>
          <w:szCs w:val="20"/>
          <w:lang w:val="en-US" w:eastAsia="zh-CN" w:bidi="ar"/>
        </w:rPr>
        <w:t>% 场点到线电荷微元的距离</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R(R == 0) = 1e-9; </w:t>
      </w:r>
      <w:r>
        <w:rPr>
          <w:rFonts w:hint="default" w:ascii="Consolas" w:hAnsi="Consolas" w:eastAsia="Consolas" w:cs="Consolas"/>
          <w:b w:val="0"/>
          <w:bCs w:val="0"/>
          <w:i w:val="0"/>
          <w:iCs w:val="0"/>
          <w:color w:val="008013"/>
          <w:kern w:val="0"/>
          <w:sz w:val="20"/>
          <w:szCs w:val="20"/>
          <w:lang w:val="en-US" w:eastAsia="zh-CN" w:bidi="ar"/>
        </w:rPr>
        <w:t>% 避免除零问题</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电位叠加</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V = V + charge_per_segment ./ (4 * pi * epsilon_0 * R);</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电场分量叠加</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Ex = Ex + charge_per_segment .* (X - x_charge) ./ (4 * pi * epsilon_0 * R.^3);</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Ey = Ey + charge_per_segment .* (Y - y_charge) ./ (4 * pi * epsilon_0 * R.^3);</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绘制三维电位分布图（叠加强度图）</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surf(X, Y, V, </w:t>
      </w:r>
      <w:r>
        <w:rPr>
          <w:rFonts w:hint="default" w:ascii="Consolas" w:hAnsi="Consolas" w:eastAsia="Consolas" w:cs="Consolas"/>
          <w:b w:val="0"/>
          <w:bCs w:val="0"/>
          <w:i w:val="0"/>
          <w:iCs w:val="0"/>
          <w:color w:val="A709F5"/>
          <w:kern w:val="0"/>
          <w:sz w:val="20"/>
          <w:szCs w:val="20"/>
          <w:lang w:val="en-US" w:eastAsia="zh-CN" w:bidi="ar"/>
        </w:rPr>
        <w:t>'EdgeColor'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电位分布图 (强度用颜色表示)</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colorbar; </w:t>
      </w:r>
      <w:r>
        <w:rPr>
          <w:rFonts w:hint="default" w:ascii="Consolas" w:hAnsi="Consolas" w:eastAsia="Consolas" w:cs="Consolas"/>
          <w:b w:val="0"/>
          <w:bCs w:val="0"/>
          <w:i w:val="0"/>
          <w:iCs w:val="0"/>
          <w:color w:val="008013"/>
          <w:kern w:val="0"/>
          <w:sz w:val="20"/>
          <w:szCs w:val="20"/>
          <w:lang w:val="en-US" w:eastAsia="zh-CN" w:bidi="ar"/>
        </w:rPr>
        <w:t>% 显示颜色条</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'三维电位分布 徐圣毅12310833('</w:t>
      </w:r>
      <w:r>
        <w:rPr>
          <w:rFonts w:hint="default" w:ascii="Consolas" w:hAnsi="Consolas" w:eastAsia="Consolas" w:cs="Consolas"/>
          <w:b w:val="0"/>
          <w:bCs w:val="0"/>
          <w:i w:val="0"/>
          <w:iCs w:val="0"/>
          <w:kern w:val="0"/>
          <w:sz w:val="20"/>
          <w:szCs w:val="20"/>
          <w:lang w:val="en-US" w:eastAsia="zh-CN" w:bidi="ar"/>
        </w:rPr>
        <w:t xml:space="preserve">, num2str(n), </w:t>
      </w:r>
      <w:r>
        <w:rPr>
          <w:rFonts w:hint="default" w:ascii="Consolas" w:hAnsi="Consolas" w:eastAsia="Consolas" w:cs="Consolas"/>
          <w:b w:val="0"/>
          <w:bCs w:val="0"/>
          <w:i w:val="0"/>
          <w:iCs w:val="0"/>
          <w:color w:val="A709F5"/>
          <w:kern w:val="0"/>
          <w:sz w:val="20"/>
          <w:szCs w:val="20"/>
          <w:lang w:val="en-US" w:eastAsia="zh-CN" w:bidi="ar"/>
        </w:rPr>
        <w:t>' 段)'</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zlabel(</w:t>
      </w:r>
      <w:r>
        <w:rPr>
          <w:rFonts w:hint="default" w:ascii="Consolas" w:hAnsi="Consolas" w:eastAsia="Consolas" w:cs="Consolas"/>
          <w:b w:val="0"/>
          <w:bCs w:val="0"/>
          <w:i w:val="0"/>
          <w:iCs w:val="0"/>
          <w:color w:val="A709F5"/>
          <w:kern w:val="0"/>
          <w:sz w:val="20"/>
          <w:szCs w:val="20"/>
          <w:lang w:val="en-US" w:eastAsia="zh-CN" w:bidi="ar"/>
        </w:rPr>
        <w:t>'电位 (V)'</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绘制二维等电位线图（叠加强度图）</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contourf(X, Y, V, 20, </w:t>
      </w:r>
      <w:r>
        <w:rPr>
          <w:rFonts w:hint="default" w:ascii="Consolas" w:hAnsi="Consolas" w:eastAsia="Consolas" w:cs="Consolas"/>
          <w:b w:val="0"/>
          <w:bCs w:val="0"/>
          <w:i w:val="0"/>
          <w:iCs w:val="0"/>
          <w:color w:val="A709F5"/>
          <w:kern w:val="0"/>
          <w:sz w:val="20"/>
          <w:szCs w:val="20"/>
          <w:lang w:val="en-US" w:eastAsia="zh-CN" w:bidi="ar"/>
        </w:rPr>
        <w:t>'LineColor'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'none'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等电位线分布，填充颜色</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colorbar; </w:t>
      </w:r>
      <w:r>
        <w:rPr>
          <w:rFonts w:hint="default" w:ascii="Consolas" w:hAnsi="Consolas" w:eastAsia="Consolas" w:cs="Consolas"/>
          <w:b w:val="0"/>
          <w:bCs w:val="0"/>
          <w:i w:val="0"/>
          <w:iCs w:val="0"/>
          <w:color w:val="008013"/>
          <w:kern w:val="0"/>
          <w:sz w:val="20"/>
          <w:szCs w:val="20"/>
          <w:lang w:val="en-US" w:eastAsia="zh-CN" w:bidi="ar"/>
        </w:rPr>
        <w:t>% 显示颜色条</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'二维等电位线分布 徐圣毅12310833('</w:t>
      </w:r>
      <w:r>
        <w:rPr>
          <w:rFonts w:hint="default" w:ascii="Consolas" w:hAnsi="Consolas" w:eastAsia="Consolas" w:cs="Consolas"/>
          <w:b w:val="0"/>
          <w:bCs w:val="0"/>
          <w:i w:val="0"/>
          <w:iCs w:val="0"/>
          <w:kern w:val="0"/>
          <w:sz w:val="20"/>
          <w:szCs w:val="20"/>
          <w:lang w:val="en-US" w:eastAsia="zh-CN" w:bidi="ar"/>
        </w:rPr>
        <w:t xml:space="preserve">, num2str(n), </w:t>
      </w:r>
      <w:r>
        <w:rPr>
          <w:rFonts w:hint="default" w:ascii="Consolas" w:hAnsi="Consolas" w:eastAsia="Consolas" w:cs="Consolas"/>
          <w:b w:val="0"/>
          <w:bCs w:val="0"/>
          <w:i w:val="0"/>
          <w:iCs w:val="0"/>
          <w:color w:val="A709F5"/>
          <w:kern w:val="0"/>
          <w:sz w:val="20"/>
          <w:szCs w:val="20"/>
          <w:lang w:val="en-US" w:eastAsia="zh-CN" w:bidi="ar"/>
        </w:rPr>
        <w:t>' 段)'</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绘制电场线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电场线初始点</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theta = linspace(0, 2*pi, 20); </w:t>
      </w:r>
      <w:r>
        <w:rPr>
          <w:rFonts w:hint="default" w:ascii="Consolas" w:hAnsi="Consolas" w:eastAsia="Consolas" w:cs="Consolas"/>
          <w:b w:val="0"/>
          <w:bCs w:val="0"/>
          <w:i w:val="0"/>
          <w:iCs w:val="0"/>
          <w:color w:val="008013"/>
          <w:kern w:val="0"/>
          <w:sz w:val="20"/>
          <w:szCs w:val="20"/>
          <w:lang w:val="en-US" w:eastAsia="zh-CN" w:bidi="ar"/>
        </w:rPr>
        <w:t>% 均匀分布的角度</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 = 0.5; </w:t>
      </w:r>
      <w:r>
        <w:rPr>
          <w:rFonts w:hint="default" w:ascii="Consolas" w:hAnsi="Consolas" w:eastAsia="Consolas" w:cs="Consolas"/>
          <w:b w:val="0"/>
          <w:bCs w:val="0"/>
          <w:i w:val="0"/>
          <w:iCs w:val="0"/>
          <w:color w:val="008013"/>
          <w:kern w:val="0"/>
          <w:sz w:val="20"/>
          <w:szCs w:val="20"/>
          <w:lang w:val="en-US" w:eastAsia="zh-CN" w:bidi="ar"/>
        </w:rPr>
        <w:t>% 电场线初始点的半径</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xs = r * cos(theta); </w:t>
      </w:r>
      <w:r>
        <w:rPr>
          <w:rFonts w:hint="default" w:ascii="Consolas" w:hAnsi="Consolas" w:eastAsia="Consolas" w:cs="Consolas"/>
          <w:b w:val="0"/>
          <w:bCs w:val="0"/>
          <w:i w:val="0"/>
          <w:iCs w:val="0"/>
          <w:color w:val="008013"/>
          <w:kern w:val="0"/>
          <w:sz w:val="20"/>
          <w:szCs w:val="20"/>
          <w:lang w:val="en-US" w:eastAsia="zh-CN" w:bidi="ar"/>
        </w:rPr>
        <w:t>% 初始点的 x 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ys = r * sin(theta); </w:t>
      </w:r>
      <w:r>
        <w:rPr>
          <w:rFonts w:hint="default" w:ascii="Consolas" w:hAnsi="Consolas" w:eastAsia="Consolas" w:cs="Consolas"/>
          <w:b w:val="0"/>
          <w:bCs w:val="0"/>
          <w:i w:val="0"/>
          <w:iCs w:val="0"/>
          <w:color w:val="008013"/>
          <w:kern w:val="0"/>
          <w:sz w:val="20"/>
          <w:szCs w:val="20"/>
          <w:lang w:val="en-US" w:eastAsia="zh-CN" w:bidi="ar"/>
        </w:rPr>
        <w:t>% 初始点的 y 坐标</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电场线图像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streamline(X, Y, Ex, Ey, xs, ys);</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contour(X, Y, V, 20); </w:t>
      </w:r>
      <w:r>
        <w:rPr>
          <w:rFonts w:hint="default" w:ascii="Consolas" w:hAnsi="Consolas" w:eastAsia="Consolas" w:cs="Consolas"/>
          <w:b w:val="0"/>
          <w:bCs w:val="0"/>
          <w:i w:val="0"/>
          <w:iCs w:val="0"/>
          <w:color w:val="008013"/>
          <w:kern w:val="0"/>
          <w:sz w:val="20"/>
          <w:szCs w:val="20"/>
          <w:lang w:val="en-US" w:eastAsia="zh-CN" w:bidi="ar"/>
        </w:rPr>
        <w:t>% 添加等电位线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line([-1, 1], [0, 0], </w:t>
      </w:r>
      <w:r>
        <w:rPr>
          <w:rFonts w:hint="default" w:ascii="Consolas" w:hAnsi="Consolas" w:eastAsia="Consolas" w:cs="Consolas"/>
          <w:b w:val="0"/>
          <w:bCs w:val="0"/>
          <w:i w:val="0"/>
          <w:iCs w:val="0"/>
          <w:color w:val="A709F5"/>
          <w:kern w:val="0"/>
          <w:sz w:val="20"/>
          <w:szCs w:val="20"/>
          <w:lang w:val="en-US" w:eastAsia="zh-CN" w:bidi="ar"/>
        </w:rPr>
        <w:t>'linestyle'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添加线电荷</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'电场线和等电位线 徐圣毅12310833('</w:t>
      </w:r>
      <w:r>
        <w:rPr>
          <w:rFonts w:hint="default" w:ascii="Consolas" w:hAnsi="Consolas" w:eastAsia="Consolas" w:cs="Consolas"/>
          <w:b w:val="0"/>
          <w:bCs w:val="0"/>
          <w:i w:val="0"/>
          <w:iCs w:val="0"/>
          <w:kern w:val="0"/>
          <w:sz w:val="20"/>
          <w:szCs w:val="20"/>
          <w:lang w:val="en-US" w:eastAsia="zh-CN" w:bidi="ar"/>
        </w:rPr>
        <w:t xml:space="preserve">, num2str(n), </w:t>
      </w:r>
      <w:r>
        <w:rPr>
          <w:rFonts w:hint="default" w:ascii="Consolas" w:hAnsi="Consolas" w:eastAsia="Consolas" w:cs="Consolas"/>
          <w:b w:val="0"/>
          <w:bCs w:val="0"/>
          <w:i w:val="0"/>
          <w:iCs w:val="0"/>
          <w:color w:val="A709F5"/>
          <w:kern w:val="0"/>
          <w:sz w:val="20"/>
          <w:szCs w:val="20"/>
          <w:lang w:val="en-US" w:eastAsia="zh-CN" w:bidi="ar"/>
        </w:rPr>
        <w:t>' 段)'</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绘制归一化箭头场</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 = sqrt(Ex.^2 + Ey.^2); </w:t>
      </w:r>
      <w:r>
        <w:rPr>
          <w:rFonts w:hint="default" w:ascii="Consolas" w:hAnsi="Consolas" w:eastAsia="Consolas" w:cs="Consolas"/>
          <w:b w:val="0"/>
          <w:bCs w:val="0"/>
          <w:i w:val="0"/>
          <w:iCs w:val="0"/>
          <w:color w:val="008013"/>
          <w:kern w:val="0"/>
          <w:sz w:val="20"/>
          <w:szCs w:val="20"/>
          <w:lang w:val="en-US" w:eastAsia="zh-CN" w:bidi="ar"/>
        </w:rPr>
        <w:t>% 电场强度的模</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Ex_norm = Ex ./ E; </w:t>
      </w:r>
      <w:r>
        <w:rPr>
          <w:rFonts w:hint="default" w:ascii="Consolas" w:hAnsi="Consolas" w:eastAsia="Consolas" w:cs="Consolas"/>
          <w:b w:val="0"/>
          <w:bCs w:val="0"/>
          <w:i w:val="0"/>
          <w:iCs w:val="0"/>
          <w:color w:val="008013"/>
          <w:kern w:val="0"/>
          <w:sz w:val="20"/>
          <w:szCs w:val="20"/>
          <w:lang w:val="en-US" w:eastAsia="zh-CN" w:bidi="ar"/>
        </w:rPr>
        <w:t>% 归一化 x 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Ey_norm = Ey ./ E; </w:t>
      </w:r>
      <w:r>
        <w:rPr>
          <w:rFonts w:hint="default" w:ascii="Consolas" w:hAnsi="Consolas" w:eastAsia="Consolas" w:cs="Consolas"/>
          <w:b w:val="0"/>
          <w:bCs w:val="0"/>
          <w:i w:val="0"/>
          <w:iCs w:val="0"/>
          <w:color w:val="008013"/>
          <w:kern w:val="0"/>
          <w:sz w:val="20"/>
          <w:szCs w:val="20"/>
          <w:lang w:val="en-US" w:eastAsia="zh-CN" w:bidi="ar"/>
        </w:rPr>
        <w:t>% 归一化 y 分量</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quiver(X, Y, Ex_norm, Ey_norm); </w:t>
      </w:r>
      <w:r>
        <w:rPr>
          <w:rFonts w:hint="default" w:ascii="Consolas" w:hAnsi="Consolas" w:eastAsia="Consolas" w:cs="Consolas"/>
          <w:b w:val="0"/>
          <w:bCs w:val="0"/>
          <w:i w:val="0"/>
          <w:iCs w:val="0"/>
          <w:color w:val="008013"/>
          <w:kern w:val="0"/>
          <w:sz w:val="20"/>
          <w:szCs w:val="20"/>
          <w:lang w:val="en-US" w:eastAsia="zh-CN" w:bidi="ar"/>
        </w:rPr>
        <w:t>% 绘制电场方向箭头</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contour(X, Y, V, 20); </w:t>
      </w:r>
      <w:r>
        <w:rPr>
          <w:rFonts w:hint="default" w:ascii="Consolas" w:hAnsi="Consolas" w:eastAsia="Consolas" w:cs="Consolas"/>
          <w:b w:val="0"/>
          <w:bCs w:val="0"/>
          <w:i w:val="0"/>
          <w:iCs w:val="0"/>
          <w:color w:val="008013"/>
          <w:kern w:val="0"/>
          <w:sz w:val="20"/>
          <w:szCs w:val="20"/>
          <w:lang w:val="en-US" w:eastAsia="zh-CN" w:bidi="ar"/>
        </w:rPr>
        <w:t>% 添加等电位线</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line([-1, 1], [0, 0], </w:t>
      </w:r>
      <w:r>
        <w:rPr>
          <w:rFonts w:hint="default" w:ascii="Consolas" w:hAnsi="Consolas" w:eastAsia="Consolas" w:cs="Consolas"/>
          <w:b w:val="0"/>
          <w:bCs w:val="0"/>
          <w:i w:val="0"/>
          <w:iCs w:val="0"/>
          <w:color w:val="A709F5"/>
          <w:kern w:val="0"/>
          <w:sz w:val="20"/>
          <w:szCs w:val="20"/>
          <w:lang w:val="en-US" w:eastAsia="zh-CN" w:bidi="ar"/>
        </w:rPr>
        <w:t>'linestyle'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'color'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 添加线电荷</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'归一化电场箭头和等电位线 徐圣毅12310833('</w:t>
      </w:r>
      <w:r>
        <w:rPr>
          <w:rFonts w:hint="default" w:ascii="Consolas" w:hAnsi="Consolas" w:eastAsia="Consolas" w:cs="Consolas"/>
          <w:b w:val="0"/>
          <w:bCs w:val="0"/>
          <w:i w:val="0"/>
          <w:iCs w:val="0"/>
          <w:kern w:val="0"/>
          <w:sz w:val="20"/>
          <w:szCs w:val="20"/>
          <w:lang w:val="en-US" w:eastAsia="zh-CN" w:bidi="ar"/>
        </w:rPr>
        <w:t xml:space="preserve">, num2str(n), </w:t>
      </w:r>
      <w:r>
        <w:rPr>
          <w:rFonts w:hint="default" w:ascii="Consolas" w:hAnsi="Consolas" w:eastAsia="Consolas" w:cs="Consolas"/>
          <w:b w:val="0"/>
          <w:bCs w:val="0"/>
          <w:i w:val="0"/>
          <w:iCs w:val="0"/>
          <w:color w:val="A709F5"/>
          <w:kern w:val="0"/>
          <w:sz w:val="20"/>
          <w:szCs w:val="20"/>
          <w:lang w:val="en-US" w:eastAsia="zh-CN" w:bidi="ar"/>
        </w:rPr>
        <w:t>' 段)'</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'X轴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'Y轴 (m)'</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color w:val="0E00FF"/>
          <w:kern w:val="0"/>
          <w:sz w:val="20"/>
          <w:szCs w:val="20"/>
          <w:lang w:val="en-US" w:eastAsia="zh-CN" w:bidi="ar"/>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default" w:ascii="Consolas" w:hAnsi="Consolas" w:eastAsia="Consolas" w:cs="Consolas"/>
          <w:b w:val="0"/>
          <w:bCs w:val="0"/>
          <w:i w:val="0"/>
          <w:iCs w:val="0"/>
          <w:color w:val="0E00FF"/>
          <w:kern w:val="0"/>
          <w:sz w:val="20"/>
          <w:szCs w:val="20"/>
          <w:lang w:val="en-US" w:eastAsia="zh-CN" w:bidi="ar"/>
        </w:rPr>
      </w:pPr>
      <w:r>
        <w:rPr>
          <w:sz w:val="20"/>
        </w:rPr>
        <mc:AlternateContent>
          <mc:Choice Requires="wps">
            <w:drawing>
              <wp:anchor distT="0" distB="0" distL="114300" distR="114300" simplePos="0" relativeHeight="251664384" behindDoc="0" locked="0" layoutInCell="1" allowOverlap="1">
                <wp:simplePos x="0" y="0"/>
                <wp:positionH relativeFrom="column">
                  <wp:posOffset>-10795</wp:posOffset>
                </wp:positionH>
                <wp:positionV relativeFrom="paragraph">
                  <wp:posOffset>22860</wp:posOffset>
                </wp:positionV>
                <wp:extent cx="3175000" cy="15875"/>
                <wp:effectExtent l="0" t="4445" r="0" b="5080"/>
                <wp:wrapNone/>
                <wp:docPr id="8" name="直接连接符 8"/>
                <wp:cNvGraphicFramePr/>
                <a:graphic xmlns:a="http://schemas.openxmlformats.org/drawingml/2006/main">
                  <a:graphicData uri="http://schemas.microsoft.com/office/word/2010/wordprocessingShape">
                    <wps:wsp>
                      <wps:cNvCnPr/>
                      <wps:spPr>
                        <a:xfrm flipV="1">
                          <a:off x="0" y="0"/>
                          <a:ext cx="3175000"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85pt;margin-top:1.8pt;height:1.25pt;width:250pt;z-index:251664384;mso-width-relative:page;mso-height-relative:page;" filled="f" stroked="t" coordsize="21600,21600" o:gfxdata="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Ih&#10;R3LVAAAABgEAAA8AAAAAAAAAAQAgAAAAIgAAAGRycy9kb3ducmV2LnhtbFBLAQIUABQAAAAIAIdO&#10;4kDA9bOn7QEAAL8DAAAOAAAAAAAAAAEAIAAAACQBAABkcnMvZTJvRG9jLnhtbFBLBQYAAAAABgAG&#10;AFkBAACDBQAAAAA=&#10;">
                <v:fill on="f" focussize="0,0"/>
                <v:stroke weight="0.5pt" color="#000000 [3200]" miterlimit="8" joinstyle="miter"/>
                <v:imagedata o:title=""/>
                <o:lock v:ext="edit" aspectratio="f"/>
              </v:line>
            </w:pict>
          </mc:Fallback>
        </mc:AlternateContent>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rPr>
          <w:rFonts w:hint="eastAsia" w:ascii="Consolas" w:hAnsi="Consolas" w:eastAsia="Consolas" w:cs="Consolas"/>
          <w:b w:val="0"/>
          <w:bCs w:val="0"/>
          <w:i w:val="0"/>
          <w:iCs w:val="0"/>
          <w:color w:val="auto"/>
          <w:kern w:val="0"/>
          <w:sz w:val="20"/>
          <w:szCs w:val="20"/>
          <w:lang w:val="en-US" w:eastAsia="zh-CN" w:bidi="ar"/>
        </w:rPr>
      </w:pPr>
      <w:r>
        <w:rPr>
          <w:rFonts w:hint="eastAsia" w:ascii="Consolas" w:hAnsi="Consolas" w:eastAsia="Consolas" w:cs="Consolas"/>
          <w:b w:val="0"/>
          <w:bCs w:val="0"/>
          <w:i w:val="0"/>
          <w:iCs w:val="0"/>
          <w:color w:val="auto"/>
          <w:kern w:val="0"/>
          <w:sz w:val="20"/>
          <w:szCs w:val="20"/>
          <w:lang w:val="en-US" w:eastAsia="zh-CN" w:bidi="ar"/>
        </w:rPr>
        <w:t>以上代码可以实现对(-1,1)上连续线电荷，以及20分段，50分段，100分段的微元电荷的模拟。</w:t>
      </w:r>
    </w:p>
    <w:p>
      <w:pPr>
        <w:pStyle w:val="2"/>
        <w:numPr>
          <w:ilvl w:val="0"/>
          <w:numId w:val="3"/>
        </w:numPr>
        <w:spacing w:before="250"/>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实验结果</w:t>
      </w:r>
    </w:p>
    <w:p>
      <w:pPr>
        <w:ind w:firstLine="482" w:firstLineChars="200"/>
        <w:rPr>
          <w:rFonts w:hint="default" w:ascii="Times New Roman" w:hAnsi="Times New Roman" w:cs="Times New Roman"/>
          <w:b/>
          <w:bCs/>
          <w:sz w:val="24"/>
          <w:szCs w:val="24"/>
          <w:lang w:val="en-US" w:eastAsia="zh-CN"/>
        </w:rPr>
      </w:pPr>
      <w:r>
        <w:rPr>
          <w:rFonts w:hint="default" w:ascii="Times New Roman" w:hAnsi="Times New Roman" w:eastAsia="仿宋" w:cs="Times New Roman"/>
          <w:b/>
          <w:bCs/>
          <w:sz w:val="24"/>
          <w:szCs w:val="24"/>
          <w:lang w:val="en-US" w:eastAsia="zh-CN"/>
        </w:rPr>
        <w:t>连续电荷电场与电位分布</w:t>
      </w:r>
      <w:r>
        <w:rPr>
          <w:rFonts w:hint="eastAsia" w:ascii="Times New Roman" w:hAnsi="Times New Roman" w:eastAsia="仿宋" w:cs="Times New Roman"/>
          <w:b/>
          <w:bCs/>
          <w:sz w:val="24"/>
          <w:szCs w:val="24"/>
          <w:lang w:val="en-US" w:eastAsia="zh-CN"/>
        </w:rPr>
        <w:t>：</w:t>
      </w:r>
    </w:p>
    <w:p>
      <w:pPr>
        <w:ind w:firstLine="400" w:firstLineChars="200"/>
        <w:rPr>
          <w:rFonts w:hint="eastAsia"/>
          <w:lang w:val="en-US" w:eastAsia="zh-CN"/>
        </w:rPr>
      </w:pPr>
      <w:r>
        <w:drawing>
          <wp:inline distT="0" distB="0" distL="114300" distR="114300">
            <wp:extent cx="3350260" cy="2512695"/>
            <wp:effectExtent l="0" t="0" r="2540" b="190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7"/>
                    <a:stretch>
                      <a:fillRect/>
                    </a:stretch>
                  </pic:blipFill>
                  <pic:spPr>
                    <a:xfrm>
                      <a:off x="0" y="0"/>
                      <a:ext cx="3350260" cy="2512695"/>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ind w:firstLine="400" w:firstLineChars="200"/>
        <w:jc w:val="left"/>
      </w:pPr>
      <w:r>
        <w:drawing>
          <wp:inline distT="0" distB="0" distL="114300" distR="114300">
            <wp:extent cx="3373120" cy="2529840"/>
            <wp:effectExtent l="0" t="0" r="0" b="1016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8"/>
                    <a:stretch>
                      <a:fillRect/>
                    </a:stretch>
                  </pic:blipFill>
                  <pic:spPr>
                    <a:xfrm>
                      <a:off x="0" y="0"/>
                      <a:ext cx="3373120" cy="252984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22650" cy="2566670"/>
            <wp:effectExtent l="0" t="0" r="0" b="1143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9"/>
                    <a:stretch>
                      <a:fillRect/>
                    </a:stretch>
                  </pic:blipFill>
                  <pic:spPr>
                    <a:xfrm>
                      <a:off x="0" y="0"/>
                      <a:ext cx="3422650" cy="2566670"/>
                    </a:xfrm>
                    <a:prstGeom prst="rect">
                      <a:avLst/>
                    </a:prstGeom>
                    <a:noFill/>
                    <a:ln>
                      <a:noFill/>
                    </a:ln>
                  </pic:spPr>
                </pic:pic>
              </a:graphicData>
            </a:graphic>
          </wp:inline>
        </w:drawing>
      </w:r>
      <w:r>
        <w:drawing>
          <wp:inline distT="0" distB="0" distL="114300" distR="114300">
            <wp:extent cx="3422650" cy="2566670"/>
            <wp:effectExtent l="0" t="0" r="0" b="1143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10"/>
                    <a:stretch>
                      <a:fillRect/>
                    </a:stretch>
                  </pic:blipFill>
                  <pic:spPr>
                    <a:xfrm>
                      <a:off x="0" y="0"/>
                      <a:ext cx="3422650" cy="2566670"/>
                    </a:xfrm>
                    <a:prstGeom prst="rect">
                      <a:avLst/>
                    </a:prstGeom>
                    <a:noFill/>
                    <a:ln>
                      <a:noFill/>
                    </a:ln>
                  </pic:spPr>
                </pic:pic>
              </a:graphicData>
            </a:graphic>
          </wp:inline>
        </w:drawing>
      </w:r>
    </w:p>
    <w:p>
      <w:pPr>
        <w:ind w:firstLine="482" w:firstLineChars="200"/>
        <w:rPr>
          <w:rFonts w:hint="default" w:ascii="Times New Roman" w:hAnsi="Times New Roman" w:cs="Times New Roman"/>
          <w:b/>
          <w:bCs/>
          <w:sz w:val="24"/>
          <w:szCs w:val="24"/>
          <w:lang w:val="en-US" w:eastAsia="zh-CN"/>
        </w:rPr>
      </w:pPr>
      <w:r>
        <w:rPr>
          <w:rFonts w:hint="eastAsia" w:eastAsia="仿宋" w:cs="Times New Roman"/>
          <w:b/>
          <w:bCs/>
          <w:sz w:val="24"/>
          <w:szCs w:val="24"/>
          <w:lang w:val="en-US" w:eastAsia="zh-CN"/>
        </w:rPr>
        <w:t>20分段</w:t>
      </w:r>
      <w:r>
        <w:rPr>
          <w:rFonts w:hint="default" w:ascii="Times New Roman" w:hAnsi="Times New Roman" w:eastAsia="仿宋" w:cs="Times New Roman"/>
          <w:b/>
          <w:bCs/>
          <w:sz w:val="24"/>
          <w:szCs w:val="24"/>
          <w:lang w:val="en-US" w:eastAsia="zh-CN"/>
        </w:rPr>
        <w:t>电场与电位分布</w:t>
      </w:r>
      <w:r>
        <w:rPr>
          <w:rFonts w:hint="eastAsia" w:ascii="Times New Roman" w:hAnsi="Times New Roman" w:eastAsia="仿宋" w:cs="Times New Roman"/>
          <w:b/>
          <w:bCs/>
          <w:sz w:val="24"/>
          <w:szCs w:val="24"/>
          <w:lang w:val="en-US" w:eastAsia="zh-CN"/>
        </w:rPr>
        <w:t>：</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399790" cy="2550160"/>
            <wp:effectExtent l="0" t="0" r="3810" b="25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1"/>
                    <a:stretch>
                      <a:fillRect/>
                    </a:stretch>
                  </pic:blipFill>
                  <pic:spPr>
                    <a:xfrm>
                      <a:off x="0" y="0"/>
                      <a:ext cx="3399790" cy="255016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05505" cy="2553970"/>
            <wp:effectExtent l="0" t="0" r="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2"/>
                    <a:stretch>
                      <a:fillRect/>
                    </a:stretch>
                  </pic:blipFill>
                  <pic:spPr>
                    <a:xfrm>
                      <a:off x="0" y="0"/>
                      <a:ext cx="3405505" cy="255397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364865" cy="252349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3"/>
                    <a:stretch>
                      <a:fillRect/>
                    </a:stretch>
                  </pic:blipFill>
                  <pic:spPr>
                    <a:xfrm>
                      <a:off x="0" y="0"/>
                      <a:ext cx="3364865" cy="252349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630930" cy="2722880"/>
            <wp:effectExtent l="0" t="0" r="0" b="762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4"/>
                    <a:stretch>
                      <a:fillRect/>
                    </a:stretch>
                  </pic:blipFill>
                  <pic:spPr>
                    <a:xfrm>
                      <a:off x="0" y="0"/>
                      <a:ext cx="3630930" cy="2722880"/>
                    </a:xfrm>
                    <a:prstGeom prst="rect">
                      <a:avLst/>
                    </a:prstGeom>
                    <a:noFill/>
                    <a:ln>
                      <a:noFill/>
                    </a:ln>
                  </pic:spPr>
                </pic:pic>
              </a:graphicData>
            </a:graphic>
          </wp:inline>
        </w:drawing>
      </w:r>
    </w:p>
    <w:p>
      <w:pPr>
        <w:ind w:firstLine="482" w:firstLineChars="200"/>
        <w:rPr>
          <w:rFonts w:hint="default" w:ascii="Times New Roman" w:hAnsi="Times New Roman" w:cs="Times New Roman"/>
          <w:b/>
          <w:bCs/>
          <w:sz w:val="24"/>
          <w:szCs w:val="24"/>
          <w:lang w:val="en-US" w:eastAsia="zh-CN"/>
        </w:rPr>
      </w:pPr>
      <w:r>
        <w:rPr>
          <w:rFonts w:hint="eastAsia" w:eastAsia="仿宋" w:cs="Times New Roman"/>
          <w:b/>
          <w:bCs/>
          <w:sz w:val="24"/>
          <w:szCs w:val="24"/>
          <w:lang w:val="en-US" w:eastAsia="zh-CN"/>
        </w:rPr>
        <w:t>50分段</w:t>
      </w:r>
      <w:r>
        <w:rPr>
          <w:rFonts w:hint="default" w:ascii="Times New Roman" w:hAnsi="Times New Roman" w:eastAsia="仿宋" w:cs="Times New Roman"/>
          <w:b/>
          <w:bCs/>
          <w:sz w:val="24"/>
          <w:szCs w:val="24"/>
          <w:lang w:val="en-US" w:eastAsia="zh-CN"/>
        </w:rPr>
        <w:t>电场与电位分布</w:t>
      </w:r>
      <w:r>
        <w:rPr>
          <w:rFonts w:hint="eastAsia" w:ascii="Times New Roman" w:hAnsi="Times New Roman" w:eastAsia="仿宋" w:cs="Times New Roman"/>
          <w:b/>
          <w:bCs/>
          <w:sz w:val="24"/>
          <w:szCs w:val="24"/>
          <w:lang w:val="en-US" w:eastAsia="zh-CN"/>
        </w:rPr>
        <w:t>：</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49320" cy="2586990"/>
            <wp:effectExtent l="0" t="0" r="5080" b="381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5"/>
                    <a:stretch>
                      <a:fillRect/>
                    </a:stretch>
                  </pic:blipFill>
                  <pic:spPr>
                    <a:xfrm>
                      <a:off x="0" y="0"/>
                      <a:ext cx="3449320" cy="258699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63290" cy="2597150"/>
            <wp:effectExtent l="0" t="0" r="0" b="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6"/>
                    <a:stretch>
                      <a:fillRect/>
                    </a:stretch>
                  </pic:blipFill>
                  <pic:spPr>
                    <a:xfrm>
                      <a:off x="0" y="0"/>
                      <a:ext cx="3463290" cy="259715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22650" cy="2566670"/>
            <wp:effectExtent l="0" t="0" r="0" b="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7"/>
                    <a:stretch>
                      <a:fillRect/>
                    </a:stretch>
                  </pic:blipFill>
                  <pic:spPr>
                    <a:xfrm>
                      <a:off x="0" y="0"/>
                      <a:ext cx="3422650" cy="256667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30270" cy="2572385"/>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18"/>
                    <a:stretch>
                      <a:fillRect/>
                    </a:stretch>
                  </pic:blipFill>
                  <pic:spPr>
                    <a:xfrm>
                      <a:off x="0" y="0"/>
                      <a:ext cx="3430270" cy="2572385"/>
                    </a:xfrm>
                    <a:prstGeom prst="rect">
                      <a:avLst/>
                    </a:prstGeom>
                    <a:noFill/>
                    <a:ln>
                      <a:noFill/>
                    </a:ln>
                  </pic:spPr>
                </pic:pic>
              </a:graphicData>
            </a:graphic>
          </wp:inline>
        </w:drawing>
      </w:r>
    </w:p>
    <w:p>
      <w:pPr>
        <w:ind w:firstLine="482" w:firstLineChars="200"/>
        <w:rPr>
          <w:rFonts w:hint="default" w:ascii="Times New Roman" w:hAnsi="Times New Roman" w:cs="Times New Roman"/>
          <w:b/>
          <w:bCs/>
          <w:sz w:val="24"/>
          <w:szCs w:val="24"/>
          <w:lang w:val="en-US" w:eastAsia="zh-CN"/>
        </w:rPr>
      </w:pPr>
      <w:r>
        <w:rPr>
          <w:rFonts w:hint="eastAsia" w:eastAsia="仿宋" w:cs="Times New Roman"/>
          <w:b/>
          <w:bCs/>
          <w:sz w:val="24"/>
          <w:szCs w:val="24"/>
          <w:lang w:val="en-US" w:eastAsia="zh-CN"/>
        </w:rPr>
        <w:t>100分段</w:t>
      </w:r>
      <w:r>
        <w:rPr>
          <w:rFonts w:hint="default" w:ascii="Times New Roman" w:hAnsi="Times New Roman" w:eastAsia="仿宋" w:cs="Times New Roman"/>
          <w:b/>
          <w:bCs/>
          <w:sz w:val="24"/>
          <w:szCs w:val="24"/>
          <w:lang w:val="en-US" w:eastAsia="zh-CN"/>
        </w:rPr>
        <w:t>电场与电位分</w:t>
      </w:r>
      <w:bookmarkStart w:id="2" w:name="_GoBack"/>
      <w:bookmarkEnd w:id="2"/>
      <w:r>
        <w:rPr>
          <w:rFonts w:hint="default" w:ascii="Times New Roman" w:hAnsi="Times New Roman" w:eastAsia="仿宋" w:cs="Times New Roman"/>
          <w:b/>
          <w:bCs/>
          <w:sz w:val="24"/>
          <w:szCs w:val="24"/>
          <w:lang w:val="en-US" w:eastAsia="zh-CN"/>
        </w:rPr>
        <w:t>布</w:t>
      </w:r>
      <w:r>
        <w:rPr>
          <w:rFonts w:hint="eastAsia" w:ascii="Times New Roman" w:hAnsi="Times New Roman" w:eastAsia="仿宋" w:cs="Times New Roman"/>
          <w:b/>
          <w:bCs/>
          <w:sz w:val="24"/>
          <w:szCs w:val="24"/>
          <w:lang w:val="en-US" w:eastAsia="zh-CN"/>
        </w:rPr>
        <w:t>：</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53765" cy="2590165"/>
            <wp:effectExtent l="0" t="0" r="635" b="63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9"/>
                    <a:stretch>
                      <a:fillRect/>
                    </a:stretch>
                  </pic:blipFill>
                  <pic:spPr>
                    <a:xfrm>
                      <a:off x="0" y="0"/>
                      <a:ext cx="3453765" cy="2590165"/>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97580" cy="2623185"/>
            <wp:effectExtent l="0" t="0" r="0" b="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0"/>
                    <a:stretch>
                      <a:fillRect/>
                    </a:stretch>
                  </pic:blipFill>
                  <pic:spPr>
                    <a:xfrm>
                      <a:off x="0" y="0"/>
                      <a:ext cx="3497580" cy="2623185"/>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392170" cy="2543810"/>
            <wp:effectExtent l="0" t="0" r="0" b="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1"/>
                    <a:stretch>
                      <a:fillRect/>
                    </a:stretch>
                  </pic:blipFill>
                  <pic:spPr>
                    <a:xfrm>
                      <a:off x="0" y="0"/>
                      <a:ext cx="3392170" cy="2543810"/>
                    </a:xfrm>
                    <a:prstGeom prst="rect">
                      <a:avLst/>
                    </a:prstGeom>
                    <a:noFill/>
                    <a:ln>
                      <a:noFill/>
                    </a:ln>
                  </pic:spPr>
                </pic:pic>
              </a:graphicData>
            </a:graphic>
          </wp:inline>
        </w:drawing>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pPr>
      <w:r>
        <w:drawing>
          <wp:inline distT="0" distB="0" distL="114300" distR="114300">
            <wp:extent cx="3488690" cy="2616200"/>
            <wp:effectExtent l="0" t="0" r="0" b="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2"/>
                    <a:stretch>
                      <a:fillRect/>
                    </a:stretch>
                  </pic:blipFill>
                  <pic:spPr>
                    <a:xfrm>
                      <a:off x="0" y="0"/>
                      <a:ext cx="3488690" cy="2616200"/>
                    </a:xfrm>
                    <a:prstGeom prst="rect">
                      <a:avLst/>
                    </a:prstGeom>
                    <a:noFill/>
                    <a:ln>
                      <a:noFill/>
                    </a:ln>
                  </pic:spPr>
                </pic:pic>
              </a:graphicData>
            </a:graphic>
          </wp:inline>
        </w:drawing>
      </w:r>
    </w:p>
    <w:p>
      <w:pPr>
        <w:pStyle w:val="2"/>
        <w:numPr>
          <w:ilvl w:val="0"/>
          <w:numId w:val="3"/>
        </w:numPr>
        <w:spacing w:before="250"/>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结果分析</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038"/>
        <w:gridCol w:w="1039"/>
        <w:gridCol w:w="1039"/>
        <w:gridCol w:w="1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widowControl w:val="0"/>
              <w:spacing w:line="252" w:lineRule="auto"/>
              <w:jc w:val="both"/>
              <w:rPr>
                <w:rFonts w:hint="default" w:eastAsia="宋体"/>
                <w:vertAlign w:val="baseline"/>
                <w:lang w:val="en-US" w:eastAsia="zh-CN"/>
              </w:rPr>
            </w:pPr>
          </w:p>
        </w:tc>
        <w:tc>
          <w:tcPr>
            <w:tcW w:w="1038"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连续</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100分段</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50分段</w:t>
            </w:r>
          </w:p>
        </w:tc>
        <w:tc>
          <w:tcPr>
            <w:tcW w:w="1040"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20分段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(0.25,0.25)</w:t>
            </w:r>
          </w:p>
        </w:tc>
        <w:tc>
          <w:tcPr>
            <w:tcW w:w="1038"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3989.52</w:t>
            </w:r>
          </w:p>
        </w:tc>
        <w:tc>
          <w:tcPr>
            <w:tcW w:w="1039" w:type="dxa"/>
            <w:vAlign w:val="top"/>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3964.48</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3944.72</w:t>
            </w:r>
          </w:p>
        </w:tc>
        <w:tc>
          <w:tcPr>
            <w:tcW w:w="1040" w:type="dxa"/>
          </w:tcPr>
          <w:p>
            <w:pPr>
              <w:widowControl w:val="0"/>
              <w:spacing w:line="252" w:lineRule="auto"/>
              <w:jc w:val="both"/>
              <w:rPr>
                <w:rFonts w:hint="default" w:eastAsia="宋体"/>
                <w:vertAlign w:val="baseline"/>
                <w:lang w:val="en-US" w:eastAsia="zh-CN"/>
              </w:rPr>
            </w:pPr>
            <w:r>
              <w:rPr>
                <w:rFonts w:hint="eastAsia"/>
              </w:rPr>
              <w:t>3884.53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(0.5,0.5)</w:t>
            </w:r>
          </w:p>
        </w:tc>
        <w:tc>
          <w:tcPr>
            <w:tcW w:w="1038"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2652.47</w:t>
            </w:r>
          </w:p>
        </w:tc>
        <w:tc>
          <w:tcPr>
            <w:tcW w:w="1039" w:type="dxa"/>
            <w:vAlign w:val="top"/>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2642.52</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2636.06</w:t>
            </w:r>
          </w:p>
        </w:tc>
        <w:tc>
          <w:tcPr>
            <w:tcW w:w="1040" w:type="dxa"/>
          </w:tcPr>
          <w:p>
            <w:pPr>
              <w:widowControl w:val="0"/>
              <w:spacing w:line="252" w:lineRule="auto"/>
              <w:jc w:val="both"/>
              <w:rPr>
                <w:rFonts w:hint="default" w:eastAsia="宋体"/>
                <w:vertAlign w:val="baseline"/>
                <w:lang w:val="en-US" w:eastAsia="zh-CN"/>
              </w:rPr>
            </w:pPr>
            <w:r>
              <w:rPr>
                <w:rFonts w:hint="eastAsia"/>
              </w:rPr>
              <w:t>2615.92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(0.75,0.75)</w:t>
            </w:r>
          </w:p>
        </w:tc>
        <w:tc>
          <w:tcPr>
            <w:tcW w:w="1038"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1897.81</w:t>
            </w:r>
          </w:p>
        </w:tc>
        <w:tc>
          <w:tcPr>
            <w:tcW w:w="1039" w:type="dxa"/>
            <w:vAlign w:val="top"/>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1893.98</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1892.69</w:t>
            </w:r>
          </w:p>
        </w:tc>
        <w:tc>
          <w:tcPr>
            <w:tcW w:w="1040" w:type="dxa"/>
          </w:tcPr>
          <w:p>
            <w:pPr>
              <w:widowControl w:val="0"/>
              <w:spacing w:line="252" w:lineRule="auto"/>
              <w:jc w:val="both"/>
              <w:rPr>
                <w:rFonts w:hint="default" w:eastAsia="宋体"/>
                <w:vertAlign w:val="baseline"/>
                <w:lang w:val="en-US" w:eastAsia="zh-CN"/>
              </w:rPr>
            </w:pPr>
            <w:r>
              <w:rPr>
                <w:rFonts w:hint="eastAsia"/>
              </w:rPr>
              <w:t>1888.46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(1.00,1.00)</w:t>
            </w:r>
          </w:p>
        </w:tc>
        <w:tc>
          <w:tcPr>
            <w:tcW w:w="1038" w:type="dxa"/>
            <w:vAlign w:val="top"/>
          </w:tcPr>
          <w:p>
            <w:pPr>
              <w:widowControl w:val="0"/>
              <w:spacing w:line="252" w:lineRule="auto"/>
              <w:jc w:val="both"/>
              <w:rPr>
                <w:rFonts w:hint="default" w:ascii="Times New Roman" w:hAnsi="Times New Roman" w:eastAsia="宋体" w:cs="Times New Roman"/>
                <w:vertAlign w:val="baseline"/>
                <w:lang w:val="en-US" w:eastAsia="zh-CN" w:bidi="ar-SA"/>
              </w:rPr>
            </w:pPr>
            <w:r>
              <w:rPr>
                <w:rFonts w:hint="eastAsia" w:eastAsia="宋体"/>
                <w:vertAlign w:val="baseline"/>
                <w:lang w:val="en-US" w:eastAsia="zh-CN"/>
              </w:rPr>
              <w:t>1443.81</w:t>
            </w:r>
          </w:p>
        </w:tc>
        <w:tc>
          <w:tcPr>
            <w:tcW w:w="1039" w:type="dxa"/>
            <w:vAlign w:val="top"/>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1441.85</w:t>
            </w:r>
          </w:p>
        </w:tc>
        <w:tc>
          <w:tcPr>
            <w:tcW w:w="1039" w:type="dxa"/>
          </w:tcPr>
          <w:p>
            <w:pPr>
              <w:widowControl w:val="0"/>
              <w:spacing w:line="252" w:lineRule="auto"/>
              <w:jc w:val="both"/>
              <w:rPr>
                <w:rFonts w:hint="default" w:eastAsia="宋体"/>
                <w:vertAlign w:val="baseline"/>
                <w:lang w:val="en-US" w:eastAsia="zh-CN"/>
              </w:rPr>
            </w:pPr>
            <w:r>
              <w:rPr>
                <w:rFonts w:hint="eastAsia" w:eastAsia="宋体"/>
                <w:vertAlign w:val="baseline"/>
                <w:lang w:val="en-US" w:eastAsia="zh-CN"/>
              </w:rPr>
              <w:t>1441.85</w:t>
            </w:r>
          </w:p>
        </w:tc>
        <w:tc>
          <w:tcPr>
            <w:tcW w:w="1040" w:type="dxa"/>
          </w:tcPr>
          <w:p>
            <w:pPr>
              <w:widowControl w:val="0"/>
              <w:spacing w:line="252" w:lineRule="auto"/>
              <w:jc w:val="both"/>
              <w:rPr>
                <w:rFonts w:hint="default" w:eastAsia="宋体"/>
                <w:vertAlign w:val="baseline"/>
                <w:lang w:val="en-US" w:eastAsia="zh-CN"/>
              </w:rPr>
            </w:pPr>
            <w:r>
              <w:rPr>
                <w:rFonts w:hint="eastAsia"/>
              </w:rPr>
              <w:t>1441.76</w:t>
            </w:r>
          </w:p>
        </w:tc>
      </w:tr>
    </w:tbl>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rPr>
          <w:rFonts w:hint="eastAsia" w:eastAsia="宋体"/>
          <w:lang w:val="en-US" w:eastAsia="zh-CN"/>
        </w:rPr>
      </w:pPr>
      <w:r>
        <w:rPr>
          <w:rFonts w:hint="eastAsia" w:eastAsia="宋体"/>
          <w:lang w:val="en-US" w:eastAsia="zh-CN"/>
        </w:rPr>
        <w:t>通过对图像的初步定性分析，可以看出在20分段的情况下，分段近似效果与连续的相差较大。而在50和100分段下，差距就不再明显。</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400" w:firstLineChars="200"/>
        <w:jc w:val="both"/>
        <w:rPr>
          <w:rFonts w:hint="eastAsia" w:eastAsia="宋体"/>
          <w:lang w:val="en-US" w:eastAsia="zh-CN"/>
        </w:rPr>
      </w:pPr>
      <w:r>
        <w:rPr>
          <w:rFonts w:hint="eastAsia" w:eastAsia="宋体"/>
          <w:lang w:val="en-US" w:eastAsia="zh-CN"/>
        </w:rPr>
        <w:t>通过对四个点进行采样后，可以发现，相同坐标下，电位从大到小依次为：连续，100分段，50分段，20分段。并且坐标距离(-1,1)的距离越近，与连续情况下的差距越大，推测是因为分段导致对段与段之间间隔的缺失。</w:t>
      </w:r>
    </w:p>
    <w:p>
      <w:pPr>
        <w:pStyle w:val="2"/>
        <w:numPr>
          <w:ilvl w:val="0"/>
          <w:numId w:val="3"/>
        </w:numPr>
        <w:spacing w:before="250"/>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结论</w:t>
      </w:r>
    </w:p>
    <w:p>
      <w:pPr>
        <w:ind w:firstLine="400" w:firstLineChars="200"/>
        <w:rPr>
          <w:rFonts w:hint="default"/>
          <w:lang w:val="en-US" w:eastAsia="zh-CN"/>
        </w:rPr>
      </w:pPr>
      <w:r>
        <w:rPr>
          <w:rFonts w:hint="eastAsia" w:ascii="宋体" w:hAnsi="宋体" w:eastAsia="宋体" w:cs="宋体"/>
          <w:sz w:val="20"/>
          <w:szCs w:val="20"/>
          <w:lang w:val="en-US" w:eastAsia="zh-CN"/>
        </w:rPr>
        <w:t>经过实验，本文得出以下结论：一、利用微元法对连续线电荷进行分段近似是可行的，并且近似效果与分段的段数呈正相关关系。二、在进行近似时，应当根据后续真实需要进行合理的参数设置，才能在需要的工作范围内提供有效的模拟指导。三、分段近似与实际连续的误差与坐标与线电荷分布的距离呈负相关关系，因此对于较远的远场应用可以使用相对低的分段段数，对于近场分析，则需要更高的分段段数以提高精度。</w:t>
      </w:r>
    </w:p>
    <w:p>
      <w:pPr>
        <w:jc w:val="both"/>
        <w:rPr>
          <w:rFonts w:ascii="Times" w:hAnsi="Times" w:eastAsia="Times" w:cs="Times"/>
        </w:rPr>
      </w:pP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auto"/>
    <w:pitch w:val="default"/>
    <w:sig w:usb0="00000000" w:usb1="00000000" w:usb2="00000000" w:usb3="00000000" w:csb0="000001FB"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pPr>
        <w:pStyle w:val="18"/>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t>3</w:t>
    </w:r>
    <w:r>
      <w:fldChar w:fldCharType="end"/>
    </w:r>
  </w:p>
  <w:p>
    <w:pPr>
      <w:ind w:right="360"/>
      <w:rPr>
        <w:rFonts w:hint="default" w:eastAsia="宋体"/>
        <w:lang w:val="en-US" w:eastAsia="zh-CN"/>
      </w:rPr>
    </w:pPr>
    <w:r>
      <w:rPr>
        <w:rFonts w:hint="eastAsia" w:eastAsia="宋体"/>
        <w:lang w:val="en-US" w:eastAsia="zh-CN"/>
      </w:rPr>
      <w:t>徐圣毅12310833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873933"/>
    <w:multiLevelType w:val="singleLevel"/>
    <w:tmpl w:val="3F873933"/>
    <w:lvl w:ilvl="0" w:tentative="0">
      <w:start w:val="1"/>
      <w:numFmt w:val="upperRoman"/>
      <w:suff w:val="space"/>
      <w:lvlText w:val="%1."/>
      <w:lvlJc w:val="left"/>
    </w:lvl>
  </w:abstractNum>
  <w:abstractNum w:abstractNumId="1">
    <w:nsid w:val="44604766"/>
    <w:multiLevelType w:val="multilevel"/>
    <w:tmpl w:val="44604766"/>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0ZjJiMmIyODM0NTc5MzEyN2IzOWYzNjgwNDFiNTYifQ=="/>
    <w:docVar w:name="KSO_WPS_MARK_KEY" w:val="b82dc599-d45e-48e1-9483-8e7c6ab8cfe4"/>
  </w:docVars>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032A0753"/>
    <w:rsid w:val="0AFF508C"/>
    <w:rsid w:val="14E63BE4"/>
    <w:rsid w:val="1C9C2643"/>
    <w:rsid w:val="20093071"/>
    <w:rsid w:val="21F22216"/>
    <w:rsid w:val="32F71161"/>
    <w:rsid w:val="39BC47CE"/>
    <w:rsid w:val="3D236AFA"/>
    <w:rsid w:val="3DEF0A54"/>
    <w:rsid w:val="41980BB6"/>
    <w:rsid w:val="451029F3"/>
    <w:rsid w:val="4DFD5D6A"/>
    <w:rsid w:val="5D8012E1"/>
    <w:rsid w:val="5FBE1793"/>
    <w:rsid w:val="63CA08A7"/>
    <w:rsid w:val="654B154D"/>
    <w:rsid w:val="66542FC5"/>
    <w:rsid w:val="7A9F2101"/>
    <w:rsid w:val="7F3B0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8"/>
    <w:qFormat/>
    <w:uiPriority w:val="9"/>
    <w:pPr>
      <w:keepNext/>
      <w:spacing w:before="240" w:after="80"/>
      <w:jc w:val="center"/>
      <w:outlineLvl w:val="0"/>
    </w:pPr>
    <w:rPr>
      <w:smallCaps/>
      <w:kern w:val="28"/>
    </w:rPr>
  </w:style>
  <w:style w:type="paragraph" w:styleId="3">
    <w:name w:val="heading 2"/>
    <w:basedOn w:val="1"/>
    <w:next w:val="1"/>
    <w:link w:val="53"/>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annotation text"/>
    <w:basedOn w:val="1"/>
    <w:link w:val="63"/>
    <w:semiHidden/>
    <w:unhideWhenUsed/>
    <w:qFormat/>
    <w:uiPriority w:val="99"/>
  </w:style>
  <w:style w:type="paragraph" w:styleId="13">
    <w:name w:val="Body Text Indent"/>
    <w:basedOn w:val="1"/>
    <w:link w:val="58"/>
    <w:qFormat/>
    <w:uiPriority w:val="0"/>
    <w:pPr>
      <w:ind w:left="630" w:hanging="630"/>
    </w:pPr>
    <w:rPr>
      <w:szCs w:val="24"/>
    </w:rPr>
  </w:style>
  <w:style w:type="paragraph" w:styleId="14">
    <w:name w:val="Balloon Text"/>
    <w:basedOn w:val="1"/>
    <w:link w:val="42"/>
    <w:qFormat/>
    <w:uiPriority w:val="0"/>
    <w:rPr>
      <w:rFonts w:ascii="Tahoma" w:hAnsi="Tahoma" w:cs="Tahoma"/>
      <w:sz w:val="16"/>
      <w:szCs w:val="16"/>
    </w:rPr>
  </w:style>
  <w:style w:type="paragraph" w:styleId="15">
    <w:name w:val="footer"/>
    <w:basedOn w:val="1"/>
    <w:link w:val="56"/>
    <w:qFormat/>
    <w:uiPriority w:val="99"/>
    <w:pPr>
      <w:tabs>
        <w:tab w:val="center" w:pos="4320"/>
        <w:tab w:val="right" w:pos="8640"/>
      </w:tabs>
    </w:pPr>
  </w:style>
  <w:style w:type="paragraph" w:styleId="16">
    <w:name w:val="header"/>
    <w:basedOn w:val="1"/>
    <w:uiPriority w:val="0"/>
    <w:pPr>
      <w:tabs>
        <w:tab w:val="center" w:pos="4320"/>
        <w:tab w:val="right" w:pos="8640"/>
      </w:tabs>
    </w:p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footnote text"/>
    <w:basedOn w:val="1"/>
    <w:link w:val="57"/>
    <w:semiHidden/>
    <w:qFormat/>
    <w:uiPriority w:val="0"/>
    <w:pPr>
      <w:ind w:firstLine="202"/>
      <w:jc w:val="both"/>
    </w:pPr>
    <w:rPr>
      <w:sz w:val="16"/>
      <w:szCs w:val="16"/>
    </w:rPr>
  </w:style>
  <w:style w:type="paragraph" w:styleId="19">
    <w:name w:val="Normal (Web)"/>
    <w:basedOn w:val="1"/>
    <w:semiHidden/>
    <w:unhideWhenUsed/>
    <w:qFormat/>
    <w:uiPriority w:val="99"/>
    <w:pPr>
      <w:spacing w:before="100" w:beforeAutospacing="1" w:after="100" w:afterAutospacing="1"/>
    </w:pPr>
    <w:rPr>
      <w:sz w:val="24"/>
      <w:szCs w:val="24"/>
    </w:rPr>
  </w:style>
  <w:style w:type="paragraph" w:styleId="20">
    <w:name w:val="Title"/>
    <w:basedOn w:val="1"/>
    <w:next w:val="1"/>
    <w:qFormat/>
    <w:uiPriority w:val="10"/>
    <w:pPr>
      <w:framePr w:w="9360" w:hSpace="187" w:vSpace="187" w:wrap="notBeside" w:vAnchor="text" w:hAnchor="page" w:xAlign="center" w:y="1"/>
      <w:jc w:val="center"/>
    </w:pPr>
    <w:rPr>
      <w:kern w:val="28"/>
      <w:sz w:val="48"/>
      <w:szCs w:val="48"/>
    </w:rPr>
  </w:style>
  <w:style w:type="paragraph" w:styleId="21">
    <w:name w:val="annotation subject"/>
    <w:basedOn w:val="12"/>
    <w:next w:val="12"/>
    <w:link w:val="64"/>
    <w:semiHidden/>
    <w:unhideWhenUsed/>
    <w:qFormat/>
    <w:uiPriority w:val="99"/>
    <w:rPr>
      <w:b/>
      <w:bCs/>
    </w:rPr>
  </w:style>
  <w:style w:type="table" w:styleId="23">
    <w:name w:val="Table Grid"/>
    <w:basedOn w:val="2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uiPriority w:val="0"/>
    <w:rPr>
      <w:color w:val="800080"/>
      <w:u w:val="single"/>
    </w:rPr>
  </w:style>
  <w:style w:type="character" w:styleId="26">
    <w:name w:val="Emphasis"/>
    <w:basedOn w:val="24"/>
    <w:qFormat/>
    <w:uiPriority w:val="20"/>
    <w:rPr>
      <w:i/>
      <w:iCs/>
    </w:rPr>
  </w:style>
  <w:style w:type="character" w:styleId="27">
    <w:name w:val="Hyperlink"/>
    <w:qFormat/>
    <w:uiPriority w:val="0"/>
    <w:rPr>
      <w:color w:val="0000FF"/>
      <w:u w:val="single"/>
    </w:rPr>
  </w:style>
  <w:style w:type="character" w:styleId="28">
    <w:name w:val="annotation reference"/>
    <w:basedOn w:val="24"/>
    <w:semiHidden/>
    <w:unhideWhenUsed/>
    <w:uiPriority w:val="99"/>
    <w:rPr>
      <w:sz w:val="16"/>
      <w:szCs w:val="16"/>
    </w:rPr>
  </w:style>
  <w:style w:type="character" w:styleId="29">
    <w:name w:val="footnote reference"/>
    <w:semiHidden/>
    <w:uiPriority w:val="0"/>
    <w:rPr>
      <w:vertAlign w:val="superscript"/>
    </w:rPr>
  </w:style>
  <w:style w:type="paragraph" w:customStyle="1" w:styleId="30">
    <w:name w:val="Abstract"/>
    <w:basedOn w:val="1"/>
    <w:next w:val="1"/>
    <w:qFormat/>
    <w:uiPriority w:val="0"/>
    <w:pPr>
      <w:spacing w:before="20"/>
      <w:ind w:firstLine="202"/>
      <w:jc w:val="both"/>
    </w:pPr>
    <w:rPr>
      <w:b/>
      <w:bCs/>
      <w:sz w:val="18"/>
      <w:szCs w:val="18"/>
    </w:rPr>
  </w:style>
  <w:style w:type="paragraph" w:customStyle="1" w:styleId="31">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32">
    <w:name w:val="MemberType"/>
    <w:qFormat/>
    <w:uiPriority w:val="0"/>
    <w:rPr>
      <w:rFonts w:ascii="Times New Roman" w:hAnsi="Times New Roman" w:cs="Times New Roman"/>
      <w:i/>
      <w:iCs/>
      <w:sz w:val="22"/>
      <w:szCs w:val="22"/>
    </w:rPr>
  </w:style>
  <w:style w:type="paragraph" w:customStyle="1" w:styleId="33">
    <w:name w:val="References"/>
    <w:basedOn w:val="1"/>
    <w:uiPriority w:val="0"/>
    <w:pPr>
      <w:numPr>
        <w:ilvl w:val="0"/>
        <w:numId w:val="2"/>
      </w:numPr>
      <w:jc w:val="both"/>
    </w:pPr>
    <w:rPr>
      <w:sz w:val="16"/>
      <w:szCs w:val="16"/>
    </w:rPr>
  </w:style>
  <w:style w:type="paragraph" w:customStyle="1" w:styleId="34">
    <w:name w:val="IndexTerms"/>
    <w:basedOn w:val="1"/>
    <w:next w:val="1"/>
    <w:qFormat/>
    <w:uiPriority w:val="0"/>
    <w:pPr>
      <w:ind w:firstLine="202"/>
      <w:jc w:val="both"/>
    </w:pPr>
    <w:rPr>
      <w:b/>
      <w:bCs/>
      <w:sz w:val="18"/>
      <w:szCs w:val="18"/>
    </w:rPr>
  </w:style>
  <w:style w:type="paragraph" w:customStyle="1" w:styleId="35">
    <w:name w:val="Text"/>
    <w:basedOn w:val="1"/>
    <w:link w:val="66"/>
    <w:uiPriority w:val="0"/>
    <w:pPr>
      <w:widowControl w:val="0"/>
      <w:spacing w:line="252" w:lineRule="auto"/>
      <w:ind w:firstLine="202"/>
      <w:jc w:val="both"/>
    </w:pPr>
  </w:style>
  <w:style w:type="paragraph" w:customStyle="1" w:styleId="36">
    <w:name w:val="Figure Caption"/>
    <w:basedOn w:val="1"/>
    <w:qFormat/>
    <w:uiPriority w:val="0"/>
    <w:pPr>
      <w:jc w:val="both"/>
    </w:pPr>
    <w:rPr>
      <w:sz w:val="16"/>
      <w:szCs w:val="16"/>
    </w:rPr>
  </w:style>
  <w:style w:type="paragraph" w:customStyle="1" w:styleId="37">
    <w:name w:val="Table Title"/>
    <w:basedOn w:val="1"/>
    <w:qFormat/>
    <w:uiPriority w:val="0"/>
    <w:pPr>
      <w:jc w:val="center"/>
    </w:pPr>
    <w:rPr>
      <w:smallCaps/>
      <w:sz w:val="16"/>
      <w:szCs w:val="16"/>
    </w:rPr>
  </w:style>
  <w:style w:type="paragraph" w:customStyle="1" w:styleId="38">
    <w:name w:val="Reference Head"/>
    <w:basedOn w:val="2"/>
    <w:link w:val="49"/>
    <w:uiPriority w:val="0"/>
  </w:style>
  <w:style w:type="paragraph" w:customStyle="1" w:styleId="39">
    <w:name w:val="Equation"/>
    <w:basedOn w:val="1"/>
    <w:next w:val="1"/>
    <w:uiPriority w:val="0"/>
    <w:pPr>
      <w:widowControl w:val="0"/>
      <w:tabs>
        <w:tab w:val="right" w:pos="5040"/>
      </w:tabs>
      <w:spacing w:line="252" w:lineRule="auto"/>
      <w:jc w:val="both"/>
    </w:pPr>
  </w:style>
  <w:style w:type="paragraph" w:customStyle="1" w:styleId="40">
    <w:name w:val="Pa0"/>
    <w:basedOn w:val="1"/>
    <w:next w:val="1"/>
    <w:uiPriority w:val="0"/>
    <w:pPr>
      <w:widowControl w:val="0"/>
      <w:adjustRightInd w:val="0"/>
      <w:spacing w:line="241" w:lineRule="atLeast"/>
    </w:pPr>
    <w:rPr>
      <w:rFonts w:ascii="Baskerville" w:hAnsi="Baskerville"/>
      <w:sz w:val="24"/>
      <w:szCs w:val="24"/>
    </w:rPr>
  </w:style>
  <w:style w:type="character" w:customStyle="1" w:styleId="41">
    <w:name w:val="A5"/>
    <w:uiPriority w:val="0"/>
    <w:rPr>
      <w:color w:val="00529F"/>
      <w:sz w:val="20"/>
      <w:szCs w:val="20"/>
    </w:rPr>
  </w:style>
  <w:style w:type="character" w:customStyle="1" w:styleId="42">
    <w:name w:val="Balloon Text Char"/>
    <w:link w:val="14"/>
    <w:uiPriority w:val="0"/>
    <w:rPr>
      <w:rFonts w:ascii="Tahoma" w:hAnsi="Tahoma" w:cs="Tahoma"/>
      <w:sz w:val="16"/>
      <w:szCs w:val="16"/>
    </w:rPr>
  </w:style>
  <w:style w:type="character" w:customStyle="1" w:styleId="43">
    <w:name w:val="Medium Grid 11"/>
    <w:semiHidden/>
    <w:qFormat/>
    <w:uiPriority w:val="99"/>
    <w:rPr>
      <w:color w:val="808080"/>
    </w:rPr>
  </w:style>
  <w:style w:type="paragraph" w:customStyle="1" w:styleId="44">
    <w:name w:val="Paragraph Style 1"/>
    <w:basedOn w:val="1"/>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5">
    <w:name w:val="Body Text1"/>
    <w:uiPriority w:val="99"/>
    <w:rPr>
      <w:rFonts w:ascii="Verdana" w:hAnsi="Verdana" w:cs="Verdana"/>
      <w:color w:val="000000"/>
      <w:sz w:val="22"/>
      <w:szCs w:val="22"/>
    </w:rPr>
  </w:style>
  <w:style w:type="character" w:customStyle="1" w:styleId="46">
    <w:name w:val="body type"/>
    <w:uiPriority w:val="99"/>
    <w:rPr>
      <w:rFonts w:ascii="Formata-Regular" w:hAnsi="Formata-Regular" w:cs="Formata-Regular"/>
      <w:color w:val="000000"/>
      <w:sz w:val="22"/>
      <w:szCs w:val="22"/>
    </w:rPr>
  </w:style>
  <w:style w:type="paragraph" w:customStyle="1" w:styleId="47">
    <w:name w:val="Style1"/>
    <w:basedOn w:val="38"/>
    <w:link w:val="50"/>
    <w:qFormat/>
    <w:uiPriority w:val="0"/>
  </w:style>
  <w:style w:type="character" w:customStyle="1" w:styleId="48">
    <w:name w:val="Heading 1 Char"/>
    <w:link w:val="2"/>
    <w:qFormat/>
    <w:uiPriority w:val="9"/>
    <w:rPr>
      <w:smallCaps/>
      <w:kern w:val="28"/>
    </w:rPr>
  </w:style>
  <w:style w:type="character" w:customStyle="1" w:styleId="49">
    <w:name w:val="Reference Head Char"/>
    <w:link w:val="38"/>
    <w:uiPriority w:val="0"/>
    <w:rPr>
      <w:smallCaps/>
      <w:kern w:val="28"/>
    </w:rPr>
  </w:style>
  <w:style w:type="character" w:customStyle="1" w:styleId="50">
    <w:name w:val="Style1 Char"/>
    <w:link w:val="47"/>
    <w:qFormat/>
    <w:uiPriority w:val="0"/>
    <w:rPr>
      <w:smallCaps/>
      <w:kern w:val="28"/>
    </w:rPr>
  </w:style>
  <w:style w:type="paragraph" w:customStyle="1" w:styleId="51">
    <w:name w:val="Colorful Shading - Accent 11"/>
    <w:hidden/>
    <w:semiHidden/>
    <w:uiPriority w:val="99"/>
    <w:rPr>
      <w:rFonts w:ascii="Times New Roman" w:hAnsi="Times New Roman" w:eastAsia="Times New Roman" w:cs="Times New Roman"/>
      <w:lang w:val="en-US" w:eastAsia="en-US" w:bidi="ar-SA"/>
    </w:rPr>
  </w:style>
  <w:style w:type="character" w:customStyle="1" w:styleId="52">
    <w:name w:val="Body Text2"/>
    <w:uiPriority w:val="99"/>
    <w:rPr>
      <w:rFonts w:ascii="Verdana" w:hAnsi="Verdana" w:cs="Verdana"/>
      <w:color w:val="000000"/>
      <w:sz w:val="22"/>
      <w:szCs w:val="22"/>
    </w:rPr>
  </w:style>
  <w:style w:type="character" w:customStyle="1" w:styleId="53">
    <w:name w:val="Heading 2 Char"/>
    <w:link w:val="3"/>
    <w:qFormat/>
    <w:uiPriority w:val="9"/>
    <w:rPr>
      <w:i/>
      <w:iCs/>
    </w:rPr>
  </w:style>
  <w:style w:type="paragraph" w:customStyle="1" w:styleId="54">
    <w:name w:val="Text L-MAG"/>
    <w:basedOn w:val="1"/>
    <w:link w:val="55"/>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5">
    <w:name w:val="Text L-MAG Char"/>
    <w:link w:val="54"/>
    <w:qFormat/>
    <w:uiPriority w:val="0"/>
    <w:rPr>
      <w:rFonts w:ascii="Arial" w:hAnsi="Arial" w:eastAsia="MS Mincho"/>
      <w:sz w:val="18"/>
      <w:szCs w:val="22"/>
      <w:lang w:eastAsia="ja-JP"/>
    </w:rPr>
  </w:style>
  <w:style w:type="character" w:customStyle="1" w:styleId="56">
    <w:name w:val="Footer Char"/>
    <w:basedOn w:val="24"/>
    <w:link w:val="15"/>
    <w:qFormat/>
    <w:uiPriority w:val="99"/>
  </w:style>
  <w:style w:type="character" w:customStyle="1" w:styleId="57">
    <w:name w:val="Footnote Text Char"/>
    <w:link w:val="18"/>
    <w:semiHidden/>
    <w:uiPriority w:val="0"/>
    <w:rPr>
      <w:sz w:val="16"/>
      <w:szCs w:val="16"/>
    </w:rPr>
  </w:style>
  <w:style w:type="character" w:customStyle="1" w:styleId="58">
    <w:name w:val="Body Text Indent Char"/>
    <w:link w:val="13"/>
    <w:qFormat/>
    <w:uiPriority w:val="0"/>
    <w:rPr>
      <w:szCs w:val="24"/>
    </w:rPr>
  </w:style>
  <w:style w:type="character" w:customStyle="1" w:styleId="59">
    <w:name w:val="m_5113501246024331607m_-6864882937387638336gmail-il"/>
    <w:basedOn w:val="24"/>
    <w:uiPriority w:val="0"/>
  </w:style>
  <w:style w:type="paragraph" w:customStyle="1" w:styleId="60">
    <w:name w:val="Colorful List - Accent 11"/>
    <w:basedOn w:val="1"/>
    <w:qFormat/>
    <w:uiPriority w:val="34"/>
    <w:pPr>
      <w:ind w:left="720"/>
      <w:contextualSpacing/>
    </w:pPr>
  </w:style>
  <w:style w:type="character" w:customStyle="1" w:styleId="61">
    <w:name w:val="apple-converted-space"/>
    <w:basedOn w:val="24"/>
    <w:qFormat/>
    <w:uiPriority w:val="0"/>
  </w:style>
  <w:style w:type="character" w:customStyle="1" w:styleId="62">
    <w:name w:val="Unresolved Mention1"/>
    <w:basedOn w:val="24"/>
    <w:semiHidden/>
    <w:unhideWhenUsed/>
    <w:uiPriority w:val="99"/>
    <w:rPr>
      <w:color w:val="605E5C"/>
      <w:shd w:val="clear" w:color="auto" w:fill="E1DFDD"/>
    </w:rPr>
  </w:style>
  <w:style w:type="character" w:customStyle="1" w:styleId="63">
    <w:name w:val="Comment Text Char"/>
    <w:basedOn w:val="24"/>
    <w:link w:val="12"/>
    <w:semiHidden/>
    <w:uiPriority w:val="99"/>
  </w:style>
  <w:style w:type="character" w:customStyle="1" w:styleId="64">
    <w:name w:val="Comment Subject Char"/>
    <w:basedOn w:val="63"/>
    <w:link w:val="21"/>
    <w:semiHidden/>
    <w:qFormat/>
    <w:uiPriority w:val="99"/>
    <w:rPr>
      <w:b/>
      <w:bCs/>
    </w:rPr>
  </w:style>
  <w:style w:type="paragraph" w:styleId="65">
    <w:name w:val="List Paragraph"/>
    <w:basedOn w:val="1"/>
    <w:qFormat/>
    <w:uiPriority w:val="34"/>
    <w:pPr>
      <w:ind w:left="720"/>
      <w:contextualSpacing/>
    </w:pPr>
  </w:style>
  <w:style w:type="character" w:customStyle="1" w:styleId="66">
    <w:name w:val="Text Char"/>
    <w:link w:val="35"/>
    <w:qFormat/>
    <w:uiPriority w:val="0"/>
  </w:style>
  <w:style w:type="paragraph" w:customStyle="1" w:styleId="67">
    <w:name w:val="PARA"/>
    <w:basedOn w:val="35"/>
    <w:link w:val="70"/>
    <w:qFormat/>
    <w:uiPriority w:val="0"/>
    <w:pPr>
      <w:ind w:firstLine="0"/>
    </w:pPr>
  </w:style>
  <w:style w:type="paragraph" w:customStyle="1" w:styleId="68">
    <w:name w:val="PARA_Indent"/>
    <w:basedOn w:val="35"/>
    <w:link w:val="69"/>
    <w:qFormat/>
    <w:uiPriority w:val="0"/>
    <w:pPr>
      <w:spacing w:line="240" w:lineRule="auto"/>
    </w:pPr>
  </w:style>
  <w:style w:type="character" w:customStyle="1" w:styleId="69">
    <w:name w:val="PARA_Indent Char"/>
    <w:link w:val="68"/>
    <w:qFormat/>
    <w:uiPriority w:val="0"/>
  </w:style>
  <w:style w:type="character" w:customStyle="1" w:styleId="70">
    <w:name w:val="PARA Char"/>
    <w:link w:val="6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emf"/><Relationship Id="rId21" Type="http://schemas.openxmlformats.org/officeDocument/2006/relationships/image" Target="media/image15.emf"/><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emf"/><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png"/><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7FDB3116-7FC6-4074-8BFD-613BFCEE0C0E}">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2619</Words>
  <Characters>4956</Characters>
  <Lines>223</Lines>
  <Paragraphs>62</Paragraphs>
  <TotalTime>4</TotalTime>
  <ScaleCrop>false</ScaleCrop>
  <LinksUpToDate>false</LinksUpToDate>
  <CharactersWithSpaces>5766</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2024-11-25T16:46:22Z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456CD78788774F4A957330EE9A5CCDFF</vt:lpwstr>
  </property>
</Properties>
</file>