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28FF2" w14:textId="77777777" w:rsidR="008A7BA8" w:rsidRDefault="00AC6354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4"/>
        </w:rPr>
        <w:t>学号：12311512</w:t>
      </w:r>
    </w:p>
    <w:p w14:paraId="4B391F83" w14:textId="77777777" w:rsidR="00AC6354" w:rsidRDefault="00AC6354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4"/>
        </w:rPr>
        <w:t>姓名：何衍宁</w:t>
      </w:r>
    </w:p>
    <w:p w14:paraId="697AD44E" w14:textId="77777777" w:rsidR="00F07663" w:rsidRDefault="00AC6354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4"/>
        </w:rPr>
        <w:t>年级：________</w:t>
      </w:r>
    </w:p>
    <w:p w14:paraId="282FADDF" w14:textId="77777777" w:rsidR="00AC6354" w:rsidRPr="00424617" w:rsidRDefault="00AC6354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482E0F51" w14:textId="77777777" w:rsidR="0007141B" w:rsidRPr="00591E42" w:rsidRDefault="004748F2" w:rsidP="0007141B">
      <w:pPr>
        <w:spacing w:line="360" w:lineRule="auto"/>
        <w:jc w:val="center"/>
        <w:rPr>
          <w:rFonts w:ascii="黑体" w:eastAsia="黑体" w:hAnsi="黑体" w:hint="eastAsia"/>
          <w:sz w:val="52"/>
          <w:szCs w:val="52"/>
        </w:rPr>
      </w:pPr>
      <w:r>
        <w:rPr>
          <w:rFonts w:ascii="黑体" w:eastAsia="黑体" w:hAnsi="黑体" w:hint="eastAsia"/>
          <w:sz w:val="52"/>
          <w:szCs w:val="52"/>
        </w:rPr>
        <w:t>中国文学经典导读期末考核</w:t>
      </w:r>
    </w:p>
    <w:p w14:paraId="2A0E5EF5" w14:textId="77777777" w:rsidR="0007141B" w:rsidRPr="00591E42" w:rsidRDefault="004748F2" w:rsidP="0007141B">
      <w:pPr>
        <w:spacing w:line="360" w:lineRule="auto"/>
        <w:jc w:val="center"/>
        <w:rPr>
          <w:rFonts w:ascii="黑体" w:eastAsia="黑体" w:hAnsi="黑体" w:hint="eastAsia"/>
          <w:sz w:val="52"/>
          <w:szCs w:val="52"/>
        </w:rPr>
      </w:pPr>
      <w:r>
        <w:rPr>
          <w:rFonts w:ascii="黑体" w:eastAsia="黑体" w:hAnsi="黑体" w:hint="eastAsia"/>
          <w:sz w:val="52"/>
          <w:szCs w:val="52"/>
        </w:rPr>
        <w:t>读书报告</w:t>
      </w:r>
    </w:p>
    <w:p w14:paraId="045DB041" w14:textId="77777777" w:rsidR="0007141B" w:rsidRPr="00424617" w:rsidRDefault="0007141B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193F5986" w14:textId="77777777" w:rsidR="0007141B" w:rsidRPr="00424617" w:rsidRDefault="0007141B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2E5A2E17" w14:textId="77777777" w:rsidR="0007141B" w:rsidRPr="0067738A" w:rsidRDefault="0007141B" w:rsidP="0007141B">
      <w:pPr>
        <w:spacing w:line="360" w:lineRule="auto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/>
          <w:sz w:val="28"/>
        </w:rPr>
        <w:t>题目：《红楼梦》中的家族之礼与个体命运</w:t>
      </w:r>
    </w:p>
    <w:p w14:paraId="54A6FBF9" w14:textId="77777777" w:rsidR="0007141B" w:rsidRPr="00F07663" w:rsidRDefault="0007141B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251D7492" w14:textId="77777777" w:rsidR="0007141B" w:rsidRPr="00424617" w:rsidRDefault="0007141B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760DDB34" w14:textId="77777777" w:rsidR="0007141B" w:rsidRDefault="0007141B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0C9F55C0" w14:textId="77777777" w:rsidR="0007141B" w:rsidRPr="00424617" w:rsidRDefault="0007141B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57A963F7" w14:textId="77777777" w:rsidR="0007141B" w:rsidRPr="00424617" w:rsidRDefault="0007141B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186CE3EF" w14:textId="77777777" w:rsidR="0007141B" w:rsidRPr="00424617" w:rsidRDefault="0007141B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2470FC33" w14:textId="77777777" w:rsidR="0007141B" w:rsidRPr="00424617" w:rsidRDefault="0007141B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1D880918" w14:textId="77777777" w:rsidR="0007141B" w:rsidRPr="00424617" w:rsidRDefault="0007141B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06D1AC06" w14:textId="77777777" w:rsidR="0007141B" w:rsidRPr="00424617" w:rsidRDefault="0007141B" w:rsidP="0007141B">
      <w:pPr>
        <w:spacing w:line="360" w:lineRule="auto"/>
        <w:jc w:val="center"/>
        <w:rPr>
          <w:rFonts w:ascii="宋体" w:eastAsia="宋体" w:hAnsi="宋体" w:hint="eastAsia"/>
          <w:sz w:val="28"/>
          <w:szCs w:val="28"/>
        </w:rPr>
      </w:pPr>
      <w:r w:rsidRPr="00424617">
        <w:rPr>
          <w:rFonts w:ascii="宋体" w:eastAsia="宋体" w:hAnsi="宋体" w:hint="eastAsia"/>
          <w:sz w:val="28"/>
          <w:szCs w:val="28"/>
        </w:rPr>
        <w:t>（2</w:t>
      </w:r>
      <w:r w:rsidRPr="00424617">
        <w:rPr>
          <w:rFonts w:ascii="宋体" w:eastAsia="宋体" w:hAnsi="宋体"/>
          <w:sz w:val="28"/>
          <w:szCs w:val="28"/>
        </w:rPr>
        <w:t>02</w:t>
      </w:r>
      <w:r w:rsidR="003C67CB">
        <w:rPr>
          <w:rFonts w:ascii="宋体" w:eastAsia="宋体" w:hAnsi="宋体" w:hint="eastAsia"/>
          <w:sz w:val="28"/>
          <w:szCs w:val="28"/>
        </w:rPr>
        <w:t>6</w:t>
      </w:r>
      <w:r w:rsidRPr="00424617">
        <w:rPr>
          <w:rFonts w:ascii="宋体" w:eastAsia="宋体" w:hAnsi="宋体" w:hint="eastAsia"/>
          <w:sz w:val="28"/>
          <w:szCs w:val="28"/>
        </w:rPr>
        <w:t>年春季学期）</w:t>
      </w:r>
    </w:p>
    <w:p w14:paraId="34C10E8A" w14:textId="77777777" w:rsidR="0007141B" w:rsidRPr="00424617" w:rsidRDefault="0007141B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6D578BFD" w14:textId="77777777" w:rsidR="0007141B" w:rsidRPr="00424617" w:rsidRDefault="0007141B" w:rsidP="0007141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52A24A2B" w14:textId="77777777" w:rsidR="0007141B" w:rsidRDefault="0007141B" w:rsidP="00650390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70424C5" w14:textId="77777777" w:rsidR="00A4484B" w:rsidRPr="00424617" w:rsidRDefault="00A4484B" w:rsidP="00A4484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3503688B" w14:textId="77777777" w:rsidR="00A4484B" w:rsidRDefault="00A4484B" w:rsidP="00A4484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5ECE6134" w14:textId="77777777" w:rsidR="00A4484B" w:rsidRDefault="00A4484B" w:rsidP="00A4484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2E73F763" w14:textId="77777777" w:rsidR="00A4484B" w:rsidRPr="00B02C28" w:rsidRDefault="00A4484B" w:rsidP="00A4484B">
      <w:pPr>
        <w:spacing w:line="360" w:lineRule="auto"/>
        <w:jc w:val="center"/>
        <w:rPr>
          <w:rFonts w:ascii="黑体" w:eastAsia="黑体" w:hAnsi="黑体" w:hint="eastAsia"/>
          <w:sz w:val="44"/>
          <w:szCs w:val="44"/>
        </w:rPr>
      </w:pPr>
      <w:r w:rsidRPr="00B02C28">
        <w:rPr>
          <w:rFonts w:ascii="黑体" w:eastAsia="黑体" w:hAnsi="黑体" w:hint="eastAsia"/>
          <w:sz w:val="44"/>
          <w:szCs w:val="44"/>
        </w:rPr>
        <w:t>作者承诺书</w:t>
      </w:r>
    </w:p>
    <w:p w14:paraId="31E64F3B" w14:textId="77777777" w:rsidR="00A4484B" w:rsidRDefault="00A4484B" w:rsidP="00A4484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6B7A6219" w14:textId="77777777" w:rsidR="00A4484B" w:rsidRPr="00424617" w:rsidRDefault="00A4484B" w:rsidP="00A4484B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</w:t>
      </w:r>
      <w:r>
        <w:rPr>
          <w:rFonts w:ascii="宋体" w:eastAsia="宋体" w:hAnsi="宋体"/>
          <w:sz w:val="28"/>
          <w:szCs w:val="28"/>
        </w:rPr>
        <w:t xml:space="preserve">   </w:t>
      </w:r>
      <w:r>
        <w:rPr>
          <w:rFonts w:ascii="宋体" w:eastAsia="宋体" w:hAnsi="宋体" w:hint="eastAsia"/>
          <w:sz w:val="28"/>
          <w:szCs w:val="28"/>
        </w:rPr>
        <w:t>本人郑重承诺：本论文为个人原创，未使用ChatGPT等人工智能程序代写，且所有涉及引用的内容均已注明出处。如情况不符，本人愿意承担全部责任。</w:t>
      </w:r>
    </w:p>
    <w:p w14:paraId="511246DA" w14:textId="77777777" w:rsidR="00A4484B" w:rsidRPr="00424617" w:rsidRDefault="00A4484B" w:rsidP="00A4484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4534F715" w14:textId="77777777" w:rsidR="00A4484B" w:rsidRDefault="00A4484B" w:rsidP="00A4484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1BF7AAF6" w14:textId="77777777" w:rsidR="00A4484B" w:rsidRPr="00424617" w:rsidRDefault="00A4484B" w:rsidP="00A4484B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07665A0A" w14:textId="77777777" w:rsidR="00A4484B" w:rsidRDefault="00A4484B" w:rsidP="00A4484B">
      <w:pPr>
        <w:spacing w:line="360" w:lineRule="auto"/>
        <w:ind w:firstLineChars="1100" w:firstLine="308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承诺人：</w:t>
      </w:r>
      <w:r w:rsidRPr="00161E01">
        <w:rPr>
          <w:rFonts w:ascii="宋体" w:eastAsia="宋体" w:hAnsi="宋体" w:hint="eastAsia"/>
          <w:sz w:val="28"/>
          <w:szCs w:val="28"/>
          <w:u w:val="single"/>
        </w:rPr>
        <w:t xml:space="preserve"> </w:t>
      </w:r>
      <w:r w:rsidRPr="00161E01">
        <w:rPr>
          <w:rFonts w:ascii="宋体" w:eastAsia="宋体" w:hAnsi="宋体"/>
          <w:sz w:val="28"/>
          <w:szCs w:val="28"/>
          <w:u w:val="single"/>
        </w:rPr>
        <w:t xml:space="preserve">     </w:t>
      </w:r>
      <w:r>
        <w:rPr>
          <w:rFonts w:ascii="宋体" w:eastAsia="宋体" w:hAnsi="宋体"/>
          <w:sz w:val="28"/>
          <w:szCs w:val="28"/>
          <w:u w:val="single"/>
        </w:rPr>
        <w:t xml:space="preserve">           </w:t>
      </w:r>
      <w:r>
        <w:rPr>
          <w:rFonts w:ascii="宋体" w:eastAsia="宋体" w:hAnsi="宋体" w:hint="eastAsia"/>
          <w:sz w:val="28"/>
          <w:szCs w:val="28"/>
        </w:rPr>
        <w:t>（手写签名）</w:t>
      </w:r>
    </w:p>
    <w:p w14:paraId="7C98EDB9" w14:textId="77777777" w:rsidR="00A4484B" w:rsidRDefault="00A4484B" w:rsidP="00A4484B">
      <w:pPr>
        <w:spacing w:line="360" w:lineRule="auto"/>
        <w:ind w:firstLineChars="1600" w:firstLine="4480"/>
        <w:rPr>
          <w:rFonts w:ascii="宋体" w:eastAsia="宋体" w:hAnsi="宋体" w:hint="eastAsia"/>
          <w:sz w:val="28"/>
          <w:szCs w:val="28"/>
        </w:rPr>
      </w:pPr>
      <w:r w:rsidRPr="005C23BE">
        <w:rPr>
          <w:rFonts w:ascii="宋体" w:eastAsia="宋体" w:hAnsi="宋体" w:hint="eastAsia"/>
          <w:sz w:val="28"/>
          <w:szCs w:val="28"/>
          <w:u w:val="single"/>
        </w:rPr>
        <w:t xml:space="preserve"> </w:t>
      </w:r>
      <w:r w:rsidRPr="005C23BE">
        <w:rPr>
          <w:rFonts w:ascii="宋体" w:eastAsia="宋体" w:hAnsi="宋体"/>
          <w:sz w:val="28"/>
          <w:szCs w:val="28"/>
          <w:u w:val="single"/>
        </w:rPr>
        <w:t xml:space="preserve">   </w:t>
      </w:r>
      <w:r>
        <w:rPr>
          <w:rFonts w:ascii="宋体" w:eastAsia="宋体" w:hAnsi="宋体"/>
          <w:sz w:val="28"/>
          <w:szCs w:val="28"/>
          <w:u w:val="single"/>
        </w:rPr>
        <w:t xml:space="preserve">   </w:t>
      </w:r>
      <w:r w:rsidRPr="005C23BE">
        <w:rPr>
          <w:rFonts w:ascii="宋体" w:eastAsia="宋体" w:hAnsi="宋体"/>
          <w:sz w:val="28"/>
          <w:szCs w:val="28"/>
          <w:u w:val="single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年</w:t>
      </w:r>
      <w:r w:rsidRPr="005C23BE">
        <w:rPr>
          <w:rFonts w:ascii="宋体" w:eastAsia="宋体" w:hAnsi="宋体"/>
          <w:sz w:val="28"/>
          <w:szCs w:val="28"/>
          <w:u w:val="single"/>
        </w:rPr>
        <w:t xml:space="preserve">  </w:t>
      </w:r>
      <w:r>
        <w:rPr>
          <w:rFonts w:ascii="宋体" w:eastAsia="宋体" w:hAnsi="宋体"/>
          <w:sz w:val="28"/>
          <w:szCs w:val="28"/>
          <w:u w:val="single"/>
        </w:rPr>
        <w:t xml:space="preserve"> </w:t>
      </w:r>
      <w:r w:rsidRPr="005C23BE">
        <w:rPr>
          <w:rFonts w:ascii="宋体" w:eastAsia="宋体" w:hAnsi="宋体"/>
          <w:sz w:val="28"/>
          <w:szCs w:val="28"/>
          <w:u w:val="single"/>
        </w:rPr>
        <w:t xml:space="preserve">   </w:t>
      </w:r>
      <w:r>
        <w:rPr>
          <w:rFonts w:ascii="宋体" w:eastAsia="宋体" w:hAnsi="宋体" w:hint="eastAsia"/>
          <w:sz w:val="28"/>
          <w:szCs w:val="28"/>
        </w:rPr>
        <w:t>月</w:t>
      </w:r>
      <w:r w:rsidRPr="00161E01">
        <w:rPr>
          <w:rFonts w:ascii="宋体" w:eastAsia="宋体" w:hAnsi="宋体" w:hint="eastAsia"/>
          <w:sz w:val="28"/>
          <w:szCs w:val="28"/>
          <w:u w:val="single"/>
        </w:rPr>
        <w:t xml:space="preserve"> </w:t>
      </w:r>
      <w:r w:rsidRPr="00161E01">
        <w:rPr>
          <w:rFonts w:ascii="宋体" w:eastAsia="宋体" w:hAnsi="宋体"/>
          <w:sz w:val="28"/>
          <w:szCs w:val="28"/>
          <w:u w:val="single"/>
        </w:rPr>
        <w:t xml:space="preserve">     </w:t>
      </w:r>
      <w:r>
        <w:rPr>
          <w:rFonts w:ascii="宋体" w:eastAsia="宋体" w:hAnsi="宋体" w:hint="eastAsia"/>
          <w:sz w:val="28"/>
          <w:szCs w:val="28"/>
        </w:rPr>
        <w:t>日</w:t>
      </w:r>
    </w:p>
    <w:p w14:paraId="11E4C5F9" w14:textId="77777777" w:rsidR="00FE69F5" w:rsidRDefault="00000000">
      <w:pPr>
        <w:rPr>
          <w:rFonts w:hint="eastAsia"/>
        </w:rPr>
      </w:pPr>
      <w:r>
        <w:br w:type="page"/>
      </w:r>
    </w:p>
    <w:p w14:paraId="7D41C473" w14:textId="77777777" w:rsidR="00595A57" w:rsidRDefault="00595A57" w:rsidP="00595A57">
      <w:pPr>
        <w:spacing w:after="240"/>
        <w:jc w:val="center"/>
        <w:rPr>
          <w:rFonts w:hint="eastAsia"/>
        </w:rPr>
      </w:pPr>
      <w:r>
        <w:rPr>
          <w:rFonts w:ascii="黑体" w:eastAsia="黑体" w:hAnsi="黑体"/>
          <w:sz w:val="32"/>
        </w:rPr>
        <w:lastRenderedPageBreak/>
        <w:t>《红楼梦》中家族之礼与个体命运</w:t>
      </w:r>
      <w:r>
        <w:rPr>
          <w:rFonts w:ascii="黑体" w:eastAsia="黑体" w:hAnsi="黑体" w:hint="eastAsia"/>
          <w:sz w:val="32"/>
        </w:rPr>
        <w:t>的博弈</w:t>
      </w:r>
    </w:p>
    <w:p w14:paraId="5F1A64E4" w14:textId="77777777" w:rsidR="00595A57" w:rsidRDefault="00595A57" w:rsidP="00595A57">
      <w:pPr>
        <w:spacing w:before="240" w:after="120" w:line="288" w:lineRule="auto"/>
        <w:rPr>
          <w:rFonts w:hint="eastAsia"/>
        </w:rPr>
      </w:pPr>
      <w:r>
        <w:rPr>
          <w:rFonts w:ascii="黑体" w:eastAsia="黑体" w:hAnsi="黑体"/>
          <w:sz w:val="28"/>
        </w:rPr>
        <w:t>一、从黛玉进府读起：家族空间中的“步步留心”</w:t>
      </w:r>
    </w:p>
    <w:p w14:paraId="129D5513" w14:textId="77777777" w:rsidR="00595A57" w:rsidRDefault="00595A57" w:rsidP="00595A57">
      <w:pPr>
        <w:spacing w:line="360" w:lineRule="auto"/>
        <w:ind w:firstLine="480"/>
        <w:rPr>
          <w:rFonts w:hint="eastAsia"/>
        </w:rPr>
      </w:pPr>
      <w:r>
        <w:rPr>
          <w:rFonts w:ascii="宋体" w:eastAsia="宋体" w:hAnsi="宋体"/>
          <w:sz w:val="24"/>
        </w:rPr>
        <w:t>《红楼梦》最打动我的地方，并不只是它写出了一个贵族家庭由盛而衰的历史，也不只是宝玉、黛玉之间含蓄而悲凉的爱情。</w:t>
      </w:r>
      <w:r>
        <w:rPr>
          <w:rFonts w:ascii="宋体" w:eastAsia="宋体" w:hAnsi="宋体" w:hint="eastAsia"/>
          <w:sz w:val="24"/>
        </w:rPr>
        <w:t>更深层次的震撼在于</w:t>
      </w:r>
      <w:r>
        <w:rPr>
          <w:rFonts w:ascii="宋体" w:eastAsia="宋体" w:hAnsi="宋体"/>
          <w:sz w:val="24"/>
        </w:rPr>
        <w:t>，它把人在家族秩序中的处境写得极为细密：一个人</w:t>
      </w:r>
      <w:r>
        <w:rPr>
          <w:rFonts w:ascii="宋体" w:eastAsia="宋体" w:hAnsi="宋体" w:hint="eastAsia"/>
          <w:sz w:val="24"/>
        </w:rPr>
        <w:t>的命运是</w:t>
      </w:r>
      <w:r>
        <w:rPr>
          <w:rFonts w:ascii="宋体" w:eastAsia="宋体" w:hAnsi="宋体"/>
          <w:sz w:val="24"/>
        </w:rPr>
        <w:t>怎样被亲缘、礼法、辈分、婚姻、功名</w:t>
      </w:r>
      <w:r>
        <w:rPr>
          <w:rFonts w:ascii="宋体" w:eastAsia="宋体" w:hAnsi="宋体" w:hint="eastAsia"/>
          <w:sz w:val="24"/>
        </w:rPr>
        <w:t>与</w:t>
      </w:r>
      <w:r>
        <w:rPr>
          <w:rFonts w:ascii="宋体" w:eastAsia="宋体" w:hAnsi="宋体"/>
          <w:sz w:val="24"/>
        </w:rPr>
        <w:t>财产</w:t>
      </w:r>
      <w:r>
        <w:rPr>
          <w:rFonts w:ascii="宋体" w:eastAsia="宋体" w:hAnsi="宋体" w:hint="eastAsia"/>
          <w:sz w:val="24"/>
        </w:rPr>
        <w:t>等无形的网络所限定的</w:t>
      </w:r>
      <w:r>
        <w:rPr>
          <w:rFonts w:ascii="宋体" w:eastAsia="宋体" w:hAnsi="宋体"/>
          <w:sz w:val="24"/>
        </w:rPr>
        <w:t>，</w:t>
      </w:r>
      <w:r>
        <w:rPr>
          <w:rFonts w:ascii="宋体" w:eastAsia="宋体" w:hAnsi="宋体" w:hint="eastAsia"/>
          <w:sz w:val="24"/>
        </w:rPr>
        <w:t>而个体</w:t>
      </w:r>
      <w:r>
        <w:rPr>
          <w:rFonts w:ascii="宋体" w:eastAsia="宋体" w:hAnsi="宋体"/>
          <w:sz w:val="24"/>
        </w:rPr>
        <w:t>又</w:t>
      </w:r>
      <w:r>
        <w:rPr>
          <w:rFonts w:ascii="宋体" w:eastAsia="宋体" w:hAnsi="宋体" w:hint="eastAsia"/>
          <w:sz w:val="24"/>
        </w:rPr>
        <w:t>是如何</w:t>
      </w:r>
      <w:r>
        <w:rPr>
          <w:rFonts w:ascii="宋体" w:eastAsia="宋体" w:hAnsi="宋体"/>
          <w:sz w:val="24"/>
        </w:rPr>
        <w:t>在这些</w:t>
      </w:r>
      <w:r>
        <w:rPr>
          <w:rFonts w:ascii="宋体" w:eastAsia="宋体" w:hAnsi="宋体" w:hint="eastAsia"/>
          <w:sz w:val="24"/>
        </w:rPr>
        <w:t>限定</w:t>
      </w:r>
      <w:r>
        <w:rPr>
          <w:rFonts w:ascii="宋体" w:eastAsia="宋体" w:hAnsi="宋体"/>
          <w:sz w:val="24"/>
        </w:rPr>
        <w:t>之中保留</w:t>
      </w:r>
      <w:r>
        <w:rPr>
          <w:rFonts w:ascii="宋体" w:eastAsia="宋体" w:hAnsi="宋体" w:hint="eastAsia"/>
          <w:sz w:val="24"/>
        </w:rPr>
        <w:t>下</w:t>
      </w:r>
      <w:r>
        <w:rPr>
          <w:rFonts w:ascii="宋体" w:eastAsia="宋体" w:hAnsi="宋体"/>
          <w:sz w:val="24"/>
        </w:rPr>
        <w:t>真实的情感和自我。课程</w:t>
      </w:r>
      <w:proofErr w:type="gramStart"/>
      <w:r>
        <w:rPr>
          <w:rFonts w:ascii="宋体" w:eastAsia="宋体" w:hAnsi="宋体"/>
          <w:sz w:val="24"/>
        </w:rPr>
        <w:t>第十三讲把《红楼梦》</w:t>
      </w:r>
      <w:proofErr w:type="gramEnd"/>
      <w:r>
        <w:rPr>
          <w:rFonts w:ascii="宋体" w:eastAsia="宋体" w:hAnsi="宋体"/>
          <w:sz w:val="24"/>
        </w:rPr>
        <w:t>放在“中国人的家族观”中理解，我觉得这正好提供了进入作品的钥匙。贾府不是单纯的生活背景，而是一套能够支配人的制度；大观园也不是纯粹</w:t>
      </w:r>
      <w:r>
        <w:rPr>
          <w:rFonts w:ascii="宋体" w:eastAsia="宋体" w:hAnsi="宋体" w:hint="eastAsia"/>
          <w:sz w:val="24"/>
        </w:rPr>
        <w:t>自由</w:t>
      </w:r>
      <w:r>
        <w:rPr>
          <w:rFonts w:ascii="宋体" w:eastAsia="宋体" w:hAnsi="宋体"/>
          <w:sz w:val="24"/>
        </w:rPr>
        <w:t>的青春乐园，而是短暂地容纳真情、最终又</w:t>
      </w:r>
      <w:r>
        <w:rPr>
          <w:rFonts w:ascii="宋体" w:eastAsia="宋体" w:hAnsi="宋体" w:hint="eastAsia"/>
          <w:sz w:val="24"/>
        </w:rPr>
        <w:t>会</w:t>
      </w:r>
      <w:r>
        <w:rPr>
          <w:rFonts w:ascii="宋体" w:eastAsia="宋体" w:hAnsi="宋体"/>
          <w:sz w:val="24"/>
        </w:rPr>
        <w:t>被家族秩序收回</w:t>
      </w:r>
      <w:r>
        <w:rPr>
          <w:rFonts w:ascii="宋体" w:eastAsia="宋体" w:hAnsi="宋体" w:hint="eastAsia"/>
          <w:sz w:val="24"/>
        </w:rPr>
        <w:t>真情与自由</w:t>
      </w:r>
      <w:r>
        <w:rPr>
          <w:rFonts w:ascii="宋体" w:eastAsia="宋体" w:hAnsi="宋体"/>
          <w:sz w:val="24"/>
        </w:rPr>
        <w:t>的空间。</w:t>
      </w:r>
    </w:p>
    <w:p w14:paraId="38D57000" w14:textId="77777777" w:rsidR="00595A57" w:rsidRDefault="00595A57" w:rsidP="00595A57">
      <w:pPr>
        <w:spacing w:line="360" w:lineRule="auto"/>
        <w:ind w:firstLine="480"/>
        <w:rPr>
          <w:rFonts w:hint="eastAsia"/>
        </w:rPr>
      </w:pPr>
      <w:r w:rsidRPr="00AD216E">
        <w:rPr>
          <w:rFonts w:ascii="宋体" w:eastAsia="宋体" w:hAnsi="宋体"/>
          <w:sz w:val="24"/>
        </w:rPr>
        <w:t>以第三回“林黛玉进贾府”为例，</w:t>
      </w:r>
      <w:r>
        <w:rPr>
          <w:rFonts w:ascii="宋体" w:eastAsia="宋体" w:hAnsi="宋体" w:hint="eastAsia"/>
          <w:sz w:val="24"/>
        </w:rPr>
        <w:t>于此</w:t>
      </w:r>
      <w:r w:rsidRPr="00AD216E">
        <w:rPr>
          <w:rFonts w:ascii="宋体" w:eastAsia="宋体" w:hAnsi="宋体"/>
          <w:sz w:val="24"/>
        </w:rPr>
        <w:t>作品</w:t>
      </w:r>
      <w:r>
        <w:rPr>
          <w:rFonts w:ascii="宋体" w:eastAsia="宋体" w:hAnsi="宋体" w:hint="eastAsia"/>
          <w:sz w:val="24"/>
        </w:rPr>
        <w:t>将</w:t>
      </w:r>
      <w:r w:rsidRPr="00AD216E">
        <w:rPr>
          <w:rFonts w:ascii="宋体" w:eastAsia="宋体" w:hAnsi="宋体"/>
          <w:sz w:val="24"/>
        </w:rPr>
        <w:t>这种无形的家族重压展现</w:t>
      </w:r>
      <w:r>
        <w:rPr>
          <w:rFonts w:ascii="宋体" w:eastAsia="宋体" w:hAnsi="宋体" w:hint="eastAsia"/>
          <w:sz w:val="24"/>
        </w:rPr>
        <w:t>得淋漓尽致</w:t>
      </w:r>
      <w:r w:rsidRPr="00AD216E">
        <w:rPr>
          <w:rFonts w:ascii="宋体" w:eastAsia="宋体" w:hAnsi="宋体"/>
          <w:sz w:val="24"/>
        </w:rPr>
        <w:t>。</w:t>
      </w:r>
      <w:r>
        <w:rPr>
          <w:rFonts w:ascii="宋体" w:eastAsia="宋体" w:hAnsi="宋体" w:hint="eastAsia"/>
          <w:sz w:val="24"/>
        </w:rPr>
        <w:t>此时的</w:t>
      </w:r>
      <w:r>
        <w:rPr>
          <w:rFonts w:ascii="宋体" w:eastAsia="宋体" w:hAnsi="宋体"/>
          <w:sz w:val="24"/>
        </w:rPr>
        <w:t>黛玉</w:t>
      </w:r>
      <w:r>
        <w:rPr>
          <w:rFonts w:ascii="宋体" w:eastAsia="宋体" w:hAnsi="宋体" w:hint="eastAsia"/>
          <w:sz w:val="24"/>
        </w:rPr>
        <w:t>虽然尚处稚龄、</w:t>
      </w:r>
      <w:r>
        <w:rPr>
          <w:rFonts w:ascii="宋体" w:eastAsia="宋体" w:hAnsi="宋体"/>
          <w:sz w:val="24"/>
        </w:rPr>
        <w:t>未</w:t>
      </w:r>
      <w:r>
        <w:rPr>
          <w:rFonts w:ascii="宋体" w:eastAsia="宋体" w:hAnsi="宋体" w:hint="eastAsia"/>
          <w:sz w:val="24"/>
        </w:rPr>
        <w:t>及</w:t>
      </w:r>
      <w:r>
        <w:rPr>
          <w:rFonts w:ascii="宋体" w:eastAsia="宋体" w:hAnsi="宋体"/>
          <w:sz w:val="24"/>
        </w:rPr>
        <w:t>自己的</w:t>
      </w:r>
      <w:r>
        <w:rPr>
          <w:rFonts w:ascii="宋体" w:eastAsia="宋体" w:hAnsi="宋体" w:hint="eastAsia"/>
          <w:sz w:val="24"/>
        </w:rPr>
        <w:t>悲剧</w:t>
      </w:r>
      <w:r>
        <w:rPr>
          <w:rFonts w:ascii="宋体" w:eastAsia="宋体" w:hAnsi="宋体"/>
          <w:sz w:val="24"/>
        </w:rPr>
        <w:t>命运，作品</w:t>
      </w:r>
      <w:r>
        <w:rPr>
          <w:rFonts w:ascii="宋体" w:eastAsia="宋体" w:hAnsi="宋体" w:hint="eastAsia"/>
          <w:sz w:val="24"/>
        </w:rPr>
        <w:t>却</w:t>
      </w:r>
      <w:r>
        <w:rPr>
          <w:rFonts w:ascii="宋体" w:eastAsia="宋体" w:hAnsi="宋体"/>
          <w:sz w:val="24"/>
        </w:rPr>
        <w:t>已经通过她进入荣国府的过程，把家族之礼的压力呈现出来。她从角门入府，换小厮抬轿，经过垂花门、抄手游廊，再由婆子丫鬟引入内宅，这些空间细节并非闲笔。贾府的门、轿、廊、院，都在提醒读者：这里的一切都分内外、分尊卑、分男女、分主仆。一个新人进入这样的空间，首先要学会的不是表达自己，而是辨认秩序。黛玉进府前</w:t>
      </w:r>
      <w:r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/>
          <w:sz w:val="24"/>
        </w:rPr>
        <w:t>母亲曾</w:t>
      </w:r>
      <w:r>
        <w:rPr>
          <w:rFonts w:ascii="宋体" w:eastAsia="宋体" w:hAnsi="宋体" w:hint="eastAsia"/>
          <w:sz w:val="24"/>
        </w:rPr>
        <w:t>万般</w:t>
      </w:r>
      <w:r>
        <w:rPr>
          <w:rFonts w:ascii="宋体" w:eastAsia="宋体" w:hAnsi="宋体"/>
          <w:sz w:val="24"/>
        </w:rPr>
        <w:t>叮嘱她外祖母家“与别家不同”，因此她一路</w:t>
      </w:r>
      <w:r>
        <w:rPr>
          <w:rFonts w:ascii="宋体" w:eastAsia="宋体" w:hAnsi="宋体" w:hint="eastAsia"/>
          <w:sz w:val="24"/>
        </w:rPr>
        <w:t>小心翼翼，</w:t>
      </w:r>
      <w:r>
        <w:rPr>
          <w:rFonts w:ascii="宋体" w:eastAsia="宋体" w:hAnsi="宋体"/>
          <w:sz w:val="24"/>
        </w:rPr>
        <w:t>不肯轻易</w:t>
      </w:r>
      <w:r>
        <w:rPr>
          <w:rFonts w:ascii="宋体" w:eastAsia="宋体" w:hAnsi="宋体" w:hint="eastAsia"/>
          <w:sz w:val="24"/>
        </w:rPr>
        <w:t>“</w:t>
      </w:r>
      <w:r>
        <w:rPr>
          <w:rFonts w:ascii="宋体" w:eastAsia="宋体" w:hAnsi="宋体"/>
          <w:sz w:val="24"/>
        </w:rPr>
        <w:t>多说一句话、多行一步路</w:t>
      </w:r>
      <w:r>
        <w:rPr>
          <w:rFonts w:ascii="宋体" w:eastAsia="宋体" w:hAnsi="宋体" w:hint="eastAsia"/>
          <w:sz w:val="24"/>
        </w:rPr>
        <w:t>”</w:t>
      </w:r>
      <w:r>
        <w:rPr>
          <w:rFonts w:ascii="宋体" w:eastAsia="宋体" w:hAnsi="宋体"/>
          <w:sz w:val="24"/>
        </w:rPr>
        <w:t>。这种谨慎正说明，家族空间会把礼法内化为人的自我约束。</w:t>
      </w:r>
    </w:p>
    <w:p w14:paraId="6F368F62" w14:textId="77777777" w:rsidR="00595A57" w:rsidRPr="00015961" w:rsidRDefault="00595A57" w:rsidP="00595A57">
      <w:pPr>
        <w:spacing w:line="360" w:lineRule="auto"/>
        <w:ind w:firstLine="480"/>
        <w:rPr>
          <w:rFonts w:hint="eastAsia"/>
        </w:rPr>
      </w:pPr>
      <w:r w:rsidRPr="005978A3">
        <w:rPr>
          <w:rFonts w:ascii="宋体" w:eastAsia="宋体" w:hAnsi="宋体"/>
          <w:sz w:val="24"/>
        </w:rPr>
        <w:t>按理说，作为老太君嫡亲的外孙女，林黛玉本该心安理得地享受长辈的疼爱。可现实的另一面是，她终究是个丧母后投奔外家的孤女。在这庞大且陌生的宅门里，她必须凭一己之力摸索出能站稳脚跟的位置。大家总说她性格敏感，但仔细想来，这根本不是天性狭隘，而是寄人篱下的处境逼出来的一份残酷清醒。她心里太清楚了，在这个家里，哪怕说错半句话、越了半点规矩，都可能沦为旁人日后的把柄。曹公写这一回的手法实在精妙，他硬是把骨肉重逢的温情和大家族的规矩揉在了一起：祖孙相拥痛哭，那份血脉里的疼惜绝对做不了假；可转头再看周围，满屋子女眷敛声屏气，连寒暄问候和落座的位置，都透着百年望族森严的等级壁垒。读到这里才真切感受到《红楼梦》的厚度——它没有把贾府简单刻画</w:t>
      </w:r>
      <w:r w:rsidRPr="005978A3">
        <w:rPr>
          <w:rFonts w:ascii="宋体" w:eastAsia="宋体" w:hAnsi="宋体"/>
          <w:sz w:val="24"/>
        </w:rPr>
        <w:lastRenderedPageBreak/>
        <w:t>成一个冷血的宗法机器。那里面明明是有长辈的疼惜和大家族的体面的，但在这层温情底下，又确实藏着让人喘不过气来的规矩和一双双挑剔的眼睛。正是这种温情与压迫的混合，才让黛玉处境变得无比复杂，每走一步都如履薄冰</w:t>
      </w:r>
      <w:r w:rsidRPr="00015961">
        <w:rPr>
          <w:rFonts w:ascii="宋体" w:eastAsia="宋体" w:hAnsi="宋体"/>
          <w:sz w:val="24"/>
        </w:rPr>
        <w:t>。</w:t>
      </w:r>
    </w:p>
    <w:p w14:paraId="1B278536" w14:textId="77777777" w:rsidR="00595A57" w:rsidRDefault="00595A57" w:rsidP="00595A57">
      <w:pPr>
        <w:spacing w:before="240" w:after="120" w:line="288" w:lineRule="auto"/>
        <w:rPr>
          <w:rFonts w:hint="eastAsia"/>
        </w:rPr>
      </w:pPr>
      <w:r>
        <w:rPr>
          <w:rFonts w:ascii="黑体" w:eastAsia="黑体" w:hAnsi="黑体"/>
          <w:sz w:val="28"/>
        </w:rPr>
        <w:t>二、王熙凤出场：礼法背后的权力与表演</w:t>
      </w:r>
    </w:p>
    <w:p w14:paraId="562E1D97" w14:textId="77777777" w:rsidR="00595A57" w:rsidRPr="003E45BA" w:rsidRDefault="00595A57" w:rsidP="00595A57">
      <w:pPr>
        <w:spacing w:line="360" w:lineRule="auto"/>
        <w:ind w:firstLine="480"/>
        <w:rPr>
          <w:rFonts w:ascii="宋体" w:eastAsia="宋体" w:hAnsi="宋体"/>
          <w:sz w:val="24"/>
        </w:rPr>
      </w:pPr>
      <w:r w:rsidRPr="003E45BA">
        <w:rPr>
          <w:rFonts w:ascii="宋体" w:eastAsia="宋体" w:hAnsi="宋体"/>
          <w:sz w:val="24"/>
        </w:rPr>
        <w:t>在黛玉进府这一段落里，王熙凤的出场可以说是整出戏里最抓人眼球的地方。别人都在长辈面前守着规矩连大气都不敢出，她偏偏伴着一阵笑声“闯”了进来。这种大胆的举动，一下就把满屋子压抑的气氛给打破了。曹雪芹这么写，绝不只是为了突出她性格泼辣。往深了看，这其实是她在贾府中拥有特权的证明：大家都得被礼教压着、管着，唯独她因为有贾母的撑腰和手里的管家实权，反而能在这些规矩里头随便折腾。她一露面，那种八面玲珑的手段就全出来了：先是拉着黛玉</w:t>
      </w:r>
      <w:proofErr w:type="gramStart"/>
      <w:r w:rsidRPr="003E45BA">
        <w:rPr>
          <w:rFonts w:ascii="宋体" w:eastAsia="宋体" w:hAnsi="宋体"/>
          <w:sz w:val="24"/>
        </w:rPr>
        <w:t>猛夸长得</w:t>
      </w:r>
      <w:proofErr w:type="gramEnd"/>
      <w:r w:rsidRPr="003E45BA">
        <w:rPr>
          <w:rFonts w:ascii="宋体" w:eastAsia="宋体" w:hAnsi="宋体"/>
          <w:sz w:val="24"/>
        </w:rPr>
        <w:t>漂亮，马上又因为顾及贾母丧女的痛处跟着掉眼泪；可是眼泪还没擦干呢，她立刻又转头去吩咐下人怎么安排</w:t>
      </w:r>
      <w:proofErr w:type="gramStart"/>
      <w:r w:rsidRPr="003E45BA">
        <w:rPr>
          <w:rFonts w:ascii="宋体" w:eastAsia="宋体" w:hAnsi="宋体"/>
          <w:sz w:val="24"/>
        </w:rPr>
        <w:t>裁</w:t>
      </w:r>
      <w:proofErr w:type="gramEnd"/>
      <w:r w:rsidRPr="003E45BA">
        <w:rPr>
          <w:rFonts w:ascii="宋体" w:eastAsia="宋体" w:hAnsi="宋体"/>
          <w:sz w:val="24"/>
        </w:rPr>
        <w:t>布料、发月钱这些琐事。就这么短短几分钟，讨好长辈、安抚妹妹、管理下人这几件事被她无缝衔接。王熙凤那种把家族情感当成“政治手段”来经营的本领，确实写得绝妙。</w:t>
      </w:r>
    </w:p>
    <w:p w14:paraId="423213CE" w14:textId="77777777" w:rsidR="00595A57" w:rsidRDefault="00595A57" w:rsidP="00595A57">
      <w:pPr>
        <w:spacing w:line="360" w:lineRule="auto"/>
        <w:ind w:firstLine="480"/>
        <w:rPr>
          <w:rFonts w:hint="eastAsia"/>
        </w:rPr>
      </w:pPr>
      <w:r>
        <w:rPr>
          <w:rFonts w:ascii="宋体" w:eastAsia="宋体" w:hAnsi="宋体"/>
          <w:sz w:val="24"/>
        </w:rPr>
        <w:t>王熙凤并不是简单的“会说话”。她的语言本身就是权力运行的方式。她知道贾母爱听什么，也知道王夫人关心什么，更知道新来的黛玉需要怎样被安置。她的热情看似天然，实际上处处带着判断：什么时候要哭，什么时候要笑，什么时候该表现亲近，什么时候</w:t>
      </w:r>
      <w:proofErr w:type="gramStart"/>
      <w:r>
        <w:rPr>
          <w:rFonts w:ascii="宋体" w:eastAsia="宋体" w:hAnsi="宋体"/>
          <w:sz w:val="24"/>
        </w:rPr>
        <w:t>该显示</w:t>
      </w:r>
      <w:proofErr w:type="gramEnd"/>
      <w:r>
        <w:rPr>
          <w:rFonts w:ascii="宋体" w:eastAsia="宋体" w:hAnsi="宋体"/>
          <w:sz w:val="24"/>
        </w:rPr>
        <w:t>自己管家的能干。这种人物塑造让我看到，《红楼梦》中的礼法并不只靠明文规定维持，也靠日常场合中的表演来维持。每个人都在看别人，也都被别人看。谁能准确把握场合，谁就能在家族内部取得更大的行动空间。</w:t>
      </w:r>
    </w:p>
    <w:p w14:paraId="162E9989" w14:textId="77777777" w:rsidR="00595A57" w:rsidRDefault="00595A57" w:rsidP="00595A57">
      <w:pPr>
        <w:spacing w:line="360" w:lineRule="auto"/>
        <w:ind w:firstLine="480"/>
        <w:rPr>
          <w:rFonts w:hint="eastAsia"/>
        </w:rPr>
      </w:pPr>
      <w:r w:rsidRPr="005978A3">
        <w:rPr>
          <w:rFonts w:ascii="宋体" w:eastAsia="宋体" w:hAnsi="宋体"/>
          <w:sz w:val="24"/>
        </w:rPr>
        <w:t>凤姐的张扬亮相，固然给死板的宅门添了几分生气，却也随之带进了一股无形的重压。她的厉害之处，全凭对家族条条框框的烂熟于心。其实仔细想想，她越是沉迷于弄权，这套规矩就</w:t>
      </w:r>
      <w:proofErr w:type="gramStart"/>
      <w:r w:rsidRPr="005978A3">
        <w:rPr>
          <w:rFonts w:ascii="宋体" w:eastAsia="宋体" w:hAnsi="宋体"/>
          <w:sz w:val="24"/>
        </w:rPr>
        <w:t>把她套得</w:t>
      </w:r>
      <w:proofErr w:type="gramEnd"/>
      <w:r w:rsidRPr="005978A3">
        <w:rPr>
          <w:rFonts w:ascii="宋体" w:eastAsia="宋体" w:hAnsi="宋体"/>
          <w:sz w:val="24"/>
        </w:rPr>
        <w:t>越牢。别看她在老祖宗跟前左右逢源，可她所有的谋划，说到底都是在贾府利益的棋盘上打转。随着故事往后走，她引以为傲的精明最终耗在了还不清的亏空和永无止境的内耗里，这就很能说明问题：在大家族里</w:t>
      </w:r>
      <w:proofErr w:type="gramStart"/>
      <w:r w:rsidRPr="005978A3">
        <w:rPr>
          <w:rFonts w:ascii="宋体" w:eastAsia="宋体" w:hAnsi="宋体"/>
          <w:sz w:val="24"/>
        </w:rPr>
        <w:t>当家做主</w:t>
      </w:r>
      <w:proofErr w:type="gramEnd"/>
      <w:r w:rsidRPr="005978A3">
        <w:rPr>
          <w:rFonts w:ascii="宋体" w:eastAsia="宋体" w:hAnsi="宋体"/>
          <w:sz w:val="24"/>
        </w:rPr>
        <w:t>，并不能换来真正的自由，反而会被家业这个沉重的担子彻底拖垮。把她和黛玉对照着看，尤为让人揪心。凤姐看着是那么强势跋扈，黛玉</w:t>
      </w:r>
      <w:r w:rsidRPr="005978A3">
        <w:rPr>
          <w:rFonts w:ascii="宋体" w:eastAsia="宋体" w:hAnsi="宋体"/>
          <w:sz w:val="24"/>
        </w:rPr>
        <w:lastRenderedPageBreak/>
        <w:t>则是步步设防，两人的活法可以说是天差地别。但要是往深了挖，她俩谁也没比谁幸运。无论是退让到边缘去</w:t>
      </w:r>
      <w:proofErr w:type="gramStart"/>
      <w:r w:rsidRPr="005978A3">
        <w:rPr>
          <w:rFonts w:ascii="宋体" w:eastAsia="宋体" w:hAnsi="宋体"/>
          <w:sz w:val="24"/>
        </w:rPr>
        <w:t>讨一点</w:t>
      </w:r>
      <w:proofErr w:type="gramEnd"/>
      <w:r w:rsidRPr="005978A3">
        <w:rPr>
          <w:rFonts w:ascii="宋体" w:eastAsia="宋体" w:hAnsi="宋体"/>
          <w:sz w:val="24"/>
        </w:rPr>
        <w:t>安生，还是站在权力中心拼命维持体面，她们的命运走向，其实早就被大家族的伦理规矩给安排得明明白白了</w:t>
      </w:r>
      <w:r>
        <w:rPr>
          <w:rFonts w:ascii="宋体" w:eastAsia="宋体" w:hAnsi="宋体"/>
          <w:sz w:val="24"/>
        </w:rPr>
        <w:t>。</w:t>
      </w:r>
    </w:p>
    <w:p w14:paraId="14C4CC21" w14:textId="77777777" w:rsidR="00595A57" w:rsidRDefault="00595A57" w:rsidP="00595A57">
      <w:pPr>
        <w:spacing w:before="240" w:after="120" w:line="288" w:lineRule="auto"/>
        <w:rPr>
          <w:rFonts w:hint="eastAsia"/>
        </w:rPr>
      </w:pPr>
      <w:r>
        <w:rPr>
          <w:rFonts w:ascii="黑体" w:eastAsia="黑体" w:hAnsi="黑体"/>
          <w:sz w:val="28"/>
        </w:rPr>
        <w:t>三、大观园与青春自我：真情为何只能曲折表达</w:t>
      </w:r>
    </w:p>
    <w:p w14:paraId="5CD7B9AC" w14:textId="77777777" w:rsidR="00595A57" w:rsidRPr="005978A3" w:rsidRDefault="00595A57" w:rsidP="00595A57">
      <w:pPr>
        <w:spacing w:line="360" w:lineRule="auto"/>
        <w:ind w:firstLine="480"/>
        <w:rPr>
          <w:rFonts w:ascii="宋体" w:eastAsia="宋体" w:hAnsi="宋体"/>
          <w:sz w:val="24"/>
        </w:rPr>
      </w:pPr>
      <w:r w:rsidRPr="005978A3">
        <w:rPr>
          <w:rFonts w:ascii="宋体" w:eastAsia="宋体" w:hAnsi="宋体"/>
          <w:sz w:val="24"/>
        </w:rPr>
        <w:t>跟前院那些死板的座次和森严的门禁比起来，大观园简直就是硬生生给这群年轻人撕开的一道口子，让他们能在这里躲着喘口长气。大家伙儿在园子里头结社</w:t>
      </w:r>
      <w:proofErr w:type="gramStart"/>
      <w:r w:rsidRPr="005978A3">
        <w:rPr>
          <w:rFonts w:ascii="宋体" w:eastAsia="宋体" w:hAnsi="宋体"/>
          <w:sz w:val="24"/>
        </w:rPr>
        <w:t>作诗</w:t>
      </w:r>
      <w:proofErr w:type="gramEnd"/>
      <w:r w:rsidRPr="005978A3">
        <w:rPr>
          <w:rFonts w:ascii="宋体" w:eastAsia="宋体" w:hAnsi="宋体"/>
          <w:sz w:val="24"/>
        </w:rPr>
        <w:t>、听戏赏花，确实过了几天无拘无束的舒心日子。但这层神仙般的日子，说到底是个一戳就破的幻影。别忘了，这园子本来就是为了迎接元妃省亲，拿大把银子砸出来的政治面子工程。住在里面的女孩子们，平时哪怕才情再高、诗词写得再惊艳，一旦碰上婚嫁这种终身大事，照样是一点儿也做不了主。所以现在回看，这满园的春色越是热闹，反而越让人揪心。因为你知道，这些鲜活的人其实就像水面上的浮萍，家族的现实利益一旦砸下来，随时都能把他们碾得连渣都不剩。</w:t>
      </w:r>
    </w:p>
    <w:p w14:paraId="5AFAD15A" w14:textId="77777777" w:rsidR="00595A57" w:rsidRPr="005978A3" w:rsidRDefault="00595A57" w:rsidP="00595A57">
      <w:pPr>
        <w:spacing w:line="360" w:lineRule="auto"/>
        <w:ind w:firstLine="480"/>
        <w:rPr>
          <w:rFonts w:ascii="宋体" w:eastAsia="宋体" w:hAnsi="宋体"/>
          <w:sz w:val="24"/>
        </w:rPr>
      </w:pPr>
      <w:r w:rsidRPr="005978A3">
        <w:rPr>
          <w:rFonts w:ascii="宋体" w:eastAsia="宋体" w:hAnsi="宋体"/>
          <w:sz w:val="24"/>
        </w:rPr>
        <w:t>读这本书的时候，沁芳闸边共读《西厢》和梨香院外偶然听到《牡丹亭》的那两场戏，是最戳我的。宝玉和黛玉心里有情，但碍于规矩谁也没法挑明，只好拿戏里的词儿来回试探。宝玉拿那些听起来有些轻薄的戏文去打趣林妹妹，看着挺没正经的，但其实藏着的恰恰是他最干净的真心。黛玉一开始是恼了，可转头就被戏词里的愁绪给缠住了。听到那句“姹紫嫣红开遍”，再想到“如花美</w:t>
      </w:r>
      <w:proofErr w:type="gramStart"/>
      <w:r w:rsidRPr="005978A3">
        <w:rPr>
          <w:rFonts w:ascii="宋体" w:eastAsia="宋体" w:hAnsi="宋体"/>
          <w:sz w:val="24"/>
        </w:rPr>
        <w:t>眷</w:t>
      </w:r>
      <w:proofErr w:type="gramEnd"/>
      <w:r w:rsidRPr="005978A3">
        <w:rPr>
          <w:rFonts w:ascii="宋体" w:eastAsia="宋体" w:hAnsi="宋体"/>
          <w:sz w:val="24"/>
        </w:rPr>
        <w:t>，似水流年”，她心里冒出来的，早就不是什么单纯的少男少女情思了，而是一种青春马上就要枯萎的巨大悲凉。在这里，戏文和诗词根本不是什么用来点缀的风雅，而是把他们心里不敢碰的念头给彻底叫醒了。它让这两个人清清楚楚地看到了自己真正想要什么，但也同时残忍地告诉他们：在那个家族规矩里，你们的这些念头，根本就见不得光。</w:t>
      </w:r>
    </w:p>
    <w:p w14:paraId="633E49AD" w14:textId="77777777" w:rsidR="00595A57" w:rsidRDefault="00595A57" w:rsidP="00595A57">
      <w:pPr>
        <w:spacing w:line="360" w:lineRule="auto"/>
        <w:ind w:firstLine="480"/>
        <w:rPr>
          <w:rFonts w:hint="eastAsia"/>
        </w:rPr>
      </w:pPr>
      <w:r>
        <w:rPr>
          <w:rFonts w:ascii="宋体" w:eastAsia="宋体" w:hAnsi="宋体"/>
          <w:sz w:val="24"/>
        </w:rPr>
        <w:t>这部分也可以联系课程中关于“中国人的爱”的讨论。宝黛之情不同于现代意义上公开选择、自由结合的爱情，它始终发生在家族伦理内部。宝玉喜欢黛玉，却不能越过长辈和婚姻制度；黛玉明白宝玉的心意，却更清楚自己寄人篱下的无力。于是他们之间的真情常常表现为玩笑、试探、误解、争吵和眼泪。表面看，这是少年少女的敏感；深层看，则是个体情感无法直接对抗家族安排时产生的曲</w:t>
      </w:r>
      <w:r>
        <w:rPr>
          <w:rFonts w:ascii="宋体" w:eastAsia="宋体" w:hAnsi="宋体"/>
          <w:sz w:val="24"/>
        </w:rPr>
        <w:lastRenderedPageBreak/>
        <w:t>折形态。《红楼梦》最动人的地方正在这里：它没有把“情”写成可以轻易战胜一切的力量，而是写出真情在礼法之间闪烁、受伤、又不肯完全熄灭的过程。</w:t>
      </w:r>
    </w:p>
    <w:p w14:paraId="679D65D6" w14:textId="77777777" w:rsidR="00595A57" w:rsidRDefault="00595A57" w:rsidP="00595A57">
      <w:pPr>
        <w:spacing w:line="360" w:lineRule="auto"/>
        <w:ind w:firstLine="480"/>
        <w:rPr>
          <w:rFonts w:hint="eastAsia"/>
        </w:rPr>
      </w:pPr>
      <w:r>
        <w:rPr>
          <w:rFonts w:ascii="宋体" w:eastAsia="宋体" w:hAnsi="宋体"/>
          <w:sz w:val="24"/>
        </w:rPr>
        <w:t>读到这里，我更能理解为什么《红楼梦》常被说成“悲剧”。它</w:t>
      </w:r>
      <w:proofErr w:type="gramStart"/>
      <w:r>
        <w:rPr>
          <w:rFonts w:ascii="宋体" w:eastAsia="宋体" w:hAnsi="宋体"/>
          <w:sz w:val="24"/>
        </w:rPr>
        <w:t>的悲并不只</w:t>
      </w:r>
      <w:proofErr w:type="gramEnd"/>
      <w:r>
        <w:rPr>
          <w:rFonts w:ascii="宋体" w:eastAsia="宋体" w:hAnsi="宋体"/>
          <w:sz w:val="24"/>
        </w:rPr>
        <w:t>在最后家道败落、人物离散，也在许多看似明丽的时刻中已经潜伏。大观园中越是有诗意、有笑声、有少女们的才情，就越让人想到这些生命最终要被婚姻、疾病、抄检和衰败重新带回现实。青春自我在园中短暂出现，却没有获得稳定的社会承认。</w:t>
      </w:r>
    </w:p>
    <w:p w14:paraId="1C58A37A" w14:textId="77777777" w:rsidR="00595A57" w:rsidRDefault="00595A57" w:rsidP="00595A57">
      <w:pPr>
        <w:spacing w:before="240" w:after="120" w:line="288" w:lineRule="auto"/>
        <w:rPr>
          <w:rFonts w:hint="eastAsia"/>
        </w:rPr>
      </w:pPr>
      <w:r>
        <w:rPr>
          <w:rFonts w:ascii="黑体" w:eastAsia="黑体" w:hAnsi="黑体"/>
          <w:sz w:val="28"/>
        </w:rPr>
        <w:t>四、宝玉挨打：家族秩序的暴力面</w:t>
      </w:r>
    </w:p>
    <w:p w14:paraId="0F8445E8" w14:textId="77777777" w:rsidR="00595A57" w:rsidRDefault="00595A57" w:rsidP="00595A57">
      <w:pPr>
        <w:spacing w:line="360" w:lineRule="auto"/>
        <w:ind w:firstLine="480"/>
        <w:rPr>
          <w:rFonts w:hint="eastAsia"/>
        </w:rPr>
      </w:pPr>
      <w:r>
        <w:rPr>
          <w:rFonts w:ascii="宋体" w:eastAsia="宋体" w:hAnsi="宋体"/>
          <w:sz w:val="24"/>
        </w:rPr>
        <w:t>第三十三回宝玉挨打，则把家族秩序较为温情的一面突然翻转为暴力的一面。贾政责打宝玉，表面原因包括金钏之死、忠顺王府来</w:t>
      </w:r>
      <w:proofErr w:type="gramStart"/>
      <w:r>
        <w:rPr>
          <w:rFonts w:ascii="宋体" w:eastAsia="宋体" w:hAnsi="宋体"/>
          <w:sz w:val="24"/>
        </w:rPr>
        <w:t>索琪官</w:t>
      </w:r>
      <w:proofErr w:type="gramEnd"/>
      <w:r>
        <w:rPr>
          <w:rFonts w:ascii="宋体" w:eastAsia="宋体" w:hAnsi="宋体"/>
          <w:sz w:val="24"/>
        </w:rPr>
        <w:t>等事件；但更深层的原因，是宝玉长期不符合家族对男性继承人的期待。在贾政看来，宝玉应该读书应试、结交正人、承担宗族延续的责任。可是宝玉偏偏厌恶仕途经济，亲近女儿，重视性情和诗意。这种“不肖”并不只是父子之间的性格冲突，而是个体生命方向与家族功名逻辑之间的冲突。</w:t>
      </w:r>
    </w:p>
    <w:p w14:paraId="607A8CCD" w14:textId="77777777" w:rsidR="00595A57" w:rsidRDefault="00595A57" w:rsidP="00595A57">
      <w:pPr>
        <w:spacing w:line="360" w:lineRule="auto"/>
        <w:ind w:firstLine="480"/>
        <w:rPr>
          <w:rFonts w:hint="eastAsia"/>
        </w:rPr>
      </w:pPr>
      <w:r>
        <w:rPr>
          <w:rFonts w:ascii="宋体" w:eastAsia="宋体" w:hAnsi="宋体"/>
          <w:sz w:val="24"/>
        </w:rPr>
        <w:t>宝玉挨打的场面之所以令人难受，是因为它把“爱”与“管教”纠缠在一起。贾</w:t>
      </w:r>
      <w:proofErr w:type="gramStart"/>
      <w:r>
        <w:rPr>
          <w:rFonts w:ascii="宋体" w:eastAsia="宋体" w:hAnsi="宋体"/>
          <w:sz w:val="24"/>
        </w:rPr>
        <w:t>政并非</w:t>
      </w:r>
      <w:proofErr w:type="gramEnd"/>
      <w:r>
        <w:rPr>
          <w:rFonts w:ascii="宋体" w:eastAsia="宋体" w:hAnsi="宋体"/>
          <w:sz w:val="24"/>
        </w:rPr>
        <w:t>完全不爱儿子，王夫人、贾母也并非没有保护宝玉；然而在家族伦理中，父亲的权威、宗族的脸面和功名的期待都被赋予了正当性。宝玉的身体于是成了秩序施加惩罚的对象。贾母赶来后痛骂贾政，王夫人哭求，这些细节说明家族内部并不是铁板一块，其中也有母性保护和祖孙亲情。但这些情感保护只能暂时中止暴力，不能从根本上改变宝玉被要求走向仕途、承担家族使命的处境。</w:t>
      </w:r>
    </w:p>
    <w:p w14:paraId="5878852A" w14:textId="77777777" w:rsidR="00595A57" w:rsidRDefault="00595A57" w:rsidP="00595A57">
      <w:pPr>
        <w:spacing w:line="360" w:lineRule="auto"/>
        <w:ind w:firstLine="480"/>
        <w:rPr>
          <w:rFonts w:hint="eastAsia"/>
        </w:rPr>
      </w:pPr>
      <w:r w:rsidRPr="003E45BA">
        <w:rPr>
          <w:rFonts w:ascii="宋体" w:eastAsia="宋体" w:hAnsi="宋体"/>
          <w:sz w:val="24"/>
        </w:rPr>
        <w:t>回过头细品这段情节，我才发觉原著写大家族，真意绝非把长辈们刻画成冷酷无情的封建符号。它其实是扒开温情的外衣，让人看到亲情在“光宗耀祖”和“懂规矩”的重压下，究竟会扭曲成什么模样。做父亲的，可以举着“恨铁不成钢”的大旗把孩子往死里打；老祖宗和母亲虽然能靠着哭天抢地</w:t>
      </w:r>
      <w:proofErr w:type="gramStart"/>
      <w:r w:rsidRPr="003E45BA">
        <w:rPr>
          <w:rFonts w:ascii="宋体" w:eastAsia="宋体" w:hAnsi="宋体"/>
          <w:sz w:val="24"/>
        </w:rPr>
        <w:t>把人护下</w:t>
      </w:r>
      <w:proofErr w:type="gramEnd"/>
      <w:r w:rsidRPr="003E45BA">
        <w:rPr>
          <w:rFonts w:ascii="宋体" w:eastAsia="宋体" w:hAnsi="宋体"/>
          <w:sz w:val="24"/>
        </w:rPr>
        <w:t>，但也仅仅是保住了他的性命而已，根本给不了他想要的那种天地。这也正是宝玉挨打最深层的悲哀：皮肉被板子打烂了还在其次，最让他绝望的是，他奉为圭臬的那套青春活法，在整个家族的价值观里压根就是大逆不道，连一丝一毫的立足之地都不配有</w:t>
      </w:r>
      <w:r>
        <w:rPr>
          <w:rFonts w:ascii="宋体" w:eastAsia="宋体" w:hAnsi="宋体"/>
          <w:sz w:val="24"/>
        </w:rPr>
        <w:t>。</w:t>
      </w:r>
    </w:p>
    <w:p w14:paraId="22997D4B" w14:textId="77777777" w:rsidR="00595A57" w:rsidRDefault="00595A57" w:rsidP="00595A57">
      <w:pPr>
        <w:spacing w:before="240" w:after="120" w:line="288" w:lineRule="auto"/>
        <w:rPr>
          <w:rFonts w:hint="eastAsia"/>
        </w:rPr>
      </w:pPr>
      <w:r>
        <w:rPr>
          <w:rFonts w:ascii="黑体" w:eastAsia="黑体" w:hAnsi="黑体"/>
          <w:sz w:val="28"/>
        </w:rPr>
        <w:lastRenderedPageBreak/>
        <w:t>五、个人体会：个体还是家族</w:t>
      </w:r>
    </w:p>
    <w:p w14:paraId="75686256" w14:textId="77777777" w:rsidR="00595A57" w:rsidRDefault="00595A57" w:rsidP="00595A57">
      <w:pPr>
        <w:spacing w:line="360" w:lineRule="auto"/>
        <w:ind w:firstLine="480"/>
        <w:rPr>
          <w:rFonts w:hint="eastAsia"/>
        </w:rPr>
      </w:pPr>
      <w:r w:rsidRPr="003E45BA">
        <w:rPr>
          <w:rFonts w:ascii="宋体" w:eastAsia="宋体" w:hAnsi="宋体"/>
          <w:sz w:val="24"/>
        </w:rPr>
        <w:t>把前后的情节串联起来细究，会发现曹雪芹在处理“个人与家族”的冲突时，笔触极其幽微。他并没有把大家族简单粗暴地塑造成一个面目可憎的反派。试想，倘若没有荣国府这棵大树，无依无靠的林妹妹根本连个落脚的去处都没有；要是没有老祖宗的偏心护短，大观园里那段乌托邦式的青春岁月也绝无可能发生。这是宗族制温情且牢固的一面，它实实在在地为个体提供了生存的底气与羁绊。但矛盾恰恰也在这里：正是这个给你庇护的家族，转头就会用森严的礼法、包办的婚姻和世俗的功名来框死你的人生轨迹。你看黛玉活得那般如履薄冰、宝玉拼了命地抗拒仕途、凤姐为了管家耗尽心血，其实都指向了同一种生存困境：在封建大家族这张大网里，一个人享受了多少照料，就得拿多少自由去交换</w:t>
      </w:r>
      <w:r>
        <w:rPr>
          <w:rFonts w:ascii="宋体" w:eastAsia="宋体" w:hAnsi="宋体"/>
          <w:sz w:val="24"/>
        </w:rPr>
        <w:t>。</w:t>
      </w:r>
    </w:p>
    <w:p w14:paraId="40917102" w14:textId="77777777" w:rsidR="00595A57" w:rsidRPr="00015961" w:rsidRDefault="00595A57" w:rsidP="00595A57">
      <w:pPr>
        <w:spacing w:line="360" w:lineRule="auto"/>
        <w:ind w:firstLine="480"/>
        <w:rPr>
          <w:rFonts w:ascii="宋体" w:eastAsia="宋体" w:hAnsi="宋体"/>
          <w:sz w:val="24"/>
        </w:rPr>
      </w:pPr>
      <w:r w:rsidRPr="00015961">
        <w:rPr>
          <w:rFonts w:ascii="宋体" w:eastAsia="宋体" w:hAnsi="宋体"/>
          <w:sz w:val="24"/>
        </w:rPr>
        <w:t>我读《红楼梦》时最受触动的，并不是贾府的富贵排场，而是富贵背后每个人都必须谨慎扮演自己的角色。黛玉要做懂礼的外孙女，宝玉要做合格的贵族子弟，王熙凤要做能干的管家媳妇，宝钗要做端庄得体的大家闺秀。这些由宗法礼教所分配的社会面具，虽维持了表面的无懈可击，实则皆以幽禁个体的本真性情为隐秘代价。正是由于这种对天性的深度压制，作品中那些诗、泪、病、梦和误会才格外重要：它们是人物自我无法公开伸展时留下的痕迹。</w:t>
      </w:r>
    </w:p>
    <w:p w14:paraId="558044AD" w14:textId="77777777" w:rsidR="00595A57" w:rsidRDefault="00595A57" w:rsidP="00595A57">
      <w:pPr>
        <w:spacing w:before="240" w:after="120" w:line="288" w:lineRule="auto"/>
        <w:rPr>
          <w:rFonts w:ascii="宋体" w:eastAsia="宋体" w:hAnsi="宋体"/>
          <w:sz w:val="24"/>
        </w:rPr>
      </w:pPr>
      <w:r w:rsidRPr="005978A3">
        <w:rPr>
          <w:rFonts w:ascii="宋体" w:eastAsia="宋体" w:hAnsi="宋体"/>
          <w:sz w:val="24"/>
        </w:rPr>
        <w:t>合上书页再把思绪拉回当下，我总觉得《红楼梦》其实离我们一点都不远。今天的人确实不用再对着贾府那样的深宅大院磕头请安了，可现实里，长辈铺好的路、周围人的眼光，还有咱们自己心里那点不甘心，这几股劲儿来回拉扯的窒息感，跟几百年前比起来似乎也没少多少。读懂了那些大观园里的故事，我好像突然就能体谅生活里那些敏感、纠结、甚至有点“不合群”的人了。老经典之所以还能扎</w:t>
      </w:r>
      <w:proofErr w:type="gramStart"/>
      <w:r w:rsidRPr="005978A3">
        <w:rPr>
          <w:rFonts w:ascii="宋体" w:eastAsia="宋体" w:hAnsi="宋体"/>
          <w:sz w:val="24"/>
        </w:rPr>
        <w:t>痛今天</w:t>
      </w:r>
      <w:proofErr w:type="gramEnd"/>
      <w:r w:rsidRPr="005978A3">
        <w:rPr>
          <w:rFonts w:ascii="宋体" w:eastAsia="宋体" w:hAnsi="宋体"/>
          <w:sz w:val="24"/>
        </w:rPr>
        <w:t>的人，根本不需要讲什么大道理，它只是毫无防备地戳中了我们极力掩饰的狼狈。现在的社会，到处都在催着人赶紧长大，去扮演一个情绪稳定、挑不出毛病的“标准成年人”。可夜深人静时免不了会想，为了迎合这些正确的声音，我们到底亲手掐灭了多少真实的自我？或许，这部两百多年前的小说真正想告诉我们的，就是哪怕这世界再怎么催着你懂事，你心里那点不合时宜的真性情，依然有资格被偷偷地、好好地护着</w:t>
      </w:r>
      <w:r>
        <w:rPr>
          <w:rFonts w:ascii="宋体" w:eastAsia="宋体" w:hAnsi="宋体"/>
          <w:sz w:val="24"/>
        </w:rPr>
        <w:t>。</w:t>
      </w:r>
    </w:p>
    <w:p w14:paraId="0240C305" w14:textId="2D2091A5" w:rsidR="00FE69F5" w:rsidRDefault="00000000" w:rsidP="00595A57">
      <w:pPr>
        <w:spacing w:before="240" w:after="120" w:line="288" w:lineRule="auto"/>
        <w:rPr>
          <w:rFonts w:hint="eastAsia"/>
        </w:rPr>
      </w:pPr>
      <w:r>
        <w:rPr>
          <w:rFonts w:ascii="黑体" w:eastAsia="黑体" w:hAnsi="黑体"/>
          <w:sz w:val="28"/>
        </w:rPr>
        <w:t>参考文献</w:t>
      </w:r>
    </w:p>
    <w:p w14:paraId="098641E7" w14:textId="77777777" w:rsidR="00FE69F5" w:rsidRDefault="00000000">
      <w:pPr>
        <w:spacing w:line="360" w:lineRule="auto"/>
        <w:rPr>
          <w:rFonts w:hint="eastAsia"/>
        </w:rPr>
      </w:pPr>
      <w:r>
        <w:rPr>
          <w:rFonts w:ascii="宋体" w:eastAsia="宋体" w:hAnsi="宋体"/>
          <w:sz w:val="24"/>
        </w:rPr>
        <w:t>[1] 曹雪芹，高鹗. 《红楼梦》. 人民文学出版社.</w:t>
      </w:r>
    </w:p>
    <w:p w14:paraId="7E9AFF67" w14:textId="77777777" w:rsidR="00FE69F5" w:rsidRDefault="00000000">
      <w:pPr>
        <w:spacing w:line="360" w:lineRule="auto"/>
        <w:rPr>
          <w:rFonts w:hint="eastAsia"/>
        </w:rPr>
      </w:pPr>
      <w:r>
        <w:rPr>
          <w:rFonts w:ascii="宋体" w:eastAsia="宋体" w:hAnsi="宋体"/>
          <w:sz w:val="24"/>
        </w:rPr>
        <w:lastRenderedPageBreak/>
        <w:t>[2] 王国维. 《红楼梦评论》.</w:t>
      </w:r>
    </w:p>
    <w:p w14:paraId="1B450401" w14:textId="77777777" w:rsidR="00FE69F5" w:rsidRDefault="00000000">
      <w:pPr>
        <w:spacing w:line="360" w:lineRule="auto"/>
        <w:rPr>
          <w:rFonts w:hint="eastAsia"/>
        </w:rPr>
      </w:pPr>
      <w:r>
        <w:rPr>
          <w:rFonts w:ascii="宋体" w:eastAsia="宋体" w:hAnsi="宋体"/>
          <w:sz w:val="24"/>
        </w:rPr>
        <w:t>[3] 《中国文学经典导读》课程阅读材料：《红楼梦》与中国人的家族观.</w:t>
      </w:r>
    </w:p>
    <w:sectPr w:rsidR="00FE69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94ED6" w14:textId="77777777" w:rsidR="00A21AC2" w:rsidRDefault="00A21AC2" w:rsidP="00595A57">
      <w:pPr>
        <w:rPr>
          <w:rFonts w:hint="eastAsia"/>
        </w:rPr>
      </w:pPr>
      <w:r>
        <w:separator/>
      </w:r>
    </w:p>
  </w:endnote>
  <w:endnote w:type="continuationSeparator" w:id="0">
    <w:p w14:paraId="2D650936" w14:textId="77777777" w:rsidR="00A21AC2" w:rsidRDefault="00A21AC2" w:rsidP="00595A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23F0E" w14:textId="77777777" w:rsidR="00A21AC2" w:rsidRDefault="00A21AC2" w:rsidP="00595A57">
      <w:pPr>
        <w:rPr>
          <w:rFonts w:hint="eastAsia"/>
        </w:rPr>
      </w:pPr>
      <w:r>
        <w:separator/>
      </w:r>
    </w:p>
  </w:footnote>
  <w:footnote w:type="continuationSeparator" w:id="0">
    <w:p w14:paraId="73D80CC1" w14:textId="77777777" w:rsidR="00A21AC2" w:rsidRDefault="00A21AC2" w:rsidP="00595A5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42B"/>
    <w:rsid w:val="00040838"/>
    <w:rsid w:val="00054862"/>
    <w:rsid w:val="0007141B"/>
    <w:rsid w:val="00074614"/>
    <w:rsid w:val="000A73EA"/>
    <w:rsid w:val="000F67C9"/>
    <w:rsid w:val="00160B84"/>
    <w:rsid w:val="00161E01"/>
    <w:rsid w:val="001A145B"/>
    <w:rsid w:val="001B2A2F"/>
    <w:rsid w:val="0020066C"/>
    <w:rsid w:val="00294B83"/>
    <w:rsid w:val="002C6A93"/>
    <w:rsid w:val="00327C0F"/>
    <w:rsid w:val="003509D9"/>
    <w:rsid w:val="00372BE4"/>
    <w:rsid w:val="003A1800"/>
    <w:rsid w:val="003C67CB"/>
    <w:rsid w:val="004058A6"/>
    <w:rsid w:val="00424617"/>
    <w:rsid w:val="00440296"/>
    <w:rsid w:val="004507EA"/>
    <w:rsid w:val="004748F2"/>
    <w:rsid w:val="004C0FE1"/>
    <w:rsid w:val="0051042B"/>
    <w:rsid w:val="00564A37"/>
    <w:rsid w:val="00591E42"/>
    <w:rsid w:val="00595A57"/>
    <w:rsid w:val="005B13B8"/>
    <w:rsid w:val="005B40D1"/>
    <w:rsid w:val="005C23BE"/>
    <w:rsid w:val="005E08A0"/>
    <w:rsid w:val="00632BCA"/>
    <w:rsid w:val="006413C6"/>
    <w:rsid w:val="00650390"/>
    <w:rsid w:val="006528B3"/>
    <w:rsid w:val="0067738A"/>
    <w:rsid w:val="006C2DC8"/>
    <w:rsid w:val="006C2E4B"/>
    <w:rsid w:val="006D5DBA"/>
    <w:rsid w:val="007E169E"/>
    <w:rsid w:val="007E55C2"/>
    <w:rsid w:val="007F423F"/>
    <w:rsid w:val="00840574"/>
    <w:rsid w:val="0084074D"/>
    <w:rsid w:val="00860CA2"/>
    <w:rsid w:val="00884546"/>
    <w:rsid w:val="008A7BA8"/>
    <w:rsid w:val="008C0EFA"/>
    <w:rsid w:val="008D53E3"/>
    <w:rsid w:val="0097716A"/>
    <w:rsid w:val="00A21AC2"/>
    <w:rsid w:val="00A26CA6"/>
    <w:rsid w:val="00A4484B"/>
    <w:rsid w:val="00AA0A0D"/>
    <w:rsid w:val="00AC6354"/>
    <w:rsid w:val="00AE3EE6"/>
    <w:rsid w:val="00B00FB7"/>
    <w:rsid w:val="00B02C28"/>
    <w:rsid w:val="00B07063"/>
    <w:rsid w:val="00B46E3B"/>
    <w:rsid w:val="00B71213"/>
    <w:rsid w:val="00BA61C6"/>
    <w:rsid w:val="00BB7E6A"/>
    <w:rsid w:val="00BC4B58"/>
    <w:rsid w:val="00C15578"/>
    <w:rsid w:val="00C233A4"/>
    <w:rsid w:val="00C261FC"/>
    <w:rsid w:val="00C2656B"/>
    <w:rsid w:val="00CA6A3D"/>
    <w:rsid w:val="00CD18B3"/>
    <w:rsid w:val="00D141C0"/>
    <w:rsid w:val="00D37259"/>
    <w:rsid w:val="00D54B95"/>
    <w:rsid w:val="00DA6A94"/>
    <w:rsid w:val="00DB3740"/>
    <w:rsid w:val="00DB7394"/>
    <w:rsid w:val="00DF003E"/>
    <w:rsid w:val="00E54706"/>
    <w:rsid w:val="00EB5DCE"/>
    <w:rsid w:val="00EE229C"/>
    <w:rsid w:val="00F07663"/>
    <w:rsid w:val="00F21205"/>
    <w:rsid w:val="00F72CC2"/>
    <w:rsid w:val="00F91440"/>
    <w:rsid w:val="00F95374"/>
    <w:rsid w:val="00FE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C75CD8"/>
  <w15:chartTrackingRefBased/>
  <w15:docId w15:val="{A3836B8F-9713-46AC-85CF-5A0B0C148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F67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95A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5A5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5A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5A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8</Pages>
  <Words>2415</Words>
  <Characters>2416</Characters>
  <Application>Microsoft Office Word</Application>
  <DocSecurity>0</DocSecurity>
  <Lines>96</Lines>
  <Paragraphs>48</Paragraphs>
  <ScaleCrop>false</ScaleCrop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 Young</dc:creator>
  <cp:keywords/>
  <dc:description/>
  <cp:lastModifiedBy>衍宁 何</cp:lastModifiedBy>
  <cp:revision>15</cp:revision>
  <dcterms:created xsi:type="dcterms:W3CDTF">2023-05-25T05:25:00Z</dcterms:created>
  <dcterms:modified xsi:type="dcterms:W3CDTF">2026-05-31T05:15:00Z</dcterms:modified>
</cp:coreProperties>
</file>