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819D08" w14:textId="6A13E4DB" w:rsidR="00157E7E" w:rsidRPr="00157E7E" w:rsidRDefault="00157E7E" w:rsidP="00157E7E">
      <w:pPr>
        <w:jc w:val="center"/>
        <w:rPr>
          <w:rFonts w:ascii="Times New Roman" w:eastAsia="华文仿宋" w:hAnsi="Times New Roman" w:cs="Times New Roman"/>
          <w:b/>
          <w:bCs/>
          <w:sz w:val="28"/>
          <w:szCs w:val="28"/>
        </w:rPr>
      </w:pPr>
      <w:r w:rsidRPr="00157E7E">
        <w:rPr>
          <w:rFonts w:ascii="Times New Roman" w:eastAsia="华文仿宋" w:hAnsi="Times New Roman" w:cs="Times New Roman"/>
          <w:b/>
          <w:bCs/>
          <w:sz w:val="28"/>
          <w:szCs w:val="28"/>
        </w:rPr>
        <w:t>TED</w:t>
      </w:r>
      <w:r w:rsidR="00C06192">
        <w:rPr>
          <w:rFonts w:ascii="Times New Roman" w:eastAsia="华文仿宋" w:hAnsi="Times New Roman" w:cs="Times New Roman" w:hint="eastAsia"/>
          <w:b/>
          <w:bCs/>
          <w:sz w:val="28"/>
          <w:szCs w:val="28"/>
        </w:rPr>
        <w:t xml:space="preserve"> </w:t>
      </w:r>
      <w:r w:rsidR="00C06192">
        <w:rPr>
          <w:rFonts w:ascii="Times New Roman" w:eastAsia="华文仿宋" w:hAnsi="Times New Roman" w:cs="Times New Roman"/>
          <w:b/>
          <w:bCs/>
          <w:sz w:val="28"/>
          <w:szCs w:val="28"/>
        </w:rPr>
        <w:t>“</w:t>
      </w:r>
      <w:r w:rsidR="00C06192">
        <w:rPr>
          <w:rFonts w:ascii="Times New Roman" w:eastAsia="华文仿宋" w:hAnsi="Times New Roman" w:cs="Times New Roman" w:hint="eastAsia"/>
          <w:b/>
          <w:bCs/>
          <w:sz w:val="28"/>
          <w:szCs w:val="28"/>
        </w:rPr>
        <w:t>W</w:t>
      </w:r>
      <w:r w:rsidR="00797BC7">
        <w:rPr>
          <w:rFonts w:ascii="Times New Roman" w:eastAsia="华文仿宋" w:hAnsi="Times New Roman" w:cs="Times New Roman" w:hint="eastAsia"/>
          <w:b/>
          <w:bCs/>
          <w:sz w:val="28"/>
          <w:szCs w:val="28"/>
        </w:rPr>
        <w:t>hat ta</w:t>
      </w:r>
      <w:r w:rsidR="00C06192" w:rsidRPr="00C06192">
        <w:rPr>
          <w:rFonts w:ascii="Times New Roman" w:eastAsia="华文仿宋" w:hAnsi="Times New Roman" w:cs="Times New Roman"/>
          <w:b/>
          <w:bCs/>
          <w:sz w:val="28"/>
          <w:szCs w:val="28"/>
        </w:rPr>
        <w:t>kes for a good life? Lessons from the longest study on happiness</w:t>
      </w:r>
      <w:r w:rsidRPr="00157E7E">
        <w:rPr>
          <w:rFonts w:ascii="Times New Roman" w:eastAsia="华文仿宋" w:hAnsi="Times New Roman" w:cs="Times New Roman"/>
          <w:b/>
          <w:bCs/>
          <w:sz w:val="28"/>
          <w:szCs w:val="28"/>
        </w:rPr>
        <w:t xml:space="preserve">” by </w:t>
      </w:r>
      <w:r w:rsidR="00797BC7">
        <w:rPr>
          <w:rFonts w:ascii="Times New Roman" w:eastAsia="华文仿宋" w:hAnsi="Times New Roman" w:cs="Times New Roman" w:hint="eastAsia"/>
          <w:b/>
          <w:bCs/>
          <w:sz w:val="28"/>
          <w:szCs w:val="28"/>
        </w:rPr>
        <w:t>Robert Waldinger</w:t>
      </w:r>
    </w:p>
    <w:p w14:paraId="40E07C2B" w14:textId="77777777" w:rsidR="006359AF" w:rsidRDefault="00157E7E" w:rsidP="00157E7E">
      <w:pPr>
        <w:jc w:val="center"/>
        <w:rPr>
          <w:rFonts w:ascii="Times New Roman" w:eastAsiaTheme="minorEastAsia" w:hAnsi="Times New Roman" w:cs="Times New Roman"/>
          <w:b/>
          <w:bCs/>
          <w:sz w:val="32"/>
          <w:szCs w:val="32"/>
        </w:rPr>
      </w:pPr>
      <w:r w:rsidRPr="00C5089D">
        <w:rPr>
          <w:rFonts w:ascii="Times New Roman" w:eastAsia="华文仿宋" w:hAnsi="Times New Roman" w:cs="Times New Roman"/>
          <w:b/>
          <w:bCs/>
          <w:sz w:val="32"/>
          <w:szCs w:val="32"/>
        </w:rPr>
        <w:t>LINK:</w:t>
      </w:r>
      <w:r w:rsidR="00C5089D" w:rsidRPr="00C5089D">
        <w:rPr>
          <w:rFonts w:ascii="Times New Roman" w:eastAsiaTheme="minorEastAsia" w:hAnsi="Times New Roman" w:cs="Times New Roman" w:hint="eastAsia"/>
          <w:b/>
          <w:bCs/>
          <w:sz w:val="32"/>
          <w:szCs w:val="32"/>
        </w:rPr>
        <w:t xml:space="preserve"> </w:t>
      </w:r>
    </w:p>
    <w:p w14:paraId="1B409089" w14:textId="540437E0" w:rsidR="00456964" w:rsidRDefault="00C5089D" w:rsidP="00157E7E">
      <w:pPr>
        <w:jc w:val="center"/>
        <w:rPr>
          <w:rFonts w:ascii="Times New Roman" w:eastAsia="华文仿宋" w:hAnsi="Times New Roman" w:cs="Times New Roman"/>
          <w:b/>
          <w:bCs/>
          <w:sz w:val="52"/>
          <w:szCs w:val="52"/>
        </w:rPr>
      </w:pPr>
      <w:r w:rsidRPr="00F04300">
        <w:t>https://www.bilibili.com/video/BV1JL411g7k3?p=10&amp;vd_source=0346d13c23b5aab645870b</w:t>
      </w:r>
      <w:r w:rsidRPr="00157E7E">
        <w:rPr>
          <w:rFonts w:ascii="Times New Roman" w:eastAsia="华文仿宋" w:hAnsi="Times New Roman" w:cs="Times New Roman"/>
          <w:b/>
          <w:bCs/>
          <w:sz w:val="52"/>
          <w:szCs w:val="52"/>
        </w:rPr>
        <w:t xml:space="preserve"> </w:t>
      </w:r>
    </w:p>
    <w:p w14:paraId="386ED7F4" w14:textId="22FE9255" w:rsidR="00157E7E" w:rsidRPr="00157E7E" w:rsidRDefault="00157E7E" w:rsidP="00157E7E">
      <w:pPr>
        <w:jc w:val="center"/>
        <w:rPr>
          <w:rFonts w:ascii="Times New Roman" w:eastAsia="华文仿宋" w:hAnsi="Times New Roman" w:cs="Times New Roman"/>
          <w:b/>
          <w:bCs/>
          <w:sz w:val="52"/>
          <w:szCs w:val="52"/>
        </w:rPr>
      </w:pPr>
      <w:r w:rsidRPr="00157E7E">
        <w:rPr>
          <w:rFonts w:ascii="Times New Roman" w:eastAsia="华文仿宋" w:hAnsi="Times New Roman" w:cs="Times New Roman"/>
          <w:b/>
          <w:bCs/>
          <w:sz w:val="52"/>
          <w:szCs w:val="52"/>
        </w:rPr>
        <w:t>Summary</w:t>
      </w:r>
    </w:p>
    <w:p w14:paraId="029845F2" w14:textId="0C15AACF" w:rsidR="00797BC7" w:rsidRPr="00797BC7" w:rsidRDefault="00157E7E" w:rsidP="00797BC7">
      <w:pPr>
        <w:ind w:firstLine="420"/>
        <w:rPr>
          <w:rFonts w:ascii="Times New Roman" w:eastAsia="华文仿宋" w:hAnsi="Times New Roman" w:cs="Times New Roman"/>
          <w:b/>
          <w:bCs/>
          <w:szCs w:val="21"/>
        </w:rPr>
      </w:pPr>
      <w:r w:rsidRPr="00797BC7">
        <w:rPr>
          <w:rFonts w:ascii="Times New Roman" w:eastAsia="华文仿宋" w:hAnsi="Times New Roman" w:cs="Times New Roman"/>
          <w:b/>
          <w:bCs/>
          <w:szCs w:val="21"/>
        </w:rPr>
        <w:t xml:space="preserve">In </w:t>
      </w:r>
      <w:r w:rsidR="00797BC7" w:rsidRPr="00797BC7">
        <w:rPr>
          <w:rFonts w:ascii="Times New Roman" w:eastAsia="华文仿宋" w:hAnsi="Times New Roman" w:cs="Times New Roman"/>
          <w:b/>
          <w:bCs/>
          <w:szCs w:val="21"/>
        </w:rPr>
        <w:t xml:space="preserve">Robert Waldinger </w:t>
      </w:r>
      <w:r w:rsidRPr="00797BC7">
        <w:rPr>
          <w:rFonts w:ascii="Times New Roman" w:eastAsia="华文仿宋" w:hAnsi="Times New Roman" w:cs="Times New Roman"/>
          <w:b/>
          <w:bCs/>
          <w:szCs w:val="21"/>
        </w:rPr>
        <w:t xml:space="preserve">'s TED Talk, </w:t>
      </w:r>
      <w:r w:rsidR="00797BC7">
        <w:rPr>
          <w:rFonts w:ascii="Times New Roman" w:eastAsia="华文仿宋" w:hAnsi="Times New Roman" w:cs="Times New Roman" w:hint="eastAsia"/>
          <w:b/>
          <w:bCs/>
          <w:szCs w:val="21"/>
        </w:rPr>
        <w:t>t</w:t>
      </w:r>
      <w:r w:rsidR="00797BC7" w:rsidRPr="00797BC7">
        <w:rPr>
          <w:rFonts w:ascii="Times New Roman" w:eastAsia="华文仿宋" w:hAnsi="Times New Roman" w:cs="Times New Roman"/>
          <w:b/>
          <w:bCs/>
          <w:szCs w:val="21"/>
        </w:rPr>
        <w:t>his passage is a summary of a 75-year study of adult development conducted by Harvard University. The study followed 724 people from early adolescence to later life in order to understand what factors keep people happy and healthy. The study concluded that good relationships are a key factor in making people happier and healthier.</w:t>
      </w:r>
      <w:r w:rsidR="00797BC7">
        <w:rPr>
          <w:rFonts w:ascii="Times New Roman" w:eastAsia="华文仿宋" w:hAnsi="Times New Roman" w:cs="Times New Roman" w:hint="eastAsia"/>
          <w:b/>
          <w:bCs/>
          <w:szCs w:val="21"/>
        </w:rPr>
        <w:t xml:space="preserve"> </w:t>
      </w:r>
      <w:r w:rsidR="004468EC" w:rsidRPr="004468EC">
        <w:rPr>
          <w:rFonts w:ascii="Times New Roman" w:eastAsia="华文仿宋" w:hAnsi="Times New Roman" w:cs="Times New Roman"/>
          <w:b/>
          <w:bCs/>
          <w:szCs w:val="21"/>
        </w:rPr>
        <w:t>The 75-year Harvard study on adult development reveals that strong social connections and quality relationships significantly contribute to happiness and health. It emphasizes that a harmonious marriage can protect both physical and cognitive health, and even slow the effects of aging. The study concludes by urging us to prioritize and nurture our relationships for a more fulfilling life.</w:t>
      </w:r>
    </w:p>
    <w:p w14:paraId="5B7A14EB" w14:textId="7EBBB83F" w:rsidR="00157E7E" w:rsidRPr="00797BC7" w:rsidRDefault="00157E7E" w:rsidP="00797BC7">
      <w:pPr>
        <w:jc w:val="center"/>
        <w:rPr>
          <w:rFonts w:ascii="Times New Roman" w:eastAsia="华文仿宋" w:hAnsi="Times New Roman" w:cs="Times New Roman"/>
          <w:b/>
          <w:bCs/>
          <w:szCs w:val="21"/>
        </w:rPr>
      </w:pPr>
      <w:r w:rsidRPr="00157E7E">
        <w:rPr>
          <w:rFonts w:eastAsia="华文仿宋"/>
          <w:b/>
          <w:bCs/>
          <w:sz w:val="52"/>
          <w:szCs w:val="52"/>
        </w:rPr>
        <w:t>Vocabulary</w:t>
      </w:r>
    </w:p>
    <w:p w14:paraId="75816983" w14:textId="40E49BDA" w:rsidR="00157E7E" w:rsidRPr="001F7BF9" w:rsidRDefault="00797BC7" w:rsidP="00157E7E">
      <w:pPr>
        <w:pStyle w:val="a7"/>
        <w:numPr>
          <w:ilvl w:val="0"/>
          <w:numId w:val="1"/>
        </w:numPr>
        <w:rPr>
          <w:rFonts w:eastAsia="华文仿宋" w:hint="eastAsia"/>
          <w:b/>
          <w:bCs/>
        </w:rPr>
      </w:pPr>
      <w:r>
        <w:rPr>
          <w:rFonts w:eastAsia="华文仿宋" w:hint="eastAsia"/>
          <w:b/>
          <w:bCs/>
        </w:rPr>
        <w:t>Downright</w:t>
      </w:r>
      <w:r w:rsidR="00157E7E" w:rsidRPr="001F7BF9">
        <w:rPr>
          <w:rFonts w:eastAsia="华文仿宋" w:hint="eastAsia"/>
          <w:b/>
          <w:bCs/>
        </w:rPr>
        <w:t>(</w:t>
      </w:r>
      <w:r>
        <w:rPr>
          <w:rFonts w:eastAsia="华文仿宋" w:hint="eastAsia"/>
          <w:b/>
          <w:bCs/>
        </w:rPr>
        <w:t>ad</w:t>
      </w:r>
      <w:r w:rsidR="00157E7E" w:rsidRPr="001F7BF9">
        <w:rPr>
          <w:rFonts w:eastAsia="华文仿宋" w:hint="eastAsia"/>
          <w:b/>
          <w:bCs/>
        </w:rPr>
        <w:t>verb)</w:t>
      </w:r>
      <w:r w:rsidR="00157E7E" w:rsidRPr="001F7BF9">
        <w:rPr>
          <w:rFonts w:eastAsia="华文仿宋"/>
          <w:b/>
          <w:bCs/>
        </w:rPr>
        <w:t xml:space="preserve">: </w:t>
      </w:r>
      <w:r w:rsidRPr="00797BC7">
        <w:rPr>
          <w:rFonts w:eastAsia="华文仿宋"/>
          <w:b/>
          <w:bCs/>
        </w:rPr>
        <w:t>used as a way of emphasizing something negative or unpleasant</w:t>
      </w:r>
      <w:r w:rsidR="00157E7E" w:rsidRPr="001F7BF9">
        <w:rPr>
          <w:rFonts w:eastAsia="华文仿宋"/>
          <w:b/>
          <w:bCs/>
        </w:rPr>
        <w:t xml:space="preserve">. </w:t>
      </w:r>
    </w:p>
    <w:p w14:paraId="00B9C73F" w14:textId="663ABFC7" w:rsidR="00157E7E" w:rsidRPr="001F7BF9" w:rsidRDefault="00157E7E" w:rsidP="00157E7E">
      <w:pPr>
        <w:ind w:left="420"/>
        <w:rPr>
          <w:rFonts w:eastAsia="华文仿宋" w:hint="eastAsia"/>
          <w:b/>
          <w:bCs/>
        </w:rPr>
      </w:pPr>
      <w:r w:rsidRPr="001F7BF9">
        <w:rPr>
          <w:rFonts w:eastAsia="华文仿宋" w:hint="eastAsia"/>
          <w:b/>
          <w:bCs/>
        </w:rPr>
        <w:t xml:space="preserve">Examples: </w:t>
      </w:r>
      <w:r w:rsidR="00797BC7">
        <w:rPr>
          <w:rFonts w:eastAsia="华文仿宋" w:hint="eastAsia"/>
          <w:b/>
          <w:bCs/>
        </w:rPr>
        <w:t>We forget vast amounts of what happens to us in life, and sometimes memory is downright creative</w:t>
      </w:r>
      <w:r w:rsidRPr="001F7BF9">
        <w:rPr>
          <w:rFonts w:eastAsia="华文仿宋"/>
          <w:b/>
          <w:bCs/>
        </w:rPr>
        <w:t>.</w:t>
      </w:r>
    </w:p>
    <w:p w14:paraId="721D6AB7" w14:textId="2807E28A" w:rsidR="00157E7E" w:rsidRPr="001F7BF9" w:rsidRDefault="00157E7E" w:rsidP="00157E7E">
      <w:pPr>
        <w:ind w:firstLine="420"/>
        <w:rPr>
          <w:rFonts w:eastAsia="华文仿宋" w:hint="eastAsia"/>
          <w:b/>
          <w:bCs/>
        </w:rPr>
      </w:pPr>
      <w:r w:rsidRPr="001F7BF9">
        <w:rPr>
          <w:rFonts w:eastAsia="华文仿宋"/>
          <w:b/>
          <w:bCs/>
        </w:rPr>
        <w:t xml:space="preserve">2. </w:t>
      </w:r>
      <w:r w:rsidR="00797BC7">
        <w:rPr>
          <w:rFonts w:eastAsia="华文仿宋" w:hint="eastAsia"/>
          <w:b/>
          <w:bCs/>
        </w:rPr>
        <w:t>Exceedingly</w:t>
      </w:r>
      <w:r w:rsidRPr="001F7BF9">
        <w:rPr>
          <w:rFonts w:eastAsia="华文仿宋" w:hint="eastAsia"/>
          <w:b/>
          <w:bCs/>
        </w:rPr>
        <w:t>(ad</w:t>
      </w:r>
      <w:r w:rsidR="00797BC7">
        <w:rPr>
          <w:rFonts w:eastAsia="华文仿宋" w:hint="eastAsia"/>
          <w:b/>
          <w:bCs/>
        </w:rPr>
        <w:t>verb</w:t>
      </w:r>
      <w:r w:rsidRPr="001F7BF9">
        <w:rPr>
          <w:rFonts w:eastAsia="华文仿宋" w:hint="eastAsia"/>
          <w:b/>
          <w:bCs/>
        </w:rPr>
        <w:t>)</w:t>
      </w:r>
      <w:r w:rsidRPr="001F7BF9">
        <w:rPr>
          <w:rFonts w:eastAsia="华文仿宋"/>
          <w:b/>
          <w:bCs/>
        </w:rPr>
        <w:t xml:space="preserve">: </w:t>
      </w:r>
      <w:r w:rsidR="00797BC7" w:rsidRPr="00797BC7">
        <w:rPr>
          <w:rFonts w:eastAsia="华文仿宋"/>
          <w:b/>
          <w:bCs/>
        </w:rPr>
        <w:t>extremely; very; very much</w:t>
      </w:r>
      <w:r w:rsidRPr="001F7BF9">
        <w:rPr>
          <w:rFonts w:eastAsia="华文仿宋"/>
          <w:b/>
          <w:bCs/>
        </w:rPr>
        <w:t>.</w:t>
      </w:r>
    </w:p>
    <w:p w14:paraId="6D93DC79" w14:textId="458A7EBF" w:rsidR="00157E7E" w:rsidRPr="001F7BF9" w:rsidRDefault="00157E7E" w:rsidP="00157E7E">
      <w:pPr>
        <w:ind w:firstLine="420"/>
        <w:rPr>
          <w:rFonts w:eastAsia="华文仿宋" w:hint="eastAsia"/>
          <w:b/>
          <w:bCs/>
        </w:rPr>
      </w:pPr>
      <w:r w:rsidRPr="001F7BF9">
        <w:rPr>
          <w:rFonts w:eastAsia="华文仿宋"/>
          <w:b/>
          <w:bCs/>
        </w:rPr>
        <w:lastRenderedPageBreak/>
        <w:t xml:space="preserve">Example: </w:t>
      </w:r>
      <w:r w:rsidR="00797BC7">
        <w:rPr>
          <w:rFonts w:eastAsia="华文仿宋" w:hint="eastAsia"/>
          <w:b/>
          <w:bCs/>
        </w:rPr>
        <w:t>Studies like this are exceedingly rare</w:t>
      </w:r>
      <w:r w:rsidRPr="001F7BF9">
        <w:rPr>
          <w:rFonts w:eastAsia="华文仿宋"/>
          <w:b/>
          <w:bCs/>
        </w:rPr>
        <w:t>.</w:t>
      </w:r>
    </w:p>
    <w:p w14:paraId="5C7E0C36" w14:textId="385F2FC1" w:rsidR="00157E7E" w:rsidRPr="001F7BF9" w:rsidRDefault="00157E7E" w:rsidP="00157E7E">
      <w:pPr>
        <w:ind w:left="420"/>
        <w:rPr>
          <w:rFonts w:eastAsia="华文仿宋" w:hint="eastAsia"/>
          <w:b/>
          <w:bCs/>
        </w:rPr>
      </w:pPr>
      <w:r w:rsidRPr="001F7BF9">
        <w:rPr>
          <w:rFonts w:eastAsia="华文仿宋" w:hint="eastAsia"/>
          <w:b/>
          <w:bCs/>
        </w:rPr>
        <w:t xml:space="preserve">3. </w:t>
      </w:r>
      <w:r w:rsidR="004468EC">
        <w:rPr>
          <w:rFonts w:eastAsia="华文仿宋" w:hint="eastAsia"/>
          <w:b/>
          <w:bCs/>
        </w:rPr>
        <w:t>Tenement</w:t>
      </w:r>
      <w:r w:rsidRPr="001F7BF9">
        <w:rPr>
          <w:rFonts w:eastAsia="华文仿宋" w:hint="eastAsia"/>
          <w:b/>
          <w:bCs/>
        </w:rPr>
        <w:t>(noun)</w:t>
      </w:r>
      <w:r w:rsidRPr="001F7BF9">
        <w:rPr>
          <w:rFonts w:eastAsia="华文仿宋"/>
          <w:b/>
          <w:bCs/>
        </w:rPr>
        <w:t xml:space="preserve">: </w:t>
      </w:r>
      <w:r w:rsidR="004468EC" w:rsidRPr="004468EC">
        <w:rPr>
          <w:rFonts w:eastAsia="华文仿宋"/>
          <w:b/>
          <w:bCs/>
        </w:rPr>
        <w:t>a large building divided into flats, especially in a poor area of a city</w:t>
      </w:r>
      <w:r w:rsidRPr="001F7BF9">
        <w:rPr>
          <w:rFonts w:eastAsia="华文仿宋"/>
          <w:b/>
          <w:bCs/>
        </w:rPr>
        <w:t>.</w:t>
      </w:r>
    </w:p>
    <w:p w14:paraId="6AA75000" w14:textId="46A96C8A" w:rsidR="00157E7E" w:rsidRPr="001F7BF9" w:rsidRDefault="00157E7E" w:rsidP="00157E7E">
      <w:pPr>
        <w:ind w:left="420"/>
        <w:rPr>
          <w:rFonts w:eastAsia="华文仿宋" w:hint="eastAsia"/>
          <w:b/>
          <w:bCs/>
        </w:rPr>
      </w:pPr>
      <w:r w:rsidRPr="001F7BF9">
        <w:rPr>
          <w:rFonts w:eastAsia="华文仿宋"/>
          <w:b/>
          <w:bCs/>
        </w:rPr>
        <w:t xml:space="preserve">Example: </w:t>
      </w:r>
      <w:r w:rsidR="004468EC">
        <w:rPr>
          <w:rFonts w:eastAsia="华文仿宋" w:hint="eastAsia"/>
          <w:b/>
          <w:bCs/>
        </w:rPr>
        <w:t>Most lived in tenements, many without hot and cold running water</w:t>
      </w:r>
      <w:r w:rsidRPr="001F7BF9">
        <w:rPr>
          <w:rFonts w:eastAsia="华文仿宋"/>
          <w:b/>
          <w:bCs/>
        </w:rPr>
        <w:t>.</w:t>
      </w:r>
    </w:p>
    <w:p w14:paraId="2FB50EC8" w14:textId="78E8767B" w:rsidR="00157E7E" w:rsidRPr="004468EC" w:rsidRDefault="00157E7E" w:rsidP="004468EC">
      <w:pPr>
        <w:ind w:left="420"/>
        <w:rPr>
          <w:rFonts w:ascii="Times New Roman" w:eastAsia="华文仿宋" w:hAnsi="Times New Roman" w:cs="Times New Roman"/>
        </w:rPr>
      </w:pPr>
      <w:r w:rsidRPr="001F7BF9">
        <w:rPr>
          <w:rFonts w:eastAsia="华文仿宋" w:hint="eastAsia"/>
          <w:b/>
          <w:bCs/>
        </w:rPr>
        <w:t xml:space="preserve">4. </w:t>
      </w:r>
      <w:r w:rsidR="004468EC">
        <w:rPr>
          <w:rFonts w:eastAsia="华文仿宋" w:hint="eastAsia"/>
          <w:b/>
          <w:bCs/>
        </w:rPr>
        <w:t>Quote</w:t>
      </w:r>
      <w:r w:rsidRPr="001F7BF9">
        <w:rPr>
          <w:rFonts w:eastAsia="华文仿宋" w:hint="eastAsia"/>
          <w:b/>
          <w:bCs/>
        </w:rPr>
        <w:t>(</w:t>
      </w:r>
      <w:r w:rsidR="004468EC">
        <w:rPr>
          <w:rFonts w:eastAsia="华文仿宋" w:hint="eastAsia"/>
          <w:b/>
          <w:bCs/>
        </w:rPr>
        <w:t>verb)</w:t>
      </w:r>
      <w:r w:rsidRPr="001F7BF9">
        <w:rPr>
          <w:rFonts w:eastAsia="华文仿宋" w:hint="eastAsia"/>
          <w:b/>
          <w:bCs/>
        </w:rPr>
        <w:t>:</w:t>
      </w:r>
      <w:r w:rsidRPr="001F7BF9">
        <w:rPr>
          <w:rFonts w:ascii="Arial" w:hAnsi="Arial" w:cs="Arial"/>
          <w:b/>
          <w:bCs/>
          <w:color w:val="1D2A57"/>
          <w:sz w:val="27"/>
          <w:szCs w:val="27"/>
        </w:rPr>
        <w:t xml:space="preserve"> </w:t>
      </w:r>
      <w:r w:rsidR="004468EC" w:rsidRPr="004468EC">
        <w:rPr>
          <w:rFonts w:ascii="Times New Roman" w:eastAsia="华文仿宋" w:hAnsi="Times New Roman" w:cs="Times New Roman"/>
          <w:b/>
          <w:bCs/>
        </w:rPr>
        <w:t>repeat exact words</w:t>
      </w:r>
      <w:r w:rsidRPr="004468EC">
        <w:rPr>
          <w:rFonts w:ascii="Times New Roman" w:eastAsia="华文仿宋" w:hAnsi="Times New Roman" w:cs="Times New Roman" w:hint="eastAsia"/>
          <w:b/>
          <w:bCs/>
        </w:rPr>
        <w:t>.</w:t>
      </w:r>
    </w:p>
    <w:p w14:paraId="5004CF05" w14:textId="32B0A8E0" w:rsidR="00157E7E" w:rsidRPr="001F7BF9" w:rsidRDefault="00157E7E" w:rsidP="00157E7E">
      <w:pPr>
        <w:ind w:left="420"/>
        <w:rPr>
          <w:rFonts w:ascii="Times New Roman" w:eastAsia="华文仿宋" w:hAnsi="Times New Roman" w:cs="Times New Roman"/>
          <w:b/>
          <w:bCs/>
        </w:rPr>
      </w:pPr>
      <w:r w:rsidRPr="001F7BF9">
        <w:rPr>
          <w:rFonts w:ascii="Times New Roman" w:eastAsia="华文仿宋" w:hAnsi="Times New Roman" w:cs="Times New Roman" w:hint="eastAsia"/>
          <w:b/>
          <w:bCs/>
        </w:rPr>
        <w:t xml:space="preserve">Example: </w:t>
      </w:r>
      <w:r w:rsidR="004468EC">
        <w:rPr>
          <w:rFonts w:ascii="Times New Roman" w:eastAsia="华文仿宋" w:hAnsi="Times New Roman" w:cs="Times New Roman" w:hint="eastAsia"/>
          <w:b/>
          <w:bCs/>
        </w:rPr>
        <w:t>I</w:t>
      </w:r>
      <w:r w:rsidR="004468EC">
        <w:rPr>
          <w:rFonts w:ascii="Times New Roman" w:eastAsia="华文仿宋" w:hAnsi="Times New Roman" w:cs="Times New Roman"/>
          <w:b/>
          <w:bCs/>
        </w:rPr>
        <w:t>’</w:t>
      </w:r>
      <w:r w:rsidR="004468EC">
        <w:rPr>
          <w:rFonts w:ascii="Times New Roman" w:eastAsia="华文仿宋" w:hAnsi="Times New Roman" w:cs="Times New Roman" w:hint="eastAsia"/>
          <w:b/>
          <w:bCs/>
        </w:rPr>
        <w:t>d like to close with a quote from Mark Twain</w:t>
      </w:r>
      <w:r w:rsidRPr="001F7BF9">
        <w:rPr>
          <w:rFonts w:ascii="Times New Roman" w:eastAsia="华文仿宋" w:hAnsi="Times New Roman" w:cs="Times New Roman" w:hint="eastAsia"/>
          <w:b/>
          <w:bCs/>
        </w:rPr>
        <w:t>.</w:t>
      </w:r>
    </w:p>
    <w:p w14:paraId="6386CDC7" w14:textId="77777777" w:rsidR="00157E7E" w:rsidRPr="00157E7E" w:rsidRDefault="00157E7E" w:rsidP="00157E7E">
      <w:pPr>
        <w:jc w:val="center"/>
        <w:rPr>
          <w:rFonts w:eastAsia="华文仿宋" w:hint="eastAsia"/>
          <w:b/>
          <w:bCs/>
          <w:sz w:val="52"/>
          <w:szCs w:val="52"/>
        </w:rPr>
      </w:pPr>
      <w:r w:rsidRPr="00157E7E">
        <w:rPr>
          <w:rFonts w:eastAsia="华文仿宋"/>
          <w:b/>
          <w:bCs/>
          <w:sz w:val="52"/>
          <w:szCs w:val="52"/>
        </w:rPr>
        <w:t>Reflection</w:t>
      </w:r>
    </w:p>
    <w:p w14:paraId="6F3B7923" w14:textId="50D0A6DA" w:rsidR="00157E7E" w:rsidRPr="003753D3" w:rsidRDefault="00157E7E" w:rsidP="004468EC">
      <w:pPr>
        <w:ind w:firstLine="420"/>
        <w:rPr>
          <w:rFonts w:ascii="华文仿宋" w:eastAsia="华文仿宋" w:hAnsi="华文仿宋" w:hint="eastAsia"/>
          <w:sz w:val="52"/>
          <w:szCs w:val="52"/>
        </w:rPr>
      </w:pPr>
      <w:r w:rsidRPr="001F7BF9">
        <w:rPr>
          <w:rFonts w:eastAsia="华文仿宋"/>
          <w:b/>
          <w:bCs/>
        </w:rPr>
        <w:t xml:space="preserve">I appreciate this lecture because the speaker, </w:t>
      </w:r>
      <w:r w:rsidR="004468EC" w:rsidRPr="004468EC">
        <w:rPr>
          <w:rFonts w:ascii="Times New Roman" w:eastAsia="华文仿宋" w:hAnsi="Times New Roman" w:cs="Times New Roman" w:hint="eastAsia"/>
          <w:b/>
          <w:bCs/>
          <w:szCs w:val="21"/>
        </w:rPr>
        <w:t>Robert Waldinger</w:t>
      </w:r>
      <w:r w:rsidRPr="001F7BF9">
        <w:rPr>
          <w:rFonts w:eastAsia="华文仿宋"/>
          <w:b/>
          <w:bCs/>
        </w:rPr>
        <w:t xml:space="preserve">, presents his points in a humorous and engaging manner. </w:t>
      </w:r>
      <w:r w:rsidR="004468EC" w:rsidRPr="004468EC">
        <w:rPr>
          <w:rFonts w:eastAsia="华文仿宋"/>
          <w:b/>
          <w:bCs/>
        </w:rPr>
        <w:t>The Harvard study’s profound insights remind us that the secret to happiness and health lies in our relationships. It’s a powerful message that true wealth is found in the connections we make and the love we share. Let’s take a step back from our screens and invest in the relationships that truly matter, for they are the foundation of a fulfilling life.</w:t>
      </w:r>
    </w:p>
    <w:p w14:paraId="348DEFB1" w14:textId="77777777" w:rsidR="00003F57" w:rsidRPr="00157E7E" w:rsidRDefault="00003F57">
      <w:pPr>
        <w:ind w:firstLine="420"/>
      </w:pPr>
    </w:p>
    <w:sectPr w:rsidR="00003F57" w:rsidRPr="00157E7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A6F59E" w14:textId="77777777" w:rsidR="00E13F00" w:rsidRDefault="00E13F00" w:rsidP="00157E7E">
      <w:pPr>
        <w:spacing w:after="0" w:line="240" w:lineRule="auto"/>
        <w:ind w:firstLine="420"/>
      </w:pPr>
      <w:r>
        <w:separator/>
      </w:r>
    </w:p>
  </w:endnote>
  <w:endnote w:type="continuationSeparator" w:id="0">
    <w:p w14:paraId="0FE8E07A" w14:textId="77777777" w:rsidR="00E13F00" w:rsidRDefault="00E13F00" w:rsidP="00157E7E">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embedRegular r:id="rId1" w:subsetted="1" w:fontKey="{C9A3FAFB-FE7D-4A35-A044-6694C064F004}"/>
    <w:embedBold r:id="rId2" w:subsetted="1" w:fontKey="{F9CCFFBC-DF97-43B5-885A-8EFD26658D0A}"/>
  </w:font>
  <w:font w:name="等线 Light">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33F951" w14:textId="77777777" w:rsidR="00E13F00" w:rsidRDefault="00E13F00" w:rsidP="00157E7E">
      <w:pPr>
        <w:spacing w:after="0" w:line="240" w:lineRule="auto"/>
        <w:ind w:firstLine="420"/>
      </w:pPr>
      <w:r>
        <w:separator/>
      </w:r>
    </w:p>
  </w:footnote>
  <w:footnote w:type="continuationSeparator" w:id="0">
    <w:p w14:paraId="38DBC03C" w14:textId="77777777" w:rsidR="00E13F00" w:rsidRDefault="00E13F00" w:rsidP="00157E7E">
      <w:pPr>
        <w:spacing w:after="0" w:line="240" w:lineRule="auto"/>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FD4AC6"/>
    <w:multiLevelType w:val="hybridMultilevel"/>
    <w:tmpl w:val="07C0A7F0"/>
    <w:lvl w:ilvl="0" w:tplc="142C377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528252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F57"/>
    <w:rsid w:val="00003F57"/>
    <w:rsid w:val="00012BF5"/>
    <w:rsid w:val="00157E7E"/>
    <w:rsid w:val="0024439B"/>
    <w:rsid w:val="004468EC"/>
    <w:rsid w:val="00456964"/>
    <w:rsid w:val="005106D7"/>
    <w:rsid w:val="00517B7F"/>
    <w:rsid w:val="006359AF"/>
    <w:rsid w:val="00797BC7"/>
    <w:rsid w:val="007F05E9"/>
    <w:rsid w:val="009E565C"/>
    <w:rsid w:val="00A1002C"/>
    <w:rsid w:val="00C06192"/>
    <w:rsid w:val="00C5089D"/>
    <w:rsid w:val="00CE186E"/>
    <w:rsid w:val="00D31D4D"/>
    <w:rsid w:val="00E13F00"/>
    <w:rsid w:val="00F0060E"/>
    <w:rsid w:val="00F04300"/>
    <w:rsid w:val="00FB7981"/>
    <w:rsid w:val="00FF6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C611F"/>
  <w15:chartTrackingRefBased/>
  <w15:docId w15:val="{42B715F4-4604-40A7-851D-3FB46BD6D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7E7E"/>
    <w:pPr>
      <w:widowControl w:val="0"/>
      <w:spacing w:line="480" w:lineRule="auto"/>
    </w:pPr>
    <w:rPr>
      <w:rFonts w:eastAsia="Times New Roman"/>
      <w:sz w:val="21"/>
    </w:rPr>
  </w:style>
  <w:style w:type="paragraph" w:styleId="1">
    <w:name w:val="heading 1"/>
    <w:basedOn w:val="a"/>
    <w:next w:val="a"/>
    <w:link w:val="10"/>
    <w:uiPriority w:val="9"/>
    <w:qFormat/>
    <w:rsid w:val="00157E7E"/>
    <w:pPr>
      <w:keepNext/>
      <w:keepLines/>
      <w:spacing w:before="340" w:after="330" w:line="578" w:lineRule="auto"/>
      <w:jc w:val="center"/>
      <w:outlineLvl w:val="0"/>
    </w:pPr>
    <w:rPr>
      <w:b/>
      <w:bCs/>
      <w:kern w:val="44"/>
      <w:sz w:val="52"/>
      <w:szCs w:val="44"/>
    </w:rPr>
  </w:style>
  <w:style w:type="paragraph" w:styleId="2">
    <w:name w:val="heading 2"/>
    <w:basedOn w:val="a"/>
    <w:next w:val="a"/>
    <w:link w:val="20"/>
    <w:uiPriority w:val="9"/>
    <w:semiHidden/>
    <w:unhideWhenUsed/>
    <w:qFormat/>
    <w:rsid w:val="004468E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57E7E"/>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157E7E"/>
    <w:rPr>
      <w:sz w:val="18"/>
      <w:szCs w:val="18"/>
    </w:rPr>
  </w:style>
  <w:style w:type="paragraph" w:styleId="a5">
    <w:name w:val="footer"/>
    <w:basedOn w:val="a"/>
    <w:link w:val="a6"/>
    <w:uiPriority w:val="99"/>
    <w:unhideWhenUsed/>
    <w:rsid w:val="00157E7E"/>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157E7E"/>
    <w:rPr>
      <w:sz w:val="18"/>
      <w:szCs w:val="18"/>
    </w:rPr>
  </w:style>
  <w:style w:type="paragraph" w:styleId="a7">
    <w:name w:val="List Paragraph"/>
    <w:basedOn w:val="a"/>
    <w:uiPriority w:val="34"/>
    <w:qFormat/>
    <w:rsid w:val="00157E7E"/>
    <w:pPr>
      <w:ind w:left="720"/>
      <w:contextualSpacing/>
    </w:pPr>
  </w:style>
  <w:style w:type="character" w:styleId="a8">
    <w:name w:val="Hyperlink"/>
    <w:basedOn w:val="a0"/>
    <w:uiPriority w:val="99"/>
    <w:unhideWhenUsed/>
    <w:rsid w:val="00157E7E"/>
    <w:rPr>
      <w:color w:val="467886" w:themeColor="hyperlink"/>
      <w:u w:val="single"/>
    </w:rPr>
  </w:style>
  <w:style w:type="paragraph" w:styleId="a9">
    <w:name w:val="No Spacing"/>
    <w:uiPriority w:val="1"/>
    <w:qFormat/>
    <w:rsid w:val="00157E7E"/>
    <w:pPr>
      <w:widowControl w:val="0"/>
      <w:spacing w:after="0" w:line="240" w:lineRule="auto"/>
      <w:ind w:firstLineChars="200" w:firstLine="200"/>
    </w:pPr>
    <w:rPr>
      <w:rFonts w:eastAsia="Times New Roman"/>
      <w:sz w:val="21"/>
    </w:rPr>
  </w:style>
  <w:style w:type="character" w:customStyle="1" w:styleId="10">
    <w:name w:val="标题 1 字符"/>
    <w:basedOn w:val="a0"/>
    <w:link w:val="1"/>
    <w:uiPriority w:val="9"/>
    <w:rsid w:val="00157E7E"/>
    <w:rPr>
      <w:rFonts w:eastAsia="Times New Roman"/>
      <w:b/>
      <w:bCs/>
      <w:kern w:val="44"/>
      <w:sz w:val="52"/>
      <w:szCs w:val="44"/>
    </w:rPr>
  </w:style>
  <w:style w:type="character" w:customStyle="1" w:styleId="20">
    <w:name w:val="标题 2 字符"/>
    <w:basedOn w:val="a0"/>
    <w:link w:val="2"/>
    <w:uiPriority w:val="9"/>
    <w:semiHidden/>
    <w:rsid w:val="004468EC"/>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600363">
      <w:bodyDiv w:val="1"/>
      <w:marLeft w:val="0"/>
      <w:marRight w:val="0"/>
      <w:marTop w:val="0"/>
      <w:marBottom w:val="0"/>
      <w:divBdr>
        <w:top w:val="none" w:sz="0" w:space="0" w:color="auto"/>
        <w:left w:val="none" w:sz="0" w:space="0" w:color="auto"/>
        <w:bottom w:val="none" w:sz="0" w:space="0" w:color="auto"/>
        <w:right w:val="none" w:sz="0" w:space="0" w:color="auto"/>
      </w:divBdr>
    </w:div>
    <w:div w:id="1794522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299</Words>
  <Characters>1708</Characters>
  <Application>Microsoft Office Word</Application>
  <DocSecurity>0</DocSecurity>
  <Lines>14</Lines>
  <Paragraphs>4</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9</cp:revision>
  <dcterms:created xsi:type="dcterms:W3CDTF">2024-10-11T08:07:00Z</dcterms:created>
  <dcterms:modified xsi:type="dcterms:W3CDTF">2024-10-13T07:39:00Z</dcterms:modified>
</cp:coreProperties>
</file>