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F94982" w14:textId="77777777" w:rsidR="003C2008" w:rsidRPr="003C2008" w:rsidRDefault="003C2008" w:rsidP="003C2008">
      <w:pPr>
        <w:rPr>
          <w:rFonts w:ascii="Times New Roman" w:hAnsi="Times New Roman" w:cs="Times New Roman"/>
          <w:b/>
          <w:bCs/>
        </w:rPr>
      </w:pPr>
      <w:r w:rsidRPr="003C2008">
        <w:rPr>
          <w:rFonts w:ascii="Times New Roman" w:hAnsi="Times New Roman" w:cs="Times New Roman"/>
          <w:b/>
          <w:bCs/>
        </w:rPr>
        <w:t>Title:</w:t>
      </w:r>
    </w:p>
    <w:p w14:paraId="7385B918" w14:textId="0FC0DA4C" w:rsidR="003C2008" w:rsidRDefault="003C2008" w:rsidP="003C2008">
      <w:pPr>
        <w:rPr>
          <w:rFonts w:ascii="Times New Roman" w:hAnsi="Times New Roman" w:cs="Times New Roman"/>
          <w:b/>
          <w:bCs/>
        </w:rPr>
      </w:pPr>
      <w:r w:rsidRPr="003C2008">
        <w:rPr>
          <w:rFonts w:ascii="Times New Roman" w:hAnsi="Times New Roman" w:cs="Times New Roman"/>
          <w:b/>
          <w:bCs/>
        </w:rPr>
        <w:t>[TED] “How to Speak in a Way That People Want to Listen”</w:t>
      </w:r>
    </w:p>
    <w:p w14:paraId="609B5479" w14:textId="77777777" w:rsidR="001D2BF7" w:rsidRPr="003C2008" w:rsidRDefault="001D2BF7" w:rsidP="003C2008">
      <w:pPr>
        <w:rPr>
          <w:rFonts w:ascii="Times New Roman" w:hAnsi="Times New Roman" w:cs="Times New Roman"/>
          <w:b/>
          <w:bCs/>
        </w:rPr>
      </w:pPr>
    </w:p>
    <w:p w14:paraId="6C1AC8C0" w14:textId="77777777" w:rsidR="003C2008" w:rsidRPr="003C2008" w:rsidRDefault="003C2008" w:rsidP="003C2008">
      <w:pPr>
        <w:rPr>
          <w:rFonts w:ascii="Times New Roman" w:hAnsi="Times New Roman" w:cs="Times New Roman"/>
          <w:b/>
          <w:bCs/>
        </w:rPr>
      </w:pPr>
      <w:r w:rsidRPr="003C2008">
        <w:rPr>
          <w:rFonts w:ascii="Times New Roman" w:hAnsi="Times New Roman" w:cs="Times New Roman"/>
          <w:b/>
          <w:bCs/>
        </w:rPr>
        <w:t>Link:</w:t>
      </w:r>
    </w:p>
    <w:p w14:paraId="7EFA7BFE" w14:textId="3649803E" w:rsidR="003C2008" w:rsidRDefault="003C2008" w:rsidP="003C2008">
      <w:pPr>
        <w:rPr>
          <w:rFonts w:ascii="Times New Roman" w:hAnsi="Times New Roman" w:cs="Times New Roman"/>
        </w:rPr>
      </w:pPr>
      <w:hyperlink r:id="rId5" w:history="1">
        <w:r w:rsidRPr="009009B1">
          <w:rPr>
            <w:rStyle w:val="a3"/>
            <w:rFonts w:ascii="Times New Roman" w:hAnsi="Times New Roman" w:cs="Times New Roman" w:hint="eastAsia"/>
          </w:rPr>
          <w:t>https://www.bilibili.com</w:t>
        </w:r>
        <w:r w:rsidRPr="009009B1">
          <w:rPr>
            <w:rStyle w:val="a3"/>
            <w:rFonts w:ascii="Times New Roman" w:hAnsi="Times New Roman" w:cs="Times New Roman" w:hint="eastAsia"/>
          </w:rPr>
          <w:t>/</w:t>
        </w:r>
        <w:r w:rsidRPr="009009B1">
          <w:rPr>
            <w:rStyle w:val="a3"/>
            <w:rFonts w:ascii="Times New Roman" w:hAnsi="Times New Roman" w:cs="Times New Roman" w:hint="eastAsia"/>
          </w:rPr>
          <w:t>video/BV1JL411g7k3?p=7&amp;vd_source=0346d13c23b5aab645870b864d3a248b</w:t>
        </w:r>
      </w:hyperlink>
    </w:p>
    <w:p w14:paraId="44790652" w14:textId="77777777" w:rsidR="001D2BF7" w:rsidRDefault="001D2BF7" w:rsidP="003C2008">
      <w:pPr>
        <w:rPr>
          <w:rFonts w:ascii="Times New Roman" w:hAnsi="Times New Roman" w:cs="Times New Roman"/>
        </w:rPr>
      </w:pPr>
    </w:p>
    <w:p w14:paraId="0706AC89" w14:textId="5701E6A7" w:rsidR="003C2008" w:rsidRPr="003C2008" w:rsidRDefault="003C2008" w:rsidP="003C2008">
      <w:pPr>
        <w:rPr>
          <w:rFonts w:ascii="Times New Roman" w:hAnsi="Times New Roman" w:cs="Times New Roman"/>
          <w:b/>
          <w:bCs/>
        </w:rPr>
      </w:pPr>
      <w:r w:rsidRPr="003C2008">
        <w:rPr>
          <w:rFonts w:ascii="Times New Roman" w:hAnsi="Times New Roman" w:cs="Times New Roman"/>
          <w:b/>
          <w:bCs/>
        </w:rPr>
        <w:t>Summary:</w:t>
      </w:r>
    </w:p>
    <w:p w14:paraId="2615B6DF" w14:textId="74213A9C" w:rsidR="003C2008" w:rsidRDefault="00230A5E" w:rsidP="003C2008">
      <w:pPr>
        <w:rPr>
          <w:rFonts w:ascii="Times New Roman" w:hAnsi="Times New Roman" w:cs="Times New Roman"/>
          <w:b/>
          <w:bCs/>
        </w:rPr>
      </w:pPr>
      <w:r w:rsidRPr="00230A5E">
        <w:rPr>
          <w:rFonts w:ascii="Times New Roman" w:hAnsi="Times New Roman" w:cs="Times New Roman" w:hint="eastAsia"/>
          <w:b/>
          <w:bCs/>
        </w:rPr>
        <w:t>In this talk, the speaker highlights the importance of effective communication by identifying seven common habits</w:t>
      </w:r>
      <w:r>
        <w:rPr>
          <w:rFonts w:ascii="Times New Roman" w:hAnsi="Times New Roman" w:cs="Times New Roman" w:hint="eastAsia"/>
          <w:b/>
          <w:bCs/>
        </w:rPr>
        <w:t xml:space="preserve"> which</w:t>
      </w:r>
      <w:r w:rsidRPr="00230A5E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destroy</w:t>
      </w:r>
      <w:r w:rsidRPr="00230A5E">
        <w:rPr>
          <w:rFonts w:ascii="Times New Roman" w:hAnsi="Times New Roman" w:cs="Times New Roman" w:hint="eastAsia"/>
          <w:b/>
          <w:bCs/>
        </w:rPr>
        <w:t xml:space="preserve"> the power of speech. He proposes four foundational principles, represented by the "HAIL" (Honesty, Authenticity, Integrity, Love), to enhance the impact of one</w:t>
      </w:r>
      <w:proofErr w:type="gramStart"/>
      <w:r w:rsidRPr="00230A5E">
        <w:rPr>
          <w:rFonts w:ascii="Times New Roman" w:hAnsi="Times New Roman" w:cs="Times New Roman" w:hint="eastAsia"/>
          <w:b/>
          <w:bCs/>
        </w:rPr>
        <w:t>’</w:t>
      </w:r>
      <w:proofErr w:type="gramEnd"/>
      <w:r w:rsidRPr="00230A5E">
        <w:rPr>
          <w:rFonts w:ascii="Times New Roman" w:hAnsi="Times New Roman" w:cs="Times New Roman" w:hint="eastAsia"/>
          <w:b/>
          <w:bCs/>
        </w:rPr>
        <w:t xml:space="preserve">s words. Additionally, he emphasizes the physical aspects of voice, such as register, pitch, and volume, and demonstrates simple vocal warm-up exercises to improve speaking skills. The speaker concludes by envisioning a world </w:t>
      </w:r>
      <w:proofErr w:type="gramStart"/>
      <w:r w:rsidRPr="00230A5E">
        <w:rPr>
          <w:rFonts w:ascii="Times New Roman" w:hAnsi="Times New Roman" w:cs="Times New Roman" w:hint="eastAsia"/>
          <w:b/>
          <w:bCs/>
        </w:rPr>
        <w:t>where</w:t>
      </w:r>
      <w:proofErr w:type="gramEnd"/>
      <w:r w:rsidRPr="00230A5E">
        <w:rPr>
          <w:rFonts w:ascii="Times New Roman" w:hAnsi="Times New Roman" w:cs="Times New Roman" w:hint="eastAsia"/>
          <w:b/>
          <w:bCs/>
        </w:rPr>
        <w:t xml:space="preserve"> conscious sound creation and consumption lead to better understanding and communication.</w:t>
      </w:r>
    </w:p>
    <w:p w14:paraId="4511BD7B" w14:textId="77777777" w:rsidR="001D2BF7" w:rsidRPr="003C2008" w:rsidRDefault="001D2BF7" w:rsidP="003C2008">
      <w:pPr>
        <w:rPr>
          <w:rFonts w:ascii="Times New Roman" w:hAnsi="Times New Roman" w:cs="Times New Roman" w:hint="eastAsia"/>
          <w:b/>
          <w:bCs/>
        </w:rPr>
      </w:pPr>
    </w:p>
    <w:p w14:paraId="2A155E35" w14:textId="77777777" w:rsidR="003C2008" w:rsidRPr="003C2008" w:rsidRDefault="003C2008" w:rsidP="003C2008">
      <w:pPr>
        <w:rPr>
          <w:rFonts w:ascii="Times New Roman" w:hAnsi="Times New Roman" w:cs="Times New Roman"/>
          <w:b/>
          <w:bCs/>
        </w:rPr>
      </w:pPr>
      <w:r w:rsidRPr="003C2008">
        <w:rPr>
          <w:rFonts w:ascii="Times New Roman" w:hAnsi="Times New Roman" w:cs="Times New Roman"/>
          <w:b/>
          <w:bCs/>
        </w:rPr>
        <w:t>Vocabulary:</w:t>
      </w:r>
    </w:p>
    <w:p w14:paraId="10CBDEE3" w14:textId="5025E4C3" w:rsidR="003C2008" w:rsidRPr="003C2008" w:rsidRDefault="00230A5E" w:rsidP="003C200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E</w:t>
      </w:r>
      <w:r w:rsidRPr="00230A5E">
        <w:rPr>
          <w:rFonts w:ascii="Times New Roman" w:hAnsi="Times New Roman" w:cs="Times New Roman"/>
          <w:b/>
          <w:bCs/>
        </w:rPr>
        <w:t>xaggeration</w:t>
      </w:r>
      <w:r w:rsidRPr="00230A5E">
        <w:rPr>
          <w:rFonts w:ascii="Times New Roman" w:hAnsi="Times New Roman" w:cs="Times New Roman"/>
          <w:b/>
          <w:bCs/>
        </w:rPr>
        <w:t xml:space="preserve"> </w:t>
      </w:r>
      <w:r w:rsidR="003C2008" w:rsidRPr="003C2008">
        <w:rPr>
          <w:rFonts w:ascii="Times New Roman" w:hAnsi="Times New Roman" w:cs="Times New Roman"/>
          <w:b/>
          <w:bCs/>
        </w:rPr>
        <w:t xml:space="preserve">(noun): </w:t>
      </w:r>
      <w:r w:rsidRPr="00230A5E">
        <w:rPr>
          <w:rFonts w:ascii="Times New Roman" w:hAnsi="Times New Roman" w:cs="Times New Roman"/>
          <w:b/>
          <w:bCs/>
        </w:rPr>
        <w:t>a statement or description that makes something seem larger, better, worse or more important than it really is; the act of making a statement like this</w:t>
      </w:r>
      <w:r w:rsidR="003C2008" w:rsidRPr="003C2008">
        <w:rPr>
          <w:rFonts w:ascii="Times New Roman" w:hAnsi="Times New Roman" w:cs="Times New Roman"/>
          <w:b/>
          <w:bCs/>
        </w:rPr>
        <w:t>.</w:t>
      </w:r>
    </w:p>
    <w:p w14:paraId="783276D0" w14:textId="3B5ADF75" w:rsidR="003C2008" w:rsidRPr="003C2008" w:rsidRDefault="003C2008" w:rsidP="003C2008">
      <w:pPr>
        <w:rPr>
          <w:rFonts w:ascii="Times New Roman" w:hAnsi="Times New Roman" w:cs="Times New Roman"/>
          <w:b/>
          <w:bCs/>
        </w:rPr>
      </w:pPr>
      <w:r w:rsidRPr="003C2008">
        <w:rPr>
          <w:rFonts w:ascii="Times New Roman" w:hAnsi="Times New Roman" w:cs="Times New Roman"/>
          <w:b/>
          <w:bCs/>
        </w:rPr>
        <w:t>“</w:t>
      </w:r>
      <w:r w:rsidR="00230A5E" w:rsidRPr="00230A5E">
        <w:rPr>
          <w:rFonts w:ascii="Times New Roman" w:hAnsi="Times New Roman" w:cs="Times New Roman" w:hint="eastAsia"/>
          <w:b/>
          <w:bCs/>
        </w:rPr>
        <w:t>And then, of course, this exaggeration becomes lying, and we don't want to listen to people we know are lying to us.</w:t>
      </w:r>
      <w:r w:rsidRPr="003C2008">
        <w:rPr>
          <w:rFonts w:ascii="Times New Roman" w:hAnsi="Times New Roman" w:cs="Times New Roman"/>
          <w:b/>
          <w:bCs/>
        </w:rPr>
        <w:t>”</w:t>
      </w:r>
    </w:p>
    <w:p w14:paraId="43050D49" w14:textId="0080B95F" w:rsidR="003C2008" w:rsidRPr="003C2008" w:rsidRDefault="00230A5E" w:rsidP="003C200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A</w:t>
      </w:r>
      <w:r w:rsidRPr="00230A5E">
        <w:rPr>
          <w:rFonts w:ascii="Times New Roman" w:hAnsi="Times New Roman" w:cs="Times New Roman" w:hint="eastAsia"/>
          <w:b/>
          <w:bCs/>
        </w:rPr>
        <w:t>rousal</w:t>
      </w:r>
      <w:r w:rsidR="003C2008" w:rsidRPr="003C2008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 w:hint="eastAsia"/>
          <w:b/>
          <w:bCs/>
        </w:rPr>
        <w:t>noun</w:t>
      </w:r>
      <w:r w:rsidR="003C2008" w:rsidRPr="003C2008">
        <w:rPr>
          <w:rFonts w:ascii="Times New Roman" w:hAnsi="Times New Roman" w:cs="Times New Roman"/>
          <w:b/>
          <w:bCs/>
        </w:rPr>
        <w:t xml:space="preserve">): </w:t>
      </w:r>
      <w:r w:rsidRPr="00230A5E">
        <w:rPr>
          <w:rFonts w:ascii="Times New Roman" w:hAnsi="Times New Roman" w:cs="Times New Roman"/>
          <w:b/>
          <w:bCs/>
        </w:rPr>
        <w:t>the act of making somebody feel sexually excited; the state of being sexually excited</w:t>
      </w:r>
      <w:r w:rsidR="003C2008" w:rsidRPr="003C2008">
        <w:rPr>
          <w:rFonts w:ascii="Times New Roman" w:hAnsi="Times New Roman" w:cs="Times New Roman"/>
          <w:b/>
          <w:bCs/>
        </w:rPr>
        <w:t>.</w:t>
      </w:r>
    </w:p>
    <w:p w14:paraId="33DB8FF3" w14:textId="795EF10D" w:rsidR="003C2008" w:rsidRPr="003C2008" w:rsidRDefault="003C2008" w:rsidP="003C2008">
      <w:pPr>
        <w:rPr>
          <w:rFonts w:ascii="Times New Roman" w:hAnsi="Times New Roman" w:cs="Times New Roman"/>
          <w:b/>
          <w:bCs/>
        </w:rPr>
      </w:pPr>
      <w:r w:rsidRPr="003C2008">
        <w:rPr>
          <w:rFonts w:ascii="Times New Roman" w:hAnsi="Times New Roman" w:cs="Times New Roman"/>
          <w:b/>
          <w:bCs/>
        </w:rPr>
        <w:t>“</w:t>
      </w:r>
      <w:r w:rsidR="00230A5E" w:rsidRPr="00230A5E">
        <w:rPr>
          <w:rFonts w:ascii="Times New Roman" w:hAnsi="Times New Roman" w:cs="Times New Roman" w:hint="eastAsia"/>
          <w:b/>
          <w:bCs/>
        </w:rPr>
        <w:t>Of course, pitch often goes along with pace to indicate arousal, but you can do it just with pitch.</w:t>
      </w:r>
      <w:r w:rsidRPr="003C2008">
        <w:rPr>
          <w:rFonts w:ascii="Times New Roman" w:hAnsi="Times New Roman" w:cs="Times New Roman"/>
          <w:b/>
          <w:bCs/>
        </w:rPr>
        <w:t>” </w:t>
      </w:r>
    </w:p>
    <w:p w14:paraId="092E1C5F" w14:textId="382BD2EC" w:rsidR="003C2008" w:rsidRPr="003C2008" w:rsidRDefault="00230A5E" w:rsidP="003C200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C</w:t>
      </w:r>
      <w:r w:rsidRPr="00230A5E">
        <w:rPr>
          <w:rFonts w:ascii="Times New Roman" w:hAnsi="Times New Roman" w:cs="Times New Roman"/>
          <w:b/>
          <w:bCs/>
        </w:rPr>
        <w:t>onsciously</w:t>
      </w:r>
      <w:r w:rsidR="003C2008" w:rsidRPr="003C2008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 w:hint="eastAsia"/>
          <w:b/>
          <w:bCs/>
        </w:rPr>
        <w:t>adverb</w:t>
      </w:r>
      <w:r w:rsidR="003C2008" w:rsidRPr="003C2008">
        <w:rPr>
          <w:rFonts w:ascii="Times New Roman" w:hAnsi="Times New Roman" w:cs="Times New Roman"/>
          <w:b/>
          <w:bCs/>
        </w:rPr>
        <w:t>):</w:t>
      </w:r>
      <w:r w:rsidR="003C2008" w:rsidRPr="003C2008">
        <w:rPr>
          <w:rFonts w:ascii="Times New Roman" w:hAnsi="Times New Roman" w:cs="Times New Roman"/>
        </w:rPr>
        <w:t xml:space="preserve"> </w:t>
      </w:r>
      <w:r w:rsidRPr="00230A5E">
        <w:rPr>
          <w:rFonts w:ascii="Times New Roman" w:hAnsi="Times New Roman" w:cs="Times New Roman"/>
          <w:b/>
          <w:bCs/>
        </w:rPr>
        <w:t>in a way that shows that you are aware of something or noticing something</w:t>
      </w:r>
      <w:r w:rsidR="003C2008" w:rsidRPr="003C2008">
        <w:rPr>
          <w:rFonts w:ascii="Times New Roman" w:hAnsi="Times New Roman" w:cs="Times New Roman"/>
          <w:b/>
          <w:bCs/>
        </w:rPr>
        <w:t>.</w:t>
      </w:r>
    </w:p>
    <w:p w14:paraId="490319BD" w14:textId="29899D4D" w:rsidR="003C2008" w:rsidRDefault="003C2008" w:rsidP="003C2008">
      <w:pPr>
        <w:rPr>
          <w:rFonts w:ascii="Times New Roman" w:hAnsi="Times New Roman" w:cs="Times New Roman"/>
          <w:b/>
          <w:bCs/>
        </w:rPr>
      </w:pPr>
      <w:r w:rsidRPr="003C2008">
        <w:rPr>
          <w:rFonts w:ascii="Times New Roman" w:hAnsi="Times New Roman" w:cs="Times New Roman"/>
          <w:b/>
          <w:bCs/>
        </w:rPr>
        <w:t>“</w:t>
      </w:r>
      <w:r w:rsidR="00230A5E" w:rsidRPr="00230A5E">
        <w:rPr>
          <w:rFonts w:ascii="Times New Roman" w:hAnsi="Times New Roman" w:cs="Times New Roman" w:hint="eastAsia"/>
          <w:b/>
          <w:bCs/>
        </w:rPr>
        <w:t>What would the world be like if we were speaking powerfully to people who were listening consciously in environments which were actually fit for purpose?</w:t>
      </w:r>
      <w:r w:rsidRPr="003C2008">
        <w:rPr>
          <w:rFonts w:ascii="Times New Roman" w:hAnsi="Times New Roman" w:cs="Times New Roman"/>
          <w:b/>
          <w:bCs/>
        </w:rPr>
        <w:t>”</w:t>
      </w:r>
    </w:p>
    <w:p w14:paraId="6E4E8E40" w14:textId="77777777" w:rsidR="001D2BF7" w:rsidRPr="003C2008" w:rsidRDefault="001D2BF7" w:rsidP="003C2008">
      <w:pPr>
        <w:rPr>
          <w:rFonts w:ascii="Times New Roman" w:hAnsi="Times New Roman" w:cs="Times New Roman"/>
          <w:b/>
          <w:bCs/>
        </w:rPr>
      </w:pPr>
    </w:p>
    <w:p w14:paraId="16FF4E77" w14:textId="77777777" w:rsidR="003C2008" w:rsidRPr="003C2008" w:rsidRDefault="003C2008" w:rsidP="003C2008">
      <w:pPr>
        <w:rPr>
          <w:rFonts w:ascii="Times New Roman" w:hAnsi="Times New Roman" w:cs="Times New Roman"/>
          <w:b/>
          <w:bCs/>
        </w:rPr>
      </w:pPr>
      <w:r w:rsidRPr="003C2008">
        <w:rPr>
          <w:rFonts w:ascii="Times New Roman" w:hAnsi="Times New Roman" w:cs="Times New Roman"/>
          <w:b/>
          <w:bCs/>
        </w:rPr>
        <w:t>Response:</w:t>
      </w:r>
    </w:p>
    <w:p w14:paraId="6015CBEB" w14:textId="3A61BCD5" w:rsidR="00027FB7" w:rsidRPr="003C2008" w:rsidRDefault="001D2BF7">
      <w:pPr>
        <w:rPr>
          <w:rFonts w:ascii="Times New Roman" w:hAnsi="Times New Roman" w:cs="Times New Roman"/>
        </w:rPr>
      </w:pPr>
      <w:r w:rsidRPr="001D2BF7">
        <w:rPr>
          <w:rFonts w:ascii="Times New Roman" w:hAnsi="Times New Roman" w:cs="Times New Roman" w:hint="eastAsia"/>
          <w:b/>
          <w:bCs/>
        </w:rPr>
        <w:t>I chose this excerpt because it offers practical tips on effective communication. The speaker identifies seven bad habits, like gossip and negativity, that weaken our speech. He suggests the "HAIL" principle</w:t>
      </w:r>
      <w:r w:rsidRPr="001D2BF7">
        <w:rPr>
          <w:rFonts w:ascii="Times New Roman" w:hAnsi="Times New Roman" w:cs="Times New Roman" w:hint="eastAsia"/>
          <w:b/>
          <w:bCs/>
        </w:rPr>
        <w:t>—</w:t>
      </w:r>
      <w:r w:rsidRPr="001D2BF7">
        <w:rPr>
          <w:rFonts w:ascii="Times New Roman" w:hAnsi="Times New Roman" w:cs="Times New Roman" w:hint="eastAsia"/>
          <w:b/>
          <w:bCs/>
        </w:rPr>
        <w:t>Honesty, Authenticity, Integrity, and Love</w:t>
      </w:r>
      <w:r w:rsidRPr="001D2BF7">
        <w:rPr>
          <w:rFonts w:ascii="Times New Roman" w:hAnsi="Times New Roman" w:cs="Times New Roman" w:hint="eastAsia"/>
          <w:b/>
          <w:bCs/>
        </w:rPr>
        <w:t>—</w:t>
      </w:r>
      <w:r w:rsidRPr="001D2BF7">
        <w:rPr>
          <w:rFonts w:ascii="Times New Roman" w:hAnsi="Times New Roman" w:cs="Times New Roman" w:hint="eastAsia"/>
          <w:b/>
          <w:bCs/>
        </w:rPr>
        <w:t>to make our words more powerful. The talk also covers physical aspects of voice, such as pitch and tone, and shows simple vocal warm-up exercises. I found it easy to understand and very useful. The idea of creating better communication environments is especially interesting. Overall, the topic is important and the advice is actionable.</w:t>
      </w:r>
    </w:p>
    <w:sectPr w:rsidR="00027FB7" w:rsidRPr="003C20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4C4B1F"/>
    <w:multiLevelType w:val="hybridMultilevel"/>
    <w:tmpl w:val="85C8D124"/>
    <w:lvl w:ilvl="0" w:tplc="3A7ADAF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16268833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B7"/>
    <w:rsid w:val="00027FB7"/>
    <w:rsid w:val="001D2BF7"/>
    <w:rsid w:val="00230A5E"/>
    <w:rsid w:val="003C2008"/>
    <w:rsid w:val="0064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00C9"/>
  <w15:chartTrackingRefBased/>
  <w15:docId w15:val="{6CF3D4E8-81D9-4C15-A5ED-176F20CB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C200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C200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C20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56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libili.com/video/BV1JL411g7k3?p=7&amp;vd_source=0346d13c23b5aab645870b864d3a248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2</cp:revision>
  <dcterms:created xsi:type="dcterms:W3CDTF">2024-11-02T07:29:00Z</dcterms:created>
  <dcterms:modified xsi:type="dcterms:W3CDTF">2024-11-02T07:53:00Z</dcterms:modified>
</cp:coreProperties>
</file>