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94982"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Title:</w:t>
      </w:r>
    </w:p>
    <w:p w14:paraId="7385B918" w14:textId="3C22559A" w:rsidR="003C2008" w:rsidRP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[TED] “</w:t>
      </w:r>
      <w:r w:rsidR="00757405" w:rsidRPr="00757405">
        <w:rPr>
          <w:rFonts w:ascii="Times New Roman" w:hAnsi="Times New Roman" w:cs="Times New Roman" w:hint="eastAsia"/>
          <w:b/>
          <w:bCs/>
          <w:sz w:val="24"/>
          <w:szCs w:val="24"/>
        </w:rPr>
        <w:t>Can you solve the mystery of the prisoner's cap</w:t>
      </w:r>
      <w:r w:rsidR="005E6B2A">
        <w:rPr>
          <w:rFonts w:ascii="Times New Roman" w:hAnsi="Times New Roman" w:cs="Times New Roman" w:hint="eastAsia"/>
          <w:b/>
          <w:bCs/>
          <w:sz w:val="24"/>
          <w:szCs w:val="24"/>
        </w:rPr>
        <w:t>?</w:t>
      </w:r>
      <w:r w:rsidRPr="00917F92">
        <w:rPr>
          <w:rFonts w:ascii="Times New Roman" w:hAnsi="Times New Roman" w:cs="Times New Roman"/>
          <w:b/>
          <w:bCs/>
          <w:sz w:val="24"/>
          <w:szCs w:val="24"/>
        </w:rPr>
        <w:t>”</w:t>
      </w:r>
    </w:p>
    <w:p w14:paraId="609B5479" w14:textId="77777777" w:rsidR="001D2BF7" w:rsidRDefault="001D2BF7" w:rsidP="003C2008">
      <w:pPr>
        <w:rPr>
          <w:rFonts w:ascii="Times New Roman" w:hAnsi="Times New Roman" w:cs="Times New Roman"/>
          <w:b/>
          <w:bCs/>
          <w:sz w:val="24"/>
          <w:szCs w:val="24"/>
        </w:rPr>
      </w:pPr>
    </w:p>
    <w:p w14:paraId="351CD889" w14:textId="77777777" w:rsidR="00917F92" w:rsidRPr="00917F92" w:rsidRDefault="00917F92" w:rsidP="003C2008">
      <w:pPr>
        <w:rPr>
          <w:rFonts w:ascii="Times New Roman" w:hAnsi="Times New Roman" w:cs="Times New Roman"/>
          <w:b/>
          <w:bCs/>
          <w:sz w:val="24"/>
          <w:szCs w:val="24"/>
        </w:rPr>
      </w:pPr>
    </w:p>
    <w:p w14:paraId="6C1AC8C0"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Link:</w:t>
      </w:r>
    </w:p>
    <w:p w14:paraId="01BD376A" w14:textId="6C36B4A4" w:rsidR="00757405" w:rsidRDefault="00757405" w:rsidP="003C2008">
      <w:hyperlink r:id="rId7" w:history="1">
        <w:r w:rsidRPr="0028579D">
          <w:rPr>
            <w:rStyle w:val="a3"/>
            <w:rFonts w:hint="eastAsia"/>
          </w:rPr>
          <w:t>https://www.bilibili.com/video/BV15r4y117Ki?p=2&amp;vd_source=0346d13c23b5aab645870b864d3a248b</w:t>
        </w:r>
      </w:hyperlink>
    </w:p>
    <w:p w14:paraId="3C2075F4" w14:textId="77777777" w:rsidR="00D36D07" w:rsidRDefault="00D36D07" w:rsidP="003C2008"/>
    <w:p w14:paraId="45C320DA" w14:textId="77777777" w:rsidR="00D36D07" w:rsidRDefault="00D36D07" w:rsidP="003C2008">
      <w:pPr>
        <w:rPr>
          <w:rFonts w:hint="eastAsia"/>
        </w:rPr>
      </w:pPr>
    </w:p>
    <w:p w14:paraId="0706AC89" w14:textId="3F963D5F"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Summary:</w:t>
      </w:r>
    </w:p>
    <w:p w14:paraId="4688037B" w14:textId="2871EE00" w:rsidR="00917F92" w:rsidRDefault="00757405" w:rsidP="003C2008">
      <w:pPr>
        <w:rPr>
          <w:rFonts w:ascii="Times New Roman" w:hAnsi="Times New Roman" w:cs="Times New Roman"/>
          <w:b/>
          <w:bCs/>
          <w:sz w:val="24"/>
          <w:szCs w:val="24"/>
        </w:rPr>
      </w:pPr>
      <w:r w:rsidRPr="00757405">
        <w:rPr>
          <w:rFonts w:ascii="Times New Roman" w:hAnsi="Times New Roman" w:cs="Times New Roman"/>
          <w:b/>
          <w:bCs/>
          <w:sz w:val="24"/>
          <w:szCs w:val="24"/>
        </w:rPr>
        <w:t>The group devises a strategy where the person at the back of the line communicates the parity—odd or even—of the number of black hats they see, by saying "black" for odd and "white" for even. This initial call, which sacrifices the first person's chance of guessing their own hat color correctly, provides the necessary information for the rest of the group. Each subsequent person uses the communicated parity and the calls of those behind them to accurately deduce their own hat color, ensuring that at least nine out of ten will guess correctly and save the group from the aliens.</w:t>
      </w:r>
    </w:p>
    <w:p w14:paraId="7012C87C" w14:textId="77777777" w:rsidR="00D36D07" w:rsidRDefault="00D36D07" w:rsidP="003C2008">
      <w:pPr>
        <w:rPr>
          <w:rFonts w:ascii="Times New Roman" w:hAnsi="Times New Roman" w:cs="Times New Roman"/>
          <w:b/>
          <w:bCs/>
          <w:sz w:val="24"/>
          <w:szCs w:val="24"/>
        </w:rPr>
      </w:pPr>
    </w:p>
    <w:p w14:paraId="36AD991C" w14:textId="77777777" w:rsidR="00D36D07" w:rsidRPr="00917F92" w:rsidRDefault="00D36D07" w:rsidP="003C2008">
      <w:pPr>
        <w:rPr>
          <w:rFonts w:ascii="Times New Roman" w:hAnsi="Times New Roman" w:cs="Times New Roman" w:hint="eastAsia"/>
          <w:b/>
          <w:bCs/>
          <w:sz w:val="24"/>
          <w:szCs w:val="24"/>
        </w:rPr>
      </w:pPr>
    </w:p>
    <w:p w14:paraId="2A155E35"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Vocabulary:</w:t>
      </w:r>
    </w:p>
    <w:p w14:paraId="10CBDEE3" w14:textId="55BA2AE7" w:rsidR="003C2008" w:rsidRPr="00917F92" w:rsidRDefault="002A3F80" w:rsidP="003C2008">
      <w:pPr>
        <w:numPr>
          <w:ilvl w:val="0"/>
          <w:numId w:val="1"/>
        </w:numPr>
        <w:rPr>
          <w:rFonts w:ascii="Times New Roman" w:hAnsi="Times New Roman" w:cs="Times New Roman"/>
          <w:b/>
          <w:bCs/>
          <w:sz w:val="24"/>
          <w:szCs w:val="24"/>
        </w:rPr>
      </w:pPr>
      <w:r w:rsidRPr="002A3F80">
        <w:rPr>
          <w:rFonts w:ascii="Times New Roman" w:hAnsi="Times New Roman" w:cs="Times New Roman" w:hint="eastAsia"/>
          <w:b/>
          <w:bCs/>
          <w:sz w:val="24"/>
          <w:szCs w:val="24"/>
        </w:rPr>
        <w:t>intonation</w:t>
      </w:r>
      <w:r w:rsidR="00230A5E" w:rsidRPr="00917F92">
        <w:rPr>
          <w:rFonts w:ascii="Times New Roman" w:hAnsi="Times New Roman" w:cs="Times New Roman"/>
          <w:b/>
          <w:bCs/>
          <w:sz w:val="24"/>
          <w:szCs w:val="24"/>
        </w:rPr>
        <w:t xml:space="preserve"> </w:t>
      </w:r>
      <w:r w:rsidR="003C2008" w:rsidRPr="00917F92">
        <w:rPr>
          <w:rFonts w:ascii="Times New Roman" w:hAnsi="Times New Roman" w:cs="Times New Roman"/>
          <w:b/>
          <w:bCs/>
          <w:sz w:val="24"/>
          <w:szCs w:val="24"/>
        </w:rPr>
        <w:t>(</w:t>
      </w:r>
      <w:r>
        <w:rPr>
          <w:rFonts w:ascii="Times New Roman" w:hAnsi="Times New Roman" w:cs="Times New Roman" w:hint="eastAsia"/>
          <w:b/>
          <w:bCs/>
          <w:sz w:val="24"/>
          <w:szCs w:val="24"/>
        </w:rPr>
        <w:t>noun</w:t>
      </w:r>
      <w:r w:rsidR="003C2008" w:rsidRPr="00917F92">
        <w:rPr>
          <w:rFonts w:ascii="Times New Roman" w:hAnsi="Times New Roman" w:cs="Times New Roman"/>
          <w:b/>
          <w:bCs/>
          <w:sz w:val="24"/>
          <w:szCs w:val="24"/>
        </w:rPr>
        <w:t>):</w:t>
      </w:r>
      <w:r w:rsidRPr="002A3F80">
        <w:rPr>
          <w:rFonts w:hint="eastAsia"/>
        </w:rPr>
        <w:t xml:space="preserve"> </w:t>
      </w:r>
      <w:r w:rsidRPr="002A3F80">
        <w:rPr>
          <w:rFonts w:ascii="Times New Roman" w:hAnsi="Times New Roman" w:cs="Times New Roman" w:hint="eastAsia"/>
          <w:b/>
          <w:bCs/>
          <w:sz w:val="24"/>
          <w:szCs w:val="24"/>
        </w:rPr>
        <w:t>the rise and fall of the voice in speaking, especially as this affects the meaning of what is being said</w:t>
      </w:r>
      <w:r w:rsidR="003C2008" w:rsidRPr="00917F92">
        <w:rPr>
          <w:rFonts w:ascii="Times New Roman" w:hAnsi="Times New Roman" w:cs="Times New Roman"/>
          <w:b/>
          <w:bCs/>
          <w:sz w:val="24"/>
          <w:szCs w:val="24"/>
        </w:rPr>
        <w:t>.</w:t>
      </w:r>
    </w:p>
    <w:p w14:paraId="783276D0" w14:textId="39A122ED" w:rsidR="003C2008"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w:t>
      </w:r>
      <w:r w:rsidR="002A3F80" w:rsidRPr="002A3F80">
        <w:rPr>
          <w:rFonts w:ascii="Times New Roman" w:hAnsi="Times New Roman" w:cs="Times New Roman" w:hint="eastAsia"/>
          <w:b/>
          <w:bCs/>
          <w:sz w:val="24"/>
          <w:szCs w:val="24"/>
        </w:rPr>
        <w:t>And don</w:t>
      </w:r>
      <w:proofErr w:type="gramStart"/>
      <w:r w:rsidR="002A3F80">
        <w:rPr>
          <w:rFonts w:ascii="Times New Roman" w:hAnsi="Times New Roman" w:cs="Times New Roman" w:hint="eastAsia"/>
          <w:b/>
          <w:bCs/>
          <w:sz w:val="24"/>
          <w:szCs w:val="24"/>
        </w:rPr>
        <w:t>‘</w:t>
      </w:r>
      <w:proofErr w:type="gramEnd"/>
      <w:r w:rsidR="002A3F80" w:rsidRPr="002A3F80">
        <w:rPr>
          <w:rFonts w:ascii="Times New Roman" w:hAnsi="Times New Roman" w:cs="Times New Roman" w:hint="eastAsia"/>
          <w:b/>
          <w:bCs/>
          <w:sz w:val="24"/>
          <w:szCs w:val="24"/>
        </w:rPr>
        <w:t>t even try saying words other than black or white or signaling some other way, like intonation or volume</w:t>
      </w:r>
      <w:r w:rsidR="00F1020E">
        <w:rPr>
          <w:rFonts w:ascii="Times New Roman" w:hAnsi="Times New Roman" w:cs="Times New Roman" w:hint="eastAsia"/>
          <w:b/>
          <w:bCs/>
          <w:sz w:val="24"/>
          <w:szCs w:val="24"/>
        </w:rPr>
        <w:t>.</w:t>
      </w:r>
      <w:r w:rsidRPr="00917F92">
        <w:rPr>
          <w:rFonts w:ascii="Times New Roman" w:hAnsi="Times New Roman" w:cs="Times New Roman"/>
          <w:b/>
          <w:bCs/>
          <w:sz w:val="24"/>
          <w:szCs w:val="24"/>
        </w:rPr>
        <w:t>”</w:t>
      </w:r>
    </w:p>
    <w:p w14:paraId="349F806A" w14:textId="77777777" w:rsidR="00D36D07" w:rsidRPr="00917F92" w:rsidRDefault="00D36D07" w:rsidP="003C2008">
      <w:pPr>
        <w:rPr>
          <w:rFonts w:ascii="Times New Roman" w:hAnsi="Times New Roman" w:cs="Times New Roman"/>
          <w:b/>
          <w:bCs/>
          <w:sz w:val="24"/>
          <w:szCs w:val="24"/>
        </w:rPr>
      </w:pPr>
    </w:p>
    <w:p w14:paraId="3DD890DF" w14:textId="367A7E24" w:rsidR="002A3F80" w:rsidRPr="002A3F80" w:rsidRDefault="002A3F80" w:rsidP="002A3F80">
      <w:pPr>
        <w:pStyle w:val="aa"/>
        <w:numPr>
          <w:ilvl w:val="0"/>
          <w:numId w:val="1"/>
        </w:numPr>
        <w:ind w:firstLineChars="0"/>
        <w:rPr>
          <w:rFonts w:ascii="Times New Roman" w:hAnsi="Times New Roman" w:cs="Times New Roman"/>
          <w:b/>
          <w:bCs/>
          <w:sz w:val="24"/>
          <w:szCs w:val="24"/>
        </w:rPr>
      </w:pPr>
      <w:r w:rsidRPr="002A3F80">
        <w:rPr>
          <w:rFonts w:ascii="Times New Roman" w:hAnsi="Times New Roman" w:cs="Times New Roman" w:hint="eastAsia"/>
          <w:b/>
          <w:bCs/>
          <w:sz w:val="24"/>
          <w:szCs w:val="24"/>
        </w:rPr>
        <w:t>captive</w:t>
      </w:r>
      <w:r w:rsidR="003C2008" w:rsidRPr="002A3F80">
        <w:rPr>
          <w:rFonts w:ascii="Times New Roman" w:hAnsi="Times New Roman" w:cs="Times New Roman"/>
          <w:b/>
          <w:bCs/>
          <w:sz w:val="24"/>
          <w:szCs w:val="24"/>
        </w:rPr>
        <w:t xml:space="preserve"> (</w:t>
      </w:r>
      <w:r w:rsidR="00230A5E" w:rsidRPr="002A3F80">
        <w:rPr>
          <w:rFonts w:ascii="Times New Roman" w:hAnsi="Times New Roman" w:cs="Times New Roman"/>
          <w:b/>
          <w:bCs/>
          <w:sz w:val="24"/>
          <w:szCs w:val="24"/>
        </w:rPr>
        <w:t>noun</w:t>
      </w:r>
      <w:r w:rsidR="003C2008" w:rsidRPr="002A3F80">
        <w:rPr>
          <w:rFonts w:ascii="Times New Roman" w:hAnsi="Times New Roman" w:cs="Times New Roman"/>
          <w:b/>
          <w:bCs/>
          <w:sz w:val="24"/>
          <w:szCs w:val="24"/>
        </w:rPr>
        <w:t>):</w:t>
      </w:r>
      <w:r w:rsidR="00917F92" w:rsidRPr="002A3F80">
        <w:rPr>
          <w:rFonts w:ascii="Times New Roman" w:hAnsi="Times New Roman" w:cs="Times New Roman"/>
          <w:b/>
          <w:bCs/>
          <w:sz w:val="24"/>
          <w:szCs w:val="24"/>
        </w:rPr>
        <w:t xml:space="preserve"> </w:t>
      </w:r>
      <w:r w:rsidRPr="002A3F80">
        <w:rPr>
          <w:rFonts w:ascii="Times New Roman" w:hAnsi="Times New Roman" w:cs="Times New Roman" w:hint="eastAsia"/>
          <w:b/>
          <w:bCs/>
          <w:sz w:val="24"/>
          <w:szCs w:val="24"/>
        </w:rPr>
        <w:t>a person who is kept as a prisoner, especially in a war</w:t>
      </w:r>
      <w:r w:rsidR="003C2008" w:rsidRPr="002A3F80">
        <w:rPr>
          <w:rFonts w:ascii="Times New Roman" w:hAnsi="Times New Roman" w:cs="Times New Roman"/>
          <w:b/>
          <w:bCs/>
          <w:sz w:val="24"/>
          <w:szCs w:val="24"/>
        </w:rPr>
        <w:t>.</w:t>
      </w:r>
      <w:r w:rsidRPr="002A3F80">
        <w:rPr>
          <w:rFonts w:ascii="Times New Roman" w:hAnsi="Times New Roman" w:cs="Times New Roman"/>
          <w:b/>
          <w:bCs/>
          <w:sz w:val="24"/>
          <w:szCs w:val="24"/>
        </w:rPr>
        <w:t xml:space="preserve"> </w:t>
      </w:r>
    </w:p>
    <w:p w14:paraId="43050D49" w14:textId="65F3BAA9" w:rsidR="003C2008" w:rsidRDefault="002A3F80" w:rsidP="002A3F80">
      <w:pPr>
        <w:rPr>
          <w:rFonts w:ascii="Times New Roman" w:hAnsi="Times New Roman" w:cs="Times New Roman"/>
          <w:b/>
          <w:bCs/>
          <w:sz w:val="24"/>
          <w:szCs w:val="24"/>
        </w:rPr>
      </w:pPr>
      <w:proofErr w:type="gramStart"/>
      <w:r w:rsidRPr="002A3F80">
        <w:rPr>
          <w:rFonts w:ascii="Times New Roman" w:hAnsi="Times New Roman" w:cs="Times New Roman"/>
          <w:b/>
          <w:bCs/>
          <w:sz w:val="24"/>
          <w:szCs w:val="24"/>
        </w:rPr>
        <w:t>“</w:t>
      </w:r>
      <w:proofErr w:type="gramEnd"/>
      <w:r w:rsidRPr="002A3F80">
        <w:rPr>
          <w:rFonts w:ascii="Times New Roman" w:hAnsi="Times New Roman" w:cs="Times New Roman" w:hint="eastAsia"/>
          <w:b/>
          <w:bCs/>
          <w:sz w:val="24"/>
          <w:szCs w:val="24"/>
        </w:rPr>
        <w:t xml:space="preserve">The tallest captive sees three black hats in front of him, so he says </w:t>
      </w:r>
      <w:r w:rsidRPr="002A3F80">
        <w:rPr>
          <w:rFonts w:ascii="Times New Roman" w:hAnsi="Times New Roman" w:cs="Times New Roman" w:hint="eastAsia"/>
          <w:b/>
          <w:bCs/>
          <w:sz w:val="24"/>
          <w:szCs w:val="24"/>
        </w:rPr>
        <w:t>“</w:t>
      </w:r>
      <w:r w:rsidRPr="002A3F80">
        <w:rPr>
          <w:rFonts w:ascii="Times New Roman" w:hAnsi="Times New Roman" w:cs="Times New Roman" w:hint="eastAsia"/>
          <w:b/>
          <w:bCs/>
          <w:sz w:val="24"/>
          <w:szCs w:val="24"/>
        </w:rPr>
        <w:t>black</w:t>
      </w:r>
      <w:r w:rsidRPr="002A3F80">
        <w:rPr>
          <w:rFonts w:ascii="Times New Roman" w:hAnsi="Times New Roman" w:cs="Times New Roman" w:hint="eastAsia"/>
          <w:b/>
          <w:bCs/>
          <w:sz w:val="24"/>
          <w:szCs w:val="24"/>
        </w:rPr>
        <w:t>”</w:t>
      </w:r>
      <w:r w:rsidRPr="002A3F80">
        <w:rPr>
          <w:rFonts w:ascii="Times New Roman" w:hAnsi="Times New Roman" w:cs="Times New Roman" w:hint="eastAsia"/>
          <w:b/>
          <w:bCs/>
          <w:sz w:val="24"/>
          <w:szCs w:val="24"/>
        </w:rPr>
        <w:t xml:space="preserve"> telling everyone else he sees an odd number of black hats. </w:t>
      </w:r>
      <w:r w:rsidRPr="002A3F80">
        <w:rPr>
          <w:rFonts w:ascii="Times New Roman" w:hAnsi="Times New Roman" w:cs="Times New Roman"/>
          <w:b/>
          <w:bCs/>
          <w:sz w:val="24"/>
          <w:szCs w:val="24"/>
        </w:rPr>
        <w:t>” </w:t>
      </w:r>
    </w:p>
    <w:p w14:paraId="4800789A" w14:textId="77777777" w:rsidR="00D36D07" w:rsidRPr="00917F92" w:rsidRDefault="00D36D07" w:rsidP="002A3F80">
      <w:pPr>
        <w:rPr>
          <w:rFonts w:ascii="Times New Roman" w:hAnsi="Times New Roman" w:cs="Times New Roman" w:hint="eastAsia"/>
          <w:b/>
          <w:bCs/>
          <w:sz w:val="24"/>
          <w:szCs w:val="24"/>
        </w:rPr>
      </w:pPr>
    </w:p>
    <w:p w14:paraId="092E1C5F" w14:textId="1FF33641" w:rsidR="003C2008" w:rsidRPr="00917F92" w:rsidRDefault="00D36D07" w:rsidP="003C2008">
      <w:pPr>
        <w:numPr>
          <w:ilvl w:val="0"/>
          <w:numId w:val="1"/>
        </w:numPr>
        <w:rPr>
          <w:rFonts w:ascii="Times New Roman" w:hAnsi="Times New Roman" w:cs="Times New Roman"/>
          <w:b/>
          <w:bCs/>
          <w:sz w:val="24"/>
          <w:szCs w:val="24"/>
        </w:rPr>
      </w:pPr>
      <w:r w:rsidRPr="00D36D07">
        <w:rPr>
          <w:rFonts w:ascii="Times New Roman" w:hAnsi="Times New Roman" w:cs="Times New Roman" w:hint="eastAsia"/>
          <w:b/>
          <w:bCs/>
          <w:sz w:val="24"/>
          <w:szCs w:val="24"/>
        </w:rPr>
        <w:t>parity</w:t>
      </w:r>
      <w:r w:rsidR="003C2008" w:rsidRPr="00917F92">
        <w:rPr>
          <w:rFonts w:ascii="Times New Roman" w:hAnsi="Times New Roman" w:cs="Times New Roman"/>
          <w:b/>
          <w:bCs/>
          <w:sz w:val="24"/>
          <w:szCs w:val="24"/>
        </w:rPr>
        <w:t xml:space="preserve"> (</w:t>
      </w:r>
      <w:r w:rsidR="00F1020E">
        <w:rPr>
          <w:rFonts w:ascii="Times New Roman" w:hAnsi="Times New Roman" w:cs="Times New Roman" w:hint="eastAsia"/>
          <w:b/>
          <w:bCs/>
          <w:sz w:val="24"/>
          <w:szCs w:val="24"/>
        </w:rPr>
        <w:t>noun</w:t>
      </w:r>
      <w:r w:rsidR="003C2008" w:rsidRPr="00917F92">
        <w:rPr>
          <w:rFonts w:ascii="Times New Roman" w:hAnsi="Times New Roman" w:cs="Times New Roman"/>
          <w:b/>
          <w:bCs/>
          <w:sz w:val="24"/>
          <w:szCs w:val="24"/>
        </w:rPr>
        <w:t>):</w:t>
      </w:r>
      <w:r w:rsidR="00917F92" w:rsidRPr="00917F92">
        <w:rPr>
          <w:rFonts w:ascii="Times New Roman" w:hAnsi="Times New Roman" w:cs="Times New Roman"/>
          <w:b/>
          <w:bCs/>
          <w:sz w:val="24"/>
          <w:szCs w:val="24"/>
        </w:rPr>
        <w:t xml:space="preserve"> </w:t>
      </w:r>
      <w:r w:rsidRPr="00D36D07">
        <w:rPr>
          <w:rFonts w:ascii="Times New Roman" w:hAnsi="Times New Roman" w:cs="Times New Roman" w:hint="eastAsia"/>
          <w:b/>
          <w:bCs/>
          <w:sz w:val="24"/>
          <w:szCs w:val="24"/>
        </w:rPr>
        <w:t>the state of being equal, especially the state of having equal pay or status</w:t>
      </w:r>
      <w:r w:rsidR="003C2008" w:rsidRPr="00917F92">
        <w:rPr>
          <w:rFonts w:ascii="Times New Roman" w:hAnsi="Times New Roman" w:cs="Times New Roman"/>
          <w:b/>
          <w:bCs/>
          <w:sz w:val="24"/>
          <w:szCs w:val="24"/>
        </w:rPr>
        <w:t>.</w:t>
      </w:r>
    </w:p>
    <w:p w14:paraId="03ADB8C1" w14:textId="2456226C" w:rsid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w:t>
      </w:r>
      <w:r w:rsidR="00D36D07" w:rsidRPr="00D36D07">
        <w:rPr>
          <w:rFonts w:ascii="Times New Roman" w:hAnsi="Times New Roman" w:cs="Times New Roman" w:hint="eastAsia"/>
          <w:b/>
          <w:bCs/>
          <w:sz w:val="24"/>
          <w:szCs w:val="24"/>
        </w:rPr>
        <w:t xml:space="preserve">And </w:t>
      </w:r>
      <w:proofErr w:type="spellStart"/>
      <w:r w:rsidR="00D36D07" w:rsidRPr="00D36D07">
        <w:rPr>
          <w:rFonts w:ascii="Times New Roman" w:hAnsi="Times New Roman" w:cs="Times New Roman" w:hint="eastAsia"/>
          <w:b/>
          <w:bCs/>
          <w:sz w:val="24"/>
          <w:szCs w:val="24"/>
        </w:rPr>
        <w:t>everytime</w:t>
      </w:r>
      <w:proofErr w:type="spellEnd"/>
      <w:r w:rsidR="00D36D07" w:rsidRPr="00D36D07">
        <w:rPr>
          <w:rFonts w:ascii="Times New Roman" w:hAnsi="Times New Roman" w:cs="Times New Roman" w:hint="eastAsia"/>
          <w:b/>
          <w:bCs/>
          <w:sz w:val="24"/>
          <w:szCs w:val="24"/>
        </w:rPr>
        <w:t xml:space="preserve"> this happens, the next person in line will switch the parity they expect to see</w:t>
      </w:r>
      <w:r w:rsidR="00917F92" w:rsidRPr="00917F92">
        <w:rPr>
          <w:rFonts w:ascii="Times New Roman" w:hAnsi="Times New Roman" w:cs="Times New Roman"/>
          <w:b/>
          <w:bCs/>
          <w:sz w:val="24"/>
          <w:szCs w:val="24"/>
        </w:rPr>
        <w:t>.</w:t>
      </w:r>
      <w:r w:rsidRPr="00917F92">
        <w:rPr>
          <w:rFonts w:ascii="Times New Roman" w:hAnsi="Times New Roman" w:cs="Times New Roman"/>
          <w:b/>
          <w:bCs/>
          <w:sz w:val="24"/>
          <w:szCs w:val="24"/>
        </w:rPr>
        <w:t>”</w:t>
      </w:r>
    </w:p>
    <w:p w14:paraId="379847F5" w14:textId="77777777" w:rsidR="00D36D07" w:rsidRDefault="00D36D07" w:rsidP="003C2008">
      <w:pPr>
        <w:rPr>
          <w:rFonts w:ascii="Times New Roman" w:hAnsi="Times New Roman" w:cs="Times New Roman"/>
          <w:b/>
          <w:bCs/>
          <w:sz w:val="24"/>
          <w:szCs w:val="24"/>
        </w:rPr>
      </w:pPr>
    </w:p>
    <w:p w14:paraId="614D38E0" w14:textId="77777777" w:rsidR="00D36D07" w:rsidRDefault="00D36D07" w:rsidP="003C2008">
      <w:pPr>
        <w:rPr>
          <w:rFonts w:ascii="Times New Roman" w:hAnsi="Times New Roman" w:cs="Times New Roman"/>
          <w:b/>
          <w:bCs/>
          <w:sz w:val="24"/>
          <w:szCs w:val="24"/>
        </w:rPr>
      </w:pPr>
    </w:p>
    <w:p w14:paraId="10E66E79" w14:textId="77777777" w:rsidR="00D36D07" w:rsidRDefault="00D36D07" w:rsidP="003C2008">
      <w:pPr>
        <w:rPr>
          <w:rFonts w:ascii="Times New Roman" w:hAnsi="Times New Roman" w:cs="Times New Roman"/>
          <w:b/>
          <w:bCs/>
          <w:sz w:val="24"/>
          <w:szCs w:val="24"/>
        </w:rPr>
      </w:pPr>
    </w:p>
    <w:p w14:paraId="7E7E9997" w14:textId="77777777" w:rsidR="00D36D07" w:rsidRPr="00917F92" w:rsidRDefault="00D36D07" w:rsidP="003C2008">
      <w:pPr>
        <w:rPr>
          <w:rFonts w:ascii="Times New Roman" w:hAnsi="Times New Roman" w:cs="Times New Roman" w:hint="eastAsia"/>
          <w:b/>
          <w:bCs/>
          <w:sz w:val="24"/>
          <w:szCs w:val="24"/>
        </w:rPr>
      </w:pPr>
    </w:p>
    <w:p w14:paraId="16FF4E77"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lastRenderedPageBreak/>
        <w:t>Response:</w:t>
      </w:r>
    </w:p>
    <w:p w14:paraId="6015CBEB" w14:textId="10F72601" w:rsidR="00027FB7" w:rsidRPr="00917F92" w:rsidRDefault="00757405" w:rsidP="00757405">
      <w:pPr>
        <w:rPr>
          <w:rFonts w:ascii="Times New Roman" w:hAnsi="Times New Roman" w:cs="Times New Roman"/>
          <w:sz w:val="24"/>
          <w:szCs w:val="24"/>
        </w:rPr>
      </w:pPr>
      <w:r w:rsidRPr="00757405">
        <w:rPr>
          <w:rFonts w:ascii="Times New Roman" w:hAnsi="Times New Roman" w:cs="Times New Roman" w:hint="eastAsia"/>
          <w:b/>
          <w:bCs/>
          <w:sz w:val="24"/>
          <w:szCs w:val="24"/>
        </w:rPr>
        <w:t>I chose to engage with the hat guessing problem because it's a fascinating example of how logical reasoning and cooperation can be used to solve seemingly complex challenges. The strategy is elegant in its simplicity, yet it requires a deep understanding of parity and information sharing, which I found both easy to grasp and intriguing. It was interesting to learn how the first person's sacrifice of their own guess for the greater good sets up the rest of the group for success, showcasing the power of collective intelligence. I feel that this topic not only highlights the importance of teamwork but also demonstrates the potential of using mathematics and logic to overcome difficult situations. It's a reminder that sometimes, unconventional thinking and communication are key to solving problems, and it leaves me with an appreciation for the creative solutions that can emerge when people work together.</w:t>
      </w:r>
    </w:p>
    <w:sectPr w:rsidR="00027FB7" w:rsidRPr="00917F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446DF8" w14:textId="77777777" w:rsidR="00E74B32" w:rsidRDefault="00E74B32" w:rsidP="006A685C">
      <w:pPr>
        <w:rPr>
          <w:rFonts w:hint="eastAsia"/>
        </w:rPr>
      </w:pPr>
      <w:r>
        <w:separator/>
      </w:r>
    </w:p>
  </w:endnote>
  <w:endnote w:type="continuationSeparator" w:id="0">
    <w:p w14:paraId="10EE0A4A" w14:textId="77777777" w:rsidR="00E74B32" w:rsidRDefault="00E74B32" w:rsidP="006A68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92EFC6" w14:textId="77777777" w:rsidR="00E74B32" w:rsidRDefault="00E74B32" w:rsidP="006A685C">
      <w:pPr>
        <w:rPr>
          <w:rFonts w:hint="eastAsia"/>
        </w:rPr>
      </w:pPr>
      <w:r>
        <w:separator/>
      </w:r>
    </w:p>
  </w:footnote>
  <w:footnote w:type="continuationSeparator" w:id="0">
    <w:p w14:paraId="4D6DEECB" w14:textId="77777777" w:rsidR="00E74B32" w:rsidRDefault="00E74B32" w:rsidP="006A68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4C4B1F"/>
    <w:multiLevelType w:val="hybridMultilevel"/>
    <w:tmpl w:val="85C8D124"/>
    <w:lvl w:ilvl="0" w:tplc="3A7ADAFC">
      <w:start w:val="1"/>
      <w:numFmt w:val="decimal"/>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num w:numId="1" w16cid:durableId="1626883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B7"/>
    <w:rsid w:val="00027FB7"/>
    <w:rsid w:val="00092936"/>
    <w:rsid w:val="00095938"/>
    <w:rsid w:val="001D2BF7"/>
    <w:rsid w:val="00230A5E"/>
    <w:rsid w:val="002A3F80"/>
    <w:rsid w:val="003C2008"/>
    <w:rsid w:val="005E6B2A"/>
    <w:rsid w:val="006235C1"/>
    <w:rsid w:val="00643CB4"/>
    <w:rsid w:val="006A4292"/>
    <w:rsid w:val="006A685C"/>
    <w:rsid w:val="00757405"/>
    <w:rsid w:val="00917F92"/>
    <w:rsid w:val="00A3465B"/>
    <w:rsid w:val="00B745B9"/>
    <w:rsid w:val="00D36D07"/>
    <w:rsid w:val="00DD2A52"/>
    <w:rsid w:val="00E74B32"/>
    <w:rsid w:val="00F10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F00C9"/>
  <w15:chartTrackingRefBased/>
  <w15:docId w15:val="{6CF3D4E8-81D9-4C15-A5ED-176F20CB6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C2008"/>
    <w:rPr>
      <w:color w:val="0563C1" w:themeColor="hyperlink"/>
      <w:u w:val="single"/>
    </w:rPr>
  </w:style>
  <w:style w:type="character" w:styleId="a4">
    <w:name w:val="Unresolved Mention"/>
    <w:basedOn w:val="a0"/>
    <w:uiPriority w:val="99"/>
    <w:semiHidden/>
    <w:unhideWhenUsed/>
    <w:rsid w:val="003C2008"/>
    <w:rPr>
      <w:color w:val="605E5C"/>
      <w:shd w:val="clear" w:color="auto" w:fill="E1DFDD"/>
    </w:rPr>
  </w:style>
  <w:style w:type="character" w:styleId="a5">
    <w:name w:val="FollowedHyperlink"/>
    <w:basedOn w:val="a0"/>
    <w:uiPriority w:val="99"/>
    <w:semiHidden/>
    <w:unhideWhenUsed/>
    <w:rsid w:val="003C2008"/>
    <w:rPr>
      <w:color w:val="954F72" w:themeColor="followedHyperlink"/>
      <w:u w:val="single"/>
    </w:rPr>
  </w:style>
  <w:style w:type="paragraph" w:styleId="a6">
    <w:name w:val="header"/>
    <w:basedOn w:val="a"/>
    <w:link w:val="a7"/>
    <w:uiPriority w:val="99"/>
    <w:unhideWhenUsed/>
    <w:rsid w:val="006A685C"/>
    <w:pPr>
      <w:tabs>
        <w:tab w:val="center" w:pos="4153"/>
        <w:tab w:val="right" w:pos="8306"/>
      </w:tabs>
      <w:snapToGrid w:val="0"/>
      <w:jc w:val="center"/>
    </w:pPr>
    <w:rPr>
      <w:sz w:val="18"/>
      <w:szCs w:val="18"/>
    </w:rPr>
  </w:style>
  <w:style w:type="character" w:customStyle="1" w:styleId="a7">
    <w:name w:val="页眉 字符"/>
    <w:basedOn w:val="a0"/>
    <w:link w:val="a6"/>
    <w:uiPriority w:val="99"/>
    <w:rsid w:val="006A685C"/>
    <w:rPr>
      <w:sz w:val="18"/>
      <w:szCs w:val="18"/>
    </w:rPr>
  </w:style>
  <w:style w:type="paragraph" w:styleId="a8">
    <w:name w:val="footer"/>
    <w:basedOn w:val="a"/>
    <w:link w:val="a9"/>
    <w:uiPriority w:val="99"/>
    <w:unhideWhenUsed/>
    <w:rsid w:val="006A685C"/>
    <w:pPr>
      <w:tabs>
        <w:tab w:val="center" w:pos="4153"/>
        <w:tab w:val="right" w:pos="8306"/>
      </w:tabs>
      <w:snapToGrid w:val="0"/>
      <w:jc w:val="left"/>
    </w:pPr>
    <w:rPr>
      <w:sz w:val="18"/>
      <w:szCs w:val="18"/>
    </w:rPr>
  </w:style>
  <w:style w:type="character" w:customStyle="1" w:styleId="a9">
    <w:name w:val="页脚 字符"/>
    <w:basedOn w:val="a0"/>
    <w:link w:val="a8"/>
    <w:uiPriority w:val="99"/>
    <w:rsid w:val="006A685C"/>
    <w:rPr>
      <w:sz w:val="18"/>
      <w:szCs w:val="18"/>
    </w:rPr>
  </w:style>
  <w:style w:type="paragraph" w:styleId="aa">
    <w:name w:val="List Paragraph"/>
    <w:basedOn w:val="a"/>
    <w:uiPriority w:val="34"/>
    <w:qFormat/>
    <w:rsid w:val="002A3F8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637122">
      <w:bodyDiv w:val="1"/>
      <w:marLeft w:val="0"/>
      <w:marRight w:val="0"/>
      <w:marTop w:val="0"/>
      <w:marBottom w:val="0"/>
      <w:divBdr>
        <w:top w:val="none" w:sz="0" w:space="0" w:color="auto"/>
        <w:left w:val="none" w:sz="0" w:space="0" w:color="auto"/>
        <w:bottom w:val="none" w:sz="0" w:space="0" w:color="auto"/>
        <w:right w:val="none" w:sz="0" w:space="0" w:color="auto"/>
      </w:divBdr>
    </w:div>
    <w:div w:id="190325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libili.com/video/BV15r4y117Ki?p=2&amp;vd_source=0346d13c23b5aab645870b864d3a248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5</cp:revision>
  <dcterms:created xsi:type="dcterms:W3CDTF">2024-11-02T07:29:00Z</dcterms:created>
  <dcterms:modified xsi:type="dcterms:W3CDTF">2024-11-30T08:26:00Z</dcterms:modified>
</cp:coreProperties>
</file>