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487911">
      <w:pPr>
        <w:rPr>
          <w:rFonts w:hint="default" w:ascii="Times New Roman" w:hAnsi="Times New Roman" w:cs="Times New Roman"/>
          <w:b/>
          <w:bCs/>
          <w:sz w:val="22"/>
          <w:szCs w:val="28"/>
          <w:lang w:val="en-US" w:eastAsia="zh-CN"/>
        </w:rPr>
      </w:pPr>
      <w:r>
        <w:rPr>
          <w:rFonts w:hint="default" w:ascii="Times New Roman" w:hAnsi="Times New Roman" w:cs="Times New Roman"/>
          <w:b/>
          <w:bCs/>
          <w:sz w:val="22"/>
          <w:szCs w:val="28"/>
          <w:lang w:val="en-US" w:eastAsia="zh-CN"/>
        </w:rPr>
        <w:t>The second speaker--about some policies</w:t>
      </w:r>
    </w:p>
    <w:p w14:paraId="7E0052DC">
      <w:pPr>
        <w:keepNext w:val="0"/>
        <w:keepLines w:val="0"/>
        <w:widowControl/>
        <w:suppressLineNumbers w:val="0"/>
        <w:shd w:val="clear" w:fill="FFFFFF"/>
        <w:ind w:left="0" w:firstLine="0"/>
        <w:jc w:val="left"/>
        <w:rPr>
          <w:rFonts w:hint="default" w:ascii="Times New Roman" w:hAnsi="Times New Roman" w:eastAsia="Helvetica" w:cs="Times New Roman"/>
          <w:b/>
          <w:bCs/>
          <w:i w:val="0"/>
          <w:iCs w:val="0"/>
          <w:caps w:val="0"/>
          <w:color w:val="000000"/>
          <w:spacing w:val="0"/>
          <w:sz w:val="27"/>
          <w:szCs w:val="27"/>
        </w:rPr>
      </w:pPr>
      <w:r>
        <w:rPr>
          <w:rStyle w:val="7"/>
          <w:rFonts w:hint="default" w:ascii="Times New Roman" w:hAnsi="Times New Roman" w:eastAsia="Helvetica" w:cs="Times New Roman"/>
          <w:b/>
          <w:bCs/>
          <w:i w:val="0"/>
          <w:iCs w:val="0"/>
          <w:caps w:val="0"/>
          <w:color w:val="000000"/>
          <w:spacing w:val="0"/>
          <w:kern w:val="0"/>
          <w:sz w:val="27"/>
          <w:szCs w:val="27"/>
          <w:shd w:val="clear" w:fill="FFFFFF"/>
          <w:lang w:val="en-US" w:eastAsia="zh-CN" w:bidi="ar"/>
        </w:rPr>
        <w:t> </w:t>
      </w:r>
    </w:p>
    <w:p w14:paraId="123538AB">
      <w:pPr>
        <w:ind w:firstLine="420" w:firstLineChars="0"/>
        <w:rPr>
          <w:rFonts w:hint="default" w:ascii="Times New Roman" w:hAnsi="Times New Roman" w:cs="Times New Roman"/>
          <w:lang w:val="en-US" w:eastAsia="zh-CN"/>
        </w:rPr>
      </w:pPr>
      <w:r>
        <w:rPr>
          <w:rFonts w:hint="eastAsia" w:ascii="Times New Roman" w:hAnsi="Times New Roman" w:cs="Times New Roman"/>
          <w:lang w:val="en-US" w:eastAsia="zh-CN"/>
        </w:rPr>
        <w:t>Many c</w:t>
      </w:r>
      <w:r>
        <w:rPr>
          <w:rFonts w:hint="default" w:ascii="Times New Roman" w:hAnsi="Times New Roman" w:cs="Times New Roman"/>
          <w:lang w:val="en-US" w:eastAsia="zh-CN"/>
        </w:rPr>
        <w:t xml:space="preserve">ountries on </w:t>
      </w:r>
      <w:r>
        <w:rPr>
          <w:rFonts w:hint="eastAsia" w:ascii="Times New Roman" w:hAnsi="Times New Roman" w:cs="Times New Roman"/>
          <w:lang w:val="en-US" w:eastAsia="zh-CN"/>
        </w:rPr>
        <w:t>every</w:t>
      </w:r>
      <w:r>
        <w:rPr>
          <w:rFonts w:hint="default" w:ascii="Times New Roman" w:hAnsi="Times New Roman" w:cs="Times New Roman"/>
          <w:lang w:val="en-US" w:eastAsia="zh-CN"/>
        </w:rPr>
        <w:t xml:space="preserve"> continent, </w:t>
      </w:r>
      <w:r>
        <w:rPr>
          <w:rFonts w:hint="eastAsia" w:ascii="Times New Roman" w:hAnsi="Times New Roman" w:cs="Times New Roman"/>
          <w:lang w:val="en-US" w:eastAsia="zh-CN"/>
        </w:rPr>
        <w:t>such as</w:t>
      </w:r>
      <w:r>
        <w:rPr>
          <w:rFonts w:hint="default" w:ascii="Times New Roman" w:hAnsi="Times New Roman" w:cs="Times New Roman"/>
          <w:lang w:val="en-US" w:eastAsia="zh-CN"/>
        </w:rPr>
        <w:t xml:space="preserve"> Australia, have recently expressed strong support for protecting young people from social media, and have introduced or intend to introduce bills to ban the use of social media by </w:t>
      </w:r>
      <w:r>
        <w:rPr>
          <w:rFonts w:hint="eastAsia" w:ascii="Times New Roman" w:hAnsi="Times New Roman" w:cs="Times New Roman"/>
          <w:lang w:val="en-US" w:eastAsia="zh-CN"/>
        </w:rPr>
        <w:t>teenagers.</w:t>
      </w:r>
    </w:p>
    <w:p w14:paraId="21642365">
      <w:pPr>
        <w:ind w:firstLine="420" w:firstLineChars="0"/>
        <w:rPr>
          <w:rFonts w:hint="eastAsia" w:ascii="Times New Roman" w:hAnsi="Times New Roman" w:cs="Times New Roman"/>
          <w:lang w:val="en-US" w:eastAsia="zh-CN"/>
        </w:rPr>
      </w:pPr>
      <w:r>
        <w:rPr>
          <w:rFonts w:hint="default" w:ascii="Times New Roman" w:hAnsi="Times New Roman" w:cs="Times New Roman"/>
          <w:lang w:val="en-US" w:eastAsia="zh-CN"/>
        </w:rPr>
        <w:t>Australia is pressing ahead with plans to prohibit social media access for all individuals under 16, regardless of parental consent.</w:t>
      </w:r>
      <w:r>
        <w:rPr>
          <w:rFonts w:hint="eastAsia" w:ascii="Times New Roman" w:hAnsi="Times New Roman" w:cs="Times New Roman"/>
          <w:lang w:val="en-US" w:eastAsia="zh-CN"/>
        </w:rPr>
        <w:t xml:space="preserve"> </w:t>
      </w:r>
    </w:p>
    <w:p w14:paraId="145B006C">
      <w:pPr>
        <w:ind w:firstLine="420" w:firstLineChars="0"/>
        <w:rPr>
          <w:rFonts w:hint="default" w:ascii="Times New Roman" w:hAnsi="Times New Roman" w:cs="Times New Roman"/>
          <w:lang w:val="en-US" w:eastAsia="zh-CN"/>
        </w:rPr>
      </w:pPr>
      <w:bookmarkStart w:id="0" w:name="_GoBack"/>
      <w:bookmarkEnd w:id="0"/>
      <w:r>
        <w:rPr>
          <w:rFonts w:hint="default" w:ascii="Times New Roman" w:hAnsi="Times New Roman" w:cs="Times New Roman"/>
          <w:lang w:val="en-US" w:eastAsia="zh-CN"/>
        </w:rPr>
        <w:t xml:space="preserve">Florida governor’s office </w:t>
      </w:r>
      <w:r>
        <w:rPr>
          <w:rFonts w:hint="eastAsia" w:ascii="Times New Roman" w:hAnsi="Times New Roman" w:cs="Times New Roman"/>
          <w:lang w:val="en-US" w:eastAsia="zh-CN"/>
        </w:rPr>
        <w:t xml:space="preserve">has </w:t>
      </w:r>
      <w:r>
        <w:rPr>
          <w:rFonts w:hint="default" w:ascii="Times New Roman" w:hAnsi="Times New Roman" w:cs="Times New Roman"/>
          <w:lang w:val="en-US" w:eastAsia="zh-CN"/>
        </w:rPr>
        <w:t>release</w:t>
      </w:r>
      <w:r>
        <w:rPr>
          <w:rFonts w:hint="eastAsia" w:ascii="Times New Roman" w:hAnsi="Times New Roman" w:cs="Times New Roman"/>
          <w:lang w:val="en-US" w:eastAsia="zh-CN"/>
        </w:rPr>
        <w:t>d</w:t>
      </w:r>
      <w:r>
        <w:rPr>
          <w:rFonts w:hint="default" w:ascii="Times New Roman" w:hAnsi="Times New Roman" w:cs="Times New Roman"/>
          <w:lang w:val="en-US" w:eastAsia="zh-CN"/>
        </w:rPr>
        <w:t xml:space="preserve"> a law banning children under age 14 from having their own social media accounts</w:t>
      </w:r>
      <w:r>
        <w:rPr>
          <w:rFonts w:hint="eastAsia" w:ascii="Times New Roman" w:hAnsi="Times New Roman" w:cs="Times New Roman"/>
          <w:lang w:val="en-US" w:eastAsia="zh-CN"/>
        </w:rPr>
        <w:t>,</w:t>
      </w:r>
      <w:r>
        <w:rPr>
          <w:rFonts w:hint="default" w:ascii="Times New Roman" w:hAnsi="Times New Roman" w:cs="Times New Roman"/>
          <w:lang w:val="en-US" w:eastAsia="zh-CN"/>
        </w:rPr>
        <w:t xml:space="preserve"> Fourteen and 15-year-olds will be allowed to have accounts with parental consent.</w:t>
      </w:r>
    </w:p>
    <w:p w14:paraId="6FAF48F0">
      <w:pPr>
        <w:ind w:firstLine="420" w:firstLineChars="0"/>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The legislation makes Florida the latest in a string of states to pass laws that restrict young Americans from accessing social media, and is likely to invite legal challenges similar to those already filed in other parts of the country.</w:t>
      </w:r>
      <w:r>
        <w:rPr>
          <w:rFonts w:hint="eastAsia" w:ascii="Times New Roman" w:hAnsi="Times New Roman" w:cs="Times New Roman"/>
          <w:lang w:val="en-US" w:eastAsia="zh-CN"/>
        </w:rPr>
        <w:t>)</w:t>
      </w:r>
    </w:p>
    <w:p w14:paraId="1E96DC10">
      <w:pPr>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The Technology Secretary</w:t>
      </w:r>
      <w:r>
        <w:rPr>
          <w:rFonts w:hint="eastAsia" w:ascii="Times New Roman" w:hAnsi="Times New Roman" w:cs="Times New Roman"/>
          <w:lang w:val="en-US" w:eastAsia="zh-CN"/>
        </w:rPr>
        <w:t xml:space="preserve"> of UK</w:t>
      </w:r>
      <w:r>
        <w:rPr>
          <w:rFonts w:hint="default" w:ascii="Times New Roman" w:hAnsi="Times New Roman" w:cs="Times New Roman"/>
          <w:lang w:val="en-US" w:eastAsia="zh-CN"/>
        </w:rPr>
        <w:t>, has commissioned new research into the impact of social media and smartphone use on children, signaling that the UK may follow Australia’s lead in considering a social media ban for under-16s.</w:t>
      </w:r>
    </w:p>
    <w:p w14:paraId="366F70AA">
      <w:pPr>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This shows that it has become a consensus in more and more countries to ban the use of social media by mentally immature teenagers, which is the general trend.</w:t>
      </w:r>
    </w:p>
    <w:p w14:paraId="6BE5CE33">
      <w:pPr>
        <w:ind w:firstLine="420" w:firstLineChars="0"/>
        <w:rPr>
          <w:rFonts w:hint="default" w:ascii="Times New Roman" w:hAnsi="Times New Roman" w:cs="Times New Roman"/>
          <w:lang w:val="en-US" w:eastAsia="zh-CN"/>
        </w:rPr>
      </w:pPr>
    </w:p>
    <w:p w14:paraId="701A15C1">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var(--theme-font-family-body)">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汉仪综艺体简">
    <w:panose1 w:val="02010600000101010101"/>
    <w:charset w:val="86"/>
    <w:family w:val="auto"/>
    <w:pitch w:val="default"/>
    <w:sig w:usb0="00000001" w:usb1="080E0800" w:usb2="00000002" w:usb3="00000000" w:csb0="00040000" w:csb1="00000000"/>
  </w:font>
  <w:font w:name="汉仪铸字美心体简">
    <w:panose1 w:val="00020600040101010101"/>
    <w:charset w:val="86"/>
    <w:family w:val="auto"/>
    <w:pitch w:val="default"/>
    <w:sig w:usb0="8000003F" w:usb1="0ACB7C5A" w:usb2="00000016" w:usb3="00000000" w:csb0="0004009F" w:csb1="00000000"/>
  </w:font>
  <w:font w:name="隶书">
    <w:panose1 w:val="02010509060101010101"/>
    <w:charset w:val="86"/>
    <w:family w:val="auto"/>
    <w:pitch w:val="default"/>
    <w:sig w:usb0="00000001" w:usb1="080E0000" w:usb2="00000000" w:usb3="00000000" w:csb0="00040000" w:csb1="00000000"/>
  </w:font>
  <w:font w:name="Yu Gothic UI Semilight">
    <w:panose1 w:val="020B0400000000000000"/>
    <w:charset w:val="80"/>
    <w:family w:val="auto"/>
    <w:pitch w:val="default"/>
    <w:sig w:usb0="E00002FF" w:usb1="2AC7FDFF" w:usb2="00000016" w:usb3="00000000" w:csb0="2002009F" w:csb1="00000000"/>
  </w:font>
  <w:font w:name="Yu Gothic UI Semibold">
    <w:panose1 w:val="020B0700000000000000"/>
    <w:charset w:val="80"/>
    <w:family w:val="auto"/>
    <w:pitch w:val="default"/>
    <w:sig w:usb0="E00002FF" w:usb1="2AC7FDFF" w:usb2="00000016" w:usb3="00000000" w:csb0="2002009F" w:csb1="00000000"/>
  </w:font>
  <w:font w:name="Algerian">
    <w:panose1 w:val="04020705040A02060702"/>
    <w:charset w:val="00"/>
    <w:family w:val="auto"/>
    <w:pitch w:val="default"/>
    <w:sig w:usb0="00000003" w:usb1="00000000" w:usb2="00000000" w:usb3="00000000" w:csb0="20000001" w:csb1="00000000"/>
  </w:font>
  <w:font w:name="Roboto Slab">
    <w:altName w:val="ESRI AMFM Electric"/>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6A2A24"/>
    <w:rsid w:val="336A2A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Hyperlink"/>
    <w:basedOn w:val="5"/>
    <w:uiPriority w:val="0"/>
    <w:rPr>
      <w:color w:val="0000FF"/>
      <w:u w:val="single"/>
    </w:rPr>
  </w:style>
  <w:style w:type="character" w:styleId="7">
    <w:name w:val="HTML Cite"/>
    <w:basedOn w:val="5"/>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51</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2024-12-21T07:08:00Z</dcterms:created>
  <dc:creator>文敬</dc:creator>
  <cp:lastModifiedBy>文敬</cp:lastModifiedBy>
  <dcterms:modified xsi:type="dcterms:W3CDTF">2024-12-21T08:21:31Z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BE8C209B1DFC4C79BCA5CA2BB8FBE8CC_11</vt:lpwstr>
  </property>
</Properties>
</file>