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Her paper to see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"https://www.hindawi.com/journals/jeph/2019/1823636/"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https://www.hindawi.com/journals/jeph/2019/1823636/</w:t>
      </w:r>
      <w:r>
        <w:rPr>
          <w:rFonts w:hint="default"/>
          <w:lang w:val="en-US" w:eastAsia="zh-CN"/>
        </w:rPr>
        <w:fldChar w:fldCharType="end"/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Logistic regression 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"https://stats.oarc.ucla.edu/r/dae/logit-regression/"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https://stats.oarc.ucla.edu/r/dae/logit-regression/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Interpret logistic regression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"https://stats.oarc.ucla.edu/other/mult-pkg/faq/general/faq-how-do-i-interpret-odds-ratios-in-logistic-regression/"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https://stats.oarc.ucla.edu/other/mult-pkg/faq/general/faq-how-do-i-interpret-odds-ratios-in-logistic-regression/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kwM2U4OGUzOWY2ZWQxMGZiY2Y1MDM2MWJjNmZmMmMifQ=="/>
  </w:docVars>
  <w:rsids>
    <w:rsidRoot w:val="00000000"/>
    <w:rsid w:val="0326012D"/>
    <w:rsid w:val="09B91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</Words>
  <Characters>19</Characters>
  <Lines>0</Lines>
  <Paragraphs>0</Paragraphs>
  <TotalTime>20</TotalTime>
  <ScaleCrop>false</ScaleCrop>
  <LinksUpToDate>false</LinksUpToDate>
  <CharactersWithSpaces>21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2023-02-22T23:15:14Z</dcterms:created>
  <dc:creator>Steven</dc:creator>
  <cp:lastModifiedBy>阿道夫·沃伦</cp:lastModifiedBy>
  <dcterms:modified xsi:type="dcterms:W3CDTF">2023-02-22T23:35:21Z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1EF036F7ACD8452DBFFC139726AD079E</vt:lpwstr>
  </property>
</Properties>
</file>