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教学考试系统老师、学生信息从CAS服务同步的说明：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根据对方（CAS服务提供商）的要求，建立了数据库中间表，由其更新同步老师、学生、班级信息。（</w:t>
      </w:r>
      <w:r>
        <w:rPr>
          <w:rFonts w:hint="eastAsia"/>
          <w:color w:val="FF0000"/>
          <w:lang w:val="en-US" w:eastAsia="zh-CN"/>
        </w:rPr>
        <w:t>注意更新数据之后需要执行“同步过程”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数据库地址为：172.18.8.122:3306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用户名：</w:t>
      </w:r>
      <w:r>
        <w:rPr>
          <w:rFonts w:hint="eastAsia"/>
        </w:rPr>
        <w:t>UserInfoSync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密码：Abcd1234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共有三张表，分别管理“班级信息”、“老师信息”、“学生信息”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班级信息：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表名：userinfosync_classorininfo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name：班级名称（中文，唯一不重复）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表名：userinfosync_teacherinfo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teacher_id：教师工号（唯一标识号，注意不是登录用户名）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name：姓名（中文）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user_name：单点登录的用户名（唯一）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表名：userinfosync_studentinfo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字段说明：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student_id：学生学号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name：姓名（中文）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class_name：所在班级名（注意一定要和“班级信息”表中的名称(name)一致）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user_name：单点登录的用户名（唯一）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“同步过程”数据写入之后，必须访问下面地址，执行同步更新过程，否则修改的信息不会更新进入系统。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http://</w:t>
      </w:r>
      <w:r>
        <w:rPr>
          <w:rFonts w:hint="eastAsia"/>
          <w:color w:val="FF0000"/>
        </w:rPr>
        <w:t>172.18.8.122/sync/all/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980D8B"/>
    <w:multiLevelType w:val="singleLevel"/>
    <w:tmpl w:val="8B980D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6DCD3ED"/>
    <w:multiLevelType w:val="singleLevel"/>
    <w:tmpl w:val="06DCD3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1CC93A8"/>
    <w:multiLevelType w:val="singleLevel"/>
    <w:tmpl w:val="21CC93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05967B"/>
    <w:multiLevelType w:val="singleLevel"/>
    <w:tmpl w:val="2A0596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4D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  7up</cp:lastModifiedBy>
  <dcterms:modified xsi:type="dcterms:W3CDTF">2019-01-08T09:02:18Z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