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D2D7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Документация проекта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WorkTime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Sync</w:t>
      </w:r>
    </w:p>
    <w:p w14:paraId="0CF8798B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Система актуализации рабочего времени сотрудников и </w:t>
      </w:r>
      <w:r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-аналитики</w:t>
      </w:r>
    </w:p>
    <w:p w14:paraId="335B91A7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5AEF8A6F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Версия документа: 1.0</w:t>
      </w:r>
    </w:p>
    <w:p w14:paraId="329EAB34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Состав проекта: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-приложение,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-база, </w:t>
      </w:r>
      <w:r w:rsidRPr="00B531D3">
        <w:rPr>
          <w:rFonts w:cs="Times New Roman"/>
          <w:bCs/>
          <w:color w:val="000000" w:themeColor="text1"/>
          <w:szCs w:val="24"/>
        </w:rPr>
        <w:t>UI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-слой,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GigaChat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>-интеграция</w:t>
      </w:r>
    </w:p>
    <w:p w14:paraId="0C1AAC6E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</w:rPr>
      </w:pPr>
      <w:proofErr w:type="spellStart"/>
      <w:r w:rsidRPr="00B531D3">
        <w:rPr>
          <w:rFonts w:cs="Times New Roman"/>
          <w:bCs/>
          <w:color w:val="000000" w:themeColor="text1"/>
          <w:szCs w:val="24"/>
        </w:rPr>
        <w:t>Основной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файл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приложения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>: worktime_sync_restored_stable_ui.py</w:t>
      </w:r>
    </w:p>
    <w:p w14:paraId="7655B6D3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Данные </w:t>
      </w:r>
      <w:r w:rsidRPr="00B531D3">
        <w:rPr>
          <w:rFonts w:cs="Times New Roman"/>
          <w:bCs/>
          <w:color w:val="000000" w:themeColor="text1"/>
          <w:szCs w:val="24"/>
        </w:rPr>
        <w:t>MVP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: Сочи2016.</w:t>
      </w:r>
      <w:r w:rsidRPr="00B531D3">
        <w:rPr>
          <w:rFonts w:cs="Times New Roman"/>
          <w:bCs/>
          <w:color w:val="000000" w:themeColor="text1"/>
          <w:szCs w:val="24"/>
        </w:rPr>
        <w:t>xlsx</w:t>
      </w:r>
    </w:p>
    <w:p w14:paraId="5153A5B3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Дата подготовки: 2026</w:t>
      </w:r>
    </w:p>
    <w:p w14:paraId="1108B758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br w:type="page"/>
      </w:r>
    </w:p>
    <w:p w14:paraId="166E735A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lastRenderedPageBreak/>
        <w:t>Содержание</w:t>
      </w:r>
    </w:p>
    <w:p w14:paraId="264C0902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1. Общее описание проекта</w:t>
      </w:r>
    </w:p>
    <w:p w14:paraId="4E0245E0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2. Назначение и ценность системы</w:t>
      </w:r>
    </w:p>
    <w:p w14:paraId="483F8C66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3. Пользовательские роли</w:t>
      </w:r>
    </w:p>
    <w:p w14:paraId="48F9FFB8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4. Функциональная структура приложения</w:t>
      </w:r>
    </w:p>
    <w:p w14:paraId="39D40771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5. Архитектура и поток данных</w:t>
      </w:r>
    </w:p>
    <w:p w14:paraId="162E4C7A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6. Структура файлов проекта</w:t>
      </w:r>
    </w:p>
    <w:p w14:paraId="0938904F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7. Модель данных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</w:p>
    <w:p w14:paraId="5A04CBB6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8. Основные расчетные показатели</w:t>
      </w:r>
    </w:p>
    <w:p w14:paraId="0507FAFC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9. </w:t>
      </w:r>
      <w:r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-модуль и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GigaChat</w:t>
      </w:r>
      <w:proofErr w:type="spellEnd"/>
    </w:p>
    <w:p w14:paraId="1E343E4F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10. Интерфейс и визуальный стиль</w:t>
      </w:r>
    </w:p>
    <w:p w14:paraId="55472F58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11. Установка и запуск</w:t>
      </w:r>
    </w:p>
    <w:p w14:paraId="26F02A3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12. Сценарии использования</w:t>
      </w:r>
    </w:p>
    <w:p w14:paraId="66908BB8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13. Проверка качества и ограничения </w:t>
      </w:r>
      <w:r w:rsidRPr="00B531D3">
        <w:rPr>
          <w:rFonts w:cs="Times New Roman"/>
          <w:bCs/>
          <w:color w:val="000000" w:themeColor="text1"/>
          <w:szCs w:val="24"/>
        </w:rPr>
        <w:t>MVP</w:t>
      </w:r>
    </w:p>
    <w:p w14:paraId="524D08D4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14. План дальнейшего развития</w:t>
      </w:r>
    </w:p>
    <w:p w14:paraId="11C9B3BF" w14:textId="61B6AF36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br w:type="page"/>
      </w:r>
      <w:r w:rsidRPr="00B531D3">
        <w:rPr>
          <w:rFonts w:cs="Times New Roman"/>
          <w:color w:val="000000" w:themeColor="text1"/>
          <w:szCs w:val="24"/>
          <w:lang w:val="ru-RU"/>
        </w:rPr>
        <w:lastRenderedPageBreak/>
        <w:t>1. Общее описание проекта</w:t>
      </w:r>
    </w:p>
    <w:p w14:paraId="02016D0C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proofErr w:type="spellStart"/>
      <w:r w:rsidRPr="00B531D3">
        <w:rPr>
          <w:rFonts w:cs="Times New Roman"/>
          <w:bCs/>
          <w:color w:val="000000" w:themeColor="text1"/>
          <w:szCs w:val="24"/>
        </w:rPr>
        <w:t>WorkTime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Sync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— это веб-система для актуализации рабочего времени сотрудников, анализа доступности команды, контроля конфликтов календаря и формирования рекомендаций для разных ролей. Проект реализован как </w:t>
      </w:r>
      <w:r w:rsidRPr="00B531D3">
        <w:rPr>
          <w:rFonts w:cs="Times New Roman"/>
          <w:bCs/>
          <w:color w:val="000000" w:themeColor="text1"/>
          <w:szCs w:val="24"/>
        </w:rPr>
        <w:t>MVP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на синтетических данных и демонстрирует полный аналитический контур: загрузка данных, расчет метрик, визуализация, ролевые панели, </w:t>
      </w:r>
      <w:proofErr w:type="spellStart"/>
      <w:r w:rsidRPr="00B531D3">
        <w:rPr>
          <w:rFonts w:cs="Times New Roman"/>
          <w:bCs/>
          <w:color w:val="000000" w:themeColor="text1"/>
          <w:szCs w:val="24"/>
          <w:lang w:val="ru-RU"/>
        </w:rPr>
        <w:t>лидерборд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 </w:t>
      </w:r>
      <w:r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-ассистент.</w:t>
      </w:r>
    </w:p>
    <w:p w14:paraId="0BC123DA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Основная идея решения заключается в том, что рабочее время рассматривается не как статичная запись в </w:t>
      </w:r>
      <w:r w:rsidRPr="00B531D3">
        <w:rPr>
          <w:rFonts w:cs="Times New Roman"/>
          <w:bCs/>
          <w:color w:val="000000" w:themeColor="text1"/>
          <w:szCs w:val="24"/>
        </w:rPr>
        <w:t>HR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-системе, а как динамический показатель, зависящий от графика, задач, календарных событий, отсутствий, часовых поясов и фактической загрузки сотрудников.</w:t>
      </w:r>
    </w:p>
    <w:p w14:paraId="0B892869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2. Назначение и ценность системы</w:t>
      </w:r>
    </w:p>
    <w:p w14:paraId="27DFEFD2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Система предназначена для ответа на управленческий вопрос: насколько актуальны данные о рабочем времени сотрудников и что нужно обновить, чтобы команда могла планировать работу без конфликтов, перегрузок и ручной координации.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354821" w:rsidRPr="00B531D3" w14:paraId="7BA48693" w14:textId="77777777">
        <w:trPr>
          <w:jc w:val="center"/>
        </w:trPr>
        <w:tc>
          <w:tcPr>
            <w:tcW w:w="2835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011E6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Проблема</w:t>
            </w:r>
            <w:proofErr w:type="spellEnd"/>
          </w:p>
        </w:tc>
        <w:tc>
          <w:tcPr>
            <w:tcW w:w="5669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B89DB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Как решает WorkTime Sync</w:t>
            </w:r>
          </w:p>
        </w:tc>
      </w:tr>
      <w:tr w:rsidR="00354821" w:rsidRPr="00B531D3" w14:paraId="62CB2372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BA485" w14:textId="368129E9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Устаревшие</w:t>
            </w:r>
            <w:proofErr w:type="spellEnd"/>
            <w:r w:rsid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рабочие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графики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36A8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Рассчитывается количество дней с последнего обновления и риск неактуальности.</w:t>
            </w:r>
          </w:p>
        </w:tc>
      </w:tr>
      <w:tr w:rsidR="00354821" w:rsidRPr="00B531D3" w14:paraId="29847A68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BBB29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Встречи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вне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рабочего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времени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7D93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Система сопоставляет календарные события с заявленным графиком.</w:t>
            </w:r>
          </w:p>
        </w:tc>
      </w:tr>
      <w:tr w:rsidR="00354821" w:rsidRPr="00B531D3" w14:paraId="5BAD8613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8AB7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Ручная сверка данных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HR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 календаря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B5E8B8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Данные сводятся в единую базу и отображаются в ролевых панелях.</w:t>
            </w:r>
          </w:p>
        </w:tc>
      </w:tr>
      <w:tr w:rsidR="00354821" w:rsidRPr="00B531D3" w14:paraId="728C9CE5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FD7FB0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Неравномерная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загрузка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команды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185548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Считается загрузка, трудозатраты, переработки и общий скор.</w:t>
            </w:r>
          </w:p>
        </w:tc>
      </w:tr>
      <w:tr w:rsidR="00354821" w:rsidRPr="00B531D3" w14:paraId="091ADD23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BF30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Сложность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планирования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встреч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582F4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Формируется карта доступности и рекомендации по окнам встреч.</w:t>
            </w:r>
          </w:p>
        </w:tc>
      </w:tr>
      <w:tr w:rsidR="00354821" w:rsidRPr="00B531D3" w14:paraId="39927DCA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2447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Недостаток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объяснимых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рекомендаций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A086F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-ассистент объясняет проблему и предлагает действие.</w:t>
            </w:r>
          </w:p>
        </w:tc>
      </w:tr>
    </w:tbl>
    <w:p w14:paraId="43F084C6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7D228A53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lastRenderedPageBreak/>
        <w:t>3. Пользовательские роли</w:t>
      </w:r>
    </w:p>
    <w:p w14:paraId="31218FA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В приложении предусмотрена ролевая модель. Роль управляет тем, какие данные и визуализации видит пользователь. Это важно, потому что сотруднику не нужны все управленческие таблицы, а руководителю требуется агрегированная картина по команде.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354821" w:rsidRPr="00B531D3" w14:paraId="54332EA6" w14:textId="77777777">
        <w:trPr>
          <w:jc w:val="center"/>
        </w:trPr>
        <w:tc>
          <w:tcPr>
            <w:tcW w:w="1984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10375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Роль</w:t>
            </w:r>
            <w:proofErr w:type="spellEnd"/>
          </w:p>
        </w:tc>
        <w:tc>
          <w:tcPr>
            <w:tcW w:w="3402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EA12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Основная задача</w:t>
            </w:r>
          </w:p>
        </w:tc>
        <w:tc>
          <w:tcPr>
            <w:tcW w:w="3402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8521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Ключевые данные</w:t>
            </w:r>
          </w:p>
        </w:tc>
      </w:tr>
      <w:tr w:rsidR="00354821" w:rsidRPr="00B531D3" w14:paraId="7D1379AA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9189C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Сотрудник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F20E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Следить за своим графиком, задачами и рекомендациями.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6187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Личный профиль, календарь, трудозатраты, личная оценка, рекомендации.</w:t>
            </w:r>
          </w:p>
        </w:tc>
      </w:tr>
      <w:tr w:rsidR="00354821" w:rsidRPr="00B531D3" w14:paraId="14CCB950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F7840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Администратор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51515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Контролировать загрузку данных, пользователей, связи и ошибки.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6746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Пользователи, графики, события, метрики, качество данных.</w:t>
            </w:r>
          </w:p>
        </w:tc>
      </w:tr>
      <w:tr w:rsidR="00354821" w:rsidRPr="00B531D3" w14:paraId="1C24F71D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EDEB63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HR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BE6B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Следить за кадровой корректностью графиков и отсутствий.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EEBB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Графики к проверке, отсутствия, часовые пояса, форматы работы, риски.</w:t>
            </w:r>
          </w:p>
        </w:tc>
      </w:tr>
      <w:tr w:rsidR="00354821" w:rsidRPr="00B531D3" w14:paraId="111047BB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28D92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Проектный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менеджер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F3077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Связывать рабочее время с задачами, дедлайнами и загрузкой.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31EC4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Задачи, трудозатраты, сроки, приоритеты, загрузка сотрудников.</w:t>
            </w:r>
          </w:p>
        </w:tc>
      </w:tr>
      <w:tr w:rsidR="00354821" w:rsidRPr="00B531D3" w14:paraId="0F9C8574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C9498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Аналитик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D65E1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Агрегировать данные из всех контуров и искать закономерности.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A60B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Департаменты, эффективность, трудоемкость, риски, ошибки,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HR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-метрики.</w:t>
            </w:r>
          </w:p>
        </w:tc>
      </w:tr>
      <w:tr w:rsidR="00354821" w:rsidRPr="00B531D3" w14:paraId="265D6F6A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85F2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Руководитель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261A0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Принимать управленческие решения на основе общей картины.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067D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BI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лидерборд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, риски, просрочки, рекомендации, проблемные зоны.</w:t>
            </w:r>
          </w:p>
        </w:tc>
      </w:tr>
    </w:tbl>
    <w:p w14:paraId="6987FF16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2151D712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4. Функциональная структура приложения</w:t>
      </w:r>
    </w:p>
    <w:p w14:paraId="5BB48C7A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Приложение построено как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-интерфейс с боковой навигацией.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Основные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страницы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перечислены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ниже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354821" w:rsidRPr="00B531D3" w14:paraId="2466CFB4" w14:textId="77777777">
        <w:trPr>
          <w:jc w:val="center"/>
        </w:trPr>
        <w:tc>
          <w:tcPr>
            <w:tcW w:w="2268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E1457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lastRenderedPageBreak/>
              <w:t>Страница</w:t>
            </w:r>
          </w:p>
        </w:tc>
        <w:tc>
          <w:tcPr>
            <w:tcW w:w="6236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F164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Назначение</w:t>
            </w:r>
          </w:p>
        </w:tc>
      </w:tr>
      <w:tr w:rsidR="00354821" w:rsidRPr="00B531D3" w14:paraId="0FC1B945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AF66C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Обзор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C5265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Стартовая страница с общими показателями, выбором роли и быстрым пониманием состояния системы.</w:t>
            </w:r>
          </w:p>
        </w:tc>
      </w:tr>
      <w:tr w:rsidR="00354821" w:rsidRPr="00B531D3" w14:paraId="4264E85E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ED57F9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Профиль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49F0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Основная информация выбранного пользователя, личная статистика и события.</w:t>
            </w:r>
          </w:p>
        </w:tc>
      </w:tr>
      <w:tr w:rsidR="00354821" w:rsidRPr="00B531D3" w14:paraId="125D1031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3336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Календарь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85E7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Отдельная страница с событиями, отсутствиями и рисками по выбранному пользователю или команде.</w:t>
            </w:r>
          </w:p>
        </w:tc>
      </w:tr>
      <w:tr w:rsidR="00354821" w:rsidRPr="00B531D3" w14:paraId="587CA4E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2DF2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Аналитика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787DBD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Ролевая аналитика: администратор,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HR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, проектный менеджер, аналитик, руководитель.</w:t>
            </w:r>
          </w:p>
        </w:tc>
      </w:tr>
      <w:tr w:rsidR="00354821" w:rsidRPr="00B531D3" w14:paraId="33971AC3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0469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Лидерборд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183B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Рейтинг </w:t>
            </w:r>
            <w:proofErr w:type="gramStart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сотрудников по общей оценке</w:t>
            </w:r>
            <w:proofErr w:type="gram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результативности.</w:t>
            </w:r>
          </w:p>
        </w:tc>
      </w:tr>
      <w:tr w:rsidR="00354821" w:rsidRPr="00B531D3" w14:paraId="080E8479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EA7A6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Сотрудники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70A9A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Таблица пользователей и их базовых параметров.</w:t>
            </w:r>
          </w:p>
        </w:tc>
      </w:tr>
      <w:tr w:rsidR="00354821" w:rsidRPr="00B531D3" w14:paraId="5B72C3E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CD739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Графики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96134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Рабочие графики, дни работы, время начала и окончания, дата обновления.</w:t>
            </w:r>
          </w:p>
        </w:tc>
      </w:tr>
      <w:tr w:rsidR="00354821" w:rsidRPr="00B531D3" w14:paraId="10420B8E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28813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Задачи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BB373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Трудозатраты и записи задач.</w:t>
            </w:r>
          </w:p>
        </w:tc>
      </w:tr>
      <w:tr w:rsidR="00354821" w:rsidRPr="00B531D3" w14:paraId="6157460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C2008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Риски и ошибки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9A3E5D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Сотрудники с высоким риском, ошибки данных и проблемные зоны.</w:t>
            </w:r>
          </w:p>
        </w:tc>
      </w:tr>
      <w:tr w:rsidR="00354821" w:rsidRPr="00B531D3" w14:paraId="6DCEAFD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68F59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Рекомендации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563F7F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Таблица рекомендаций 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-ассистент.</w:t>
            </w:r>
          </w:p>
        </w:tc>
      </w:tr>
      <w:tr w:rsidR="00354821" w:rsidRPr="00B531D3" w14:paraId="75180B4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3CE0F7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Настройки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8F220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Параметры источников,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 будущих интеграций.</w:t>
            </w:r>
          </w:p>
        </w:tc>
      </w:tr>
    </w:tbl>
    <w:p w14:paraId="367676BE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79B634E8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5. Архитектура и поток данных</w:t>
      </w:r>
    </w:p>
    <w:p w14:paraId="5E1898F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Архитектура </w:t>
      </w:r>
      <w:r w:rsidRPr="00B531D3">
        <w:rPr>
          <w:rFonts w:cs="Times New Roman"/>
          <w:bCs/>
          <w:color w:val="000000" w:themeColor="text1"/>
          <w:szCs w:val="24"/>
        </w:rPr>
        <w:t>MVP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основана на локальном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-файле,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-приложении и расчетных функциях </w:t>
      </w:r>
      <w:r w:rsidRPr="00B531D3">
        <w:rPr>
          <w:rFonts w:cs="Times New Roman"/>
          <w:bCs/>
          <w:color w:val="000000" w:themeColor="text1"/>
          <w:szCs w:val="24"/>
        </w:rPr>
        <w:t>Python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. В дальнейшем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может быть заменен на </w:t>
      </w:r>
      <w:r w:rsidRPr="00B531D3">
        <w:rPr>
          <w:rFonts w:cs="Times New Roman"/>
          <w:bCs/>
          <w:color w:val="000000" w:themeColor="text1"/>
          <w:szCs w:val="24"/>
        </w:rPr>
        <w:t>PostgreSQL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или другую базу данных.</w:t>
      </w:r>
    </w:p>
    <w:p w14:paraId="70B1697D" w14:textId="77777777" w:rsidR="00354821" w:rsidRPr="00B531D3" w:rsidRDefault="00000000" w:rsidP="00B531D3">
      <w:pPr>
        <w:spacing w:before="60" w:after="120" w:line="360" w:lineRule="auto"/>
        <w:ind w:left="340"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</w:rPr>
        <w:lastRenderedPageBreak/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/ </w:t>
      </w:r>
      <w:r w:rsidRPr="00B531D3">
        <w:rPr>
          <w:rFonts w:cs="Times New Roman"/>
          <w:bCs/>
          <w:color w:val="000000" w:themeColor="text1"/>
          <w:szCs w:val="24"/>
        </w:rPr>
        <w:t>CSV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данные → </w:t>
      </w:r>
      <w:r w:rsidRPr="00B531D3">
        <w:rPr>
          <w:rFonts w:cs="Times New Roman"/>
          <w:bCs/>
          <w:color w:val="000000" w:themeColor="text1"/>
          <w:szCs w:val="24"/>
        </w:rPr>
        <w:t>Python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/ </w:t>
      </w:r>
      <w:r w:rsidRPr="00B531D3">
        <w:rPr>
          <w:rFonts w:cs="Times New Roman"/>
          <w:bCs/>
          <w:color w:val="000000" w:themeColor="text1"/>
          <w:szCs w:val="24"/>
        </w:rPr>
        <w:t>pandas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→ расчет метрик → </w:t>
      </w:r>
      <w:r w:rsidRPr="00B531D3">
        <w:rPr>
          <w:rFonts w:cs="Times New Roman"/>
          <w:bCs/>
          <w:color w:val="000000" w:themeColor="text1"/>
          <w:szCs w:val="24"/>
        </w:rPr>
        <w:t>BI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-дашборды →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GigaChat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-ассистент → рекомендации по ролям</w:t>
      </w:r>
    </w:p>
    <w:p w14:paraId="6128C2DD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Поток данных состоит из нескольких этапов:</w:t>
      </w:r>
    </w:p>
    <w:p w14:paraId="73C88C32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загрузка листов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через функцию </w:t>
      </w:r>
      <w:r w:rsidRPr="00B531D3">
        <w:rPr>
          <w:rFonts w:cs="Times New Roman"/>
          <w:bCs/>
          <w:color w:val="000000" w:themeColor="text1"/>
          <w:szCs w:val="24"/>
        </w:rPr>
        <w:t>load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_</w:t>
      </w:r>
      <w:r w:rsidRPr="00B531D3">
        <w:rPr>
          <w:rFonts w:cs="Times New Roman"/>
          <w:bCs/>
          <w:color w:val="000000" w:themeColor="text1"/>
          <w:szCs w:val="24"/>
        </w:rPr>
        <w:t>data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;</w:t>
      </w:r>
    </w:p>
    <w:p w14:paraId="6FB75A4A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нормализация названий столбцов и идентификаторов сотрудников;</w:t>
      </w:r>
    </w:p>
    <w:p w14:paraId="680FBA1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обогащение таблиц ФИО, отделом и ролью через </w:t>
      </w:r>
      <w:r w:rsidRPr="00B531D3">
        <w:rPr>
          <w:rFonts w:cs="Times New Roman"/>
          <w:bCs/>
          <w:color w:val="000000" w:themeColor="text1"/>
          <w:szCs w:val="24"/>
        </w:rPr>
        <w:t>employee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_</w:t>
      </w:r>
      <w:r w:rsidRPr="00B531D3">
        <w:rPr>
          <w:rFonts w:cs="Times New Roman"/>
          <w:bCs/>
          <w:color w:val="000000" w:themeColor="text1"/>
          <w:szCs w:val="24"/>
        </w:rPr>
        <w:t>id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;</w:t>
      </w:r>
    </w:p>
    <w:p w14:paraId="3E633C9B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расчет метрик актуальности, риска, загрузки и общего скора;</w:t>
      </w:r>
    </w:p>
    <w:p w14:paraId="0018D2E4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фильтрация данных под выбранную роль и страницу;</w:t>
      </w:r>
    </w:p>
    <w:p w14:paraId="535F1A5E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вывод визуализаций и таблиц;</w:t>
      </w:r>
    </w:p>
    <w:p w14:paraId="02836211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формирование </w:t>
      </w:r>
      <w:r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-рекомендаций через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GigaChat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или </w:t>
      </w:r>
      <w:r w:rsidRPr="00B531D3">
        <w:rPr>
          <w:rFonts w:cs="Times New Roman"/>
          <w:bCs/>
          <w:color w:val="000000" w:themeColor="text1"/>
          <w:szCs w:val="24"/>
        </w:rPr>
        <w:t>fallback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-логику.</w:t>
      </w:r>
    </w:p>
    <w:p w14:paraId="0555E618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6. </w:t>
      </w:r>
      <w:proofErr w:type="spellStart"/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Структура</w:t>
      </w:r>
      <w:proofErr w:type="spellEnd"/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</w:t>
      </w:r>
      <w:proofErr w:type="spellStart"/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файлов</w:t>
      </w:r>
      <w:proofErr w:type="spellEnd"/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</w:t>
      </w:r>
      <w:proofErr w:type="spellStart"/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проекта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386"/>
      </w:tblGrid>
      <w:tr w:rsidR="00354821" w:rsidRPr="00B531D3" w14:paraId="627811CE" w14:textId="77777777">
        <w:trPr>
          <w:jc w:val="center"/>
        </w:trPr>
        <w:tc>
          <w:tcPr>
            <w:tcW w:w="3118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68D7E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Путь</w:t>
            </w:r>
          </w:p>
        </w:tc>
        <w:tc>
          <w:tcPr>
            <w:tcW w:w="5386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E7CD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Назначение</w:t>
            </w:r>
          </w:p>
        </w:tc>
      </w:tr>
      <w:tr w:rsidR="00354821" w:rsidRPr="00B531D3" w14:paraId="0A16207B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4FF38A" w14:textId="4480CCD8" w:rsidR="00354821" w:rsidRPr="00B531D3" w:rsidRDefault="00B531D3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worktimesyncai.py</w:t>
            </w:r>
          </w:p>
        </w:tc>
        <w:tc>
          <w:tcPr>
            <w:tcW w:w="53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B79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Основной файл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Streamlit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-приложения. Содержит загрузку данных,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UI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, расчетные функции, ролевые панели,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fallback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  <w:tr w:rsidR="00354821" w:rsidRPr="00B531D3" w14:paraId="657AFBDB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E8D57F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Сочи2016.xlsx</w:t>
            </w:r>
          </w:p>
        </w:tc>
        <w:tc>
          <w:tcPr>
            <w:tcW w:w="53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30F3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Синтетическая база данных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MVP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на 250 сотрудников.</w:t>
            </w:r>
          </w:p>
        </w:tc>
      </w:tr>
      <w:tr w:rsidR="00354821" w:rsidRPr="00B531D3" w14:paraId="045B3ED4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CE2B7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ui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/index.html</w:t>
            </w:r>
          </w:p>
        </w:tc>
        <w:tc>
          <w:tcPr>
            <w:tcW w:w="53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25E6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HTML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-макет визуального интерфейса и дизайн-референс.</w:t>
            </w:r>
          </w:p>
        </w:tc>
      </w:tr>
      <w:tr w:rsidR="00354821" w:rsidRPr="00B531D3" w14:paraId="17D91E3B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85F61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ui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/styles.css</w:t>
            </w:r>
          </w:p>
        </w:tc>
        <w:tc>
          <w:tcPr>
            <w:tcW w:w="53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F136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CSS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-стили для темной и светлой темы интерфейса.</w:t>
            </w:r>
          </w:p>
        </w:tc>
      </w:tr>
      <w:tr w:rsidR="00354821" w:rsidRPr="00B531D3" w14:paraId="7C42C0F2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698AE8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streamlit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/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secrets.toml</w:t>
            </w:r>
            <w:proofErr w:type="spellEnd"/>
          </w:p>
        </w:tc>
        <w:tc>
          <w:tcPr>
            <w:tcW w:w="53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02DF7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Локальные секреты для подключения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 Не должен публиковаться в открытом репозитории.</w:t>
            </w:r>
          </w:p>
        </w:tc>
      </w:tr>
      <w:tr w:rsidR="00354821" w:rsidRPr="00B531D3" w14:paraId="4E2B9973" w14:textId="77777777">
        <w:trPr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F10E6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__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pycache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__</w:t>
            </w:r>
          </w:p>
        </w:tc>
        <w:tc>
          <w:tcPr>
            <w:tcW w:w="53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192DA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Служебный кеш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Python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 Не нужен для передачи проекта.</w:t>
            </w:r>
          </w:p>
        </w:tc>
      </w:tr>
    </w:tbl>
    <w:p w14:paraId="79AAABF6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2393FEBF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7. Модель данных </w:t>
      </w: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Excel</w:t>
      </w:r>
    </w:p>
    <w:p w14:paraId="7FA09AF5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Файл Сочи2016.</w:t>
      </w:r>
      <w:r w:rsidRPr="00B531D3">
        <w:rPr>
          <w:rFonts w:cs="Times New Roman"/>
          <w:bCs/>
          <w:color w:val="000000" w:themeColor="text1"/>
          <w:szCs w:val="24"/>
        </w:rPr>
        <w:t>xlsx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выступает как имитация рабочей базы данных. Таблицы связаны между собой через </w:t>
      </w:r>
      <w:r w:rsidRPr="00B531D3">
        <w:rPr>
          <w:rFonts w:cs="Times New Roman"/>
          <w:bCs/>
          <w:color w:val="000000" w:themeColor="text1"/>
          <w:szCs w:val="24"/>
        </w:rPr>
        <w:t>employee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_</w:t>
      </w:r>
      <w:r w:rsidRPr="00B531D3">
        <w:rPr>
          <w:rFonts w:cs="Times New Roman"/>
          <w:bCs/>
          <w:color w:val="000000" w:themeColor="text1"/>
          <w:szCs w:val="24"/>
        </w:rPr>
        <w:t>id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. В листе </w:t>
      </w:r>
      <w:r w:rsidRPr="00B531D3">
        <w:rPr>
          <w:rFonts w:cs="Times New Roman"/>
          <w:bCs/>
          <w:color w:val="000000" w:themeColor="text1"/>
          <w:szCs w:val="24"/>
        </w:rPr>
        <w:t>employees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исходный идентификатор может называться </w:t>
      </w:r>
      <w:r w:rsidRPr="00B531D3">
        <w:rPr>
          <w:rFonts w:cs="Times New Roman"/>
          <w:bCs/>
          <w:color w:val="000000" w:themeColor="text1"/>
          <w:szCs w:val="24"/>
        </w:rPr>
        <w:t>id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; приложение приводит его к </w:t>
      </w:r>
      <w:r w:rsidRPr="00B531D3">
        <w:rPr>
          <w:rFonts w:cs="Times New Roman"/>
          <w:bCs/>
          <w:color w:val="000000" w:themeColor="text1"/>
          <w:szCs w:val="24"/>
        </w:rPr>
        <w:t>employee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_</w:t>
      </w:r>
      <w:r w:rsidRPr="00B531D3">
        <w:rPr>
          <w:rFonts w:cs="Times New Roman"/>
          <w:bCs/>
          <w:color w:val="000000" w:themeColor="text1"/>
          <w:szCs w:val="24"/>
        </w:rPr>
        <w:t>id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118"/>
      </w:tblGrid>
      <w:tr w:rsidR="00354821" w:rsidRPr="00B531D3" w14:paraId="4836683D" w14:textId="77777777">
        <w:trPr>
          <w:jc w:val="center"/>
        </w:trPr>
        <w:tc>
          <w:tcPr>
            <w:tcW w:w="1984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5A456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Лист</w:t>
            </w:r>
            <w:proofErr w:type="spellEnd"/>
          </w:p>
        </w:tc>
        <w:tc>
          <w:tcPr>
            <w:tcW w:w="3402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E507C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Содержание</w:t>
            </w:r>
          </w:p>
        </w:tc>
        <w:tc>
          <w:tcPr>
            <w:tcW w:w="3118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426557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Как используется</w:t>
            </w:r>
          </w:p>
        </w:tc>
      </w:tr>
      <w:tr w:rsidR="00354821" w:rsidRPr="00B531D3" w14:paraId="799DFE7E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49B763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employees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0D4FE5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Сотрудники, отделы, роли, формат работы, часовой пояс, статус.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ED27D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Профили, фильтры, ролевой доступ, обогащение других таблиц.</w:t>
            </w:r>
          </w:p>
        </w:tc>
      </w:tr>
      <w:tr w:rsidR="00354821" w:rsidRPr="00B531D3" w14:paraId="314F8CB6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3915F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schedules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D929B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Рабочие дни, часы начала и окончания, дата обновления.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E1C46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Проверка актуальности графика и сопоставление с событиями.</w:t>
            </w:r>
          </w:p>
        </w:tc>
      </w:tr>
      <w:tr w:rsidR="00354821" w:rsidRPr="00B531D3" w14:paraId="29A58DBA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5EF84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absences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528D25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Отпуска, больничные, командировки, личные часы.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D976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HR-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аналитика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и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4E945245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AED77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calendar_events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4C05B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События календаря, встречи, фокус-блоки, события вне графика.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4198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конфликты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расчет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занятости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3609E218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24EF1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workload_logs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F43C6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Задачи и трудозатраты по сотрудникам.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D7A4F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Задачи, проектная аналитика, общий скор.</w:t>
            </w:r>
          </w:p>
        </w:tc>
      </w:tr>
      <w:tr w:rsidR="00354821" w:rsidRPr="00B531D3" w14:paraId="15B9A097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391C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analytics_metrics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6D529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Расчетные показатели: риск, загрузка, конфликты, дни с обновления.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5708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BI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, риски, рекомендации, ролевые панели.</w:t>
            </w:r>
          </w:p>
        </w:tc>
      </w:tr>
      <w:tr w:rsidR="00354821" w:rsidRPr="00B531D3" w14:paraId="3F541EC1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527C47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recommendations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7664D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Готовые рекомендации системы.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077D06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Страница рекомендаций 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-подсказки.</w:t>
            </w:r>
          </w:p>
        </w:tc>
      </w:tr>
      <w:tr w:rsidR="00354821" w:rsidRPr="00B531D3" w14:paraId="3F978D3A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CA83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bi_heatmap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DC7C7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Карта доступности команды по дням и часам.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604EC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Страница календаря и руководительская 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lastRenderedPageBreak/>
              <w:t>аналитика.</w:t>
            </w:r>
          </w:p>
        </w:tc>
      </w:tr>
      <w:tr w:rsidR="00354821" w:rsidRPr="00B531D3" w14:paraId="189ACE45" w14:textId="77777777">
        <w:trPr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1CC74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lastRenderedPageBreak/>
              <w:t>bi_workload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DD449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Сводная информация по трудозатратам.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C8B5A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BI и проектный контур.</w:t>
            </w:r>
          </w:p>
        </w:tc>
      </w:tr>
    </w:tbl>
    <w:p w14:paraId="05E7E6FD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</w:rPr>
      </w:pPr>
    </w:p>
    <w:p w14:paraId="2C953B0C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8. Основные расчетные показатели</w:t>
      </w:r>
    </w:p>
    <w:p w14:paraId="74070B9B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В приложении реализован набор расчетных показателей, используемых для диагностики рабочего времени и построения </w:t>
      </w:r>
      <w:r w:rsidRPr="00B531D3">
        <w:rPr>
          <w:rFonts w:cs="Times New Roman"/>
          <w:bCs/>
          <w:color w:val="000000" w:themeColor="text1"/>
          <w:szCs w:val="24"/>
        </w:rPr>
        <w:t>BI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-панелей.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2551"/>
      </w:tblGrid>
      <w:tr w:rsidR="00354821" w:rsidRPr="00B531D3" w14:paraId="47A546E2" w14:textId="77777777">
        <w:trPr>
          <w:jc w:val="center"/>
        </w:trPr>
        <w:tc>
          <w:tcPr>
            <w:tcW w:w="2268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5527C1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Показатель</w:t>
            </w:r>
          </w:p>
        </w:tc>
        <w:tc>
          <w:tcPr>
            <w:tcW w:w="3685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2E71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Смысл</w:t>
            </w:r>
          </w:p>
        </w:tc>
        <w:tc>
          <w:tcPr>
            <w:tcW w:w="2551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7236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Где используется</w:t>
            </w:r>
          </w:p>
        </w:tc>
      </w:tr>
      <w:tr w:rsidR="00354821" w:rsidRPr="00B531D3" w14:paraId="33D3BBD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D359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days_since_update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1E2531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Количество дней с последнего обновления графика.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85B73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HR,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риски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рекомендации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3E1784D8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9D350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freshness_score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C845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Оценка свежести графика: чем ближе к 1, тем актуальнее.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BE0D7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Аналитика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актуальности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68D2911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501A8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outside_hours_ratio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76305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Доля событий вне рабочего времени.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EA1D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Конфликты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графика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и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календаря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222FF9FC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4E1B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conflict_count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250D51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Количество конфликтов между календарем, графиком и исключениями.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7CA76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BI,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риски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рекомендации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36CAE27C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95F5E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load_ratio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7E2C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Уровень загрузки сотрудника по встречам и задачам.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3E52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Руководитель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, PM, HR.</w:t>
            </w:r>
          </w:p>
        </w:tc>
      </w:tr>
      <w:tr w:rsidR="00354821" w:rsidRPr="00B531D3" w14:paraId="60278DB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5F764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risk_score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A5E37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Интегральный риск неактуальности или перегрузки.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D093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Риски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, BI, AI-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рекомендации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  <w:tr w:rsidR="00354821" w:rsidRPr="00B531D3" w14:paraId="1254F01A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5C182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general_score</w:t>
            </w:r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D925D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Общая оценка результативности для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lastRenderedPageBreak/>
              <w:t>лидерборда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4B01C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lastRenderedPageBreak/>
              <w:t>Лидерборд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руководитель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,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lastRenderedPageBreak/>
              <w:t>сотрудник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.</w:t>
            </w:r>
          </w:p>
        </w:tc>
      </w:tr>
    </w:tbl>
    <w:p w14:paraId="5F8BC553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</w:rPr>
      </w:pPr>
    </w:p>
    <w:p w14:paraId="101DDD9E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Общий скор рассчитывается как агрегированный показатель:</w:t>
      </w:r>
    </w:p>
    <w:p w14:paraId="64CBAF6B" w14:textId="77777777" w:rsidR="00354821" w:rsidRPr="00B531D3" w:rsidRDefault="00000000" w:rsidP="00B531D3">
      <w:pPr>
        <w:spacing w:before="60" w:after="120" w:line="360" w:lineRule="auto"/>
        <w:ind w:left="340"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</w:rPr>
        <w:t>general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_</w:t>
      </w:r>
      <w:r w:rsidRPr="00B531D3">
        <w:rPr>
          <w:rFonts w:cs="Times New Roman"/>
          <w:bCs/>
          <w:color w:val="000000" w:themeColor="text1"/>
          <w:szCs w:val="24"/>
        </w:rPr>
        <w:t>score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= 35% * сделанные задачи + 25% * проектные часы + 20% * активности - 20% * переработки</w:t>
      </w:r>
    </w:p>
    <w:p w14:paraId="75157E7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Формула используется как </w:t>
      </w:r>
      <w:r w:rsidRPr="00B531D3">
        <w:rPr>
          <w:rFonts w:cs="Times New Roman"/>
          <w:bCs/>
          <w:color w:val="000000" w:themeColor="text1"/>
          <w:szCs w:val="24"/>
        </w:rPr>
        <w:t>MVP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-модель мотивационной аналитики. Она не должна восприниматься как финальная </w:t>
      </w:r>
      <w:r w:rsidRPr="00B531D3">
        <w:rPr>
          <w:rFonts w:cs="Times New Roman"/>
          <w:bCs/>
          <w:color w:val="000000" w:themeColor="text1"/>
          <w:szCs w:val="24"/>
        </w:rPr>
        <w:t>HR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-оценка сотрудника без дополнительной валидации.</w:t>
      </w:r>
    </w:p>
    <w:p w14:paraId="54A1E9A8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9. </w:t>
      </w: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AI</w:t>
      </w: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-модуль и </w:t>
      </w:r>
      <w:proofErr w:type="spellStart"/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GigaChat</w:t>
      </w:r>
      <w:proofErr w:type="spellEnd"/>
    </w:p>
    <w:p w14:paraId="628DBC0E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В проект встроен </w:t>
      </w:r>
      <w:r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-ассистент на базе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GigaChat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>. Он не заменяет расчетные метрики, а работает поверх них: получает подготовленный контекст, объясняет показатели и предлагает конкретные действия.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354821" w:rsidRPr="00B531D3" w14:paraId="56687AD4" w14:textId="77777777">
        <w:trPr>
          <w:jc w:val="center"/>
        </w:trPr>
        <w:tc>
          <w:tcPr>
            <w:tcW w:w="2835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43FBF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Компонент</w:t>
            </w:r>
            <w:proofErr w:type="spellEnd"/>
          </w:p>
        </w:tc>
        <w:tc>
          <w:tcPr>
            <w:tcW w:w="5669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BE7A58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Описание</w:t>
            </w:r>
          </w:p>
        </w:tc>
      </w:tr>
      <w:tr w:rsidR="00354821" w:rsidRPr="00B531D3" w14:paraId="313DDC7B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3CF069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_gigachat_get_token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DF9402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Получает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OAuth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-токен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 кеширует его в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session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_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state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  <w:tr w:rsidR="00354821" w:rsidRPr="00B531D3" w14:paraId="0054B088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0322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_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gigachat_call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D13E6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Отправляет запрос в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API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 возвращает текст ответа.</w:t>
            </w:r>
          </w:p>
        </w:tc>
      </w:tr>
      <w:tr w:rsidR="00354821" w:rsidRPr="00B531D3" w14:paraId="38DDCFDB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513D4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collect_facts_for_role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D699F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Собирает факты из данных под конкретную роль.</w:t>
            </w:r>
          </w:p>
        </w:tc>
      </w:tr>
      <w:tr w:rsidR="00354821" w:rsidRPr="00B531D3" w14:paraId="447A94E5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7BDBB4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_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build_user_prompt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84563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Формирует пользовательский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prompt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для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-ассистента.</w:t>
            </w:r>
          </w:p>
        </w:tc>
      </w:tr>
      <w:tr w:rsidR="00354821" w:rsidRPr="00B531D3" w14:paraId="184E58CE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EFC4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_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fallback_answer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1A0B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Возвращает детерминированный ответ, если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недоступен.</w:t>
            </w:r>
          </w:p>
        </w:tc>
      </w:tr>
      <w:tr w:rsidR="00354821" w:rsidRPr="00B531D3" w14:paraId="2DFD61DA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B19AA6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llm_answer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6948C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Единая точка вызова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: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или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fallback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</w:tbl>
    <w:p w14:paraId="6C9FBB5D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46E3D074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lastRenderedPageBreak/>
        <w:t xml:space="preserve">Для безопасности в коде предусмотрена логика </w:t>
      </w:r>
      <w:proofErr w:type="spellStart"/>
      <w:r w:rsidRPr="00B531D3">
        <w:rPr>
          <w:rFonts w:cs="Times New Roman"/>
          <w:bCs/>
          <w:color w:val="000000" w:themeColor="text1"/>
          <w:szCs w:val="24"/>
          <w:lang w:val="ru-RU"/>
        </w:rPr>
        <w:t>псевдонимизации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персональных данных перед отправкой в </w:t>
      </w:r>
      <w:r w:rsidRPr="00B531D3">
        <w:rPr>
          <w:rFonts w:cs="Times New Roman"/>
          <w:bCs/>
          <w:color w:val="000000" w:themeColor="text1"/>
          <w:szCs w:val="24"/>
        </w:rPr>
        <w:t>LLM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. Настоящие ключи подключения не должны храниться в публичном репозитории.</w:t>
      </w:r>
    </w:p>
    <w:p w14:paraId="2CC0BABF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Пример локального файла .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>/</w:t>
      </w:r>
      <w:r w:rsidRPr="00B531D3">
        <w:rPr>
          <w:rFonts w:cs="Times New Roman"/>
          <w:bCs/>
          <w:color w:val="000000" w:themeColor="text1"/>
          <w:szCs w:val="24"/>
        </w:rPr>
        <w:t>secrets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.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toml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>:</w:t>
      </w:r>
    </w:p>
    <w:p w14:paraId="78C90B99" w14:textId="656D2C19" w:rsidR="00354821" w:rsidRPr="00B531D3" w:rsidRDefault="00000000" w:rsidP="00B531D3">
      <w:pPr>
        <w:spacing w:before="60" w:after="120" w:line="360" w:lineRule="auto"/>
        <w:ind w:left="340" w:firstLine="709"/>
        <w:jc w:val="both"/>
        <w:rPr>
          <w:rFonts w:cs="Times New Roman"/>
          <w:bCs/>
          <w:color w:val="000000" w:themeColor="text1"/>
          <w:szCs w:val="24"/>
        </w:rPr>
      </w:pPr>
      <w:r w:rsidRPr="00B531D3">
        <w:rPr>
          <w:rFonts w:cs="Times New Roman"/>
          <w:bCs/>
          <w:color w:val="000000" w:themeColor="text1"/>
          <w:szCs w:val="24"/>
        </w:rPr>
        <w:t>GIGACHAT_CREDENTIALS="&lt;base64&gt;"</w:t>
      </w:r>
      <w:r w:rsidRPr="00B531D3">
        <w:rPr>
          <w:rFonts w:cs="Times New Roman"/>
          <w:bCs/>
          <w:color w:val="000000" w:themeColor="text1"/>
          <w:szCs w:val="24"/>
        </w:rPr>
        <w:br/>
        <w:t>GIGACHAT_SCOPE="GIGACHAT_API_PERS"</w:t>
      </w:r>
      <w:r w:rsidRPr="00B531D3">
        <w:rPr>
          <w:rFonts w:cs="Times New Roman"/>
          <w:bCs/>
          <w:color w:val="000000" w:themeColor="text1"/>
          <w:szCs w:val="24"/>
        </w:rPr>
        <w:br/>
        <w:t>GIGACHAT_MODEL="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GigaChat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>"</w:t>
      </w:r>
      <w:r w:rsidRPr="00B531D3">
        <w:rPr>
          <w:rFonts w:cs="Times New Roman"/>
          <w:bCs/>
          <w:color w:val="000000" w:themeColor="text1"/>
          <w:szCs w:val="24"/>
        </w:rPr>
        <w:br/>
        <w:t>GIGACHAT_VERIFY_SSL = false</w:t>
      </w:r>
    </w:p>
    <w:p w14:paraId="53CEE118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10. Интерфейс и визуальный стиль</w:t>
      </w:r>
    </w:p>
    <w:p w14:paraId="429E40F1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Интерфейс ориентирован на </w:t>
      </w:r>
      <w:r w:rsidRPr="00B531D3">
        <w:rPr>
          <w:rFonts w:cs="Times New Roman"/>
          <w:bCs/>
          <w:color w:val="000000" w:themeColor="text1"/>
          <w:szCs w:val="24"/>
        </w:rPr>
        <w:t>BI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-подход: пользователь должен быстро увидеть проблему, важность и рекомендуемое действие. В проекте предусмотрены темная и светлая темы, карточки показателей, таблицы с подсветкой, календарь, </w:t>
      </w:r>
      <w:proofErr w:type="spellStart"/>
      <w:r w:rsidRPr="00B531D3">
        <w:rPr>
          <w:rFonts w:cs="Times New Roman"/>
          <w:bCs/>
          <w:color w:val="000000" w:themeColor="text1"/>
          <w:szCs w:val="24"/>
          <w:lang w:val="ru-RU"/>
        </w:rPr>
        <w:t>лидерборд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 графики.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354821" w:rsidRPr="00B531D3" w14:paraId="1C719070" w14:textId="77777777">
        <w:trPr>
          <w:jc w:val="center"/>
        </w:trPr>
        <w:tc>
          <w:tcPr>
            <w:tcW w:w="2268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E349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Элемент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UI</w:t>
            </w:r>
          </w:p>
        </w:tc>
        <w:tc>
          <w:tcPr>
            <w:tcW w:w="6236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A56DC9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Назначение</w:t>
            </w:r>
          </w:p>
        </w:tc>
      </w:tr>
      <w:tr w:rsidR="00354821" w:rsidRPr="00B531D3" w14:paraId="6803010B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ED90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Боковая навигация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99A2AF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Переход между страницами приложения.</w:t>
            </w:r>
          </w:p>
        </w:tc>
      </w:tr>
      <w:tr w:rsidR="00354821" w:rsidRPr="00B531D3" w14:paraId="1C752DB0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BEB5F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Карточки KPI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17653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Быстрое отображение числовых показателей.</w:t>
            </w:r>
          </w:p>
        </w:tc>
      </w:tr>
      <w:tr w:rsidR="00354821" w:rsidRPr="00B531D3" w14:paraId="44B742F9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66831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Таблицы с подсветкой</w:t>
            </w:r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0E8FF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Выделение риска, приоритета, ошибок и проблемных записей.</w:t>
            </w:r>
          </w:p>
        </w:tc>
      </w:tr>
      <w:tr w:rsidR="00354821" w:rsidRPr="00B531D3" w14:paraId="5CE15BCA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1171C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BI-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графики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30600A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Визуализация загрузки, рисков, трудозатрат и эффективности.</w:t>
            </w:r>
          </w:p>
        </w:tc>
      </w:tr>
      <w:tr w:rsidR="00354821" w:rsidRPr="00B531D3" w14:paraId="0CBC5FD5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B2D66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Календарь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973C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Просмотр событий, отсутствий и рисков по датам.</w:t>
            </w:r>
          </w:p>
        </w:tc>
      </w:tr>
      <w:tr w:rsidR="00354821" w:rsidRPr="00B531D3" w14:paraId="3780BBCE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B5387C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Лидерборд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4B92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Сравнение общей результативности сотрудников и отделов.</w:t>
            </w:r>
          </w:p>
        </w:tc>
      </w:tr>
    </w:tbl>
    <w:p w14:paraId="60B19A1C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187220EE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11. Установка и запуск</w:t>
      </w:r>
    </w:p>
    <w:p w14:paraId="6D660E7E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Для запуска проекта требуется установленный </w:t>
      </w:r>
      <w:r w:rsidRPr="00B531D3">
        <w:rPr>
          <w:rFonts w:cs="Times New Roman"/>
          <w:bCs/>
          <w:color w:val="000000" w:themeColor="text1"/>
          <w:szCs w:val="24"/>
        </w:rPr>
        <w:t>Python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 зависимости: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</w:t>
      </w:r>
      <w:r w:rsidRPr="00B531D3">
        <w:rPr>
          <w:rFonts w:cs="Times New Roman"/>
          <w:bCs/>
          <w:color w:val="000000" w:themeColor="text1"/>
          <w:szCs w:val="24"/>
        </w:rPr>
        <w:t>pandas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openpyxl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</w:t>
      </w:r>
      <w:r w:rsidRPr="00B531D3">
        <w:rPr>
          <w:rFonts w:cs="Times New Roman"/>
          <w:bCs/>
          <w:color w:val="000000" w:themeColor="text1"/>
          <w:szCs w:val="24"/>
        </w:rPr>
        <w:t>requests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urllib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>3.</w:t>
      </w:r>
    </w:p>
    <w:p w14:paraId="7F46F546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lastRenderedPageBreak/>
        <w:t>Рекомендуемая установка зависимостей:</w:t>
      </w:r>
    </w:p>
    <w:p w14:paraId="603C8839" w14:textId="77777777" w:rsidR="00354821" w:rsidRPr="00B531D3" w:rsidRDefault="00000000" w:rsidP="00B531D3">
      <w:pPr>
        <w:spacing w:before="60" w:after="120" w:line="360" w:lineRule="auto"/>
        <w:ind w:left="340"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proofErr w:type="spellStart"/>
      <w:r w:rsidRPr="00B531D3">
        <w:rPr>
          <w:rFonts w:cs="Times New Roman"/>
          <w:bCs/>
          <w:color w:val="000000" w:themeColor="text1"/>
          <w:szCs w:val="24"/>
        </w:rPr>
        <w:t>py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-</w:t>
      </w:r>
      <w:r w:rsidRPr="00B531D3">
        <w:rPr>
          <w:rFonts w:cs="Times New Roman"/>
          <w:bCs/>
          <w:color w:val="000000" w:themeColor="text1"/>
          <w:szCs w:val="24"/>
        </w:rPr>
        <w:t>m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pip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install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pandas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openpyxl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requests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urllib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>3</w:t>
      </w:r>
    </w:p>
    <w:p w14:paraId="0D42CE0C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Запуск приложения из папки </w:t>
      </w:r>
      <w:r w:rsidRPr="00B531D3">
        <w:rPr>
          <w:rFonts w:cs="Times New Roman"/>
          <w:bCs/>
          <w:color w:val="000000" w:themeColor="text1"/>
          <w:szCs w:val="24"/>
        </w:rPr>
        <w:t>app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:</w:t>
      </w:r>
    </w:p>
    <w:p w14:paraId="56E765F2" w14:textId="196AA274" w:rsidR="00354821" w:rsidRPr="00B531D3" w:rsidRDefault="00000000" w:rsidP="00B531D3">
      <w:pPr>
        <w:spacing w:before="60" w:after="120" w:line="360" w:lineRule="auto"/>
        <w:ind w:left="340" w:firstLine="709"/>
        <w:jc w:val="both"/>
        <w:rPr>
          <w:rFonts w:cs="Times New Roman"/>
          <w:bCs/>
          <w:color w:val="000000" w:themeColor="text1"/>
          <w:szCs w:val="24"/>
        </w:rPr>
      </w:pPr>
      <w:r w:rsidRPr="00B531D3">
        <w:rPr>
          <w:rFonts w:cs="Times New Roman"/>
          <w:bCs/>
          <w:color w:val="000000" w:themeColor="text1"/>
          <w:szCs w:val="24"/>
        </w:rPr>
        <w:t>cd путь_к_папке_app</w:t>
      </w:r>
      <w:r w:rsidRPr="00B531D3">
        <w:rPr>
          <w:rFonts w:cs="Times New Roman"/>
          <w:bCs/>
          <w:color w:val="000000" w:themeColor="text1"/>
          <w:szCs w:val="24"/>
        </w:rPr>
        <w:br/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py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-m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run worktimesync</w:t>
      </w:r>
      <w:r w:rsidR="003A7A4B" w:rsidRPr="00B531D3">
        <w:rPr>
          <w:rFonts w:cs="Times New Roman"/>
          <w:bCs/>
          <w:color w:val="000000" w:themeColor="text1"/>
          <w:szCs w:val="24"/>
        </w:rPr>
        <w:t>ai</w:t>
      </w:r>
      <w:r w:rsidRPr="00B531D3">
        <w:rPr>
          <w:rFonts w:cs="Times New Roman"/>
          <w:bCs/>
          <w:color w:val="000000" w:themeColor="text1"/>
          <w:szCs w:val="24"/>
        </w:rPr>
        <w:t>.py</w:t>
      </w:r>
    </w:p>
    <w:p w14:paraId="063EC89D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После запуска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Streamlit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откроет локальный адрес вида </w:t>
      </w:r>
      <w:r w:rsidRPr="00B531D3">
        <w:rPr>
          <w:rFonts w:cs="Times New Roman"/>
          <w:bCs/>
          <w:color w:val="000000" w:themeColor="text1"/>
          <w:szCs w:val="24"/>
        </w:rPr>
        <w:t>http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://</w:t>
      </w:r>
      <w:r w:rsidRPr="00B531D3">
        <w:rPr>
          <w:rFonts w:cs="Times New Roman"/>
          <w:bCs/>
          <w:color w:val="000000" w:themeColor="text1"/>
          <w:szCs w:val="24"/>
        </w:rPr>
        <w:t>localhost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:8501. Если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-файл лежит рядом с приложением и называется Сочи2016.</w:t>
      </w:r>
      <w:r w:rsidRPr="00B531D3">
        <w:rPr>
          <w:rFonts w:cs="Times New Roman"/>
          <w:bCs/>
          <w:color w:val="000000" w:themeColor="text1"/>
          <w:szCs w:val="24"/>
        </w:rPr>
        <w:t>xlsx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он загрузится автоматически. </w:t>
      </w:r>
      <w:r w:rsidRPr="00B531D3">
        <w:rPr>
          <w:rFonts w:cs="Times New Roman"/>
          <w:bCs/>
          <w:color w:val="000000" w:themeColor="text1"/>
          <w:szCs w:val="24"/>
        </w:rPr>
        <w:t>Также файл можно загрузить через интерфейс.</w:t>
      </w:r>
    </w:p>
    <w:p w14:paraId="31A2DE64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12. Сценарии использования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354821" w:rsidRPr="00B531D3" w14:paraId="2FE5C502" w14:textId="77777777">
        <w:trPr>
          <w:jc w:val="center"/>
        </w:trPr>
        <w:tc>
          <w:tcPr>
            <w:tcW w:w="2551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A7460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Сценарий</w:t>
            </w:r>
          </w:p>
        </w:tc>
        <w:tc>
          <w:tcPr>
            <w:tcW w:w="5953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8F5CBE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Шаги</w:t>
            </w:r>
          </w:p>
        </w:tc>
      </w:tr>
      <w:tr w:rsidR="00354821" w:rsidRPr="00B531D3" w14:paraId="6BA5B86F" w14:textId="77777777">
        <w:trPr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3AB6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Сотрудник проверяет график</w:t>
            </w:r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45C4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Открывает профиль, смотрит календарь, личную оценку, трудозатраты и рекомендации.</w:t>
            </w:r>
          </w:p>
        </w:tc>
      </w:tr>
      <w:tr w:rsidR="00354821" w:rsidRPr="00B531D3" w14:paraId="7E38CB23" w14:textId="77777777">
        <w:trPr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A1589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HR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ищет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устаревшие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графики</w:t>
            </w:r>
            <w:proofErr w:type="spellEnd"/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D03972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Переходит в аналитику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HR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, сортирует сотрудников по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days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_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since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_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update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risk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_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score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  <w:tr w:rsidR="00354821" w:rsidRPr="00B531D3" w14:paraId="077485C3" w14:textId="77777777">
        <w:trPr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D60050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Проектный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менеджер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проверяет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сроки</w:t>
            </w:r>
            <w:proofErr w:type="spellEnd"/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6EDF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Открывает проектную аналитику, смотрит задачи, дедлайны и блок «кого поторопить».</w:t>
            </w:r>
          </w:p>
        </w:tc>
      </w:tr>
      <w:tr w:rsidR="00354821" w:rsidRPr="00B531D3" w14:paraId="4513CFF0" w14:textId="77777777">
        <w:trPr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3C3992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Аналитик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готовит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выводы</w:t>
            </w:r>
            <w:proofErr w:type="spellEnd"/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96490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Смотрит агрегированные графики по департаментам, эффективности, ошибкам и трудоемкости.</w:t>
            </w:r>
          </w:p>
        </w:tc>
      </w:tr>
      <w:tr w:rsidR="00354821" w:rsidRPr="00B531D3" w14:paraId="583D23AB" w14:textId="77777777">
        <w:trPr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1D0C0C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Руководитель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принимает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решение</w:t>
            </w:r>
            <w:proofErr w:type="spellEnd"/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3E46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Открывает разделы рисков, эффективности и проектов, затем использует рекомендации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  <w:tr w:rsidR="00354821" w:rsidRPr="00B531D3" w14:paraId="61ADCA79" w14:textId="77777777">
        <w:trPr>
          <w:jc w:val="center"/>
        </w:trPr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8E4D6F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Администратор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проверяет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качество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данных</w:t>
            </w:r>
            <w:proofErr w:type="spellEnd"/>
          </w:p>
        </w:tc>
        <w:tc>
          <w:tcPr>
            <w:tcW w:w="59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3D6DE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Смотрит ошибки, дубли, отсутствующие поля, проблемные графики и метрики.</w:t>
            </w:r>
          </w:p>
        </w:tc>
      </w:tr>
    </w:tbl>
    <w:p w14:paraId="633D6D74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469CF1C1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lastRenderedPageBreak/>
        <w:t xml:space="preserve">13. Проверка качества и ограничения </w:t>
      </w: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MVP</w:t>
      </w:r>
    </w:p>
    <w:p w14:paraId="0DF34133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</w:rPr>
      </w:pPr>
      <w:r w:rsidRPr="00B531D3">
        <w:rPr>
          <w:rFonts w:cs="Times New Roman"/>
          <w:bCs/>
          <w:color w:val="000000" w:themeColor="text1"/>
          <w:szCs w:val="24"/>
        </w:rPr>
        <w:t>MVP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работает на синтетических данных, поэтому часть показателей является демонстрационной.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Основные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ограничения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перечислены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 xml:space="preserve"> </w:t>
      </w:r>
      <w:proofErr w:type="spellStart"/>
      <w:r w:rsidRPr="00B531D3">
        <w:rPr>
          <w:rFonts w:cs="Times New Roman"/>
          <w:bCs/>
          <w:color w:val="000000" w:themeColor="text1"/>
          <w:szCs w:val="24"/>
        </w:rPr>
        <w:t>ниже</w:t>
      </w:r>
      <w:proofErr w:type="spellEnd"/>
      <w:r w:rsidRPr="00B531D3">
        <w:rPr>
          <w:rFonts w:cs="Times New Roman"/>
          <w:bCs/>
          <w:color w:val="000000" w:themeColor="text1"/>
          <w:szCs w:val="24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354821" w:rsidRPr="00B531D3" w14:paraId="76323A4F" w14:textId="77777777">
        <w:trPr>
          <w:jc w:val="center"/>
        </w:trPr>
        <w:tc>
          <w:tcPr>
            <w:tcW w:w="2835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8EAF6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Ограничение</w:t>
            </w:r>
          </w:p>
        </w:tc>
        <w:tc>
          <w:tcPr>
            <w:tcW w:w="5669" w:type="dxa"/>
            <w:shd w:val="clear" w:color="auto" w:fill="E9EE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ACA5C" w14:textId="77777777" w:rsidR="00354821" w:rsidRPr="00B531D3" w:rsidRDefault="00000000" w:rsidP="00B531D3">
            <w:pPr>
              <w:spacing w:line="360" w:lineRule="auto"/>
              <w:ind w:firstLine="709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Комментарий</w:t>
            </w:r>
          </w:p>
        </w:tc>
      </w:tr>
      <w:tr w:rsidR="00354821" w:rsidRPr="00B531D3" w14:paraId="40D3C74E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F3D185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Синтетические данные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9E004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Файл Сочи2016.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xlsx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имитирует реальную базу, но не является промышленной интеграцией.</w:t>
            </w:r>
          </w:p>
        </w:tc>
      </w:tr>
      <w:tr w:rsidR="00354821" w:rsidRPr="00B531D3" w14:paraId="3281D3A0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91CA9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Нет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настоящей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авторизации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16A34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Роли выбираются или определяются в интерфейсе, но нет полноценного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SSO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/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RBAC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  <w:tr w:rsidR="00354821" w:rsidRPr="00B531D3" w14:paraId="392E81DB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060E4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Excel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вместо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БД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1D468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Для продакшена лучше заменить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Excel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на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PostgreSQL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или аналогичную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БД.</w:t>
            </w:r>
          </w:p>
        </w:tc>
      </w:tr>
      <w:tr w:rsidR="00354821" w:rsidRPr="00B531D3" w14:paraId="711A3C3B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893DD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Scoring требует валидации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D4EF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Весовые коэффициенты являются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MVP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-гипотезой и требуют проверки на реальных данных.</w:t>
            </w:r>
          </w:p>
        </w:tc>
      </w:tr>
      <w:tr w:rsidR="00354821" w:rsidRPr="00B531D3" w14:paraId="1E51FFFE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85849E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GigaChat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зависит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от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API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3D6B81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При недоступности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API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работает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fallback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-логика.</w:t>
            </w:r>
          </w:p>
        </w:tc>
      </w:tr>
      <w:tr w:rsidR="00354821" w:rsidRPr="00B531D3" w14:paraId="684ACB02" w14:textId="77777777">
        <w:trPr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67BBB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</w:rPr>
            </w:pP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Календарь</w:t>
            </w:r>
            <w:proofErr w:type="spellEnd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демонстрационный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58136" w14:textId="77777777" w:rsidR="00354821" w:rsidRPr="00B531D3" w:rsidRDefault="00000000" w:rsidP="00B531D3">
            <w:pPr>
              <w:spacing w:line="360" w:lineRule="auto"/>
              <w:jc w:val="both"/>
              <w:rPr>
                <w:rFonts w:cs="Times New Roman"/>
                <w:bCs/>
                <w:color w:val="000000" w:themeColor="text1"/>
                <w:szCs w:val="24"/>
                <w:lang w:val="ru-RU"/>
              </w:rPr>
            </w:pP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Показывает события из таблиц, но не подключен к реальному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Outlook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/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Google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 xml:space="preserve"> </w:t>
            </w:r>
            <w:r w:rsidRPr="00B531D3">
              <w:rPr>
                <w:rFonts w:cs="Times New Roman"/>
                <w:bCs/>
                <w:color w:val="000000" w:themeColor="text1"/>
                <w:szCs w:val="24"/>
              </w:rPr>
              <w:t>Calendar</w:t>
            </w:r>
            <w:r w:rsidRPr="00B531D3">
              <w:rPr>
                <w:rFonts w:cs="Times New Roman"/>
                <w:bCs/>
                <w:color w:val="000000" w:themeColor="text1"/>
                <w:szCs w:val="24"/>
                <w:lang w:val="ru-RU"/>
              </w:rPr>
              <w:t>.</w:t>
            </w:r>
          </w:p>
        </w:tc>
      </w:tr>
    </w:tbl>
    <w:p w14:paraId="185AF621" w14:textId="77777777" w:rsidR="00354821" w:rsidRPr="00B531D3" w:rsidRDefault="00354821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</w:p>
    <w:p w14:paraId="74A100C4" w14:textId="77777777" w:rsidR="00354821" w:rsidRPr="00B531D3" w:rsidRDefault="00000000" w:rsidP="00B531D3">
      <w:pPr>
        <w:pStyle w:val="1"/>
        <w:spacing w:after="120" w:line="360" w:lineRule="auto"/>
        <w:ind w:firstLine="709"/>
        <w:jc w:val="both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B531D3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14. План дальнейшего развития</w:t>
      </w:r>
    </w:p>
    <w:p w14:paraId="5FA7428E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Подключить реальную базу данных </w:t>
      </w:r>
      <w:r w:rsidRPr="00B531D3">
        <w:rPr>
          <w:rFonts w:cs="Times New Roman"/>
          <w:bCs/>
          <w:color w:val="000000" w:themeColor="text1"/>
          <w:szCs w:val="24"/>
        </w:rPr>
        <w:t>PostgreSQL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вместо </w:t>
      </w:r>
      <w:r w:rsidRPr="00B531D3">
        <w:rPr>
          <w:rFonts w:cs="Times New Roman"/>
          <w:bCs/>
          <w:color w:val="000000" w:themeColor="text1"/>
          <w:szCs w:val="24"/>
        </w:rPr>
        <w:t>Excel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.</w:t>
      </w:r>
    </w:p>
    <w:p w14:paraId="2EB13C65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Добавить авторизацию и полноценную ролевую модель доступа.</w:t>
      </w:r>
    </w:p>
    <w:p w14:paraId="6066BD5D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Интегрировать </w:t>
      </w:r>
      <w:r w:rsidRPr="00B531D3">
        <w:rPr>
          <w:rFonts w:cs="Times New Roman"/>
          <w:bCs/>
          <w:color w:val="000000" w:themeColor="text1"/>
          <w:szCs w:val="24"/>
        </w:rPr>
        <w:t>Outlook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</w:t>
      </w:r>
      <w:r w:rsidRPr="00B531D3">
        <w:rPr>
          <w:rFonts w:cs="Times New Roman"/>
          <w:bCs/>
          <w:color w:val="000000" w:themeColor="text1"/>
          <w:szCs w:val="24"/>
        </w:rPr>
        <w:t>Google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Calendar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, </w:t>
      </w:r>
      <w:proofErr w:type="spellStart"/>
      <w:r w:rsidRPr="00B531D3">
        <w:rPr>
          <w:rFonts w:cs="Times New Roman"/>
          <w:bCs/>
          <w:color w:val="000000" w:themeColor="text1"/>
          <w:szCs w:val="24"/>
          <w:lang w:val="ru-RU"/>
        </w:rPr>
        <w:t>таск</w:t>
      </w:r>
      <w:proofErr w:type="spellEnd"/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-трекер и </w:t>
      </w:r>
      <w:r w:rsidRPr="00B531D3">
        <w:rPr>
          <w:rFonts w:cs="Times New Roman"/>
          <w:bCs/>
          <w:color w:val="000000" w:themeColor="text1"/>
          <w:szCs w:val="24"/>
        </w:rPr>
        <w:t>HR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-систему.</w:t>
      </w:r>
    </w:p>
    <w:p w14:paraId="607B8E5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Сделать историю изменений графика и журнал подтверждений.</w:t>
      </w:r>
    </w:p>
    <w:p w14:paraId="7F10C5F1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Развить </w:t>
      </w:r>
      <w:r w:rsidRPr="00B531D3">
        <w:rPr>
          <w:rFonts w:cs="Times New Roman"/>
          <w:bCs/>
          <w:color w:val="000000" w:themeColor="text1"/>
          <w:szCs w:val="24"/>
        </w:rPr>
        <w:t>ML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-модель для прогноза перегрузки и конфликтов.</w:t>
      </w:r>
    </w:p>
    <w:p w14:paraId="4186B80B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Добавить умные уведомления с выбором адресата, причины и времени отправки.</w:t>
      </w:r>
    </w:p>
    <w:p w14:paraId="684F63D2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>Доработать календарь до полноценного интерактивного компонента.</w:t>
      </w:r>
    </w:p>
    <w:p w14:paraId="48B569B9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Сделать экспорт отчетов в </w:t>
      </w:r>
      <w:r w:rsidRPr="00B531D3">
        <w:rPr>
          <w:rFonts w:cs="Times New Roman"/>
          <w:bCs/>
          <w:color w:val="000000" w:themeColor="text1"/>
          <w:szCs w:val="24"/>
        </w:rPr>
        <w:t>PDF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/</w:t>
      </w:r>
      <w:r w:rsidRPr="00B531D3">
        <w:rPr>
          <w:rFonts w:cs="Times New Roman"/>
          <w:bCs/>
          <w:color w:val="000000" w:themeColor="text1"/>
          <w:szCs w:val="24"/>
        </w:rPr>
        <w:t>XLSX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и регулярные </w:t>
      </w:r>
      <w:r w:rsidRPr="00B531D3">
        <w:rPr>
          <w:rFonts w:cs="Times New Roman"/>
          <w:bCs/>
          <w:color w:val="000000" w:themeColor="text1"/>
          <w:szCs w:val="24"/>
        </w:rPr>
        <w:t>weekly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</w:t>
      </w:r>
      <w:r w:rsidRPr="00B531D3">
        <w:rPr>
          <w:rFonts w:cs="Times New Roman"/>
          <w:bCs/>
          <w:color w:val="000000" w:themeColor="text1"/>
          <w:szCs w:val="24"/>
        </w:rPr>
        <w:t>summary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 xml:space="preserve"> для руководителя.</w:t>
      </w:r>
    </w:p>
    <w:p w14:paraId="72A5B067" w14:textId="77777777" w:rsidR="00354821" w:rsidRPr="00B531D3" w:rsidRDefault="00000000" w:rsidP="00B531D3">
      <w:pPr>
        <w:spacing w:after="120" w:line="360" w:lineRule="auto"/>
        <w:ind w:firstLine="709"/>
        <w:jc w:val="both"/>
        <w:rPr>
          <w:rFonts w:cs="Times New Roman"/>
          <w:bCs/>
          <w:color w:val="000000" w:themeColor="text1"/>
          <w:szCs w:val="24"/>
          <w:lang w:val="ru-RU"/>
        </w:rPr>
      </w:pPr>
      <w:r w:rsidRPr="00B531D3">
        <w:rPr>
          <w:rFonts w:cs="Times New Roman"/>
          <w:bCs/>
          <w:color w:val="000000" w:themeColor="text1"/>
          <w:szCs w:val="24"/>
          <w:lang w:val="ru-RU"/>
        </w:rPr>
        <w:lastRenderedPageBreak/>
        <w:t xml:space="preserve">Провести </w:t>
      </w:r>
      <w:r w:rsidRPr="00B531D3">
        <w:rPr>
          <w:rFonts w:cs="Times New Roman"/>
          <w:bCs/>
          <w:color w:val="000000" w:themeColor="text1"/>
          <w:szCs w:val="24"/>
        </w:rPr>
        <w:t>UX</w:t>
      </w:r>
      <w:r w:rsidRPr="00B531D3">
        <w:rPr>
          <w:rFonts w:cs="Times New Roman"/>
          <w:bCs/>
          <w:color w:val="000000" w:themeColor="text1"/>
          <w:szCs w:val="24"/>
          <w:lang w:val="ru-RU"/>
        </w:rPr>
        <w:t>-доработку по финальному макету темной и светлой темы.</w:t>
      </w:r>
    </w:p>
    <w:sectPr w:rsidR="00354821" w:rsidRPr="00B531D3" w:rsidSect="00034616">
      <w:footerReference w:type="default" r:id="rId8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4490F" w14:textId="77777777" w:rsidR="00565226" w:rsidRDefault="00565226">
      <w:pPr>
        <w:spacing w:after="0" w:line="240" w:lineRule="auto"/>
      </w:pPr>
      <w:r>
        <w:separator/>
      </w:r>
    </w:p>
  </w:endnote>
  <w:endnote w:type="continuationSeparator" w:id="0">
    <w:p w14:paraId="33125F2A" w14:textId="77777777" w:rsidR="00565226" w:rsidRDefault="00565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0A4DF" w14:textId="77777777" w:rsidR="00354821" w:rsidRDefault="00000000">
    <w:pPr>
      <w:pStyle w:val="a7"/>
      <w:jc w:val="center"/>
    </w:pPr>
    <w:proofErr w:type="spellStart"/>
    <w:r>
      <w:rPr>
        <w:sz w:val="20"/>
      </w:rPr>
      <w:t>WorkTime</w:t>
    </w:r>
    <w:proofErr w:type="spellEnd"/>
    <w:r>
      <w:rPr>
        <w:sz w:val="20"/>
      </w:rPr>
      <w:t xml:space="preserve"> Sync — </w:t>
    </w:r>
    <w:proofErr w:type="spellStart"/>
    <w:r>
      <w:rPr>
        <w:sz w:val="20"/>
      </w:rPr>
      <w:t>документация</w:t>
    </w:r>
    <w:proofErr w:type="spellEnd"/>
    <w:r>
      <w:rPr>
        <w:sz w:val="20"/>
      </w:rPr>
      <w:t xml:space="preserve"> MVP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3FFD1" w14:textId="77777777" w:rsidR="00565226" w:rsidRDefault="00565226">
      <w:pPr>
        <w:spacing w:after="0" w:line="240" w:lineRule="auto"/>
      </w:pPr>
      <w:r>
        <w:separator/>
      </w:r>
    </w:p>
  </w:footnote>
  <w:footnote w:type="continuationSeparator" w:id="0">
    <w:p w14:paraId="4B8EAEC3" w14:textId="77777777" w:rsidR="00565226" w:rsidRDefault="005652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951661">
    <w:abstractNumId w:val="8"/>
  </w:num>
  <w:num w:numId="2" w16cid:durableId="1715811909">
    <w:abstractNumId w:val="6"/>
  </w:num>
  <w:num w:numId="3" w16cid:durableId="1920291005">
    <w:abstractNumId w:val="5"/>
  </w:num>
  <w:num w:numId="4" w16cid:durableId="706443331">
    <w:abstractNumId w:val="4"/>
  </w:num>
  <w:num w:numId="5" w16cid:durableId="1879780658">
    <w:abstractNumId w:val="7"/>
  </w:num>
  <w:num w:numId="6" w16cid:durableId="1569342465">
    <w:abstractNumId w:val="3"/>
  </w:num>
  <w:num w:numId="7" w16cid:durableId="736710408">
    <w:abstractNumId w:val="2"/>
  </w:num>
  <w:num w:numId="8" w16cid:durableId="1147934073">
    <w:abstractNumId w:val="1"/>
  </w:num>
  <w:num w:numId="9" w16cid:durableId="108364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821"/>
    <w:rsid w:val="003A7A4B"/>
    <w:rsid w:val="00565226"/>
    <w:rsid w:val="008737E0"/>
    <w:rsid w:val="00914242"/>
    <w:rsid w:val="00AA1D8D"/>
    <w:rsid w:val="00B47730"/>
    <w:rsid w:val="00B531D3"/>
    <w:rsid w:val="00CB0664"/>
    <w:rsid w:val="00CC65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2F5F55"/>
  <w14:defaultImageDpi w14:val="300"/>
  <w15:docId w15:val="{C06E9225-971C-468B-AF40-E0D4A49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1857</Words>
  <Characters>10588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chopka</cp:lastModifiedBy>
  <cp:revision>5</cp:revision>
  <dcterms:created xsi:type="dcterms:W3CDTF">2013-12-23T23:15:00Z</dcterms:created>
  <dcterms:modified xsi:type="dcterms:W3CDTF">2026-05-28T18:52:00Z</dcterms:modified>
  <cp:category/>
</cp:coreProperties>
</file>