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qa-test-strategy-document"/>
    <w:p>
      <w:pPr>
        <w:pStyle w:val="Heading1"/>
      </w:pPr>
      <w:r>
        <w:t xml:space="preserve">QA Test Strategy Document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E-Commerce Platform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2026-04-03 (updated for Assignment 2)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QA Team</w:t>
      </w:r>
    </w:p>
    <w:p>
      <w:r>
        <w:pict>
          <v:rect style="width:0;height:1.5pt" o:hralign="center" o:hrstd="t" o:hr="t"/>
        </w:pict>
      </w:r>
    </w:p>
    <w:bookmarkStart w:id="12" w:name="project-scope-objectives"/>
    <w:p>
      <w:pPr>
        <w:pStyle w:val="Heading2"/>
      </w:pPr>
      <w:r>
        <w:t xml:space="preserve">1. Project Scope &amp; Objectives</w:t>
      </w:r>
    </w:p>
    <w:bookmarkStart w:id="9" w:name="system-under-test"/>
    <w:p>
      <w:pPr>
        <w:pStyle w:val="Heading3"/>
      </w:pPr>
      <w:r>
        <w:t xml:space="preserve">System Under Test</w:t>
      </w:r>
    </w:p>
    <w:p>
      <w:pPr>
        <w:pStyle w:val="FirstParagraph"/>
      </w:pPr>
      <w:r>
        <w:t xml:space="preserve">A full-stack e-commerce platform consisting of: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2562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Repository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Go 1.24, Gin, MongoDB</w:t>
            </w:r>
          </w:p>
        </w:tc>
        <w:tc>
          <w:tcPr/>
          <w:p>
            <w:pPr>
              <w:pStyle w:val="Compact"/>
            </w:pPr>
            <w:r>
              <w:t xml:space="preserve">github.com/Choppa2077/ecommerce-backend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19, TypeScript, Vite</w:t>
            </w:r>
          </w:p>
        </w:tc>
        <w:tc>
          <w:tcPr/>
          <w:p>
            <w:pPr>
              <w:pStyle w:val="Compact"/>
            </w:pPr>
            <w:r>
              <w:t xml:space="preserve">github.com/Choppa2077/ecommerce-frontend</w:t>
            </w:r>
          </w:p>
        </w:tc>
      </w:tr>
    </w:tbl>
    <w:bookmarkEnd w:id="9"/>
    <w:bookmarkStart w:id="10" w:name="scope"/>
    <w:p>
      <w:pPr>
        <w:pStyle w:val="Heading3"/>
      </w:pPr>
      <w:r>
        <w:t xml:space="preserve">Scope</w:t>
      </w:r>
    </w:p>
    <w:p>
      <w:pPr>
        <w:pStyle w:val="FirstParagraph"/>
      </w:pPr>
      <w:r>
        <w:rPr>
          <w:b/>
          <w:bCs/>
        </w:rPr>
        <w:t xml:space="preserve">In scope:</w:t>
      </w:r>
      <w:r>
        <w:t xml:space="preserve"> </w:t>
      </w:r>
      <w:r>
        <w:t xml:space="preserve">- All 28 REST API endpoints (auth, products, categories, profiles)</w:t>
      </w:r>
      <w:r>
        <w:t xml:space="preserve"> </w:t>
      </w:r>
      <w:r>
        <w:t xml:space="preserve">- Core user flows on frontend (login, browse, purchase, profile)</w:t>
      </w:r>
      <w:r>
        <w:t xml:space="preserve"> </w:t>
      </w:r>
      <w:r>
        <w:t xml:space="preserve">- JWT authentication and token refresh mechanism</w:t>
      </w:r>
      <w:r>
        <w:t xml:space="preserve"> </w:t>
      </w:r>
      <w:r>
        <w:t xml:space="preserve">- Purchase flow and stock management</w:t>
      </w:r>
      <w:r>
        <w:t xml:space="preserve"> </w:t>
      </w:r>
      <w:r>
        <w:t xml:space="preserve">- Recommendation engine correctness</w:t>
      </w:r>
    </w:p>
    <w:p>
      <w:pPr>
        <w:pStyle w:val="BodyText"/>
      </w:pPr>
      <w:r>
        <w:rPr>
          <w:b/>
          <w:bCs/>
        </w:rPr>
        <w:t xml:space="preserve">Out of scope:</w:t>
      </w:r>
      <w:r>
        <w:t xml:space="preserve"> </w:t>
      </w:r>
      <w:r>
        <w:t xml:space="preserve">- Performance/load testing (future assignment)</w:t>
      </w:r>
      <w:r>
        <w:t xml:space="preserve"> </w:t>
      </w:r>
      <w:r>
        <w:t xml:space="preserve">- Security penetration testing (future assignment)</w:t>
      </w:r>
      <w:r>
        <w:t xml:space="preserve"> </w:t>
      </w:r>
      <w:r>
        <w:t xml:space="preserve">- Mobile responsiveness testing</w:t>
      </w:r>
    </w:p>
    <w:bookmarkEnd w:id="10"/>
    <w:bookmarkStart w:id="11" w:name="objectives"/>
    <w:p>
      <w:pPr>
        <w:pStyle w:val="Heading3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t xml:space="preserve">Establish a complete test coverage baseline from 0%</w:t>
      </w:r>
    </w:p>
    <w:p>
      <w:pPr>
        <w:pStyle w:val="Compact"/>
        <w:numPr>
          <w:ilvl w:val="0"/>
          <w:numId w:val="1001"/>
        </w:numPr>
      </w:pPr>
      <w:r>
        <w:t xml:space="preserve">Identify and document defects in HIGH-risk modules</w:t>
      </w:r>
    </w:p>
    <w:p>
      <w:pPr>
        <w:pStyle w:val="Compact"/>
        <w:numPr>
          <w:ilvl w:val="0"/>
          <w:numId w:val="1001"/>
        </w:numPr>
      </w:pPr>
      <w:r>
        <w:t xml:space="preserve">Set up automated testing infrastructure for CI/CD</w:t>
      </w:r>
    </w:p>
    <w:p>
      <w:pPr>
        <w:pStyle w:val="Compact"/>
        <w:numPr>
          <w:ilvl w:val="0"/>
          <w:numId w:val="1001"/>
        </w:numPr>
      </w:pPr>
      <w:r>
        <w:t xml:space="preserve">Provide reproducible test environment for future assignments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risk-assessment-summary"/>
    <w:p>
      <w:pPr>
        <w:pStyle w:val="Heading2"/>
      </w:pPr>
      <w:r>
        <w:t xml:space="preserve">2. Risk Assessment Summary</w:t>
      </w:r>
    </w:p>
    <w:p>
      <w:pPr>
        <w:pStyle w:val="FirstParagraph"/>
      </w:pPr>
      <w:r>
        <w:t xml:space="preserve">See full document:</w:t>
      </w:r>
      <w:r>
        <w:t xml:space="preserve"> </w:t>
      </w:r>
      <w:hyperlink r:id="rId13">
        <w:r>
          <w:rPr>
            <w:rStyle w:val="Hyperlink"/>
          </w:rPr>
          <w:t xml:space="preserve">RISK_ASSESSMENT.md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848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Key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Auth, Token Refresh, Product CRUD, Purchase Flow,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Profile, Categories, Product Filtering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Like/View Interactions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known defect:</w:t>
      </w:r>
      <w:r>
        <w:t xml:space="preserve"> </w:t>
      </w:r>
      <w:r>
        <w:t xml:space="preserve">Admin role check is not implemented (</w:t>
      </w:r>
      <w:r>
        <w:rPr>
          <w:rStyle w:val="VerbatimChar"/>
        </w:rPr>
        <w:t xml:space="preserve">// TODO</w:t>
      </w:r>
      <w:r>
        <w:t xml:space="preserve"> </w:t>
      </w:r>
      <w:r>
        <w:t xml:space="preserve">in source code) — all authenticated users can create/delete products.</w:t>
      </w:r>
    </w:p>
    <w:p>
      <w:r>
        <w:pict>
          <v:rect style="width:0;height:1.5pt" o:hralign="center" o:hrstd="t" o:hr="t"/>
        </w:pict>
      </w:r>
    </w:p>
    <w:bookmarkEnd w:id="14"/>
    <w:bookmarkStart w:id="22" w:name="test-approach"/>
    <w:p>
      <w:pPr>
        <w:pStyle w:val="Heading2"/>
      </w:pPr>
      <w:r>
        <w:t xml:space="preserve">3. Test Approach</w:t>
      </w:r>
    </w:p>
    <w:bookmarkStart w:id="15" w:name="testing-levels"/>
    <w:p>
      <w:pPr>
        <w:pStyle w:val="Heading3"/>
      </w:pPr>
      <w:r>
        <w:t xml:space="preserve">3.1 Testing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357"/>
        <w:gridCol w:w="1357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Coverage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Testing</w:t>
            </w:r>
          </w:p>
        </w:tc>
        <w:tc>
          <w:tcPr/>
          <w:p>
            <w:pPr>
              <w:pStyle w:val="Compact"/>
            </w:pPr>
            <w:r>
              <w:t xml:space="preserve">Manual + Automated</w:t>
            </w:r>
          </w:p>
        </w:tc>
        <w:tc>
          <w:tcPr/>
          <w:p>
            <w:pPr>
              <w:pStyle w:val="Compact"/>
            </w:pPr>
            <w:r>
              <w:t xml:space="preserve">Postman</w:t>
            </w:r>
          </w:p>
        </w:tc>
        <w:tc>
          <w:tcPr/>
          <w:p>
            <w:pPr>
              <w:pStyle w:val="Compact"/>
            </w:pPr>
            <w:r>
              <w:t xml:space="preserve">All 28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Testing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testing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testify</w:t>
            </w:r>
          </w:p>
        </w:tc>
        <w:tc>
          <w:tcPr/>
          <w:p>
            <w:pPr>
              <w:pStyle w:val="Compact"/>
            </w:pPr>
            <w:r>
              <w:t xml:space="preserve">HIGH-risk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 Testing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Critical user 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Smoke Testing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Postman / Browser</w:t>
            </w:r>
          </w:p>
        </w:tc>
        <w:tc>
          <w:tcPr/>
          <w:p>
            <w:pPr>
              <w:pStyle w:val="Compact"/>
            </w:pPr>
            <w:r>
              <w:t xml:space="preserve">Core functionality</w:t>
            </w:r>
          </w:p>
        </w:tc>
      </w:tr>
    </w:tbl>
    <w:bookmarkEnd w:id="15"/>
    <w:bookmarkStart w:id="16" w:name="priority-order"/>
    <w:p>
      <w:pPr>
        <w:pStyle w:val="Heading3"/>
      </w:pPr>
      <w:r>
        <w:t xml:space="preserve">3.2 Priority Order</w:t>
      </w:r>
    </w:p>
    <w:p>
      <w:pPr>
        <w:pStyle w:val="FirstParagraph"/>
      </w:pPr>
      <w:r>
        <w:t xml:space="preserve">Testing is prioritized by risk score (HIGH first):</w:t>
      </w:r>
    </w:p>
    <w:p>
      <w:pPr>
        <w:pStyle w:val="SourceCode"/>
      </w:pPr>
      <w:r>
        <w:rPr>
          <w:rStyle w:val="VerbatimChar"/>
        </w:rPr>
        <w:t xml:space="preserve">1. Authentication (JWT) ────────────── Score: 15</w:t>
      </w:r>
      <w:r>
        <w:br/>
      </w:r>
      <w:r>
        <w:rPr>
          <w:rStyle w:val="VerbatimChar"/>
        </w:rPr>
        <w:t xml:space="preserve">2. Product CRUD ────────────────────── Score: 12</w:t>
      </w:r>
      <w:r>
        <w:br/>
      </w:r>
      <w:r>
        <w:rPr>
          <w:rStyle w:val="VerbatimChar"/>
        </w:rPr>
        <w:t xml:space="preserve">3. Recommendation Engine ───────────── Score: 12</w:t>
      </w:r>
      <w:r>
        <w:br/>
      </w:r>
      <w:r>
        <w:rPr>
          <w:rStyle w:val="VerbatimChar"/>
        </w:rPr>
        <w:t xml:space="preserve">4. Token Refresh Interceptor ───────── Score: 12</w:t>
      </w:r>
      <w:r>
        <w:br/>
      </w:r>
      <w:r>
        <w:rPr>
          <w:rStyle w:val="VerbatimChar"/>
        </w:rPr>
        <w:t xml:space="preserve">5. Purchase Flow + Stock ───────────── Score: 10</w:t>
      </w:r>
      <w:r>
        <w:br/>
      </w:r>
      <w:r>
        <w:rPr>
          <w:rStyle w:val="VerbatimChar"/>
        </w:rPr>
        <w:t xml:space="preserve">6. Profile Management ──────────────── Score: 6</w:t>
      </w:r>
      <w:r>
        <w:br/>
      </w:r>
      <w:r>
        <w:rPr>
          <w:rStyle w:val="VerbatimChar"/>
        </w:rPr>
        <w:t xml:space="preserve">7. Category Management ─────────────── Score: 6</w:t>
      </w:r>
      <w:r>
        <w:br/>
      </w:r>
      <w:r>
        <w:rPr>
          <w:rStyle w:val="VerbatimChar"/>
        </w:rPr>
        <w:t xml:space="preserve">8. Product Filtering ───────────────── Score: 6</w:t>
      </w:r>
      <w:r>
        <w:br/>
      </w:r>
      <w:r>
        <w:rPr>
          <w:rStyle w:val="VerbatimChar"/>
        </w:rPr>
        <w:t xml:space="preserve">9. Like/View Interactions ──────────── Score: 4</w:t>
      </w:r>
    </w:p>
    <w:bookmarkEnd w:id="16"/>
    <w:bookmarkStart w:id="21" w:name="test-approach-by-module"/>
    <w:p>
      <w:pPr>
        <w:pStyle w:val="Heading3"/>
      </w:pPr>
      <w:r>
        <w:t xml:space="preserve">3.3 Test Approach by Module</w:t>
      </w:r>
    </w:p>
    <w:bookmarkStart w:id="17" w:name="auth-module-high"/>
    <w:p>
      <w:pPr>
        <w:pStyle w:val="Heading4"/>
      </w:pPr>
      <w:r>
        <w:t xml:space="preserve">Auth Module (HIGH)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Manual:</w:t>
      </w:r>
      <w:r>
        <w:t xml:space="preserve"> </w:t>
      </w:r>
      <w:r>
        <w:t xml:space="preserve">Postman — register, login, refresh with valid/invalid inputs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Automated:</w:t>
      </w:r>
      <w:r>
        <w:t xml:space="preserve"> </w:t>
      </w:r>
      <w:r>
        <w:t xml:space="preserve">Unit test</w:t>
      </w:r>
      <w:r>
        <w:t xml:space="preserve"> </w:t>
      </w:r>
      <w:r>
        <w:rPr>
          <w:rStyle w:val="VerbatimChar"/>
        </w:rPr>
        <w:t xml:space="preserve">authService.go</w:t>
      </w:r>
      <w:r>
        <w:t xml:space="preserve"> </w:t>
      </w:r>
      <w:r>
        <w:t xml:space="preserve">— Register(), Login(), ValidateToken(), RefreshToken()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E2E:</w:t>
      </w:r>
      <w:r>
        <w:t xml:space="preserve"> </w:t>
      </w:r>
      <w:r>
        <w:t xml:space="preserve">Playwright — login flow, redirect on invalid credentials, token persistence</w:t>
      </w:r>
    </w:p>
    <w:bookmarkEnd w:id="17"/>
    <w:bookmarkStart w:id="18" w:name="product-crud-high"/>
    <w:p>
      <w:pPr>
        <w:pStyle w:val="Heading4"/>
      </w:pPr>
      <w:r>
        <w:t xml:space="preserve">Product CRUD (HIGH)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Manual:</w:t>
      </w:r>
      <w:r>
        <w:t xml:space="preserve"> </w:t>
      </w:r>
      <w:r>
        <w:t xml:space="preserve">Postman — CRUD operations, verify admin-less access (known bug)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Automated:</w:t>
      </w:r>
      <w:r>
        <w:t xml:space="preserve"> </w:t>
      </w:r>
      <w:r>
        <w:t xml:space="preserve">Unit test</w:t>
      </w:r>
      <w:r>
        <w:t xml:space="preserve"> </w:t>
      </w:r>
      <w:r>
        <w:rPr>
          <w:rStyle w:val="VerbatimChar"/>
        </w:rPr>
        <w:t xml:space="preserve">productService.go</w:t>
      </w:r>
      <w:r>
        <w:t xml:space="preserve"> </w:t>
      </w:r>
      <w:r>
        <w:t xml:space="preserve">— CreateProduct(), GetProduct(), UpdateProduct()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E2E:</w:t>
      </w:r>
      <w:r>
        <w:t xml:space="preserve"> </w:t>
      </w:r>
      <w:r>
        <w:t xml:space="preserve">Playwright — browse products, filter by category/price</w:t>
      </w:r>
    </w:p>
    <w:bookmarkEnd w:id="18"/>
    <w:bookmarkStart w:id="19" w:name="purchase-flow-high"/>
    <w:p>
      <w:pPr>
        <w:pStyle w:val="Heading4"/>
      </w:pPr>
      <w:r>
        <w:t xml:space="preserve">Purchase Flow (HIGH)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Manual:</w:t>
      </w:r>
      <w:r>
        <w:t xml:space="preserve"> </w:t>
      </w:r>
      <w:r>
        <w:t xml:space="preserve">Postman — purchase with valid/invalid quantity, verify stock decrement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Automated:</w:t>
      </w:r>
      <w:r>
        <w:t xml:space="preserve"> </w:t>
      </w:r>
      <w:r>
        <w:t xml:space="preserve">Unit test</w:t>
      </w:r>
      <w:r>
        <w:t xml:space="preserve"> </w:t>
      </w:r>
      <w:r>
        <w:rPr>
          <w:rStyle w:val="VerbatimChar"/>
        </w:rPr>
        <w:t xml:space="preserve">interactionService.go</w:t>
      </w:r>
      <w:r>
        <w:t xml:space="preserve"> </w:t>
      </w:r>
      <w:r>
        <w:t xml:space="preserve">— PurchaseProduct(), stock validation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E2E:</w:t>
      </w:r>
      <w:r>
        <w:t xml:space="preserve"> </w:t>
      </w:r>
      <w:r>
        <w:t xml:space="preserve">Playwright — full purchase flow from product page</w:t>
      </w:r>
    </w:p>
    <w:bookmarkEnd w:id="19"/>
    <w:bookmarkStart w:id="20" w:name="recommendation-engine-high"/>
    <w:p>
      <w:pPr>
        <w:pStyle w:val="Heading4"/>
      </w:pPr>
      <w:r>
        <w:t xml:space="preserve">Recommendation Engine (HIGH)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Manual:</w:t>
      </w:r>
      <w:r>
        <w:t xml:space="preserve"> </w:t>
      </w:r>
      <w:r>
        <w:t xml:space="preserve">Postman — hit endpoint after seeding interaction data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Automated:</w:t>
      </w:r>
      <w:r>
        <w:t xml:space="preserve"> </w:t>
      </w:r>
      <w:r>
        <w:t xml:space="preserve">Unit test</w:t>
      </w:r>
      <w:r>
        <w:t xml:space="preserve"> </w:t>
      </w:r>
      <w:r>
        <w:rPr>
          <w:rStyle w:val="VerbatimChar"/>
        </w:rPr>
        <w:t xml:space="preserve">recommendationService.go</w:t>
      </w:r>
      <w:r>
        <w:t xml:space="preserve"> </w:t>
      </w:r>
      <w:r>
        <w:t xml:space="preserve">— scoring, cold start fallback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7" w:name="tool-selection-configuration"/>
    <w:p>
      <w:pPr>
        <w:pStyle w:val="Heading2"/>
      </w:pPr>
      <w:r>
        <w:t xml:space="preserve">4. Tool Selection &amp; Configuration</w:t>
      </w:r>
    </w:p>
    <w:bookmarkStart w:id="23" w:name="postman"/>
    <w:p>
      <w:pPr>
        <w:pStyle w:val="Heading3"/>
      </w:pPr>
      <w:r>
        <w:t xml:space="preserve">4.1 Postman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Manual API testing and smoke testing all 28 endpoints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Collection:</w:t>
      </w:r>
      <w:r>
        <w:t xml:space="preserve"> </w:t>
      </w:r>
      <w:r>
        <w:rPr>
          <w:rStyle w:val="VerbatimChar"/>
        </w:rPr>
        <w:t xml:space="preserve">tests/ecommerce.postman_collection.json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Environment Variables: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categoryId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Usage:</w:t>
      </w:r>
      <w:r>
        <w:t xml:space="preserve"> </w:t>
      </w:r>
      <w:r>
        <w:t xml:space="preserve">Import collection → run Login → copy token → test endpoints</w:t>
      </w:r>
    </w:p>
    <w:bookmarkEnd w:id="23"/>
    <w:bookmarkStart w:id="24" w:name="go-testing-testify-backend-unit-tests"/>
    <w:p>
      <w:pPr>
        <w:pStyle w:val="Heading3"/>
      </w:pPr>
      <w:r>
        <w:t xml:space="preserve">4.2 Go Testing + Testify (Backend Unit Tests)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Automated unit tests for service layer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Go built-in</w:t>
      </w:r>
      <w:r>
        <w:t xml:space="preserve"> </w:t>
      </w:r>
      <w:r>
        <w:rPr>
          <w:rStyle w:val="VerbatimChar"/>
        </w:rPr>
        <w:t xml:space="preserve">testing</w:t>
      </w:r>
      <w:r>
        <w:t xml:space="preserve"> </w:t>
      </w:r>
      <w:r>
        <w:t xml:space="preserve">package +</w:t>
      </w:r>
      <w:r>
        <w:t xml:space="preserve"> </w:t>
      </w:r>
      <w:r>
        <w:rPr>
          <w:rStyle w:val="VerbatimChar"/>
        </w:rPr>
        <w:t xml:space="preserve">github.com/stretchr/testify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internal/service/*_test.go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Run:</w:t>
      </w:r>
      <w:r>
        <w:t xml:space="preserve"> </w:t>
      </w:r>
      <w:r>
        <w:rPr>
          <w:rStyle w:val="VerbatimChar"/>
        </w:rPr>
        <w:t xml:space="preserve">go test ./...</w:t>
      </w:r>
    </w:p>
    <w:bookmarkEnd w:id="24"/>
    <w:bookmarkStart w:id="25" w:name="playwright-frontend-e2e"/>
    <w:p>
      <w:pPr>
        <w:pStyle w:val="Heading3"/>
      </w:pPr>
      <w:r>
        <w:t xml:space="preserve">4.3 Playwright (Frontend E2E)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Automated end-to-end testing of user flows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Config:</w:t>
      </w:r>
      <w:r>
        <w:t xml:space="preserve"> </w:t>
      </w:r>
      <w:r>
        <w:rPr>
          <w:rStyle w:val="VerbatimChar"/>
        </w:rPr>
        <w:t xml:space="preserve">playwright.config.ts</w:t>
      </w:r>
      <w:r>
        <w:t xml:space="preserve"> </w:t>
      </w:r>
      <w:r>
        <w:t xml:space="preserve">(baseURL: http://localhost:5173)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Tests location:</w:t>
      </w:r>
      <w:r>
        <w:t xml:space="preserve"> </w:t>
      </w:r>
      <w:r>
        <w:rPr>
          <w:rStyle w:val="VerbatimChar"/>
        </w:rPr>
        <w:t xml:space="preserve">e2e/</w:t>
      </w:r>
      <w:r>
        <w:t xml:space="preserve"> </w:t>
      </w:r>
      <w:r>
        <w:t xml:space="preserve">directory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Run:</w:t>
      </w:r>
      <w:r>
        <w:t xml:space="preserve"> </w:t>
      </w:r>
      <w:r>
        <w:rPr>
          <w:rStyle w:val="VerbatimChar"/>
        </w:rPr>
        <w:t xml:space="preserve">npm run test:e2e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Browser:</w:t>
      </w:r>
      <w:r>
        <w:t xml:space="preserve"> </w:t>
      </w:r>
      <w:r>
        <w:t xml:space="preserve">Chromium (Desktop)</w:t>
      </w:r>
    </w:p>
    <w:bookmarkEnd w:id="25"/>
    <w:bookmarkStart w:id="26" w:name="github-actions-cicd"/>
    <w:p>
      <w:pPr>
        <w:pStyle w:val="Heading3"/>
      </w:pPr>
      <w:r>
        <w:t xml:space="preserve">4.4 GitHub Actions (CI/CD)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Backend pipeline: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— triggers on push/PR to main</w:t>
      </w:r>
    </w:p>
    <w:p>
      <w:pPr>
        <w:pStyle w:val="Compact"/>
        <w:numPr>
          <w:ilvl w:val="1"/>
          <w:numId w:val="1010"/>
        </w:numPr>
      </w:pPr>
      <w:r>
        <w:t xml:space="preserve">Steps:</w:t>
      </w:r>
      <w:r>
        <w:t xml:space="preserve"> </w:t>
      </w:r>
      <w:r>
        <w:rPr>
          <w:rStyle w:val="VerbatimChar"/>
        </w:rPr>
        <w:t xml:space="preserve">go mod download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go build ./...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go vet ./...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go test ./internal/service/... -v</w:t>
      </w:r>
    </w:p>
    <w:p>
      <w:pPr>
        <w:pStyle w:val="Compact"/>
        <w:numPr>
          <w:ilvl w:val="1"/>
          <w:numId w:val="1010"/>
        </w:numPr>
      </w:pPr>
      <w:r>
        <w:t xml:space="preserve">Artifact:</w:t>
      </w:r>
      <w:r>
        <w:t xml:space="preserve"> </w:t>
      </w:r>
      <w:r>
        <w:rPr>
          <w:rStyle w:val="VerbatimChar"/>
        </w:rPr>
        <w:t xml:space="preserve">test-results.json</w:t>
      </w:r>
      <w:r>
        <w:t xml:space="preserve"> </w:t>
      </w:r>
      <w:r>
        <w:t xml:space="preserve">uploaded on every run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Frontend pipeline: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— triggers on push/PR to main</w:t>
      </w:r>
    </w:p>
    <w:p>
      <w:pPr>
        <w:pStyle w:val="Compact"/>
        <w:numPr>
          <w:ilvl w:val="1"/>
          <w:numId w:val="1011"/>
        </w:numPr>
      </w:pPr>
      <w:r>
        <w:t xml:space="preserve">Job 1 (Build &amp; Lint):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npm run build</w:t>
      </w:r>
    </w:p>
    <w:p>
      <w:pPr>
        <w:pStyle w:val="Compact"/>
        <w:numPr>
          <w:ilvl w:val="1"/>
          <w:numId w:val="1011"/>
        </w:numPr>
      </w:pPr>
      <w:r>
        <w:t xml:space="preserve">Job 2 (E2E Tests):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playwright install chromium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npm run test:e2e</w:t>
      </w:r>
    </w:p>
    <w:p>
      <w:pPr>
        <w:pStyle w:val="Compact"/>
        <w:numPr>
          <w:ilvl w:val="1"/>
          <w:numId w:val="1011"/>
        </w:numPr>
      </w:pPr>
      <w:r>
        <w:t xml:space="preserve">Artifact:</w:t>
      </w:r>
      <w:r>
        <w:t xml:space="preserve"> </w:t>
      </w:r>
      <w:r>
        <w:rPr>
          <w:rStyle w:val="VerbatimChar"/>
        </w:rPr>
        <w:t xml:space="preserve">playwright-report/</w:t>
      </w:r>
      <w:r>
        <w:t xml:space="preserve"> </w:t>
      </w:r>
      <w:r>
        <w:t xml:space="preserve">HTML report uploaded on every run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test-environment"/>
    <w:p>
      <w:pPr>
        <w:pStyle w:val="Heading2"/>
      </w:pPr>
      <w:r>
        <w:t xml:space="preserve">5. Test Environment</w:t>
      </w:r>
    </w:p>
    <w:bookmarkStart w:id="28" w:name="local-development-environment"/>
    <w:p>
      <w:pPr>
        <w:pStyle w:val="Heading3"/>
      </w:pPr>
      <w:r>
        <w:t xml:space="preserve">5.1 Local Development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run cmd/web/main.go</w:t>
            </w:r>
            <w:r>
              <w:t xml:space="preserve"> </w:t>
            </w:r>
            <w:r>
              <w:t xml:space="preserve">→ http://localhost:8080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  <w:r>
              <w:t xml:space="preserve"> </w:t>
            </w:r>
            <w:r>
              <w:t xml:space="preserve">→ http://localhost:5173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MongoDB via Docker:</w:t>
            </w:r>
            <w:r>
              <w:t xml:space="preserve"> </w:t>
            </w:r>
            <w:r>
              <w:rPr>
                <w:rStyle w:val="VerbatimChar"/>
              </w:rPr>
              <w:t xml:space="preserve">docker-compose up -d mongodb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Swagger UI</w:t>
            </w:r>
          </w:p>
        </w:tc>
        <w:tc>
          <w:tcPr/>
          <w:p>
            <w:pPr>
              <w:pStyle w:val="Compact"/>
            </w:pPr>
            <w:r>
              <w:t xml:space="preserve">http://localhost:8080/swagger/index.html</w:t>
            </w:r>
          </w:p>
        </w:tc>
      </w:tr>
    </w:tbl>
    <w:bookmarkEnd w:id="28"/>
    <w:bookmarkStart w:id="29" w:name="test-data"/>
    <w:p>
      <w:pPr>
        <w:pStyle w:val="Heading3"/>
      </w:pPr>
      <w:r>
        <w:t xml:space="preserve">5.2 Test Data</w:t>
      </w:r>
    </w:p>
    <w:p>
      <w:pPr>
        <w:pStyle w:val="Compact"/>
        <w:numPr>
          <w:ilvl w:val="0"/>
          <w:numId w:val="1012"/>
        </w:numPr>
      </w:pPr>
      <w:r>
        <w:t xml:space="preserve">Seed database before testing:</w:t>
      </w:r>
      <w:r>
        <w:t xml:space="preserve"> </w:t>
      </w:r>
      <w:r>
        <w:rPr>
          <w:rStyle w:val="VerbatimChar"/>
        </w:rPr>
        <w:t xml:space="preserve">go run scripts/seed/main.go</w:t>
      </w:r>
    </w:p>
    <w:p>
      <w:pPr>
        <w:pStyle w:val="Compact"/>
        <w:numPr>
          <w:ilvl w:val="0"/>
          <w:numId w:val="1012"/>
        </w:numPr>
      </w:pPr>
      <w:r>
        <w:t xml:space="preserve">Test credentials:</w:t>
      </w:r>
      <w:r>
        <w:t xml:space="preserve"> </w:t>
      </w:r>
      <w:r>
        <w:rPr>
          <w:rStyle w:val="VerbatimChar"/>
        </w:rPr>
        <w:t xml:space="preserve">admin@example.com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password123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automation-approach-results-assignment-2"/>
    <w:p>
      <w:pPr>
        <w:pStyle w:val="Heading2"/>
      </w:pPr>
      <w:r>
        <w:t xml:space="preserve">6. Automation Approach &amp; Results (Assignment 2)</w:t>
      </w:r>
    </w:p>
    <w:bookmarkStart w:id="31" w:name="automation-strategy"/>
    <w:p>
      <w:pPr>
        <w:pStyle w:val="Heading3"/>
      </w:pPr>
      <w:r>
        <w:t xml:space="preserve">6.1 Automation Strategy</w:t>
      </w:r>
    </w:p>
    <w:p>
      <w:pPr>
        <w:pStyle w:val="FirstParagraph"/>
      </w:pPr>
      <w:r>
        <w:rPr>
          <w:b/>
          <w:bCs/>
        </w:rPr>
        <w:t xml:space="preserve">Approach:</w:t>
      </w:r>
      <w:r>
        <w:t xml:space="preserve"> </w:t>
      </w:r>
      <w:r>
        <w:t xml:space="preserve">Risk-based automation — HIGH-risk modules automated first using unit tests with mock repositories.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Automation Approach</w:t>
            </w:r>
          </w:p>
        </w:tc>
        <w:tc>
          <w:tcPr/>
          <w:p>
            <w:pPr>
              <w:pStyle w:val="Compact"/>
            </w:pPr>
            <w:r>
              <w:t xml:space="preserve">Risk-based, regression-focused; mocked dependencies for pure service logic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Selection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testing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testify/mock</w:t>
            </w:r>
            <w:r>
              <w:t xml:space="preserve"> </w:t>
            </w:r>
            <w:r>
              <w:t xml:space="preserve">for backend (lightweight, no extra frameworks needed); Playwright for frontend E2E (headless Chromium, simple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Auth service (9 tests), Product service (13 tests), Interaction service (9 tests); Frontend auth flows (9 tests), product/profile redirects (12 tests)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Reusability</w:t>
            </w:r>
          </w:p>
        </w:tc>
        <w:tc>
          <w:tcPr/>
          <w:p>
            <w:pPr>
              <w:pStyle w:val="Compact"/>
            </w:pPr>
            <w:r>
              <w:t xml:space="preserve">Shared mock structs (</w:t>
            </w:r>
            <w:r>
              <w:rPr>
                <w:rStyle w:val="VerbatimChar"/>
              </w:rPr>
              <w:t xml:space="preserve">MockUserRepository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MockProductRepository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MockInteractionRepository</w:t>
            </w:r>
            <w:r>
              <w:t xml:space="preserve">) reused across test files; Playwright tests organized by feature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Go testing + testify over alternatives:</w:t>
      </w:r>
      <w:r>
        <w:t xml:space="preserve"> </w:t>
      </w:r>
      <w:r>
        <w:t xml:space="preserve">- Go built-in</w:t>
      </w:r>
      <w:r>
        <w:t xml:space="preserve"> </w:t>
      </w:r>
      <w:r>
        <w:rPr>
          <w:rStyle w:val="VerbatimChar"/>
        </w:rPr>
        <w:t xml:space="preserve">testing</w:t>
      </w:r>
      <w:r>
        <w:t xml:space="preserve"> </w:t>
      </w:r>
      <w:r>
        <w:t xml:space="preserve">is zero-dependency and well-integrated with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 </w:t>
      </w:r>
      <w:r>
        <w:t xml:space="preserve">toolchain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testify/mock</w:t>
      </w:r>
      <w:r>
        <w:t xml:space="preserve"> </w:t>
      </w:r>
      <w:r>
        <w:t xml:space="preserve">provides clean mock generation matching repository interfaces</w:t>
      </w:r>
      <w:r>
        <w:t xml:space="preserve"> </w:t>
      </w:r>
      <w:r>
        <w:t xml:space="preserve">- Alternatives (gomock, ginkgo) add complexity without benefit for this scale</w:t>
      </w:r>
    </w:p>
    <w:p>
      <w:pPr>
        <w:pStyle w:val="BodyText"/>
      </w:pPr>
      <w:r>
        <w:rPr>
          <w:b/>
          <w:bCs/>
        </w:rPr>
        <w:t xml:space="preserve">Why Playwright over Selenium:</w:t>
      </w:r>
      <w:r>
        <w:t xml:space="preserve"> </w:t>
      </w:r>
      <w:r>
        <w:t xml:space="preserve">- Native TypeScript support aligns with the React/TS frontend stack</w:t>
      </w:r>
      <w:r>
        <w:t xml:space="preserve"> </w:t>
      </w:r>
      <w:r>
        <w:t xml:space="preserve">- Modern auto-waiting eliminates flaky test issues common in Selenium</w:t>
      </w:r>
      <w:r>
        <w:t xml:space="preserve"> </w:t>
      </w:r>
      <w:r>
        <w:t xml:space="preserve">- Built-in HTML reporter and artifact support in GitHub Actions</w:t>
      </w:r>
      <w:r>
        <w:t xml:space="preserve"> </w:t>
      </w:r>
      <w:r>
        <w:t xml:space="preserve">- Simpler setup: no WebDriver binaries needed</w:t>
      </w:r>
    </w:p>
    <w:bookmarkEnd w:id="31"/>
    <w:bookmarkStart w:id="33" w:name="quality-gate-definitions"/>
    <w:p>
      <w:pPr>
        <w:pStyle w:val="Heading3"/>
      </w:pPr>
      <w:r>
        <w:t xml:space="preserve">6.2 Quality Gate Definitions</w:t>
      </w:r>
    </w:p>
    <w:p>
      <w:pPr>
        <w:pStyle w:val="FirstParagraph"/>
      </w:pPr>
      <w:r>
        <w:t xml:space="preserve">See full document:</w:t>
      </w:r>
      <w:r>
        <w:t xml:space="preserve"> </w:t>
      </w:r>
      <w:hyperlink r:id="rId32">
        <w:r>
          <w:rPr>
            <w:rStyle w:val="Hyperlink"/>
          </w:rPr>
          <w:t xml:space="preserve">QUALITY_GATE_REPORT.md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QG ID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QG01</w:t>
            </w:r>
          </w:p>
        </w:tc>
        <w:tc>
          <w:tcPr/>
          <w:p>
            <w:pPr>
              <w:pStyle w:val="Compact"/>
            </w:pPr>
            <w:r>
              <w:t xml:space="preserve">Unit test pass rate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✅ 31/31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QG02</w:t>
            </w:r>
          </w:p>
        </w:tc>
        <w:tc>
          <w:tcPr/>
          <w:p>
            <w:pPr>
              <w:pStyle w:val="Compact"/>
            </w:pPr>
            <w:r>
              <w:t xml:space="preserve">Critical defects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0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QG03</w:t>
            </w:r>
          </w:p>
        </w:tc>
        <w:tc>
          <w:tcPr/>
          <w:p>
            <w:pPr>
              <w:pStyle w:val="Compact"/>
            </w:pPr>
            <w:r>
              <w:t xml:space="preserve">Build success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✅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QG04</w:t>
            </w:r>
          </w:p>
        </w:tc>
        <w:tc>
          <w:tcPr/>
          <w:p>
            <w:pPr>
              <w:pStyle w:val="Compact"/>
            </w:pPr>
            <w:r>
              <w:t xml:space="preserve">E2E test pass rate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⏳ Pending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QG05</w:t>
            </w:r>
          </w:p>
        </w:tc>
        <w:tc>
          <w:tcPr/>
          <w:p>
            <w:pPr>
              <w:pStyle w:val="Compact"/>
            </w:pPr>
            <w:r>
              <w:t xml:space="preserve">Lint violations</w:t>
            </w:r>
          </w:p>
        </w:tc>
        <w:tc>
          <w:tcPr/>
          <w:p>
            <w:pPr>
              <w:pStyle w:val="Compact"/>
            </w:pPr>
            <w:r>
              <w:t xml:space="preserve">0 errors</w:t>
            </w:r>
          </w:p>
        </w:tc>
        <w:tc>
          <w:tcPr/>
          <w:p>
            <w:pPr>
              <w:pStyle w:val="Compact"/>
            </w:pPr>
            <w:r>
              <w:t xml:space="preserve">✅ 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QG06</w:t>
            </w:r>
          </w:p>
        </w:tc>
        <w:tc>
          <w:tcPr/>
          <w:p>
            <w:pPr>
              <w:pStyle w:val="Compact"/>
            </w:pPr>
            <w:r>
              <w:t xml:space="preserve">Unit test execution time</w:t>
            </w:r>
          </w:p>
        </w:tc>
        <w:tc>
          <w:tcPr/>
          <w:p>
            <w:pPr>
              <w:pStyle w:val="Compact"/>
            </w:pPr>
            <w:r>
              <w:t xml:space="preserve">≤ 2 min</w:t>
            </w:r>
          </w:p>
        </w:tc>
        <w:tc>
          <w:tcPr/>
          <w:p>
            <w:pPr>
              <w:pStyle w:val="Compact"/>
            </w:pPr>
            <w:r>
              <w:t xml:space="preserve">✅ ~0.7s</w:t>
            </w:r>
          </w:p>
        </w:tc>
      </w:tr>
    </w:tbl>
    <w:bookmarkEnd w:id="33"/>
    <w:bookmarkStart w:id="35" w:name="initial-results-coverage-metrics"/>
    <w:p>
      <w:pPr>
        <w:pStyle w:val="Heading3"/>
      </w:pPr>
      <w:r>
        <w:t xml:space="preserve">6.3 Initial Results &amp; Coverage Metrics</w:t>
      </w:r>
    </w:p>
    <w:p>
      <w:pPr>
        <w:pStyle w:val="FirstParagraph"/>
      </w:pPr>
      <w:r>
        <w:t xml:space="preserve">See full document:</w:t>
      </w:r>
      <w:r>
        <w:t xml:space="preserve"> </w:t>
      </w:r>
      <w:hyperlink r:id="rId34">
        <w:r>
          <w:rPr>
            <w:rStyle w:val="Hyperlink"/>
          </w:rPr>
          <w:t xml:space="preserve">METRICS_REPORT.md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Automated?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 unit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CRUD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13 unit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Flow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4 unit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11 unit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 Engine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Planned next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Auth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 E2E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Routes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12 E2E tests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Overall: 52 automated tests, 93.75% HIGH-risk function coverage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planned-metrics"/>
    <w:p>
      <w:pPr>
        <w:pStyle w:val="Heading2"/>
      </w:pPr>
      <w:r>
        <w:t xml:space="preserve">7. Planned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3065"/>
        <w:gridCol w:w="2810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Baseline (Assignment 1)</w:t>
            </w:r>
          </w:p>
        </w:tc>
        <w:tc>
          <w:tcPr/>
          <w:p>
            <w:pPr>
              <w:pStyle w:val="Compact"/>
            </w:pPr>
            <w:r>
              <w:t xml:space="preserve">Current (Assignment 2)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endpoint coverage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28 endpoints in Postman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unit test coverage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31 tests (HIGH-risk)</w:t>
            </w:r>
          </w:p>
        </w:tc>
        <w:tc>
          <w:tcPr/>
          <w:p>
            <w:pPr>
              <w:pStyle w:val="Compact"/>
            </w:pPr>
            <w:r>
              <w:t xml:space="preserve">80% all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scenario coverage</w:t>
            </w:r>
          </w:p>
        </w:tc>
        <w:tc>
          <w:tcPr/>
          <w:p>
            <w:pPr>
              <w:pStyle w:val="Compact"/>
            </w:pPr>
            <w:r>
              <w:t xml:space="preserve">4 tests</w:t>
            </w:r>
          </w:p>
        </w:tc>
        <w:tc>
          <w:tcPr/>
          <w:p>
            <w:pPr>
              <w:pStyle w:val="Compact"/>
            </w:pPr>
            <w:r>
              <w:t xml:space="preserve">21 tests</w:t>
            </w:r>
          </w:p>
        </w:tc>
        <w:tc>
          <w:tcPr/>
          <w:p>
            <w:pPr>
              <w:pStyle w:val="Compact"/>
            </w:pPr>
            <w:r>
              <w:t xml:space="preserve">5+ critical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Defects found (HIGH severity)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new (5 pre-existing)</w:t>
            </w:r>
          </w:p>
        </w:tc>
        <w:tc>
          <w:tcPr/>
          <w:p>
            <w:pPr>
              <w:pStyle w:val="Compact"/>
            </w:pPr>
            <w:r>
              <w:t xml:space="preserve">tracked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pipeline pass rate</w:t>
            </w:r>
          </w:p>
        </w:tc>
        <w:tc>
          <w:tcPr/>
          <w:p>
            <w:pPr>
              <w:pStyle w:val="Compact"/>
            </w:pPr>
            <w:r>
              <w:t xml:space="preserve">Green (build only)</w:t>
            </w:r>
          </w:p>
        </w:tc>
        <w:tc>
          <w:tcPr/>
          <w:p>
            <w:pPr>
              <w:pStyle w:val="Compact"/>
            </w:pPr>
            <w:r>
              <w:t xml:space="preserve">Green (build + tests)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</w:tr>
    </w:tbl>
    <w:bookmarkStart w:id="37" w:name="defect-severity-classification"/>
    <w:p>
      <w:pPr>
        <w:pStyle w:val="Heading3"/>
      </w:pPr>
      <w:r>
        <w:t xml:space="preserve">6.1 Defect Severity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0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System unusable</w:t>
            </w:r>
          </w:p>
        </w:tc>
        <w:tc>
          <w:tcPr/>
          <w:p>
            <w:pPr>
              <w:pStyle w:val="Compact"/>
            </w:pPr>
            <w:r>
              <w:t xml:space="preserve">Login completely broken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Major feature broken</w:t>
            </w:r>
          </w:p>
        </w:tc>
        <w:tc>
          <w:tcPr/>
          <w:p>
            <w:pPr>
              <w:pStyle w:val="Compact"/>
            </w:pPr>
            <w:r>
              <w:t xml:space="preserve">Purchase doesn’t decrement stock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Feature works with workaround</w:t>
            </w:r>
          </w:p>
        </w:tc>
        <w:tc>
          <w:tcPr/>
          <w:p>
            <w:pPr>
              <w:pStyle w:val="Compact"/>
            </w:pPr>
            <w:r>
              <w:t xml:space="preserve">Filter returns wrong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Minor visual/UX issue</w:t>
            </w:r>
          </w:p>
        </w:tc>
        <w:tc>
          <w:tcPr/>
          <w:p>
            <w:pPr>
              <w:pStyle w:val="Compact"/>
            </w:pPr>
            <w:r>
              <w:t xml:space="preserve">Button misaligned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roles-responsibilities"/>
    <w:p>
      <w:pPr>
        <w:pStyle w:val="Heading2"/>
      </w:pPr>
      <w:r>
        <w:t xml:space="preserve">7. Roles &amp; 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Engineer</w:t>
            </w:r>
          </w:p>
        </w:tc>
        <w:tc>
          <w:tcPr/>
          <w:p>
            <w:pPr>
              <w:pStyle w:val="Compact"/>
            </w:pPr>
            <w:r>
              <w:t xml:space="preserve">Write and maintain tests, report defects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Fix defects, maintain CI pipeline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entry-exit-criteria"/>
    <w:p>
      <w:pPr>
        <w:pStyle w:val="Heading2"/>
      </w:pPr>
      <w:r>
        <w:t xml:space="preserve">8. Entry &amp; Exit Criteria</w:t>
      </w:r>
    </w:p>
    <w:bookmarkStart w:id="40" w:name="entry-criteria-start-testing"/>
    <w:p>
      <w:pPr>
        <w:pStyle w:val="Heading3"/>
      </w:pPr>
      <w:r>
        <w:t xml:space="preserve">Entry Criteria (start testing)</w:t>
      </w:r>
    </w:p>
    <w:p>
      <w:pPr>
        <w:pStyle w:val="Compact"/>
        <w:numPr>
          <w:ilvl w:val="0"/>
          <w:numId w:val="1013"/>
        </w:numPr>
      </w:pPr>
      <w:r>
        <w:t xml:space="preserve">Application running locally (backend + frontend + MongoDB)</w:t>
      </w:r>
    </w:p>
    <w:p>
      <w:pPr>
        <w:pStyle w:val="Compact"/>
        <w:numPr>
          <w:ilvl w:val="0"/>
          <w:numId w:val="1013"/>
        </w:numPr>
      </w:pPr>
      <w:r>
        <w:t xml:space="preserve">Database seeded with test data</w:t>
      </w:r>
    </w:p>
    <w:p>
      <w:pPr>
        <w:pStyle w:val="Compact"/>
        <w:numPr>
          <w:ilvl w:val="0"/>
          <w:numId w:val="1013"/>
        </w:numPr>
      </w:pPr>
      <w:r>
        <w:t xml:space="preserve">Postman collection imported</w:t>
      </w:r>
    </w:p>
    <w:bookmarkEnd w:id="40"/>
    <w:bookmarkStart w:id="41" w:name="exit-criteria-assignment-2-complete"/>
    <w:p>
      <w:pPr>
        <w:pStyle w:val="Heading3"/>
      </w:pPr>
      <w:r>
        <w:t xml:space="preserve">Exit Criteria (Assignment 2 complete)</w:t>
      </w:r>
    </w:p>
    <w:p>
      <w:pPr>
        <w:pStyle w:val="Compact"/>
        <w:numPr>
          <w:ilvl w:val="0"/>
          <w:numId w:val="1014"/>
        </w:numPr>
      </w:pPr>
      <w:r>
        <w:t xml:space="preserve">31 unit tests passing (</w:t>
      </w:r>
      <w:r>
        <w:rPr>
          <w:rStyle w:val="VerbatimChar"/>
        </w:rPr>
        <w:t xml:space="preserve">go test ./internal/service/... -v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21 E2E tests written and passing in Playwright</w:t>
      </w:r>
    </w:p>
    <w:p>
      <w:pPr>
        <w:pStyle w:val="Compact"/>
        <w:numPr>
          <w:ilvl w:val="0"/>
          <w:numId w:val="1014"/>
        </w:numPr>
      </w:pPr>
      <w:r>
        <w:t xml:space="preserve">CI/CD pipelines green in both repositories (build + tests)</w:t>
      </w:r>
    </w:p>
    <w:p>
      <w:pPr>
        <w:pStyle w:val="Compact"/>
        <w:numPr>
          <w:ilvl w:val="0"/>
          <w:numId w:val="1014"/>
        </w:numPr>
      </w:pPr>
      <w:r>
        <w:t xml:space="preserve">QUALITY_GATE_REPORT.md created with all 7 gates defined</w:t>
      </w:r>
    </w:p>
    <w:p>
      <w:pPr>
        <w:pStyle w:val="Compact"/>
        <w:numPr>
          <w:ilvl w:val="0"/>
          <w:numId w:val="1014"/>
        </w:numPr>
      </w:pPr>
      <w:r>
        <w:t xml:space="preserve">METRICS_REPORT.md created with coverage, TTE, defects tables</w:t>
      </w:r>
    </w:p>
    <w:p>
      <w:pPr>
        <w:pStyle w:val="Compact"/>
        <w:numPr>
          <w:ilvl w:val="0"/>
          <w:numId w:val="1014"/>
        </w:numPr>
      </w:pPr>
      <w:r>
        <w:t xml:space="preserve">TEST_STRATEGY.md updated with automation details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./METRICS_REPORT.md" TargetMode="External" /><Relationship Type="http://schemas.openxmlformats.org/officeDocument/2006/relationships/hyperlink" Id="rId32" Target="./QUALITY_GATE_REPORT.md" TargetMode="External" /><Relationship Type="http://schemas.openxmlformats.org/officeDocument/2006/relationships/hyperlink" Id="rId13" Target="./RISK_ASSESS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./METRICS_REPORT.md" TargetMode="External" /><Relationship Type="http://schemas.openxmlformats.org/officeDocument/2006/relationships/hyperlink" Id="rId32" Target="./QUALITY_GATE_REPORT.md" TargetMode="External" /><Relationship Type="http://schemas.openxmlformats.org/officeDocument/2006/relationships/hyperlink" Id="rId13" Target="./RISK_ASSESS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2026-04-03T18:31:48Z</dcterms:created>
  <dcterms:modified xsi:type="dcterms:W3CDTF">2026-04-03T18:31:48Z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