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lang w:val="en-US"/>
        </w:rPr>
        <w:tab/>
        <w:tab/>
        <w:tab/>
        <w:tab/>
        <w:t>My College List</w:t>
      </w:r>
    </w:p>
    <w:p>
      <w:pPr>
        <w:pStyle w:val="Body 2"/>
        <w:bidi w:val="0"/>
      </w:pPr>
      <w:r>
        <w:rPr>
          <w:rtl w:val="0"/>
          <w:lang w:val="en-US"/>
        </w:rPr>
        <w:t>College Application fees add up and tend to be super expensive. Picking a college after you get your letters can be a difficult choice to make. To save a bit more money and see which college(s) you would actually love to attend, we have provided a template where you can fill in the information about all the colleges you have shown interest in and plan on applying to. Although it is great to have reach and dream schools, this is the time where you must think reasonably and logical.</w:t>
      </w:r>
      <w:r>
        <w:rPr>
          <w:b w:val="1"/>
          <w:bCs w:val="1"/>
          <w:rtl w:val="0"/>
          <w:lang w:val="en-US"/>
        </w:rPr>
        <w:t xml:space="preserve"> </w:t>
      </w:r>
      <w:r>
        <w:rPr>
          <w:rtl w:val="0"/>
          <w:lang w:val="en-US"/>
        </w:rPr>
        <w:t xml:space="preserve">Be wise. </w:t>
      </w:r>
      <w:r>
        <w:rPr>
          <w:b w:val="1"/>
          <w:bCs w:val="1"/>
          <w:rtl w:val="0"/>
          <w:lang w:val="en-US"/>
        </w:rPr>
        <w:t>Do not</w:t>
      </w:r>
      <w:r>
        <w:rPr>
          <w:rtl w:val="0"/>
          <w:lang w:val="en-US"/>
        </w:rPr>
        <w:t xml:space="preserve"> apply to reach schools </w:t>
      </w:r>
      <w:r>
        <w:rPr>
          <w:b w:val="1"/>
          <w:bCs w:val="1"/>
          <w:rtl w:val="0"/>
          <w:lang w:val="en-US"/>
        </w:rPr>
        <w:t>only</w:t>
      </w:r>
      <w:r>
        <w:rPr>
          <w:rtl w:val="0"/>
          <w:lang w:val="en-US"/>
        </w:rPr>
        <w:t>, and make sure to apply to schools that match you. Apply to safety schools that will ensure your acceptance.</w:t>
      </w:r>
    </w:p>
    <w:p>
      <w:pPr>
        <w:pStyle w:val="Body 2"/>
        <w:bidi w:val="0"/>
      </w:pPr>
    </w:p>
    <w:p>
      <w:pPr>
        <w:pStyle w:val="Body 2"/>
        <w:rPr>
          <w:b w:val="1"/>
          <w:bCs w:val="1"/>
          <w:color w:val="004c7f"/>
        </w:rPr>
      </w:pPr>
      <w:r>
        <w:rPr>
          <w:b w:val="1"/>
          <w:bCs w:val="1"/>
          <w:color w:val="004c7f"/>
          <w:rtl w:val="0"/>
          <w:lang w:val="en-US"/>
        </w:rPr>
        <w:t xml:space="preserve">TIPS: Check with your school or school counselor(s) about fee waivers!! If you are lucky, you may be able to apply to a certain amount of CSUs and UCs free of charge depending on what is accessible to you as a student. </w:t>
      </w:r>
    </w:p>
    <w:p>
      <w:pPr>
        <w:pStyle w:val="Body 2"/>
        <w:rPr>
          <w:b w:val="1"/>
          <w:bCs w:val="1"/>
          <w:color w:val="004c7f"/>
        </w:rPr>
      </w:pPr>
      <w:r>
        <w:rPr>
          <w:b w:val="1"/>
          <w:bCs w:val="1"/>
          <w:color w:val="004c7f"/>
          <w:rtl w:val="0"/>
          <w:lang w:val="en-US"/>
        </w:rPr>
        <w:t xml:space="preserve">IF you are in certain programs (EAOP, Upward Bound, PACT club, etc.) geared towards minorities and 1st Generation students, you should be able to receive these waivers. </w:t>
      </w:r>
    </w:p>
    <w:p>
      <w:pPr>
        <w:pStyle w:val="Body 2"/>
        <w:rPr>
          <w:b w:val="1"/>
          <w:bCs w:val="1"/>
          <w:color w:val="004c7f"/>
        </w:rPr>
      </w:pPr>
      <w:r>
        <w:rPr>
          <w:b w:val="1"/>
          <w:bCs w:val="1"/>
          <w:color w:val="004c7f"/>
          <w:rtl w:val="0"/>
          <w:lang w:val="en-US"/>
        </w:rPr>
        <w:t>IF you used a fee waiver to take the SAT, you are automatically granted fee waivers to apply to FOUR colleges that allow them for free.</w:t>
      </w:r>
    </w:p>
    <w:p>
      <w:pPr>
        <w:pStyle w:val="Body 2"/>
        <w:bidi w:val="0"/>
      </w:pPr>
    </w:p>
    <w:tbl>
      <w:tblPr>
        <w:tblW w:w="935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72"/>
        <w:gridCol w:w="1872"/>
        <w:gridCol w:w="1872"/>
        <w:gridCol w:w="1872"/>
        <w:gridCol w:w="1871"/>
      </w:tblGrid>
      <w:tr>
        <w:tblPrEx>
          <w:shd w:val="clear" w:color="auto" w:fill="auto"/>
        </w:tblPrEx>
        <w:trPr>
          <w:trHeight w:val="479" w:hRule="atLeast"/>
        </w:trPr>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color w:val="004c7f"/>
                <w:rtl w:val="0"/>
              </w:rPr>
              <w:t>School Name + Acceptance Rate</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color w:val="004c7f"/>
                <w:rtl w:val="0"/>
              </w:rPr>
              <w:t>Interested Majors</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color w:val="004c7f"/>
                <w:rtl w:val="0"/>
              </w:rPr>
              <w:t>PROS</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color w:val="004c7f"/>
                <w:rtl w:val="0"/>
              </w:rPr>
              <w:t>CONS</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color w:val="004c7f"/>
                <w:rtl w:val="0"/>
              </w:rPr>
              <w:t>Safety, Match, Reach</w:t>
            </w:r>
          </w:p>
        </w:tc>
      </w:tr>
      <w:tr>
        <w:tblPrEx>
          <w:shd w:val="clear" w:color="auto" w:fill="auto"/>
        </w:tblPrEx>
        <w:trPr>
          <w:trHeight w:val="1679" w:hRule="atLeast"/>
        </w:trPr>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i w:val="1"/>
                <w:iCs w:val="1"/>
                <w:color w:val="0075b9"/>
                <w:rtl w:val="0"/>
              </w:rPr>
              <w:t>ex: University of California, Merced</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i w:val="1"/>
                <w:iCs w:val="1"/>
                <w:color w:val="0075b9"/>
                <w:rtl w:val="0"/>
              </w:rPr>
              <w:t>ex: computer science, public relations, communications, etc.</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i w:val="1"/>
                <w:iCs w:val="1"/>
                <w:color w:val="0075b9"/>
                <w:rtl w:val="0"/>
                <w:lang w:val="en-US"/>
              </w:rPr>
              <w:t>ex:</w:t>
            </w:r>
          </w:p>
          <w:p>
            <w:pPr>
              <w:pStyle w:val="Table Style 2"/>
              <w:numPr>
                <w:ilvl w:val="0"/>
                <w:numId w:val="1"/>
              </w:numPr>
              <w:rPr>
                <w:i w:val="1"/>
                <w:iCs w:val="1"/>
                <w:color w:val="0075b9"/>
                <w:lang w:val="en-US"/>
              </w:rPr>
            </w:pPr>
            <w:r>
              <w:rPr>
                <w:i w:val="1"/>
                <w:iCs w:val="1"/>
                <w:color w:val="0075b9"/>
                <w:rtl w:val="0"/>
                <w:lang w:val="en-US"/>
              </w:rPr>
              <w:t>great school</w:t>
            </w:r>
          </w:p>
          <w:p>
            <w:pPr>
              <w:pStyle w:val="Table Style 2"/>
              <w:numPr>
                <w:ilvl w:val="0"/>
                <w:numId w:val="1"/>
              </w:numPr>
              <w:rPr>
                <w:i w:val="1"/>
                <w:iCs w:val="1"/>
                <w:color w:val="0075b9"/>
                <w:lang w:val="en-US"/>
              </w:rPr>
            </w:pPr>
            <w:r>
              <w:rPr>
                <w:i w:val="1"/>
                <w:iCs w:val="1"/>
                <w:color w:val="0075b9"/>
                <w:rtl w:val="0"/>
                <w:lang w:val="en-US"/>
              </w:rPr>
              <w:t>far enough from home</w:t>
            </w:r>
          </w:p>
          <w:p>
            <w:pPr>
              <w:pStyle w:val="Table Style 2"/>
              <w:numPr>
                <w:ilvl w:val="0"/>
                <w:numId w:val="1"/>
              </w:numPr>
              <w:rPr>
                <w:i w:val="1"/>
                <w:iCs w:val="1"/>
                <w:color w:val="0075b9"/>
                <w:lang w:val="en-US"/>
              </w:rPr>
            </w:pPr>
            <w:r>
              <w:rPr>
                <w:i w:val="1"/>
                <w:iCs w:val="1"/>
                <w:color w:val="0075b9"/>
                <w:rtl w:val="0"/>
                <w:lang w:val="en-US"/>
              </w:rPr>
              <w:t>a lot of organizations to join</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color w:val="0075b9"/>
                <w:rtl w:val="0"/>
                <w:lang w:val="en-US"/>
              </w:rPr>
              <w:t>ex:</w:t>
            </w:r>
          </w:p>
          <w:p>
            <w:pPr>
              <w:pStyle w:val="Table Style 2"/>
              <w:numPr>
                <w:ilvl w:val="0"/>
                <w:numId w:val="2"/>
              </w:numPr>
              <w:rPr>
                <w:color w:val="0075b9"/>
                <w:lang w:val="en-US"/>
              </w:rPr>
            </w:pPr>
            <w:r>
              <w:rPr>
                <w:color w:val="0075b9"/>
                <w:rtl w:val="0"/>
                <w:lang w:val="en-US"/>
              </w:rPr>
              <w:t>boba sucks</w:t>
            </w:r>
          </w:p>
          <w:p>
            <w:pPr>
              <w:pStyle w:val="Table Style 2"/>
              <w:numPr>
                <w:ilvl w:val="0"/>
                <w:numId w:val="2"/>
              </w:numPr>
              <w:rPr>
                <w:color w:val="0075b9"/>
                <w:lang w:val="en-US"/>
              </w:rPr>
            </w:pPr>
            <w:r>
              <w:rPr>
                <w:color w:val="0075b9"/>
                <w:rtl w:val="0"/>
                <w:lang w:val="en-US"/>
              </w:rPr>
              <w:t>very rural</w:t>
            </w:r>
          </w:p>
          <w:p>
            <w:pPr>
              <w:pStyle w:val="Table Style 2"/>
              <w:numPr>
                <w:ilvl w:val="0"/>
                <w:numId w:val="2"/>
              </w:numPr>
              <w:rPr>
                <w:color w:val="0075b9"/>
                <w:lang w:val="en-US"/>
              </w:rPr>
            </w:pPr>
            <w:r>
              <w:rPr>
                <w:color w:val="0075b9"/>
                <w:rtl w:val="0"/>
                <w:lang w:val="en-US"/>
              </w:rPr>
              <w:t>sucky public transportation</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i w:val="1"/>
                <w:iCs w:val="1"/>
                <w:color w:val="0075b9"/>
                <w:rtl w:val="0"/>
              </w:rPr>
              <w:t>ex: MATCH</w:t>
            </w:r>
          </w:p>
        </w:tc>
      </w:tr>
      <w:tr>
        <w:tblPrEx>
          <w:shd w:val="clear" w:color="auto" w:fill="auto"/>
        </w:tblPrEx>
        <w:trPr>
          <w:trHeight w:val="1679" w:hRule="atLeast"/>
        </w:trPr>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p>
          <w:p>
            <w:pPr>
              <w:pStyle w:val="Table Style 2"/>
              <w:bidi w:val="0"/>
            </w:pPr>
          </w:p>
          <w:p>
            <w:pPr>
              <w:pStyle w:val="Table Style 2"/>
              <w:bidi w:val="0"/>
            </w:pPr>
          </w:p>
          <w:p>
            <w:pPr>
              <w:pStyle w:val="Table Style 2"/>
              <w:bidi w:val="0"/>
            </w:pPr>
          </w:p>
          <w:p>
            <w:pPr>
              <w:pStyle w:val="Table Style 2"/>
              <w:bidi w:val="0"/>
            </w:pPr>
          </w:p>
          <w:p>
            <w:pPr>
              <w:pStyle w:val="Table Style 2"/>
              <w:bidi w:val="0"/>
            </w:pPr>
          </w:p>
          <w:p>
            <w:pPr>
              <w:pStyle w:val="Table Style 2"/>
              <w:bidi w:val="0"/>
            </w:pP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679" w:hRule="atLeast"/>
        </w:trPr>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p>
          <w:p>
            <w:pPr>
              <w:pStyle w:val="Table Style 2"/>
              <w:bidi w:val="0"/>
            </w:pPr>
          </w:p>
          <w:p>
            <w:pPr>
              <w:pStyle w:val="Table Style 2"/>
              <w:bidi w:val="0"/>
            </w:pPr>
          </w:p>
          <w:p>
            <w:pPr>
              <w:pStyle w:val="Table Style 2"/>
              <w:bidi w:val="0"/>
            </w:pPr>
          </w:p>
          <w:p>
            <w:pPr>
              <w:pStyle w:val="Table Style 2"/>
              <w:bidi w:val="0"/>
            </w:pPr>
          </w:p>
          <w:p>
            <w:pPr>
              <w:pStyle w:val="Table Style 2"/>
              <w:bidi w:val="0"/>
            </w:pPr>
          </w:p>
          <w:p>
            <w:pPr>
              <w:pStyle w:val="Table Style 2"/>
              <w:bidi w:val="0"/>
            </w:pP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679" w:hRule="atLeast"/>
        </w:trPr>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p>
          <w:p>
            <w:pPr>
              <w:pStyle w:val="Table Style 2"/>
              <w:bidi w:val="0"/>
            </w:pPr>
          </w:p>
          <w:p>
            <w:pPr>
              <w:pStyle w:val="Table Style 2"/>
              <w:bidi w:val="0"/>
            </w:pPr>
          </w:p>
          <w:p>
            <w:pPr>
              <w:pStyle w:val="Table Style 2"/>
              <w:bidi w:val="0"/>
            </w:pPr>
          </w:p>
          <w:p>
            <w:pPr>
              <w:pStyle w:val="Table Style 2"/>
              <w:bidi w:val="0"/>
            </w:pPr>
          </w:p>
          <w:p>
            <w:pPr>
              <w:pStyle w:val="Table Style 2"/>
              <w:bidi w:val="0"/>
            </w:pPr>
          </w:p>
          <w:p>
            <w:pPr>
              <w:pStyle w:val="Table Style 2"/>
              <w:bidi w:val="0"/>
            </w:pP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679" w:hRule="atLeast"/>
        </w:trPr>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p>
          <w:p>
            <w:pPr>
              <w:pStyle w:val="Table Style 2"/>
              <w:bidi w:val="0"/>
            </w:pPr>
          </w:p>
          <w:p>
            <w:pPr>
              <w:pStyle w:val="Table Style 2"/>
              <w:bidi w:val="0"/>
            </w:pPr>
          </w:p>
          <w:p>
            <w:pPr>
              <w:pStyle w:val="Table Style 2"/>
              <w:bidi w:val="0"/>
            </w:pPr>
          </w:p>
          <w:p>
            <w:pPr>
              <w:pStyle w:val="Table Style 2"/>
              <w:bidi w:val="0"/>
            </w:pPr>
          </w:p>
          <w:p>
            <w:pPr>
              <w:pStyle w:val="Table Style 2"/>
              <w:bidi w:val="0"/>
            </w:pPr>
          </w:p>
          <w:p>
            <w:pPr>
              <w:pStyle w:val="Table Style 2"/>
              <w:bidi w:val="0"/>
            </w:pP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679" w:hRule="atLeast"/>
        </w:trPr>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p>
          <w:p>
            <w:pPr>
              <w:pStyle w:val="Table Style 2"/>
              <w:bidi w:val="0"/>
            </w:pPr>
          </w:p>
          <w:p>
            <w:pPr>
              <w:pStyle w:val="Table Style 2"/>
              <w:bidi w:val="0"/>
            </w:pPr>
          </w:p>
          <w:p>
            <w:pPr>
              <w:pStyle w:val="Table Style 2"/>
              <w:bidi w:val="0"/>
            </w:pPr>
          </w:p>
          <w:p>
            <w:pPr>
              <w:pStyle w:val="Table Style 2"/>
              <w:bidi w:val="0"/>
            </w:pPr>
          </w:p>
          <w:p>
            <w:pPr>
              <w:pStyle w:val="Table Style 2"/>
              <w:bidi w:val="0"/>
            </w:pPr>
          </w:p>
          <w:p>
            <w:pPr>
              <w:pStyle w:val="Table Style 2"/>
              <w:bidi w:val="0"/>
            </w:pP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679" w:hRule="atLeast"/>
        </w:trPr>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p>
          <w:p>
            <w:pPr>
              <w:pStyle w:val="Table Style 2"/>
              <w:bidi w:val="0"/>
            </w:pPr>
          </w:p>
          <w:p>
            <w:pPr>
              <w:pStyle w:val="Table Style 2"/>
              <w:bidi w:val="0"/>
            </w:pPr>
          </w:p>
          <w:p>
            <w:pPr>
              <w:pStyle w:val="Table Style 2"/>
              <w:bidi w:val="0"/>
            </w:pPr>
          </w:p>
          <w:p>
            <w:pPr>
              <w:pStyle w:val="Table Style 2"/>
              <w:bidi w:val="0"/>
            </w:pPr>
          </w:p>
          <w:p>
            <w:pPr>
              <w:pStyle w:val="Table Style 2"/>
              <w:bidi w:val="0"/>
            </w:pPr>
          </w:p>
          <w:p>
            <w:pPr>
              <w:pStyle w:val="Table Style 2"/>
              <w:bidi w:val="0"/>
            </w:pP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679" w:hRule="atLeast"/>
        </w:trPr>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p>
          <w:p>
            <w:pPr>
              <w:pStyle w:val="Table Style 2"/>
              <w:bidi w:val="0"/>
            </w:pPr>
          </w:p>
          <w:p>
            <w:pPr>
              <w:pStyle w:val="Table Style 2"/>
              <w:bidi w:val="0"/>
            </w:pPr>
          </w:p>
          <w:p>
            <w:pPr>
              <w:pStyle w:val="Table Style 2"/>
              <w:bidi w:val="0"/>
            </w:pPr>
          </w:p>
          <w:p>
            <w:pPr>
              <w:pStyle w:val="Table Style 2"/>
              <w:bidi w:val="0"/>
            </w:pPr>
          </w:p>
          <w:p>
            <w:pPr>
              <w:pStyle w:val="Table Style 2"/>
              <w:bidi w:val="0"/>
            </w:pPr>
          </w:p>
          <w:p>
            <w:pPr>
              <w:pStyle w:val="Table Style 2"/>
              <w:bidi w:val="0"/>
            </w:pP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679" w:hRule="atLeast"/>
        </w:trPr>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p>
          <w:p>
            <w:pPr>
              <w:pStyle w:val="Table Style 2"/>
              <w:bidi w:val="0"/>
            </w:pPr>
          </w:p>
          <w:p>
            <w:pPr>
              <w:pStyle w:val="Table Style 2"/>
              <w:bidi w:val="0"/>
            </w:pPr>
          </w:p>
          <w:p>
            <w:pPr>
              <w:pStyle w:val="Table Style 2"/>
              <w:bidi w:val="0"/>
            </w:pPr>
          </w:p>
          <w:p>
            <w:pPr>
              <w:pStyle w:val="Table Style 2"/>
              <w:bidi w:val="0"/>
            </w:pPr>
          </w:p>
          <w:p>
            <w:pPr>
              <w:pStyle w:val="Table Style 2"/>
              <w:bidi w:val="0"/>
            </w:pPr>
          </w:p>
          <w:p>
            <w:pPr>
              <w:pStyle w:val="Table Style 2"/>
              <w:bidi w:val="0"/>
            </w:pP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bidi w:val="0"/>
      </w:pPr>
    </w:p>
    <w:p>
      <w:pPr>
        <w:pStyle w:val="Body"/>
        <w:bidi w:val="0"/>
      </w:pPr>
      <w:r/>
    </w:p>
    <w:sectPr>
      <w:headerReference w:type="default" r:id="rId4"/>
      <w:footerReference w:type="default" r:id="rId5"/>
      <w:pgSz w:w="12240" w:h="15840"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218" w:hanging="218"/>
      </w:pPr>
      <w:rPr>
        <w:rFonts w:hAnsi="Arial Unicode MS"/>
        <w:i w:val="1"/>
        <w:iCs w:val="1"/>
        <w:caps w:val="0"/>
        <w:smallCaps w:val="0"/>
        <w:strike w:val="0"/>
        <w:dstrike w:val="0"/>
        <w:outline w:val="0"/>
        <w:emboss w:val="0"/>
        <w:imprint w:val="0"/>
        <w:spacing w:val="0"/>
        <w:w w:val="100"/>
        <w:kern w:val="0"/>
        <w:position w:val="4"/>
        <w:sz w:val="24"/>
        <w:szCs w:val="24"/>
        <w:highlight w:val="none"/>
        <w:vertAlign w:val="baseline"/>
      </w:rPr>
    </w:lvl>
    <w:lvl w:ilvl="1">
      <w:start w:val="1"/>
      <w:numFmt w:val="bullet"/>
      <w:suff w:val="tab"/>
      <w:lvlText w:val="-"/>
      <w:lvlJc w:val="left"/>
      <w:pPr>
        <w:ind w:left="458" w:hanging="218"/>
      </w:pPr>
      <w:rPr>
        <w:rFonts w:hAnsi="Arial Unicode MS"/>
        <w:i w:val="1"/>
        <w:iCs w:val="1"/>
        <w:caps w:val="0"/>
        <w:smallCaps w:val="0"/>
        <w:strike w:val="0"/>
        <w:dstrike w:val="0"/>
        <w:outline w:val="0"/>
        <w:emboss w:val="0"/>
        <w:imprint w:val="0"/>
        <w:spacing w:val="0"/>
        <w:w w:val="100"/>
        <w:kern w:val="0"/>
        <w:position w:val="4"/>
        <w:sz w:val="24"/>
        <w:szCs w:val="24"/>
        <w:highlight w:val="none"/>
        <w:vertAlign w:val="baseline"/>
      </w:rPr>
    </w:lvl>
    <w:lvl w:ilvl="2">
      <w:start w:val="1"/>
      <w:numFmt w:val="bullet"/>
      <w:suff w:val="tab"/>
      <w:lvlText w:val="-"/>
      <w:lvlJc w:val="left"/>
      <w:pPr>
        <w:ind w:left="698" w:hanging="218"/>
      </w:pPr>
      <w:rPr>
        <w:rFonts w:hAnsi="Arial Unicode MS"/>
        <w:i w:val="1"/>
        <w:iCs w:val="1"/>
        <w:caps w:val="0"/>
        <w:smallCaps w:val="0"/>
        <w:strike w:val="0"/>
        <w:dstrike w:val="0"/>
        <w:outline w:val="0"/>
        <w:emboss w:val="0"/>
        <w:imprint w:val="0"/>
        <w:spacing w:val="0"/>
        <w:w w:val="100"/>
        <w:kern w:val="0"/>
        <w:position w:val="4"/>
        <w:sz w:val="24"/>
        <w:szCs w:val="24"/>
        <w:highlight w:val="none"/>
        <w:vertAlign w:val="baseline"/>
      </w:rPr>
    </w:lvl>
    <w:lvl w:ilvl="3">
      <w:start w:val="1"/>
      <w:numFmt w:val="bullet"/>
      <w:suff w:val="tab"/>
      <w:lvlText w:val="-"/>
      <w:lvlJc w:val="left"/>
      <w:pPr>
        <w:ind w:left="938" w:hanging="218"/>
      </w:pPr>
      <w:rPr>
        <w:rFonts w:hAnsi="Arial Unicode MS"/>
        <w:i w:val="1"/>
        <w:iCs w:val="1"/>
        <w:caps w:val="0"/>
        <w:smallCaps w:val="0"/>
        <w:strike w:val="0"/>
        <w:dstrike w:val="0"/>
        <w:outline w:val="0"/>
        <w:emboss w:val="0"/>
        <w:imprint w:val="0"/>
        <w:spacing w:val="0"/>
        <w:w w:val="100"/>
        <w:kern w:val="0"/>
        <w:position w:val="4"/>
        <w:sz w:val="24"/>
        <w:szCs w:val="24"/>
        <w:highlight w:val="none"/>
        <w:vertAlign w:val="baseline"/>
      </w:rPr>
    </w:lvl>
    <w:lvl w:ilvl="4">
      <w:start w:val="1"/>
      <w:numFmt w:val="bullet"/>
      <w:suff w:val="tab"/>
      <w:lvlText w:val="-"/>
      <w:lvlJc w:val="left"/>
      <w:pPr>
        <w:ind w:left="1178" w:hanging="218"/>
      </w:pPr>
      <w:rPr>
        <w:rFonts w:hAnsi="Arial Unicode MS"/>
        <w:i w:val="1"/>
        <w:iCs w:val="1"/>
        <w:caps w:val="0"/>
        <w:smallCaps w:val="0"/>
        <w:strike w:val="0"/>
        <w:dstrike w:val="0"/>
        <w:outline w:val="0"/>
        <w:emboss w:val="0"/>
        <w:imprint w:val="0"/>
        <w:spacing w:val="0"/>
        <w:w w:val="100"/>
        <w:kern w:val="0"/>
        <w:position w:val="4"/>
        <w:sz w:val="24"/>
        <w:szCs w:val="24"/>
        <w:highlight w:val="none"/>
        <w:vertAlign w:val="baseline"/>
      </w:rPr>
    </w:lvl>
    <w:lvl w:ilvl="5">
      <w:start w:val="1"/>
      <w:numFmt w:val="bullet"/>
      <w:suff w:val="tab"/>
      <w:lvlText w:val="-"/>
      <w:lvlJc w:val="left"/>
      <w:pPr>
        <w:ind w:left="1418" w:hanging="218"/>
      </w:pPr>
      <w:rPr>
        <w:rFonts w:hAnsi="Arial Unicode MS"/>
        <w:i w:val="1"/>
        <w:iCs w:val="1"/>
        <w:caps w:val="0"/>
        <w:smallCaps w:val="0"/>
        <w:strike w:val="0"/>
        <w:dstrike w:val="0"/>
        <w:outline w:val="0"/>
        <w:emboss w:val="0"/>
        <w:imprint w:val="0"/>
        <w:spacing w:val="0"/>
        <w:w w:val="100"/>
        <w:kern w:val="0"/>
        <w:position w:val="4"/>
        <w:sz w:val="24"/>
        <w:szCs w:val="24"/>
        <w:highlight w:val="none"/>
        <w:vertAlign w:val="baseline"/>
      </w:rPr>
    </w:lvl>
    <w:lvl w:ilvl="6">
      <w:start w:val="1"/>
      <w:numFmt w:val="bullet"/>
      <w:suff w:val="tab"/>
      <w:lvlText w:val="-"/>
      <w:lvlJc w:val="left"/>
      <w:pPr>
        <w:ind w:left="1658" w:hanging="218"/>
      </w:pPr>
      <w:rPr>
        <w:rFonts w:hAnsi="Arial Unicode MS"/>
        <w:i w:val="1"/>
        <w:iCs w:val="1"/>
        <w:caps w:val="0"/>
        <w:smallCaps w:val="0"/>
        <w:strike w:val="0"/>
        <w:dstrike w:val="0"/>
        <w:outline w:val="0"/>
        <w:emboss w:val="0"/>
        <w:imprint w:val="0"/>
        <w:spacing w:val="0"/>
        <w:w w:val="100"/>
        <w:kern w:val="0"/>
        <w:position w:val="4"/>
        <w:sz w:val="24"/>
        <w:szCs w:val="24"/>
        <w:highlight w:val="none"/>
        <w:vertAlign w:val="baseline"/>
      </w:rPr>
    </w:lvl>
    <w:lvl w:ilvl="7">
      <w:start w:val="1"/>
      <w:numFmt w:val="bullet"/>
      <w:suff w:val="tab"/>
      <w:lvlText w:val="-"/>
      <w:lvlJc w:val="left"/>
      <w:pPr>
        <w:ind w:left="1898" w:hanging="218"/>
      </w:pPr>
      <w:rPr>
        <w:rFonts w:hAnsi="Arial Unicode MS"/>
        <w:i w:val="1"/>
        <w:iCs w:val="1"/>
        <w:caps w:val="0"/>
        <w:smallCaps w:val="0"/>
        <w:strike w:val="0"/>
        <w:dstrike w:val="0"/>
        <w:outline w:val="0"/>
        <w:emboss w:val="0"/>
        <w:imprint w:val="0"/>
        <w:spacing w:val="0"/>
        <w:w w:val="100"/>
        <w:kern w:val="0"/>
        <w:position w:val="4"/>
        <w:sz w:val="24"/>
        <w:szCs w:val="24"/>
        <w:highlight w:val="none"/>
        <w:vertAlign w:val="baseline"/>
      </w:rPr>
    </w:lvl>
    <w:lvl w:ilvl="8">
      <w:start w:val="1"/>
      <w:numFmt w:val="bullet"/>
      <w:suff w:val="tab"/>
      <w:lvlText w:val="-"/>
      <w:lvlJc w:val="left"/>
      <w:pPr>
        <w:ind w:left="2138" w:hanging="218"/>
      </w:pPr>
      <w:rPr>
        <w:rFonts w:hAnsi="Arial Unicode MS"/>
        <w:i w:val="1"/>
        <w:iCs w:val="1"/>
        <w:caps w:val="0"/>
        <w:smallCaps w:val="0"/>
        <w:strike w:val="0"/>
        <w:dstrike w:val="0"/>
        <w:outline w:val="0"/>
        <w:emboss w:val="0"/>
        <w:imprint w:val="0"/>
        <w:spacing w:val="0"/>
        <w:w w:val="100"/>
        <w:kern w:val="0"/>
        <w:position w:val="4"/>
        <w:sz w:val="24"/>
        <w:szCs w:val="24"/>
        <w:highlight w:val="none"/>
        <w:vertAlign w:val="baseline"/>
      </w:rPr>
    </w:lvl>
  </w:abstractNum>
  <w:abstractNum w:abstractNumId="1">
    <w:multiLevelType w:val="hybridMultilevel"/>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start w:val="1"/>
      <w:numFmt w:val="bullet"/>
      <w:suff w:val="tab"/>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start w:val="1"/>
      <w:numFmt w:val="bullet"/>
      <w:suff w:val="tab"/>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start w:val="1"/>
      <w:numFmt w:val="bullet"/>
      <w:suff w:val="tab"/>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start w:val="1"/>
      <w:numFmt w:val="bullet"/>
      <w:suff w:val="tab"/>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start w:val="1"/>
      <w:numFmt w:val="bullet"/>
      <w:suff w:val="tab"/>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start w:val="1"/>
      <w:numFmt w:val="bullet"/>
      <w:suff w:val="tab"/>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start w:val="1"/>
      <w:numFmt w:val="bullet"/>
      <w:suff w:val="tab"/>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start w:val="1"/>
      <w:numFmt w:val="bullet"/>
      <w:suff w:val="tab"/>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2"/>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vertAlign w:val="baseline"/>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