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082E" w14:textId="77777777" w:rsidR="00C7788B" w:rsidRPr="00011731" w:rsidRDefault="006373BB" w:rsidP="006373BB">
      <w:pPr>
        <w:jc w:val="center"/>
        <w:rPr>
          <w:rFonts w:ascii="黑体" w:eastAsia="黑体" w:hAnsi="黑体"/>
          <w:b/>
          <w:sz w:val="36"/>
          <w:szCs w:val="36"/>
        </w:rPr>
      </w:pPr>
      <w:r w:rsidRPr="00011731">
        <w:rPr>
          <w:rFonts w:ascii="黑体" w:eastAsia="黑体" w:hAnsi="黑体" w:hint="eastAsia"/>
          <w:b/>
          <w:sz w:val="36"/>
          <w:szCs w:val="36"/>
        </w:rPr>
        <w:t>作业</w:t>
      </w:r>
      <w:r w:rsidR="00764882">
        <w:rPr>
          <w:rFonts w:ascii="黑体" w:eastAsia="黑体" w:hAnsi="黑体"/>
          <w:b/>
          <w:sz w:val="36"/>
          <w:szCs w:val="36"/>
        </w:rPr>
        <w:t>3</w:t>
      </w:r>
    </w:p>
    <w:p w14:paraId="3935922C" w14:textId="77777777" w:rsidR="00A74D8D" w:rsidRDefault="00383C81" w:rsidP="00A74D8D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1</w:t>
      </w:r>
      <w:r w:rsidR="00C7788B" w:rsidRPr="00345934">
        <w:rPr>
          <w:rFonts w:ascii="宋体" w:eastAsia="宋体" w:hAnsi="宋体" w:hint="eastAsia"/>
          <w:b/>
          <w:sz w:val="28"/>
          <w:szCs w:val="28"/>
        </w:rPr>
        <w:t>.</w:t>
      </w:r>
      <w:r w:rsidR="00481EA8" w:rsidRPr="00481EA8">
        <w:rPr>
          <w:rFonts w:ascii="宋体" w:eastAsia="宋体" w:hAnsi="宋体"/>
          <w:b/>
          <w:sz w:val="28"/>
          <w:szCs w:val="28"/>
        </w:rPr>
        <w:t>利用</w:t>
      </w:r>
      <w:r w:rsidR="00481EA8" w:rsidRPr="00481EA8">
        <w:rPr>
          <w:rFonts w:ascii="宋体" w:eastAsia="宋体" w:hAnsi="宋体" w:hint="eastAsia"/>
          <w:b/>
          <w:sz w:val="28"/>
          <w:szCs w:val="28"/>
        </w:rPr>
        <w:t>幂</w:t>
      </w:r>
      <w:r w:rsidR="00481EA8" w:rsidRPr="00481EA8">
        <w:rPr>
          <w:rFonts w:ascii="宋体" w:eastAsia="宋体" w:hAnsi="宋体"/>
          <w:b/>
          <w:sz w:val="28"/>
          <w:szCs w:val="28"/>
        </w:rPr>
        <w:t>(伽马)变换对图像进行拉伸</w:t>
      </w:r>
      <w:r w:rsidR="00481EA8">
        <w:rPr>
          <w:rFonts w:ascii="宋体" w:eastAsia="宋体" w:hAnsi="宋体" w:hint="eastAsia"/>
          <w:b/>
          <w:sz w:val="28"/>
          <w:szCs w:val="28"/>
        </w:rPr>
        <w:t>。</w:t>
      </w:r>
    </w:p>
    <w:p w14:paraId="57356412" w14:textId="77777777" w:rsidR="00A74D8D" w:rsidRPr="00A74D8D" w:rsidRDefault="00A74D8D" w:rsidP="00A74D8D">
      <w:pPr>
        <w:rPr>
          <w:rFonts w:ascii="Times New Roman" w:eastAsia="宋体" w:hAnsi="Times New Roman" w:cs="Times New Roman"/>
          <w:sz w:val="24"/>
          <w:szCs w:val="24"/>
        </w:rPr>
      </w:pPr>
      <w:r w:rsidRPr="00A74D8D">
        <w:rPr>
          <w:rFonts w:ascii="宋体" w:eastAsia="宋体" w:hAnsi="宋体"/>
          <w:sz w:val="24"/>
          <w:szCs w:val="24"/>
        </w:rPr>
        <w:t>幂(伽马)变换</w:t>
      </w:r>
      <w:r w:rsidRPr="00A74D8D">
        <w:rPr>
          <w:rFonts w:ascii="宋体" w:eastAsia="宋体" w:hAnsi="宋体" w:hint="eastAsia"/>
          <w:sz w:val="24"/>
          <w:szCs w:val="24"/>
        </w:rPr>
        <w:t>的基本形式为：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i, j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=c ×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f(i, j)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γ</m:t>
            </m:r>
          </m:sup>
        </m:sSup>
      </m:oMath>
      <w:r w:rsidRPr="00A74D8D">
        <w:rPr>
          <w:rFonts w:ascii="宋体" w:eastAsia="宋体" w:hAnsi="宋体" w:hint="eastAsia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Pr="00A74D8D">
        <w:rPr>
          <w:rFonts w:ascii="宋体" w:eastAsia="宋体" w:hAnsi="宋体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</m:t>
        </m:r>
      </m:oMath>
      <w:r w:rsidRPr="00A74D8D">
        <w:rPr>
          <w:rFonts w:ascii="宋体" w:eastAsia="宋体" w:hAnsi="宋体"/>
          <w:sz w:val="24"/>
          <w:szCs w:val="24"/>
        </w:rPr>
        <w:t>为正常数。当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γ&lt;1</m:t>
        </m:r>
      </m:oMath>
      <w:r w:rsidRPr="00A74D8D">
        <w:rPr>
          <w:rFonts w:ascii="宋体" w:eastAsia="宋体" w:hAnsi="宋体"/>
          <w:sz w:val="24"/>
          <w:szCs w:val="24"/>
        </w:rPr>
        <w:t>时，该变换将较窄范围的低灰度区输入值映射为较宽范围的输出值，将较宽范围的高灰度值映射为较窄范围的输出值；当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γ&gt;1</m:t>
        </m:r>
      </m:oMath>
      <w:r w:rsidRPr="00A74D8D">
        <w:rPr>
          <w:rFonts w:ascii="宋体" w:eastAsia="宋体" w:hAnsi="宋体"/>
          <w:sz w:val="24"/>
          <w:szCs w:val="24"/>
        </w:rPr>
        <w:t>时，变换正好相反。</w:t>
      </w:r>
    </w:p>
    <w:p w14:paraId="364CE852" w14:textId="78654A85" w:rsidR="00A74D8D" w:rsidRDefault="00A74D8D" w:rsidP="00A74D8D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A74D8D"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利用所给</w:t>
      </w:r>
      <w:r w:rsidR="00916FB8">
        <w:rPr>
          <w:rFonts w:ascii="宋体" w:eastAsia="宋体" w:hAnsi="宋体" w:hint="eastAsia"/>
          <w:sz w:val="24"/>
          <w:szCs w:val="24"/>
        </w:rPr>
        <w:t>城市</w:t>
      </w:r>
      <w:r>
        <w:rPr>
          <w:rFonts w:ascii="宋体" w:eastAsia="宋体" w:hAnsi="宋体" w:hint="eastAsia"/>
          <w:sz w:val="24"/>
          <w:szCs w:val="24"/>
        </w:rPr>
        <w:t>图像（</w:t>
      </w:r>
      <w:r w:rsidR="00916FB8">
        <w:rPr>
          <w:rFonts w:ascii="宋体" w:eastAsia="宋体" w:hAnsi="宋体" w:hint="eastAsia"/>
          <w:sz w:val="24"/>
          <w:szCs w:val="24"/>
        </w:rPr>
        <w:t>c</w:t>
      </w:r>
      <w:r w:rsidR="00916FB8">
        <w:rPr>
          <w:rFonts w:ascii="宋体" w:eastAsia="宋体" w:hAnsi="宋体"/>
          <w:sz w:val="24"/>
          <w:szCs w:val="24"/>
        </w:rPr>
        <w:t>ity.tif</w:t>
      </w:r>
      <w:r w:rsidR="00916FB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如图</w:t>
      </w:r>
      <w:r w:rsidR="00764882">
        <w:rPr>
          <w:rFonts w:ascii="宋体" w:eastAsia="宋体" w:hAnsi="宋体" w:hint="eastAsia"/>
          <w:sz w:val="24"/>
          <w:szCs w:val="24"/>
        </w:rPr>
        <w:t>，灰度图像</w:t>
      </w:r>
      <w:r>
        <w:rPr>
          <w:rFonts w:ascii="宋体" w:eastAsia="宋体" w:hAnsi="宋体" w:hint="eastAsia"/>
          <w:sz w:val="24"/>
          <w:szCs w:val="24"/>
        </w:rPr>
        <w:t>），实现</w:t>
      </w:r>
      <w:r w:rsidRPr="00A74D8D">
        <w:rPr>
          <w:rFonts w:ascii="宋体" w:eastAsia="宋体" w:hAnsi="宋体" w:hint="eastAsia"/>
          <w:sz w:val="24"/>
          <w:szCs w:val="24"/>
        </w:rPr>
        <w:t>幂</w:t>
      </w:r>
      <w:r w:rsidRPr="00A74D8D">
        <w:rPr>
          <w:rFonts w:ascii="宋体" w:eastAsia="宋体" w:hAnsi="宋体"/>
          <w:sz w:val="24"/>
          <w:szCs w:val="24"/>
        </w:rPr>
        <w:t>(伽马)变换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A74D8D">
        <w:rPr>
          <w:rFonts w:ascii="宋体" w:eastAsia="宋体" w:hAnsi="宋体" w:hint="eastAsia"/>
          <w:sz w:val="24"/>
          <w:szCs w:val="24"/>
        </w:rPr>
        <w:t>探究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γ&lt;1</m:t>
        </m:r>
      </m:oMath>
      <w:r w:rsidRPr="00A74D8D">
        <w:rPr>
          <w:rFonts w:ascii="宋体" w:eastAsia="宋体" w:hAnsi="宋体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γ&gt;1</m:t>
        </m:r>
      </m:oMath>
      <w:r>
        <w:rPr>
          <w:rFonts w:ascii="宋体" w:eastAsia="宋体" w:hAnsi="宋体" w:hint="eastAsia"/>
          <w:sz w:val="24"/>
          <w:szCs w:val="24"/>
        </w:rPr>
        <w:t>时</w:t>
      </w:r>
      <w:r w:rsidRPr="00A74D8D">
        <w:rPr>
          <w:rFonts w:ascii="宋体" w:eastAsia="宋体" w:hAnsi="宋体"/>
          <w:sz w:val="24"/>
          <w:szCs w:val="24"/>
        </w:rPr>
        <w:t>图像的变化，并探究常数c对该变换的影响？</w:t>
      </w:r>
    </w:p>
    <w:p w14:paraId="3F796D34" w14:textId="77777777" w:rsidR="00764882" w:rsidRDefault="00764882" w:rsidP="00764882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6FAF68" wp14:editId="54A8DB49">
            <wp:extent cx="2152015" cy="215836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F2E72" w14:textId="5DAA87CE" w:rsidR="00764882" w:rsidRDefault="00764882" w:rsidP="00764882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A06592">
        <w:rPr>
          <w:rFonts w:ascii="宋体" w:eastAsia="宋体" w:hAnsi="宋体"/>
          <w:sz w:val="24"/>
          <w:szCs w:val="24"/>
        </w:rPr>
        <w:t>1</w:t>
      </w:r>
    </w:p>
    <w:p w14:paraId="4E859AFD" w14:textId="77777777" w:rsidR="00764882" w:rsidRPr="00764882" w:rsidRDefault="00A74D8D" w:rsidP="00A74D8D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764882">
        <w:rPr>
          <w:rFonts w:ascii="宋体" w:eastAsia="宋体" w:hAnsi="宋体" w:hint="eastAsia"/>
          <w:b/>
          <w:sz w:val="24"/>
          <w:szCs w:val="24"/>
        </w:rPr>
        <w:t>要求：</w:t>
      </w:r>
    </w:p>
    <w:p w14:paraId="7697B200" w14:textId="77777777" w:rsidR="00764882" w:rsidRDefault="00A74D8D" w:rsidP="00A74D8D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</w:t>
      </w:r>
      <w:r w:rsidR="00764882">
        <w:rPr>
          <w:rFonts w:ascii="宋体" w:eastAsia="宋体" w:hAnsi="宋体" w:hint="eastAsia"/>
          <w:sz w:val="24"/>
          <w:szCs w:val="24"/>
        </w:rPr>
        <w:t>p</w:t>
      </w:r>
      <w:r w:rsidR="00764882">
        <w:rPr>
          <w:rFonts w:ascii="宋体" w:eastAsia="宋体" w:hAnsi="宋体"/>
          <w:sz w:val="24"/>
          <w:szCs w:val="24"/>
        </w:rPr>
        <w:t>ython</w:t>
      </w:r>
      <w:r w:rsidR="00764882">
        <w:rPr>
          <w:rFonts w:ascii="宋体" w:eastAsia="宋体" w:hAnsi="宋体" w:hint="eastAsia"/>
          <w:sz w:val="24"/>
          <w:szCs w:val="24"/>
        </w:rPr>
        <w:t>代码文件和</w:t>
      </w: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ord</w:t>
      </w:r>
      <w:r>
        <w:rPr>
          <w:rFonts w:ascii="宋体" w:eastAsia="宋体" w:hAnsi="宋体" w:hint="eastAsia"/>
          <w:sz w:val="24"/>
          <w:szCs w:val="24"/>
        </w:rPr>
        <w:t>文档</w:t>
      </w:r>
      <w:r w:rsidR="00764882">
        <w:rPr>
          <w:rFonts w:ascii="宋体" w:eastAsia="宋体" w:hAnsi="宋体" w:hint="eastAsia"/>
          <w:sz w:val="24"/>
          <w:szCs w:val="24"/>
        </w:rPr>
        <w:t>；</w:t>
      </w:r>
    </w:p>
    <w:p w14:paraId="34949EE4" w14:textId="77777777" w:rsidR="00764882" w:rsidRDefault="00764882" w:rsidP="00A74D8D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764882">
        <w:rPr>
          <w:rFonts w:ascii="宋体" w:eastAsia="宋体" w:hAnsi="宋体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>代码中要包含显示变换前后图像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绘制变换前后直方图的函数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4A05217" w14:textId="77777777" w:rsidR="00A74D8D" w:rsidRDefault="00A74D8D" w:rsidP="00A74D8D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ord</w:t>
      </w:r>
      <w:r>
        <w:rPr>
          <w:rFonts w:ascii="宋体" w:eastAsia="宋体" w:hAnsi="宋体" w:hint="eastAsia"/>
          <w:sz w:val="24"/>
          <w:szCs w:val="24"/>
        </w:rPr>
        <w:t>文档中包含测试的c和</w:t>
      </w:r>
      <w:r w:rsidRPr="00A74D8D">
        <w:rPr>
          <w:rFonts w:ascii="宋体" w:eastAsia="宋体" w:hAnsi="宋体" w:hint="eastAsia"/>
          <w:sz w:val="24"/>
          <w:szCs w:val="24"/>
        </w:rPr>
        <w:t>γ</w:t>
      </w:r>
      <w:r>
        <w:rPr>
          <w:rFonts w:ascii="宋体" w:eastAsia="宋体" w:hAnsi="宋体" w:hint="eastAsia"/>
          <w:sz w:val="24"/>
          <w:szCs w:val="24"/>
        </w:rPr>
        <w:t>不同取值下变换后的</w:t>
      </w:r>
      <w:r w:rsidR="00764882">
        <w:rPr>
          <w:rFonts w:ascii="宋体" w:eastAsia="宋体" w:hAnsi="宋体" w:hint="eastAsia"/>
          <w:sz w:val="24"/>
          <w:szCs w:val="24"/>
        </w:rPr>
        <w:t>图像截图，并总结两个参数对该变换的影响。</w:t>
      </w:r>
    </w:p>
    <w:p w14:paraId="557A1E36" w14:textId="77777777" w:rsidR="00383C81" w:rsidRPr="00383C81" w:rsidRDefault="00383C81" w:rsidP="00383C81">
      <w:pPr>
        <w:rPr>
          <w:rFonts w:ascii="宋体" w:eastAsia="宋体" w:hAnsi="宋体"/>
          <w:b/>
          <w:sz w:val="28"/>
          <w:szCs w:val="28"/>
        </w:rPr>
      </w:pPr>
      <w:r w:rsidRPr="00383C81">
        <w:rPr>
          <w:rFonts w:ascii="宋体" w:eastAsia="宋体" w:hAnsi="宋体" w:hint="eastAsia"/>
          <w:b/>
          <w:sz w:val="28"/>
          <w:szCs w:val="28"/>
        </w:rPr>
        <w:t>2</w:t>
      </w:r>
      <w:r>
        <w:rPr>
          <w:rFonts w:ascii="宋体" w:eastAsia="宋体" w:hAnsi="宋体"/>
          <w:b/>
          <w:sz w:val="28"/>
          <w:szCs w:val="28"/>
        </w:rPr>
        <w:t>.</w:t>
      </w:r>
      <w:r w:rsidRPr="00383C81">
        <w:rPr>
          <w:rFonts w:ascii="宋体" w:eastAsia="宋体" w:hAnsi="宋体" w:hint="eastAsia"/>
          <w:b/>
          <w:sz w:val="28"/>
          <w:szCs w:val="28"/>
        </w:rPr>
        <w:t>利用分段线性变换对图像进行拉伸。</w:t>
      </w:r>
    </w:p>
    <w:p w14:paraId="48E5DFFF" w14:textId="77777777" w:rsidR="00383C81" w:rsidRDefault="00383C81" w:rsidP="00383C81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A74D8D">
        <w:rPr>
          <w:rFonts w:ascii="宋体" w:eastAsia="宋体" w:hAnsi="宋体" w:hint="eastAsia"/>
          <w:sz w:val="24"/>
          <w:szCs w:val="24"/>
        </w:rPr>
        <w:t>下图是一景</w:t>
      </w:r>
      <w:r w:rsidRPr="00A74D8D">
        <w:rPr>
          <w:rFonts w:ascii="宋体" w:eastAsia="宋体" w:hAnsi="宋体"/>
          <w:sz w:val="24"/>
          <w:szCs w:val="24"/>
        </w:rPr>
        <w:t>GF-1影像的局部图</w:t>
      </w:r>
      <w:r>
        <w:rPr>
          <w:rFonts w:ascii="宋体" w:eastAsia="宋体" w:hAnsi="宋体" w:hint="eastAsia"/>
          <w:sz w:val="24"/>
          <w:szCs w:val="24"/>
        </w:rPr>
        <w:t>（s</w:t>
      </w:r>
      <w:r>
        <w:rPr>
          <w:rFonts w:ascii="宋体" w:eastAsia="宋体" w:hAnsi="宋体"/>
          <w:sz w:val="24"/>
          <w:szCs w:val="24"/>
        </w:rPr>
        <w:t>ubset.tif</w:t>
      </w:r>
      <w:r>
        <w:rPr>
          <w:rFonts w:ascii="宋体" w:eastAsia="宋体" w:hAnsi="宋体" w:hint="eastAsia"/>
          <w:sz w:val="24"/>
          <w:szCs w:val="24"/>
        </w:rPr>
        <w:t>），图像已经过全色锐化，重采样至2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分辨率</w:t>
      </w:r>
      <w:r w:rsidRPr="00A74D8D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并保存4,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和2波段。</w:t>
      </w:r>
      <w:r w:rsidRPr="00A74D8D">
        <w:rPr>
          <w:rFonts w:ascii="宋体" w:eastAsia="宋体" w:hAnsi="宋体"/>
          <w:sz w:val="24"/>
          <w:szCs w:val="24"/>
        </w:rPr>
        <w:t>要求使用</w:t>
      </w:r>
      <w:r>
        <w:rPr>
          <w:rFonts w:ascii="宋体" w:eastAsia="宋体" w:hAnsi="宋体" w:hint="eastAsia"/>
          <w:sz w:val="24"/>
          <w:szCs w:val="24"/>
        </w:rPr>
        <w:t>线性拉伸先把图像变暗，再使用</w:t>
      </w:r>
      <w:r>
        <w:rPr>
          <w:rFonts w:ascii="宋体" w:eastAsia="宋体" w:hAnsi="宋体"/>
          <w:sz w:val="24"/>
          <w:szCs w:val="24"/>
        </w:rPr>
        <w:t>分段线性</w:t>
      </w:r>
      <w:r>
        <w:rPr>
          <w:rFonts w:ascii="宋体" w:eastAsia="宋体" w:hAnsi="宋体" w:hint="eastAsia"/>
          <w:sz w:val="24"/>
          <w:szCs w:val="24"/>
        </w:rPr>
        <w:t>拉伸使图像变亮，暗处的地物能够清晰显示</w:t>
      </w:r>
      <w:r>
        <w:rPr>
          <w:rFonts w:ascii="宋体" w:eastAsia="宋体" w:hAnsi="宋体"/>
          <w:sz w:val="24"/>
          <w:szCs w:val="24"/>
        </w:rPr>
        <w:t>。</w:t>
      </w:r>
    </w:p>
    <w:p w14:paraId="35CF266F" w14:textId="77777777" w:rsidR="00383C81" w:rsidRDefault="00383C81" w:rsidP="00383C81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CF15A55" wp14:editId="02234E6B">
            <wp:extent cx="2257114" cy="22384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479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93" cy="22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045" w14:textId="7228DA9A" w:rsidR="00383C81" w:rsidRDefault="00383C81" w:rsidP="00383C81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A06592">
        <w:rPr>
          <w:rFonts w:ascii="宋体" w:eastAsia="宋体" w:hAnsi="宋体" w:hint="eastAsia"/>
          <w:sz w:val="24"/>
          <w:szCs w:val="24"/>
        </w:rPr>
        <w:t>2</w:t>
      </w:r>
    </w:p>
    <w:p w14:paraId="5C689000" w14:textId="77777777" w:rsidR="00383C81" w:rsidRPr="00A74D8D" w:rsidRDefault="00383C81" w:rsidP="00383C81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A74D8D">
        <w:rPr>
          <w:rFonts w:ascii="宋体" w:eastAsia="宋体" w:hAnsi="宋体" w:hint="eastAsia"/>
          <w:b/>
          <w:sz w:val="24"/>
          <w:szCs w:val="24"/>
        </w:rPr>
        <w:t>提示：</w:t>
      </w:r>
    </w:p>
    <w:p w14:paraId="32693049" w14:textId="77777777" w:rsidR="00383C81" w:rsidRDefault="00383C81" w:rsidP="00383C81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该图像带地理坐标，图像值为D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值；</w:t>
      </w:r>
    </w:p>
    <w:p w14:paraId="086E23A9" w14:textId="77777777" w:rsidR="00383C81" w:rsidRPr="00A74D8D" w:rsidRDefault="00383C81" w:rsidP="00383C81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分段线性拉伸</w:t>
      </w:r>
      <w:r w:rsidRPr="00A74D8D">
        <w:rPr>
          <w:rFonts w:ascii="宋体" w:eastAsia="宋体" w:hAnsi="宋体" w:hint="eastAsia"/>
          <w:sz w:val="24"/>
          <w:szCs w:val="24"/>
        </w:rPr>
        <w:t>根据图像的直方图将图像灰度大致分为三段（建议三段，可以分段更细一些），每一段分别建立线性函数；</w:t>
      </w:r>
      <w:r>
        <w:rPr>
          <w:rFonts w:ascii="宋体" w:eastAsia="宋体" w:hAnsi="宋体" w:hint="eastAsia"/>
          <w:sz w:val="24"/>
          <w:szCs w:val="24"/>
        </w:rPr>
        <w:t>查找表使用三通道映射，即分别对R、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波段的值进行拉伸；调节参数使得图像低灰度值区域清晰；</w:t>
      </w:r>
    </w:p>
    <w:p w14:paraId="045AB449" w14:textId="77777777" w:rsidR="00383C81" w:rsidRDefault="00383C81" w:rsidP="00383C81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</w:t>
      </w:r>
      <w:r>
        <w:rPr>
          <w:rFonts w:ascii="宋体" w:eastAsia="宋体" w:hAnsi="宋体"/>
          <w:sz w:val="24"/>
          <w:szCs w:val="24"/>
        </w:rPr>
        <w:t>p</w:t>
      </w:r>
      <w:r w:rsidRPr="00A74D8D"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文件；代码</w:t>
      </w:r>
      <w:r>
        <w:rPr>
          <w:rFonts w:ascii="宋体" w:eastAsia="宋体" w:hAnsi="宋体"/>
          <w:sz w:val="24"/>
          <w:szCs w:val="24"/>
        </w:rPr>
        <w:t>中要包含</w:t>
      </w:r>
      <w:r w:rsidRPr="00A74D8D">
        <w:rPr>
          <w:rFonts w:ascii="宋体" w:eastAsia="宋体" w:hAnsi="宋体"/>
          <w:sz w:val="24"/>
          <w:szCs w:val="24"/>
        </w:rPr>
        <w:t>绘制分段线性变换图的函数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74D8D">
        <w:rPr>
          <w:rFonts w:ascii="宋体" w:eastAsia="宋体" w:hAnsi="宋体"/>
          <w:sz w:val="24"/>
          <w:szCs w:val="24"/>
        </w:rPr>
        <w:t>变换函数（以查找表的形式</w:t>
      </w:r>
      <w:r>
        <w:rPr>
          <w:rFonts w:ascii="宋体" w:eastAsia="宋体" w:hAnsi="宋体" w:hint="eastAsia"/>
          <w:sz w:val="24"/>
          <w:szCs w:val="24"/>
        </w:rPr>
        <w:t>，三通道变换</w:t>
      </w:r>
      <w:r w:rsidRPr="00A74D8D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、绘制变换前后</w:t>
      </w:r>
      <w:r w:rsidRPr="00A74D8D">
        <w:rPr>
          <w:rFonts w:ascii="宋体" w:eastAsia="宋体" w:hAnsi="宋体"/>
          <w:sz w:val="24"/>
          <w:szCs w:val="24"/>
        </w:rPr>
        <w:t>直方图</w:t>
      </w:r>
      <w:r>
        <w:rPr>
          <w:rFonts w:ascii="宋体" w:eastAsia="宋体" w:hAnsi="宋体" w:hint="eastAsia"/>
          <w:sz w:val="24"/>
          <w:szCs w:val="24"/>
        </w:rPr>
        <w:t>和显示变换前后图像</w:t>
      </w:r>
      <w:r w:rsidRPr="00A74D8D">
        <w:rPr>
          <w:rFonts w:ascii="宋体" w:eastAsia="宋体" w:hAnsi="宋体"/>
          <w:sz w:val="24"/>
          <w:szCs w:val="24"/>
        </w:rPr>
        <w:t>的函数。</w:t>
      </w:r>
    </w:p>
    <w:p w14:paraId="26C2F63D" w14:textId="77777777" w:rsidR="006373BB" w:rsidRPr="00011731" w:rsidRDefault="006373BB" w:rsidP="00345934">
      <w:pPr>
        <w:pStyle w:val="Default"/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011731">
        <w:rPr>
          <w:rFonts w:ascii="宋体" w:eastAsia="宋体" w:hAnsi="宋体" w:hint="eastAsia"/>
          <w:b/>
          <w:sz w:val="28"/>
          <w:szCs w:val="28"/>
        </w:rPr>
        <w:t>作业要求：</w:t>
      </w:r>
    </w:p>
    <w:p w14:paraId="206D51F6" w14:textId="77777777" w:rsidR="006373BB" w:rsidRPr="006373BB" w:rsidRDefault="006373BB" w:rsidP="006373BB">
      <w:pPr>
        <w:pStyle w:val="Default"/>
        <w:rPr>
          <w:rFonts w:ascii="宋体" w:eastAsia="宋体" w:hAnsi="宋体"/>
        </w:rPr>
      </w:pPr>
      <w:r w:rsidRPr="006373BB">
        <w:rPr>
          <w:rFonts w:ascii="宋体" w:eastAsia="宋体" w:hAnsi="宋体"/>
        </w:rPr>
        <w:t xml:space="preserve">1. </w:t>
      </w:r>
      <w:r w:rsidRPr="006373BB">
        <w:rPr>
          <w:rFonts w:ascii="宋体" w:eastAsia="宋体" w:hAnsi="宋体" w:hint="eastAsia"/>
        </w:rPr>
        <w:t>完成时间为</w:t>
      </w:r>
      <w:r w:rsidRPr="006373BB">
        <w:rPr>
          <w:rFonts w:ascii="宋体" w:eastAsia="宋体" w:hAnsi="宋体"/>
        </w:rPr>
        <w:t>2</w:t>
      </w:r>
      <w:r w:rsidRPr="006373BB">
        <w:rPr>
          <w:rFonts w:ascii="宋体" w:eastAsia="宋体" w:hAnsi="宋体" w:hint="eastAsia"/>
        </w:rPr>
        <w:t>周，上完课两周内提交代码；</w:t>
      </w:r>
    </w:p>
    <w:p w14:paraId="1CEE0F01" w14:textId="77777777" w:rsidR="006373BB" w:rsidRPr="006373BB" w:rsidRDefault="006373BB" w:rsidP="006373BB">
      <w:pPr>
        <w:pStyle w:val="Default"/>
        <w:rPr>
          <w:rFonts w:ascii="宋体" w:eastAsia="宋体" w:hAnsi="宋体"/>
        </w:rPr>
      </w:pPr>
      <w:r w:rsidRPr="006373BB">
        <w:rPr>
          <w:rFonts w:ascii="宋体" w:eastAsia="宋体" w:hAnsi="宋体"/>
        </w:rPr>
        <w:t xml:space="preserve">2. </w:t>
      </w:r>
      <w:r w:rsidRPr="006373BB">
        <w:rPr>
          <w:rFonts w:ascii="宋体" w:eastAsia="宋体" w:hAnsi="宋体" w:hint="eastAsia"/>
        </w:rPr>
        <w:t>提交文件为</w:t>
      </w:r>
      <w:r w:rsidR="00A74D8D">
        <w:rPr>
          <w:rFonts w:ascii="宋体" w:eastAsia="宋体" w:hAnsi="宋体" w:hint="eastAsia"/>
        </w:rPr>
        <w:t>包含两个</w:t>
      </w:r>
      <w:r w:rsidRPr="006373BB">
        <w:rPr>
          <w:rFonts w:ascii="宋体" w:eastAsia="宋体" w:hAnsi="宋体"/>
        </w:rPr>
        <w:t>*.py</w:t>
      </w:r>
      <w:r w:rsidRPr="006373BB">
        <w:rPr>
          <w:rFonts w:ascii="宋体" w:eastAsia="宋体" w:hAnsi="宋体" w:hint="eastAsia"/>
        </w:rPr>
        <w:t>格式</w:t>
      </w:r>
      <w:r w:rsidR="00A74D8D">
        <w:rPr>
          <w:rFonts w:ascii="宋体" w:eastAsia="宋体" w:hAnsi="宋体" w:hint="eastAsia"/>
        </w:rPr>
        <w:t>的</w:t>
      </w:r>
      <w:r w:rsidRPr="006373BB">
        <w:rPr>
          <w:rFonts w:ascii="宋体" w:eastAsia="宋体" w:hAnsi="宋体" w:hint="eastAsia"/>
        </w:rPr>
        <w:t>代码</w:t>
      </w:r>
      <w:r w:rsidR="00A74D8D">
        <w:rPr>
          <w:rFonts w:ascii="宋体" w:eastAsia="宋体" w:hAnsi="宋体" w:hint="eastAsia"/>
        </w:rPr>
        <w:t>文件</w:t>
      </w:r>
      <w:r w:rsidRPr="006373BB">
        <w:rPr>
          <w:rFonts w:ascii="宋体" w:eastAsia="宋体" w:hAnsi="宋体" w:hint="eastAsia"/>
        </w:rPr>
        <w:t>；</w:t>
      </w:r>
    </w:p>
    <w:p w14:paraId="73C25B86" w14:textId="77777777" w:rsidR="006373BB" w:rsidRPr="006373BB" w:rsidRDefault="006373BB" w:rsidP="006373BB">
      <w:pPr>
        <w:pStyle w:val="Default"/>
        <w:rPr>
          <w:rFonts w:ascii="宋体" w:eastAsia="宋体" w:hAnsi="宋体"/>
        </w:rPr>
      </w:pPr>
      <w:r w:rsidRPr="006373BB">
        <w:rPr>
          <w:rFonts w:ascii="宋体" w:eastAsia="宋体" w:hAnsi="宋体"/>
        </w:rPr>
        <w:t>3</w:t>
      </w:r>
      <w:r w:rsidRPr="006373BB">
        <w:rPr>
          <w:rFonts w:ascii="宋体" w:eastAsia="宋体" w:hAnsi="宋体" w:hint="eastAsia"/>
        </w:rPr>
        <w:t>.</w:t>
      </w:r>
      <w:r w:rsidRPr="006373BB">
        <w:rPr>
          <w:rFonts w:ascii="宋体" w:eastAsia="宋体" w:hAnsi="宋体"/>
        </w:rPr>
        <w:t xml:space="preserve"> </w:t>
      </w:r>
      <w:r w:rsidRPr="006373BB">
        <w:rPr>
          <w:rFonts w:ascii="宋体" w:eastAsia="宋体" w:hAnsi="宋体" w:hint="eastAsia"/>
        </w:rPr>
        <w:t>文件夹命名规则：学号-姓名-作业编号，</w:t>
      </w:r>
      <w:r w:rsidR="00A74D8D">
        <w:rPr>
          <w:rFonts w:ascii="宋体" w:eastAsia="宋体" w:hAnsi="宋体" w:hint="eastAsia"/>
        </w:rPr>
        <w:t>如</w:t>
      </w:r>
      <w:r w:rsidRPr="006373BB">
        <w:rPr>
          <w:rFonts w:ascii="宋体" w:eastAsia="宋体" w:hAnsi="宋体" w:hint="eastAsia"/>
        </w:rPr>
        <w:t>：123456-张三-作业0</w:t>
      </w:r>
      <w:r>
        <w:rPr>
          <w:rFonts w:ascii="宋体" w:eastAsia="宋体" w:hAnsi="宋体"/>
        </w:rPr>
        <w:t>1</w:t>
      </w:r>
      <w:r w:rsidR="00A74D8D">
        <w:rPr>
          <w:rFonts w:ascii="宋体" w:eastAsia="宋体" w:hAnsi="宋体" w:hint="eastAsia"/>
        </w:rPr>
        <w:t>；</w:t>
      </w:r>
    </w:p>
    <w:p w14:paraId="023E0C6F" w14:textId="354ADC4A" w:rsidR="006373BB" w:rsidRPr="00383C81" w:rsidRDefault="006373BB" w:rsidP="006373BB">
      <w:pPr>
        <w:pStyle w:val="Default"/>
        <w:rPr>
          <w:rFonts w:ascii="宋体" w:eastAsia="宋体" w:hAnsi="宋体"/>
        </w:rPr>
      </w:pPr>
      <w:r w:rsidRPr="006373BB">
        <w:rPr>
          <w:rFonts w:ascii="宋体" w:eastAsia="宋体" w:hAnsi="宋体"/>
        </w:rPr>
        <w:t xml:space="preserve">4. </w:t>
      </w:r>
      <w:r w:rsidR="00345934">
        <w:rPr>
          <w:rFonts w:ascii="宋体" w:eastAsia="宋体" w:hAnsi="宋体" w:hint="eastAsia"/>
        </w:rPr>
        <w:t>作业提交到</w:t>
      </w:r>
      <w:r w:rsidRPr="006373BB">
        <w:rPr>
          <w:rFonts w:ascii="宋体" w:eastAsia="宋体" w:hAnsi="宋体" w:hint="eastAsia"/>
        </w:rPr>
        <w:t>邮箱</w:t>
      </w:r>
      <w:r w:rsidRPr="006373BB">
        <w:rPr>
          <w:rFonts w:ascii="宋体" w:eastAsia="宋体" w:hAnsi="宋体"/>
        </w:rPr>
        <w:t>(</w:t>
      </w:r>
      <w:hyperlink r:id="rId9" w:history="1">
        <w:r w:rsidR="007A754B" w:rsidRPr="00231294">
          <w:rPr>
            <w:rStyle w:val="a9"/>
            <w:rFonts w:ascii="宋体" w:eastAsia="宋体" w:hAnsi="宋体"/>
          </w:rPr>
          <w:t>458121574</w:t>
        </w:r>
        <w:r w:rsidR="007A754B" w:rsidRPr="00231294">
          <w:rPr>
            <w:rStyle w:val="a9"/>
            <w:rFonts w:ascii="宋体" w:eastAsia="宋体" w:hAnsi="宋体" w:hint="eastAsia"/>
          </w:rPr>
          <w:t>@</w:t>
        </w:r>
        <w:r w:rsidR="007A754B" w:rsidRPr="00231294">
          <w:rPr>
            <w:rStyle w:val="a9"/>
            <w:rFonts w:ascii="宋体" w:eastAsia="宋体" w:hAnsi="宋体"/>
          </w:rPr>
          <w:t>qq</w:t>
        </w:r>
        <w:r w:rsidR="007A754B" w:rsidRPr="00231294">
          <w:rPr>
            <w:rStyle w:val="a9"/>
            <w:rFonts w:ascii="宋体" w:eastAsia="宋体" w:hAnsi="宋体" w:hint="eastAsia"/>
          </w:rPr>
          <w:t>.com</w:t>
        </w:r>
      </w:hyperlink>
      <w:r w:rsidRPr="006373BB">
        <w:rPr>
          <w:rFonts w:ascii="宋体" w:eastAsia="宋体" w:hAnsi="宋体"/>
        </w:rPr>
        <w:t>)</w:t>
      </w:r>
      <w:r w:rsidR="00383C81">
        <w:rPr>
          <w:rFonts w:ascii="宋体" w:eastAsia="宋体" w:hAnsi="宋体" w:hint="eastAsia"/>
        </w:rPr>
        <w:t>。</w:t>
      </w:r>
    </w:p>
    <w:sectPr w:rsidR="006373BB" w:rsidRPr="0038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ACCE" w14:textId="77777777" w:rsidR="009D1479" w:rsidRDefault="009D1479" w:rsidP="0076258A">
      <w:r>
        <w:separator/>
      </w:r>
    </w:p>
  </w:endnote>
  <w:endnote w:type="continuationSeparator" w:id="0">
    <w:p w14:paraId="05170F97" w14:textId="77777777" w:rsidR="009D1479" w:rsidRDefault="009D1479" w:rsidP="0076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5025" w14:textId="77777777" w:rsidR="009D1479" w:rsidRDefault="009D1479" w:rsidP="0076258A">
      <w:r>
        <w:separator/>
      </w:r>
    </w:p>
  </w:footnote>
  <w:footnote w:type="continuationSeparator" w:id="0">
    <w:p w14:paraId="1A646B84" w14:textId="77777777" w:rsidR="009D1479" w:rsidRDefault="009D1479" w:rsidP="00762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6442"/>
    <w:multiLevelType w:val="hybridMultilevel"/>
    <w:tmpl w:val="92AE7F8A"/>
    <w:lvl w:ilvl="0" w:tplc="64FC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CC1159"/>
    <w:multiLevelType w:val="hybridMultilevel"/>
    <w:tmpl w:val="D41A9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8B"/>
    <w:rsid w:val="00011731"/>
    <w:rsid w:val="001657AA"/>
    <w:rsid w:val="002243AA"/>
    <w:rsid w:val="00345934"/>
    <w:rsid w:val="00383C81"/>
    <w:rsid w:val="00425195"/>
    <w:rsid w:val="00481EA8"/>
    <w:rsid w:val="00636734"/>
    <w:rsid w:val="006373BB"/>
    <w:rsid w:val="0076258A"/>
    <w:rsid w:val="00764882"/>
    <w:rsid w:val="007A754B"/>
    <w:rsid w:val="00881774"/>
    <w:rsid w:val="00916FB8"/>
    <w:rsid w:val="00977F35"/>
    <w:rsid w:val="009D1479"/>
    <w:rsid w:val="00A06592"/>
    <w:rsid w:val="00A4307A"/>
    <w:rsid w:val="00A74D8D"/>
    <w:rsid w:val="00C7788B"/>
    <w:rsid w:val="00D3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9D8C1"/>
  <w15:chartTrackingRefBased/>
  <w15:docId w15:val="{533066A4-2A20-4F7E-B5D1-49884696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8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代码"/>
    <w:basedOn w:val="a"/>
    <w:qFormat/>
    <w:rsid w:val="00C7788B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/>
      <w:jc w:val="left"/>
    </w:pPr>
    <w:rPr>
      <w:rFonts w:ascii="Courier New" w:eastAsia="Courier New" w:hAnsi="Courier New"/>
      <w:color w:val="000000" w:themeColor="text1"/>
      <w:sz w:val="16"/>
    </w:rPr>
  </w:style>
  <w:style w:type="paragraph" w:styleId="a4">
    <w:name w:val="List Paragraph"/>
    <w:basedOn w:val="a"/>
    <w:uiPriority w:val="34"/>
    <w:qFormat/>
    <w:rsid w:val="00C778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73BB"/>
    <w:rPr>
      <w:b/>
      <w:bCs/>
      <w:kern w:val="44"/>
      <w:sz w:val="44"/>
      <w:szCs w:val="44"/>
    </w:rPr>
  </w:style>
  <w:style w:type="paragraph" w:customStyle="1" w:styleId="Default">
    <w:name w:val="Default"/>
    <w:rsid w:val="006373B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62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25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2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258A"/>
    <w:rPr>
      <w:sz w:val="18"/>
      <w:szCs w:val="18"/>
    </w:rPr>
  </w:style>
  <w:style w:type="paragraph" w:customStyle="1" w:styleId="4">
    <w:name w:val="_4_正文"/>
    <w:qFormat/>
    <w:rsid w:val="00A74D8D"/>
    <w:pPr>
      <w:spacing w:beforeLines="50" w:before="50" w:line="300" w:lineRule="auto"/>
      <w:ind w:firstLineChars="200" w:firstLine="200"/>
    </w:pPr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383C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458121574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122</Words>
  <Characters>697</Characters>
  <Application>Microsoft Office Word</Application>
  <DocSecurity>0</DocSecurity>
  <Lines>5</Lines>
  <Paragraphs>1</Paragraphs>
  <ScaleCrop>false</ScaleCrop>
  <Company>Nanjing University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元彪 董</cp:lastModifiedBy>
  <cp:revision>11</cp:revision>
  <dcterms:created xsi:type="dcterms:W3CDTF">2019-09-10T13:31:00Z</dcterms:created>
  <dcterms:modified xsi:type="dcterms:W3CDTF">2021-09-16T04:34:00Z</dcterms:modified>
</cp:coreProperties>
</file>