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color w:val="1A569E"/>
          <w:sz w:val="48"/>
        </w:rPr>
        <w:t>СИСТЕМА КОНТРОЛЯ ДОСТУПА</w:t>
        <w:br/>
        <w:t>Access Control System</w:t>
      </w:r>
    </w:p>
    <w:p/>
    <w:p>
      <w:pPr>
        <w:jc w:val="center"/>
      </w:pPr>
      <w:r>
        <w:rPr>
          <w:rFonts w:ascii="Times New Roman" w:hAnsi="Times New Roman"/>
          <w:color w:val="444444"/>
          <w:sz w:val="32"/>
        </w:rPr>
        <w:t>Техническая документация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Версия: 1.0.1</w:t>
        <w:br/>
      </w:r>
      <w:r>
        <w:rPr>
          <w:rFonts w:ascii="Times New Roman" w:hAnsi="Times New Roman"/>
          <w:sz w:val="24"/>
        </w:rPr>
        <w:t>Дата: 2026-04-01</w:t>
        <w:br/>
      </w:r>
      <w:r>
        <w:rPr>
          <w:rFonts w:ascii="Times New Roman" w:hAnsi="Times New Roman"/>
          <w:sz w:val="24"/>
        </w:rPr>
        <w:t>Автор: ChoriyevJamshid</w:t>
      </w:r>
    </w:p>
    <w:p>
      <w:r>
        <w:br w:type="page"/>
      </w:r>
    </w:p>
    <w:p>
      <w:pPr>
        <w:pStyle w:val="Heading1"/>
      </w:pPr>
      <w:r>
        <w:t>1. Обзор проекта</w:t>
      </w:r>
    </w:p>
    <w:p>
      <w:pPr/>
      <w:r>
        <w:rPr>
          <w:rFonts w:ascii="Times New Roman" w:hAnsi="Times New Roman"/>
          <w:sz w:val="24"/>
        </w:rPr>
        <w:t>Access Control System — многофункциональная серверная система для управления контролем доступа сотрудников на предприятии. Система предоставляет полный цикл: от регистрации событий прохода через турникет до расчёта заработной платы с учётом опозданий и переработок.</w:t>
      </w:r>
    </w:p>
    <w:p/>
    <w:p>
      <w:pPr/>
      <w:r>
        <w:rPr>
          <w:rFonts w:ascii="Times New Roman" w:hAnsi="Times New Roman"/>
          <w:b/>
        </w:rPr>
        <w:t>Основные возможности системы:</w:t>
      </w:r>
    </w:p>
    <w:p>
      <w:pPr>
        <w:pStyle w:val="ListBullet"/>
      </w:pPr>
      <w:r>
        <w:rPr>
          <w:rFonts w:ascii="Times New Roman" w:hAnsi="Times New Roman"/>
          <w:sz w:val="24"/>
        </w:rPr>
        <w:t>Учёт рабочего времени — фиксация событий входа/выхода, автоматическое формирование рабочих сессий и ежедневной посещаемости.</w:t>
      </w:r>
    </w:p>
    <w:p>
      <w:pPr>
        <w:pStyle w:val="ListBullet"/>
      </w:pPr>
      <w:r>
        <w:rPr>
          <w:rFonts w:ascii="Times New Roman" w:hAnsi="Times New Roman"/>
          <w:sz w:val="24"/>
        </w:rPr>
        <w:t>Управление персоналом — создание и ведение базы сотрудников с историей компенсаций и графиков работы.</w:t>
      </w:r>
    </w:p>
    <w:p>
      <w:pPr>
        <w:pStyle w:val="ListBullet"/>
      </w:pPr>
      <w:r>
        <w:rPr>
          <w:rFonts w:ascii="Times New Roman" w:hAnsi="Times New Roman"/>
          <w:sz w:val="24"/>
        </w:rPr>
        <w:t>Расчёт заработной платы — автоматический расчёт на основе фактически отработанного времени (почасовая и ежемесячная системы).</w:t>
      </w:r>
    </w:p>
    <w:p>
      <w:pPr>
        <w:pStyle w:val="ListBullet"/>
      </w:pPr>
      <w:r>
        <w:rPr>
          <w:rFonts w:ascii="Times New Roman" w:hAnsi="Times New Roman"/>
          <w:sz w:val="24"/>
        </w:rPr>
        <w:t>Аналитический дашборд — сводная информация, статистика за 7 дней, автоматические предупреждения.</w:t>
      </w:r>
    </w:p>
    <w:p>
      <w:pPr>
        <w:pStyle w:val="ListBullet"/>
      </w:pPr>
      <w:r>
        <w:rPr>
          <w:rFonts w:ascii="Times New Roman" w:hAnsi="Times New Roman"/>
          <w:sz w:val="24"/>
        </w:rPr>
        <w:t>Управление предприятием — иерархическая структура отделов, мультиуровневая организация.</w:t>
      </w:r>
    </w:p>
    <w:p/>
    <w:p>
      <w:pPr/>
      <w:r>
        <w:rPr>
          <w:rFonts w:ascii="Times New Roman" w:hAnsi="Times New Roman"/>
          <w:sz w:val="24"/>
        </w:rPr>
        <w:t>Архитектура системы построена на принципах чистого кода с чётким разделением ответственности: Models → Selectors → Services → Serializers → Views.</w:t>
      </w:r>
    </w:p>
    <w:p>
      <w:pPr>
        <w:pStyle w:val="Heading1"/>
      </w:pPr>
      <w:r>
        <w:t>2. Технологический стек</w:t>
      </w:r>
    </w:p>
    <w:p>
      <w:pPr>
        <w:pStyle w:val="Heading2"/>
      </w:pPr>
      <w:r>
        <w:t>2.1 Основной фреймворк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Python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3.12+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Язык программирования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Django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5.2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Основной веб-фреймворк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Django REST Framework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3.16.1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Создание REST API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djangorestframework-simplejwt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5.5.1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JWT аутентификация</w:t>
            </w:r>
          </w:p>
        </w:tc>
      </w:tr>
    </w:tbl>
    <w:p/>
    <w:p>
      <w:pPr>
        <w:pStyle w:val="Heading2"/>
      </w:pPr>
      <w:r>
        <w:t>2.2 База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PostgreSQL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14+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Основная СУБД (production)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SQLite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встроенная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СУБД для разработки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PgBouncer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Пул соединений к PostgreSQL</w:t>
            </w:r>
          </w:p>
        </w:tc>
      </w:tr>
    </w:tbl>
    <w:p/>
    <w:p>
      <w:pPr>
        <w:pStyle w:val="Heading2"/>
      </w:pPr>
      <w:r>
        <w:t>2.3 Очередь задач и кэш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Celery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5.6.2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Асинхронная очередь задач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django-celery-beat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2.8.1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Периодические задачи (cron)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Redis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7.2.0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Брокер сообщений и backend результатов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django-redis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6.0.0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Кэширование на базе Redis</w:t>
            </w:r>
          </w:p>
        </w:tc>
      </w:tr>
    </w:tbl>
    <w:p/>
    <w:p>
      <w:pPr>
        <w:pStyle w:val="Heading2"/>
      </w:pPr>
      <w:r>
        <w:t>2.4 Безопасность и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django-allauth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65.14.3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Аутентификация и управление аккаунтами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argon2-cffi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25.1.0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Хэширование паролей (Argon2)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django-cors-headers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4.9.0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CORS политика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drf-spectacular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0.29.0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OpenAPI / Swagger документация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whitenoise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6.11.1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Раздача статических файлов</w:t>
            </w:r>
          </w:p>
        </w:tc>
      </w:tr>
    </w:tbl>
    <w:p/>
    <w:p>
      <w:pPr>
        <w:pStyle w:val="Heading2"/>
      </w:pPr>
      <w:r>
        <w:t>2.5 Инфраструктура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Django Channels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4.3.2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WebSocket / асинхронная поддержка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gunicorn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25.1.0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WSGI сервер для production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uvicorn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0.41.0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ASGI сервер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django-unfold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0.66.0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Современный интерфейс Django Admin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django-filter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25.2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Фильтрация в API</w:t>
            </w:r>
          </w:p>
        </w:tc>
      </w:tr>
    </w:tbl>
    <w:p/>
    <w:p>
      <w:pPr>
        <w:pStyle w:val="Heading1"/>
      </w:pPr>
      <w:r>
        <w:t>3. Архитектура системы</w:t>
      </w:r>
    </w:p>
    <w:p>
      <w:pPr>
        <w:pStyle w:val="Heading2"/>
      </w:pPr>
      <w:r>
        <w:t>3.1 Структура проекта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access-control-system/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├── apps/                       # Django приложения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│   ├── base_models.py          # Абстрактная BaseModel (created/updated)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│   ├── users/                  # Пользователи, предприятия, отделы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│   ├── employees/              # Сотрудники, компенсации, графики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│   ├── access_control/         # События доступа, сессии, посещаемость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│   └── payroll/                # Расчёт зарплаты, периоды выплат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├── api/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│   ├── urls.py                 # JWT токены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│   └── v1/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│       ├── access_control/     # Эндпоинты контроля доступа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│       ├── employees/          # Эндпоинты сотрудников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│       ├── enterprise/         # Эндпоинты предприятия / отделов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│       ├── dashboard/          # Эндпоинт дашборда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│       └── payroll/            # Эндпоинты зарплаты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├── src/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│   ├── settings/base.py        # Основная конфигурация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│   ├── urls.py                 # Корневая маршрутизация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│   └── celery_app.py           # Конфигурация Celery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└── requirements/base.txt       # Зависимости</w:t>
      </w:r>
    </w:p>
    <w:p/>
    <w:p>
      <w:pPr>
        <w:pStyle w:val="Heading2"/>
      </w:pPr>
      <w:r>
        <w:t>3.2 Применяемые паттерны</w:t>
      </w:r>
    </w:p>
    <w:p>
      <w:r>
        <w:rPr>
          <w:rFonts w:ascii="Times New Roman" w:hAnsi="Times New Roman"/>
          <w:b/>
          <w:sz w:val="24"/>
        </w:rPr>
        <w:t xml:space="preserve">Service Layer (Сервисный слой): </w:t>
      </w:r>
      <w:r>
        <w:rPr>
          <w:rFonts w:ascii="Times New Roman" w:hAnsi="Times New Roman"/>
          <w:sz w:val="24"/>
        </w:rPr>
        <w:t>Вся бизнес-логика инкапсулирована в файлах services.py. Views не содержат бизнес-логики — только вызовы сервисов.</w:t>
      </w:r>
    </w:p>
    <w:p>
      <w:r>
        <w:rPr>
          <w:rFonts w:ascii="Times New Roman" w:hAnsi="Times New Roman"/>
          <w:b/>
          <w:sz w:val="24"/>
        </w:rPr>
        <w:t xml:space="preserve">Selector Pattern (Паттерн селекторов): </w:t>
      </w:r>
      <w:r>
        <w:rPr>
          <w:rFonts w:ascii="Times New Roman" w:hAnsi="Times New Roman"/>
          <w:sz w:val="24"/>
        </w:rPr>
        <w:t>Сложные запросы к БД вынесены в selectors.py. Это обеспечивает переиспользование и изоляцию доступа к данным.</w:t>
      </w:r>
    </w:p>
    <w:p>
      <w:r>
        <w:rPr>
          <w:rFonts w:ascii="Times New Roman" w:hAnsi="Times New Roman"/>
          <w:b/>
          <w:sz w:val="24"/>
        </w:rPr>
        <w:t xml:space="preserve">Signal-driven Architecture: </w:t>
      </w:r>
      <w:r>
        <w:rPr>
          <w:rFonts w:ascii="Times New Roman" w:hAnsi="Times New Roman"/>
          <w:sz w:val="24"/>
        </w:rPr>
        <w:t>При сохранении AccessEvent Django-сигнал автоматически запускает Celery-задачу. Обеспечивает асинхронность и слабую связность.</w:t>
      </w:r>
    </w:p>
    <w:p>
      <w:r>
        <w:rPr>
          <w:rFonts w:ascii="Times New Roman" w:hAnsi="Times New Roman"/>
          <w:b/>
          <w:sz w:val="24"/>
        </w:rPr>
        <w:t xml:space="preserve">Abstract Base Model: </w:t>
      </w:r>
      <w:r>
        <w:rPr>
          <w:rFonts w:ascii="Times New Roman" w:hAnsi="Times New Roman"/>
          <w:sz w:val="24"/>
        </w:rPr>
        <w:t>Все модели наследуются от BaseModel с полями created и updated (auto_now_add / auto_now).</w:t>
      </w:r>
    </w:p>
    <w:p>
      <w:pPr>
        <w:pStyle w:val="Heading1"/>
      </w:pPr>
      <w:r>
        <w:t>4. Модели данных</w:t>
      </w:r>
    </w:p>
    <w:p>
      <w:pPr>
        <w:pStyle w:val="Heading2"/>
      </w:pPr>
      <w:r>
        <w:t>4.1 Предприятие (Enterprise)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CharField(63)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Название предприятия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code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CharField (unique)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Уникальный код "ENT-XXXXXXXXXX" (авто)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owner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OneToOneField → User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Владелец предприятия</w:t>
            </w:r>
          </w:p>
        </w:tc>
      </w:tr>
    </w:tbl>
    <w:p/>
    <w:p>
      <w:pPr>
        <w:pStyle w:val="Heading2"/>
      </w:pPr>
      <w:r>
        <w:t>4.2 Отдел (Department)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CharField(63)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Название отдела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code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CharField (unique)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Уникальный код "DEP-XXXXXXXXXX" (авто)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enterprise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ForeignKey → Enterprise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Принадлежность к предприятию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parent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ForeignKey → self (null)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Родительский отдел (иерархия)</w:t>
            </w:r>
          </w:p>
        </w:tc>
      </w:tr>
    </w:tbl>
    <w:p/>
    <w:p>
      <w:pPr>
        <w:pStyle w:val="Heading2"/>
      </w:pPr>
      <w:r>
        <w:t>4.3 Сотрудник (Employee)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enterprise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ForeignKey → Enterprise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Предприятие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department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ForeignKey → Department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Отдел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first_name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CharField(31)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Имя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last_name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CharField(31)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Фамилия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middle_name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CharField(31)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Отчество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code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CharField(63)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Табельный номер (уникален в предприятии)</w:t>
            </w:r>
          </w:p>
        </w:tc>
      </w:tr>
    </w:tbl>
    <w:p/>
    <w:p>
      <w:pPr>
        <w:pStyle w:val="Heading2"/>
      </w:pPr>
      <w:r>
        <w:t>4.4 Компенсация сотрудника (EmployeeDetail)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employee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ForeignKey → Employee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Сотрудник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salary_type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CharField choices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HOURLY (почасовой) / MONTHLY (ежемесячный)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amount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DecimalField(14,2)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Сумма компенсации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effective_from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DateField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Дата начала действия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effective_to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DateField (null)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Дата окончания (null = действует)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is_active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BooleanField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Активна ли запись (только одна = True)</w:t>
            </w:r>
          </w:p>
        </w:tc>
      </w:tr>
    </w:tbl>
    <w:p/>
    <w:p>
      <w:pPr>
        <w:pStyle w:val="Heading2"/>
      </w:pPr>
      <w:r>
        <w:t>4.5 График работы (EmployeeWorkDay)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detail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ForeignKey → EmployeeDetail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Запись компенсации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weekday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PositiveSmallInt (0–6)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День недели (0=Пн, 6=Вс)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from_time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TimeField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Начало рабочего дня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to_time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TimeField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Конец рабочего дня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hours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DurationField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Плановое количество часов</w:t>
            </w:r>
          </w:p>
        </w:tc>
      </w:tr>
    </w:tbl>
    <w:p/>
    <w:p>
      <w:pPr>
        <w:pStyle w:val="Heading2"/>
      </w:pPr>
      <w:r>
        <w:t>4.6 Событие доступа (AccessEvent)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employee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ForeignKey → Employee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Сотрудник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DateTimeField (indexed)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Время события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CharField choices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ENTER (вход) / LEAVE (выход)</w:t>
            </w:r>
          </w:p>
        </w:tc>
      </w:tr>
    </w:tbl>
    <w:p/>
    <w:p>
      <w:pPr/>
      <w:r>
        <w:rPr>
          <w:rFonts w:ascii="Times New Roman" w:hAnsi="Times New Roman"/>
          <w:sz w:val="22"/>
        </w:rPr>
        <w:t>При создании сигнал post_save автоматически запускает Celery-задачу processing_work_session.</w:t>
      </w:r>
    </w:p>
    <w:p>
      <w:pPr>
        <w:pStyle w:val="Heading2"/>
      </w:pPr>
      <w:r>
        <w:t>4.7 Рабочая сессия (WorkSession)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employee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ForeignKey → Employee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Сотрудник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started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DateTimeField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Начало сессии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ended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DateTimeField (null)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Конец сессии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duration_seconds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PositiveIntegerField (null)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Длительность в секундах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closed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BooleanField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Закрыта ли сессия</w:t>
            </w:r>
          </w:p>
        </w:tc>
      </w:tr>
    </w:tbl>
    <w:p/>
    <w:p>
      <w:pPr>
        <w:pStyle w:val="Heading2"/>
      </w:pPr>
      <w:r>
        <w:t>4.8 Ежедневная посещаемость (DailyAttendance)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employee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ForeignKey → Employee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Сотрудник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DateField (indexed)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Дата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work_seconds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PositiveIntegerField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Фактически отработанные секунды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late_seconds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PositiveIntegerField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Секунды опоздания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planned_seconds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PositiveIntegerField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Плановые секунды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overtime_seconds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PositiveIntegerField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Переработка в секундах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early_leave_seconds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PositiveIntegerField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Ранний уход в секундах</w:t>
            </w:r>
          </w:p>
        </w:tc>
      </w:tr>
    </w:tbl>
    <w:p/>
    <w:p>
      <w:pPr>
        <w:pStyle w:val="Heading2"/>
      </w:pPr>
      <w:r>
        <w:t>4.9 Модели расчёта зарплаты</w:t>
      </w:r>
    </w:p>
    <w:p>
      <w:pPr/>
      <w:r>
        <w:rPr>
          <w:rFonts w:ascii="Times New Roman" w:hAnsi="Times New Roman"/>
          <w:b/>
        </w:rPr>
        <w:t>PayrollPeriod (Период выплаты):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start_date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DateField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Начало периода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end_date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DateField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Конец периода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is_closed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BooleanField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Закрыт ли период</w:t>
            </w:r>
          </w:p>
        </w:tc>
      </w:tr>
    </w:tbl>
    <w:p/>
    <w:p>
      <w:pPr/>
      <w:r>
        <w:rPr>
          <w:rFonts w:ascii="Times New Roman" w:hAnsi="Times New Roman"/>
          <w:b/>
        </w:rPr>
        <w:t>EmployeePayroll (Зарплата сотрудника за период):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employee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ForeignKey → Employee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Сотрудник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period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ForeignKey → PayrollPeriod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Период расчёта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total_work_seconds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PositiveIntegerField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Итого отработанных секунд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total_amount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DecimalField(14,2)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Итоговая сумма зарплаты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calculated_at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DateTimeField (auto_now)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Дата расчёта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is_finalized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BooleanField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Подтверждён ли расчёт</w:t>
            </w:r>
          </w:p>
        </w:tc>
      </w:tr>
    </w:tbl>
    <w:p/>
    <w:p>
      <w:pPr/>
      <w:r>
        <w:rPr>
          <w:rFonts w:ascii="Times New Roman" w:hAnsi="Times New Roman"/>
          <w:b/>
        </w:rPr>
        <w:t>PayrollItem (Позиция зарплатного расчёта):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payroll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ForeignKey → EmployeePayroll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Зарплата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CharField choices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BASE / OVERTIME / BONUS / PENALTY / MANUAL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amount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DecimalField(14,2)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Сумма позиции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description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CharField(255)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Описание позиции</w:t>
            </w:r>
          </w:p>
        </w:tc>
      </w:tr>
    </w:tbl>
    <w:p/>
    <w:p>
      <w:pPr>
        <w:pStyle w:val="Heading1"/>
      </w:pPr>
      <w:r>
        <w:t>5. Бизнес-логика и алгоритмы</w:t>
      </w:r>
    </w:p>
    <w:p>
      <w:pPr>
        <w:pStyle w:val="Heading2"/>
      </w:pPr>
      <w:r>
        <w:t>5.1 Алгоритм обработки события доступа</w:t>
      </w:r>
    </w:p>
    <w:p>
      <w:r>
        <w:rPr>
          <w:rFonts w:ascii="Times New Roman" w:hAnsi="Times New Roman"/>
          <w:b/>
          <w:sz w:val="24"/>
        </w:rPr>
        <w:t xml:space="preserve">Шаг 1 — Проверка дубликатов: </w:t>
      </w:r>
      <w:r>
        <w:rPr>
          <w:rFonts w:ascii="Times New Roman" w:hAnsi="Times New Roman"/>
          <w:sz w:val="24"/>
        </w:rPr>
        <w:t>check_access_exists_service(employee, timestamp, type) — проверяет наличие уже зарегистрированного аналогичного события.</w:t>
      </w:r>
    </w:p>
    <w:p>
      <w:r>
        <w:rPr>
          <w:rFonts w:ascii="Times New Roman" w:hAnsi="Times New Roman"/>
          <w:b/>
          <w:sz w:val="24"/>
        </w:rPr>
        <w:t xml:space="preserve">Шаг 2 — Запуск задачи: </w:t>
      </w:r>
      <w:r>
        <w:rPr>
          <w:rFonts w:ascii="Times New Roman" w:hAnsi="Times New Roman"/>
          <w:sz w:val="24"/>
        </w:rPr>
        <w:t>Django-сигнал post_save вызывает processing_work_session.delay(access_event_id) для асинхронной обработки.</w:t>
      </w:r>
    </w:p>
    <w:p>
      <w:r>
        <w:rPr>
          <w:rFonts w:ascii="Times New Roman" w:hAnsi="Times New Roman"/>
          <w:b/>
          <w:sz w:val="24"/>
        </w:rPr>
        <w:t xml:space="preserve">Шаг 3 — Обработка ENTER: </w:t>
      </w:r>
      <w:r>
        <w:rPr>
          <w:rFonts w:ascii="Times New Roman" w:hAnsi="Times New Roman"/>
          <w:sz w:val="24"/>
        </w:rPr>
        <w:t>Проверяет плановый рабочий день. Закрывает предыдущую открытую сессию (если есть). Создаёт новую WorkSession.</w:t>
      </w:r>
    </w:p>
    <w:p>
      <w:r>
        <w:rPr>
          <w:rFonts w:ascii="Times New Roman" w:hAnsi="Times New Roman"/>
          <w:b/>
          <w:sz w:val="24"/>
        </w:rPr>
        <w:t xml:space="preserve">Шаг 4 — Обработка LEAVE: </w:t>
      </w:r>
      <w:r>
        <w:rPr>
          <w:rFonts w:ascii="Times New Roman" w:hAnsi="Times New Roman"/>
          <w:sz w:val="24"/>
        </w:rPr>
        <w:t>Находит открытую WorkSession. Устанавливает ended и duration_seconds. Закрывает сессию (closed=True).</w:t>
      </w:r>
    </w:p>
    <w:p>
      <w:r>
        <w:rPr>
          <w:rFonts w:ascii="Times New Roman" w:hAnsi="Times New Roman"/>
          <w:b/>
          <w:sz w:val="24"/>
        </w:rPr>
        <w:t xml:space="preserve">Шаг 5 — Пересчёт посещаемости: </w:t>
      </w:r>
      <w:r>
        <w:rPr>
          <w:rFonts w:ascii="Times New Roman" w:hAnsi="Times New Roman"/>
          <w:sz w:val="24"/>
        </w:rPr>
        <w:t>_update_daily_attendance() пересчитывает весь DailyAttendance за день заново.</w:t>
      </w:r>
    </w:p>
    <w:p/>
    <w:p>
      <w:pPr/>
      <w:r>
        <w:rPr>
          <w:rFonts w:ascii="Times New Roman" w:hAnsi="Times New Roman"/>
          <w:b/>
        </w:rPr>
        <w:t>Формулы расчёта DailyAttendance: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total_work_seconds    = Σ duration_seconds всех закрытых сессий за день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planned_seconds       = to_time - from_time из EmployeeWorkDay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late_seconds          = max(0, первая_сессия.started - planned_from_time)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early_leave_seconds   = max(0, planned_to_time - последняя_сессия.ended)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overtime_seconds      = max(0, последняя_сессия.ended - planned_to_time)</w:t>
      </w:r>
    </w:p>
    <w:p>
      <w:pPr>
        <w:pStyle w:val="Heading2"/>
      </w:pPr>
      <w:r>
        <w:t>5.2 Алгоритм расчёта заработной платы</w:t>
      </w:r>
    </w:p>
    <w:p>
      <w:pPr/>
      <w:r>
        <w:rPr>
          <w:rFonts w:ascii="Times New Roman" w:hAnsi="Times New Roman"/>
          <w:b/>
        </w:rPr>
        <w:t>Для почасовой ставки (HOURLY):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base_amount      = (total_work_seconds / 3600) × hourly_rate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overtime_amount  = (overtime_seconds / 3600) × hourly_rate × 1.0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penalty_amount   = ((late_seconds + early_leave_seconds) / 3600) × hourly_rate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total_amount     = base_amount + overtime_amount - penalty_amount</w:t>
      </w:r>
    </w:p>
    <w:p/>
    <w:p>
      <w:pPr/>
      <w:r>
        <w:rPr>
          <w:rFonts w:ascii="Times New Roman" w:hAnsi="Times New Roman"/>
          <w:b/>
        </w:rPr>
        <w:t>Для ежемесячной ставки (MONTHLY):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hourly_rate      = monthly_amount / planned_hours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base_amount      = monthly_amount (фиксированная сумма)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overtime_amount  = (overtime_seconds / 3600) × hourly_rate × 1.0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penalty_amount   = ((late_seconds + early_leave_seconds) / 3600) × hourly_rate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total_amount     = base_amount + overtime_amount - penalty_amount</w:t>
      </w:r>
    </w:p>
    <w:p/>
    <w:p>
      <w:pPr/>
      <w:r>
        <w:rPr>
          <w:rFonts w:ascii="Times New Roman" w:hAnsi="Times New Roman"/>
          <w:sz w:val="24"/>
        </w:rPr>
        <w:t>Каждая составляющая записывается как отдельная позиция PayrollItem с соответствующим типом (BASE, OVERTIME, PENALTY).</w:t>
      </w:r>
    </w:p>
    <w:p>
      <w:pPr>
        <w:pStyle w:val="Heading2"/>
      </w:pPr>
      <w:r>
        <w:t>5.3 Алгоритм формирования дашборда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today_present_percent        = (today_present / total_employees) × 100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today_late_percent           = (today_late / today_present) × 100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today_present_change_percent = percent_change(today_present, yesterday_present)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today_late_change_percent    = percent_change(today_late, yesterday_late)</w:t>
      </w:r>
    </w:p>
    <w:p/>
    <w:p>
      <w:pPr/>
      <w:r>
        <w:rPr>
          <w:rFonts w:ascii="Times New Roman" w:hAnsi="Times New Roman"/>
          <w:b/>
        </w:rPr>
        <w:t>Автоматические алерты: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Код алерта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Условие срабатывания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LATE_SPIKE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warning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Опоздания выросли более чем на 30% по сравнению с вчера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LOW_ATTENDANCE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warning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Посещаемость сегодня ниже 70%</w:t>
            </w:r>
          </w:p>
        </w:tc>
      </w:tr>
    </w:tbl>
    <w:p/>
    <w:p>
      <w:pPr>
        <w:pStyle w:val="Heading1"/>
      </w:pPr>
      <w:r>
        <w:t>6. API документация</w:t>
      </w:r>
    </w:p>
    <w:p>
      <w:pPr>
        <w:pStyle w:val="Heading2"/>
      </w:pPr>
      <w:r>
        <w:t>6.1 Аутентификация</w:t>
      </w:r>
    </w:p>
    <w:p>
      <w:pPr/>
      <w:r>
        <w:rPr>
          <w:rFonts w:ascii="Times New Roman" w:hAnsi="Times New Roman"/>
          <w:sz w:val="24"/>
        </w:rPr>
        <w:t>Все API-эндпоинты требуют JWT-аутентификацию. Токен передаётся в заголовке: Authorization: Bearer &lt;access_token&gt;. Access токен действителен 5 минут, refresh токен — 1 день.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Эндпоинт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/api/token/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Получение пары токенов access/refresh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/api/token/refresh/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Обновление access токена по refresh токену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/api/token/verify/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Верификация access токена</w:t>
            </w:r>
          </w:p>
        </w:tc>
      </w:tr>
    </w:tbl>
    <w:p/>
    <w:p>
      <w:pPr>
        <w:pStyle w:val="Heading2"/>
      </w:pPr>
      <w:r>
        <w:t>6.2 Предприятие и отделы  /api/v1/enterprise/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Эндпоинт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/api/v1/enterprise/enterprise/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Данные предприятия текущего пользователя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/api/v1/enterprise/departments/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Список корневых отделов с подотделами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/api/v1/enterprise/departments/create/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Создание нового отдела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/api/v1/enterprise/departments/&lt;id&gt;/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Детальная информация об отделе</w:t>
            </w:r>
          </w:p>
        </w:tc>
      </w:tr>
    </w:tbl>
    <w:p/>
    <w:p>
      <w:pPr>
        <w:pStyle w:val="Heading2"/>
      </w:pPr>
      <w:r>
        <w:t>6.3 Сотрудники  /api/v1/employees/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Эндпоинт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/api/v1/employees/create/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Создание сотрудника с компенсацией и графиком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/api/v1/employees/search/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Поиск сотрудника по коду или ФИО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/api/v1/employees/employees/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Список всех сотрудников предприятия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/api/v1/employees/employees/&lt;id&gt;/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Детальная информация о сотруднике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PATCH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/api/v1/employees/employees/&lt;id&gt;/update/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Обновление компенсации и графика</w:t>
            </w:r>
          </w:p>
        </w:tc>
      </w:tr>
    </w:tbl>
    <w:p/>
    <w:p>
      <w:pPr/>
      <w:r>
        <w:rPr>
          <w:rFonts w:ascii="Times New Roman" w:hAnsi="Times New Roman"/>
          <w:b/>
        </w:rPr>
        <w:t>Пример создания сотрудника (POST /api/v1/employees/create/):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"department": 2,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"first_name": "Иван",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"last_name": "Иванов",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"middle_name": "Иванович",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"code": "EMP-001",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"detail":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"salary_type": "HOURLY",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"amount": "10000.00",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"effective_from": "2026-01-01",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"work_days": [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{"weekday": 0, "from_time": "08:30", "to_time": "18:30"},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{"weekday": 1, "from_time": "08:30", "to_time": "18:30"},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{"weekday": 2, "from_time": "08:30", "to_time": "18:30"},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{"weekday": 3, "from_time": "08:30", "to_time": "18:30"},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{"weekday": 4, "from_time": "08:30", "to_time": "18:30"}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]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6.4 Контроль доступа  /api/v1/access-controls/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Эндпоинт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/api/v1/access-controls/create/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Регистрация события входа/выхода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/api/v1/access-controls/work-sessions/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Список рабочих сессий сотрудников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/api/v1/access-controls/daily-attendances/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Список ежедневной посещаемости</w:t>
            </w:r>
          </w:p>
        </w:tc>
      </w:tr>
    </w:tbl>
    <w:p/>
    <w:p>
      <w:pPr/>
      <w:r>
        <w:rPr>
          <w:rFonts w:ascii="Times New Roman" w:hAnsi="Times New Roman"/>
          <w:b/>
        </w:rPr>
        <w:t>Пример регистрации события (POST /api/v1/access-controls/create/):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"employee": 5,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"timestamp": "2026-04-01T08:35:00Z",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"type": "ENTER"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/>
      <w:r>
        <w:rPr>
          <w:rFonts w:ascii="Times New Roman" w:hAnsi="Times New Roman"/>
          <w:sz w:val="22"/>
        </w:rPr>
        <w:t>Допустимые значения поля type: ENTER (вход), LEAVE (выход).</w:t>
      </w:r>
    </w:p>
    <w:p>
      <w:pPr/>
      <w:r>
        <w:rPr>
          <w:rFonts w:ascii="Times New Roman" w:hAnsi="Times New Roman"/>
          <w:sz w:val="22"/>
        </w:rPr>
        <w:t>Параметры фильтрации для daily-attendances: employee (ID), date (YYYY-MM-DD), search (имя сотрудника).</w:t>
      </w:r>
    </w:p>
    <w:p>
      <w:pPr>
        <w:pStyle w:val="Heading2"/>
      </w:pPr>
      <w:r>
        <w:t>6.5 Расчёт зарплаты  /api/v1/payroll-periods/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Эндпоинт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/api/v1/payroll-periods/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Список всех периодов зарплаты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/api/v1/payroll-periods/create/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Создание нового периода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/api/v1/payroll-periods/&lt;id&gt;/recalculate/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Запуск async пересчёта зарплаты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/api/v1/payroll-periods/&lt;id&gt;/employees/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Зарплаты сотрудников за период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/api/v1/payroll-periods/employee-payrolls/&lt;id&gt;/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Зарплата конкретного сотрудника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/api/v1/payroll-periods/employee-payrolls/&lt;id&gt;/finalize/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Финализация одной зарплаты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/api/v1/payroll-periods/employee-payrolls/finalize/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Массовая финализация</w:t>
            </w:r>
          </w:p>
        </w:tc>
      </w:tr>
    </w:tbl>
    <w:p/>
    <w:p>
      <w:pPr>
        <w:pStyle w:val="Heading2"/>
      </w:pPr>
      <w:r>
        <w:t>6.6 Дашборд  /api/v1/dashboard/</w:t>
      </w:r>
    </w:p>
    <w:p>
      <w:pPr/>
      <w:r>
        <w:rPr>
          <w:rFonts w:ascii="Times New Roman" w:hAnsi="Times New Roman"/>
          <w:b/>
        </w:rPr>
        <w:t>GET /api/v1/dashboard/ — сводная информация о предприятии на текущий день.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"summary":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"total_employees": 120,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"total_departments": 8,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"today_present": 98,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"today_present_percent": 81.67,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"today_present_change_percent": 3.2,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"today_late": 12,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"today_late_percent": 12.24,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"today_late_change_percent": -5.1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"series":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"activity_7_days": [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{"date": "2026-03-26", "present_count": 95, "total_work_seconds": 3420000, "total_late_seconds": 18000}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]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"alerts": [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{"level": "warning", "code": "LATE_SPIKE", "message": "Опоздания выросли более чем на 30%"}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],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"meta": {"as_of": "2026-04-01", "timezone": "UTC"}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pStyle w:val="Heading1"/>
      </w:pPr>
      <w:r>
        <w:t>7. Асинхронные задачи Celery</w:t>
      </w:r>
    </w:p>
    <w:p>
      <w:pPr/>
      <w:r>
        <w:rPr>
          <w:rFonts w:ascii="Times New Roman" w:hAnsi="Times New Roman"/>
          <w:sz w:val="24"/>
        </w:rPr>
        <w:t>Celery используется для асинхронной обработки ресурсоёмких операций: обработка событий доступа и пересчёт зарплаты. Брокер — Redis, сериализация — JSON.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2422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Модуль</w:t>
            </w:r>
          </w:p>
        </w:tc>
        <w:tc>
          <w:tcPr>
            <w:tcW w:type="dxa" w:w="2422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Повторы</w:t>
            </w:r>
          </w:p>
        </w:tc>
        <w:tc>
          <w:tcPr>
            <w:tcW w:type="dxa" w:w="2422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Запуск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processing_work_session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apps.access_control.tasks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3 (задержка 5 сек)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Django-сигнал post_save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recalculate_payroll_period_task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apps.payroll.tasks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3 (задержка 5 сек)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API эндпоинт recalculate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recalculate_employee_payroll_task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apps.payroll.tasks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3 (задержка 5 сек)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recalculate_payroll_period_task</w:t>
            </w:r>
          </w:p>
        </w:tc>
      </w:tr>
    </w:tbl>
    <w:p/>
    <w:p>
      <w:pPr/>
      <w:r>
        <w:rPr>
          <w:rFonts w:ascii="Times New Roman" w:hAnsi="Times New Roman"/>
          <w:sz w:val="24"/>
        </w:rPr>
        <w:t>Задача processing_work_session использует select_for_update() для защиты от race conditions при одновременной обработке нескольких событий одного сотрудника.</w:t>
      </w:r>
    </w:p>
    <w:p>
      <w:pPr>
        <w:pStyle w:val="Heading1"/>
      </w:pPr>
      <w:r>
        <w:t>8. Развёртывание и настройка</w:t>
      </w:r>
    </w:p>
    <w:p>
      <w:pPr>
        <w:pStyle w:val="Heading2"/>
      </w:pPr>
      <w:r>
        <w:t>8.1 Переменные окружения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Переменная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3230"/>
            <w:shd w:val="clear" w:color="auto" w:fill="1A569E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Пример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SECRET_KEY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Django секретный ключ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django-insecure-abc...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DEBUG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Режим отладки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True / False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DB_TYPE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Тип СУБД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postgres / sqlite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DB_HOST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Хост базы данных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localhost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DB_PORT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Порт СУБД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5432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DB_NAME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Имя базы данных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access_control_db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DB_USER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Пользователь БД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postgres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DB_PASSWORD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Пароль БД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secret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CELERY_BROKER_URL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URL брокера Redis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redis://localhost:6379/0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REDIS_HOST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Хост Redis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localhost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REDIS_PORT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Порт Redis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6379</w:t>
            </w:r>
          </w:p>
        </w:tc>
      </w:tr>
    </w:tbl>
    <w:p/>
    <w:p>
      <w:pPr>
        <w:pStyle w:val="Heading2"/>
      </w:pPr>
      <w:r>
        <w:t>8.2 Установка и запуск (разработка)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# 1. Клонирование и настройка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git clone &lt;repo-url&gt; &amp;&amp; cd access-control-system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python3 -m venv venv &amp;&amp; source venv/bin/activate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pip install -r requirements/base.txt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# 2. База данных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python manage.py migrate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python manage.py createsuperuser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# 3. Запуск Django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python manage.py runserver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# 4. Celery воркер (отдельный терминал)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celery -A src.celery_app worker --loglevel=info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# 5. Celery beat (отдельный терминал)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celery -A src.celery_app beat --loglevel=info</w:t>
      </w:r>
    </w:p>
    <w:p>
      <w:pPr>
        <w:pStyle w:val="Heading2"/>
      </w:pPr>
      <w:r>
        <w:t>8.3 Первоначальное заполнение данными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# Создать предприятие с 3 отделами и 2 подотделами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python manage.py create_ent --dep 3 --part 2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# Создать 10 сотрудников для предприятия ID=1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python manage.py create_employees --id 1 --count 10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# Сгенерировать тестовые события доступа за март 2026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python manage.py create_access_control --id 1</w:t>
      </w:r>
    </w:p>
    <w:p>
      <w:pPr>
        <w:pStyle w:val="Heading1"/>
      </w:pPr>
      <w:r>
        <w:t>9. Рабочие процессы системы</w:t>
      </w:r>
    </w:p>
    <w:p>
      <w:pPr>
        <w:pStyle w:val="Heading2"/>
      </w:pPr>
      <w:r>
        <w:t>9.1 Учёт рабочего времени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Турникет / устройство доступа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↓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POST /api/v1/access-controls/create/   ←  ENTER или LEAVE событие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↓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AccessEvent сохранён в БД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↓  Django Signal post_save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processing_work_session.delay(event_id)  →  Redis Queue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↓  Celery Worker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ENTER: закрыть старую сессию → открыть новую WorkSession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LEAVE: закрыть текущую WorkSession (ended, duration_seconds)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↓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_update_daily_attendance()  →  обновить DailyAttendance</w:t>
      </w:r>
    </w:p>
    <w:p>
      <w:pPr>
        <w:pStyle w:val="Heading2"/>
      </w:pPr>
      <w:r>
        <w:t>9.2 Расчёт заработной платы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POST /api/v1/payroll-periods/create/           ← создать период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↓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POST /api/v1/payroll-periods/&lt;id&gt;/recalculate/ ← запустить расчёт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↓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recalculate_payroll_period_task → Redis Queue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↓  для каждого сотрудника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recalculate_employee_payroll_task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↓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calculate_employee_payroll():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├── Получить DailyAttendance за период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├── Рассчитать BASE / OVERTIME / PENALTY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└── Сохранить EmployeePayroll + PayrollItems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↓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POST /employee-payrolls/&lt;id&gt;/finalize/         ← подтвердить зарплату</w:t>
      </w:r>
    </w:p>
    <w:p>
      <w:pPr>
        <w:pStyle w:val="Heading2"/>
      </w:pPr>
      <w:r>
        <w:t>9.3 Обновление компенсации сотрудника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PATCH /api/v1/employees/employees/&lt;id&gt;/update/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↓  atomic transaction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>update_employee_compensation():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├── Деактивировать старый EmployeeDetail (is_active=False)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├── Создать новый EmployeeDetail (is_active=True)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└── Создать EmployeeWorkDay записи для нового графика</w:t>
      </w:r>
    </w:p>
    <w:p/>
    <w:p/>
    <w:p>
      <w:pPr>
        <w:jc w:val="center"/>
      </w:pPr>
      <w:r>
        <w:rPr>
          <w:rFonts w:ascii="Times New Roman" w:hAnsi="Times New Roman"/>
          <w:color w:val="888888"/>
          <w:sz w:val="20"/>
        </w:rPr>
        <w:t>Access Control System v1.0.1  ·  Документация подготовлена 2026-04-01  ·  ChoriyevJamshid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569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A569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