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FEB1AF" w14:textId="384870DB" w:rsidR="00FE38B8" w:rsidRDefault="00FE38B8" w:rsidP="00FE38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center"/>
        <w:rPr>
          <w:b/>
        </w:rPr>
      </w:pPr>
      <w:r>
        <w:rPr>
          <w:b/>
        </w:rPr>
        <w:t xml:space="preserve">Activity </w:t>
      </w:r>
      <w:r w:rsidR="00616A5A">
        <w:rPr>
          <w:b/>
        </w:rPr>
        <w:t>1</w:t>
      </w:r>
      <w:r>
        <w:rPr>
          <w:b/>
        </w:rPr>
        <w:t xml:space="preserve"> - Grid</w:t>
      </w:r>
    </w:p>
    <w:p w14:paraId="56F36ECC" w14:textId="77777777" w:rsidR="00FE38B8" w:rsidRDefault="00FE38B8" w:rsidP="00FE38B8">
      <w:pPr>
        <w:spacing w:after="0" w:line="240" w:lineRule="auto"/>
      </w:pPr>
    </w:p>
    <w:p w14:paraId="1998453A" w14:textId="698E894B" w:rsidR="00FE38B8" w:rsidRPr="00980E7E" w:rsidRDefault="00FE38B8" w:rsidP="00FE38B8">
      <w:pPr>
        <w:spacing w:after="0" w:line="240" w:lineRule="auto"/>
        <w:rPr>
          <w:b/>
          <w:bCs/>
        </w:rPr>
      </w:pPr>
    </w:p>
    <w:tbl>
      <w:tblPr>
        <w:tblStyle w:val="TableGrid"/>
        <w:tblpPr w:leftFromText="180" w:rightFromText="180" w:vertAnchor="text" w:horzAnchor="margin" w:tblpXSpec="center" w:tblpY="330"/>
        <w:tblW w:w="11257" w:type="dxa"/>
        <w:tblLayout w:type="fixed"/>
        <w:tblLook w:val="04A0" w:firstRow="1" w:lastRow="0" w:firstColumn="1" w:lastColumn="0" w:noHBand="0" w:noVBand="1"/>
      </w:tblPr>
      <w:tblGrid>
        <w:gridCol w:w="3775"/>
        <w:gridCol w:w="630"/>
        <w:gridCol w:w="720"/>
        <w:gridCol w:w="630"/>
        <w:gridCol w:w="5502"/>
      </w:tblGrid>
      <w:tr w:rsidR="005C2B5F" w:rsidRPr="00FB3EA3" w14:paraId="15B93A82" w14:textId="77777777" w:rsidTr="005C2B5F">
        <w:trPr>
          <w:trHeight w:val="350"/>
        </w:trPr>
        <w:tc>
          <w:tcPr>
            <w:tcW w:w="3775" w:type="dxa"/>
            <w:shd w:val="clear" w:color="auto" w:fill="D9D9D9" w:themeFill="background1" w:themeFillShade="D9"/>
            <w:vAlign w:val="center"/>
          </w:tcPr>
          <w:p w14:paraId="0D83F6EE" w14:textId="77777777" w:rsidR="00FE38B8" w:rsidRPr="00FB3EA3" w:rsidRDefault="00FE38B8" w:rsidP="00FE38B8">
            <w:pPr>
              <w:rPr>
                <w:sz w:val="18"/>
                <w:szCs w:val="28"/>
              </w:rPr>
            </w:pP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1AA4C7B4" w14:textId="77777777" w:rsidR="00FE38B8" w:rsidRPr="00FB3EA3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FB3EA3">
              <w:rPr>
                <w:sz w:val="18"/>
                <w:szCs w:val="28"/>
              </w:rPr>
              <w:t>NO</w:t>
            </w:r>
          </w:p>
        </w:tc>
        <w:tc>
          <w:tcPr>
            <w:tcW w:w="720" w:type="dxa"/>
            <w:shd w:val="clear" w:color="auto" w:fill="D9D9D9" w:themeFill="background1" w:themeFillShade="D9"/>
            <w:vAlign w:val="center"/>
          </w:tcPr>
          <w:p w14:paraId="3E8E038E" w14:textId="77777777" w:rsidR="00FE38B8" w:rsidRDefault="00FE38B8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IN</w:t>
            </w:r>
          </w:p>
          <w:p w14:paraId="692B3D25" w14:textId="77777777" w:rsidR="00FE38B8" w:rsidRPr="00FB3EA3" w:rsidRDefault="00FE38B8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PARTS</w:t>
            </w: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3AD5971F" w14:textId="77777777" w:rsidR="00FE38B8" w:rsidRPr="00FB3EA3" w:rsidRDefault="00FE38B8" w:rsidP="00FE38B8">
            <w:pPr>
              <w:jc w:val="center"/>
              <w:rPr>
                <w:sz w:val="18"/>
                <w:szCs w:val="28"/>
              </w:rPr>
            </w:pPr>
            <w:r w:rsidRPr="00FB3EA3">
              <w:rPr>
                <w:sz w:val="18"/>
                <w:szCs w:val="28"/>
              </w:rPr>
              <w:t>YES</w:t>
            </w:r>
          </w:p>
        </w:tc>
        <w:tc>
          <w:tcPr>
            <w:tcW w:w="5502" w:type="dxa"/>
            <w:shd w:val="clear" w:color="auto" w:fill="D9D9D9" w:themeFill="background1" w:themeFillShade="D9"/>
            <w:vAlign w:val="center"/>
          </w:tcPr>
          <w:p w14:paraId="2F136292" w14:textId="77777777" w:rsidR="00FE38B8" w:rsidRPr="00FB3EA3" w:rsidRDefault="00FE38B8" w:rsidP="00FE38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COMMENTS</w:t>
            </w:r>
          </w:p>
        </w:tc>
      </w:tr>
      <w:tr w:rsidR="009468BD" w:rsidRPr="00223A38" w14:paraId="0B8C3C21" w14:textId="77777777" w:rsidTr="0010135B">
        <w:trPr>
          <w:trHeight w:val="399"/>
        </w:trPr>
        <w:tc>
          <w:tcPr>
            <w:tcW w:w="11257" w:type="dxa"/>
            <w:gridSpan w:val="5"/>
            <w:vAlign w:val="center"/>
          </w:tcPr>
          <w:p w14:paraId="47DD3021" w14:textId="07F422E3" w:rsidR="009468BD" w:rsidRPr="00223A38" w:rsidRDefault="009468BD" w:rsidP="009468BD">
            <w:pPr>
              <w:rPr>
                <w:sz w:val="18"/>
                <w:szCs w:val="28"/>
              </w:rPr>
            </w:pPr>
          </w:p>
        </w:tc>
      </w:tr>
      <w:tr w:rsidR="005C2B5F" w:rsidRPr="00223A38" w14:paraId="164495EB" w14:textId="77777777" w:rsidTr="005C2B5F">
        <w:trPr>
          <w:trHeight w:val="144"/>
        </w:trPr>
        <w:tc>
          <w:tcPr>
            <w:tcW w:w="3775" w:type="dxa"/>
            <w:vAlign w:val="center"/>
          </w:tcPr>
          <w:p w14:paraId="0B6C9F62" w14:textId="70D37452" w:rsidR="00FE38B8" w:rsidRPr="00223A38" w:rsidRDefault="005C2B5F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Conciseness</w:t>
            </w:r>
            <w:r w:rsidR="009468BD">
              <w:rPr>
                <w:sz w:val="18"/>
                <w:szCs w:val="28"/>
              </w:rPr>
              <w:t xml:space="preserve"> </w:t>
            </w:r>
            <w:r w:rsidR="005C5836">
              <w:rPr>
                <w:sz w:val="18"/>
                <w:szCs w:val="28"/>
              </w:rPr>
              <w:t>–</w:t>
            </w:r>
            <w:r>
              <w:rPr>
                <w:sz w:val="18"/>
                <w:szCs w:val="28"/>
              </w:rPr>
              <w:t xml:space="preserve"> </w:t>
            </w:r>
            <w:r w:rsidR="005C5836">
              <w:rPr>
                <w:i/>
                <w:iCs/>
                <w:sz w:val="18"/>
                <w:szCs w:val="28"/>
              </w:rPr>
              <w:t xml:space="preserve">writing </w:t>
            </w:r>
            <w:r w:rsidR="009468BD" w:rsidRPr="009468BD">
              <w:rPr>
                <w:i/>
                <w:iCs/>
                <w:sz w:val="18"/>
                <w:szCs w:val="28"/>
              </w:rPr>
              <w:t>is clear and to the point, without any unnecessary information</w:t>
            </w:r>
            <w:r w:rsidRPr="009468BD">
              <w:rPr>
                <w:i/>
                <w:iCs/>
                <w:sz w:val="18"/>
                <w:szCs w:val="28"/>
              </w:rPr>
              <w:t>.</w:t>
            </w:r>
          </w:p>
        </w:tc>
        <w:tc>
          <w:tcPr>
            <w:tcW w:w="630" w:type="dxa"/>
            <w:vAlign w:val="center"/>
          </w:tcPr>
          <w:p w14:paraId="612B2C25" w14:textId="77777777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29EE66E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5pt;height:20.5pt" o:ole="">
                  <v:imagedata r:id="rId4" o:title=""/>
                </v:shape>
                <o:OLEObject Type="Embed" ProgID="PBrush" ShapeID="_x0000_i1025" DrawAspect="Content" ObjectID="_1757396553" r:id="rId5"/>
              </w:object>
            </w:r>
          </w:p>
        </w:tc>
        <w:tc>
          <w:tcPr>
            <w:tcW w:w="720" w:type="dxa"/>
            <w:vAlign w:val="center"/>
          </w:tcPr>
          <w:p w14:paraId="50497476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39EF0F1A">
                <v:shape id="_x0000_i1026" type="#_x0000_t75" style="width:20.5pt;height:18.5pt" o:ole="">
                  <v:imagedata r:id="rId6" o:title=""/>
                </v:shape>
                <o:OLEObject Type="Embed" ProgID="PBrush" ShapeID="_x0000_i1026" DrawAspect="Content" ObjectID="_1757396554" r:id="rId7"/>
              </w:object>
            </w:r>
          </w:p>
        </w:tc>
        <w:tc>
          <w:tcPr>
            <w:tcW w:w="630" w:type="dxa"/>
            <w:vAlign w:val="center"/>
          </w:tcPr>
          <w:p w14:paraId="2D05B7B9" w14:textId="5906701A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3232819">
                <v:shape id="_x0000_i1027" type="#_x0000_t75" style="width:20.5pt;height:20.5pt" o:ole="">
                  <v:imagedata r:id="rId8" o:title=""/>
                </v:shape>
                <o:OLEObject Type="Embed" ProgID="PBrush" ShapeID="_x0000_i1027" DrawAspect="Content" ObjectID="_1757396555" r:id="rId9"/>
              </w:object>
            </w:r>
            <w:r w:rsidR="00F10980">
              <w:rPr>
                <w:sz w:val="18"/>
                <w:szCs w:val="28"/>
                <w:lang w:bidi="ar-SA"/>
              </w:rPr>
              <w:t>yes</w:t>
            </w:r>
          </w:p>
        </w:tc>
        <w:tc>
          <w:tcPr>
            <w:tcW w:w="5502" w:type="dxa"/>
            <w:vAlign w:val="center"/>
          </w:tcPr>
          <w:p w14:paraId="4F65FA6A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C2B5F" w:rsidRPr="00223A38" w14:paraId="7B9A0E89" w14:textId="77777777" w:rsidTr="005C2B5F">
        <w:trPr>
          <w:trHeight w:val="144"/>
        </w:trPr>
        <w:tc>
          <w:tcPr>
            <w:tcW w:w="3775" w:type="dxa"/>
            <w:vAlign w:val="center"/>
          </w:tcPr>
          <w:p w14:paraId="603810F1" w14:textId="7B22666C" w:rsidR="00FE38B8" w:rsidRPr="00223A38" w:rsidRDefault="005C2B5F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Concreteness</w:t>
            </w:r>
            <w:r w:rsidR="009468BD">
              <w:rPr>
                <w:sz w:val="18"/>
                <w:szCs w:val="28"/>
              </w:rPr>
              <w:t xml:space="preserve"> </w:t>
            </w:r>
            <w:r w:rsidR="005C5836">
              <w:rPr>
                <w:sz w:val="18"/>
                <w:szCs w:val="28"/>
              </w:rPr>
              <w:t>–</w:t>
            </w:r>
            <w:r w:rsidR="009468BD">
              <w:rPr>
                <w:sz w:val="18"/>
                <w:szCs w:val="28"/>
              </w:rPr>
              <w:t xml:space="preserve"> </w:t>
            </w:r>
            <w:r w:rsidR="005C5836">
              <w:rPr>
                <w:i/>
                <w:iCs/>
                <w:sz w:val="18"/>
                <w:szCs w:val="28"/>
              </w:rPr>
              <w:t xml:space="preserve">Writing </w:t>
            </w:r>
            <w:r w:rsidR="009468BD" w:rsidRPr="009468BD">
              <w:rPr>
                <w:i/>
                <w:iCs/>
                <w:sz w:val="18"/>
                <w:szCs w:val="28"/>
              </w:rPr>
              <w:t>is specific and provides concrete examples or details.</w:t>
            </w:r>
          </w:p>
        </w:tc>
        <w:tc>
          <w:tcPr>
            <w:tcW w:w="630" w:type="dxa"/>
            <w:vAlign w:val="center"/>
          </w:tcPr>
          <w:p w14:paraId="61EECCB5" w14:textId="77777777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16C5FDC8">
                <v:shape id="_x0000_i1028" type="#_x0000_t75" style="width:20.5pt;height:20.5pt" o:ole="">
                  <v:imagedata r:id="rId4" o:title=""/>
                </v:shape>
                <o:OLEObject Type="Embed" ProgID="PBrush" ShapeID="_x0000_i1028" DrawAspect="Content" ObjectID="_1757396556" r:id="rId10"/>
              </w:object>
            </w:r>
          </w:p>
        </w:tc>
        <w:tc>
          <w:tcPr>
            <w:tcW w:w="720" w:type="dxa"/>
            <w:vAlign w:val="center"/>
          </w:tcPr>
          <w:p w14:paraId="21302FD2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44A5AC0F">
                <v:shape id="_x0000_i1029" type="#_x0000_t75" style="width:20.5pt;height:18.5pt" o:ole="">
                  <v:imagedata r:id="rId6" o:title=""/>
                </v:shape>
                <o:OLEObject Type="Embed" ProgID="PBrush" ShapeID="_x0000_i1029" DrawAspect="Content" ObjectID="_1757396557" r:id="rId11"/>
              </w:object>
            </w:r>
          </w:p>
        </w:tc>
        <w:tc>
          <w:tcPr>
            <w:tcW w:w="630" w:type="dxa"/>
            <w:vAlign w:val="center"/>
          </w:tcPr>
          <w:p w14:paraId="50A74CA0" w14:textId="397BF188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2C6A374">
                <v:shape id="_x0000_i1030" type="#_x0000_t75" style="width:20.5pt;height:20.5pt" o:ole="">
                  <v:imagedata r:id="rId8" o:title=""/>
                </v:shape>
                <o:OLEObject Type="Embed" ProgID="PBrush" ShapeID="_x0000_i1030" DrawAspect="Content" ObjectID="_1757396558" r:id="rId12"/>
              </w:object>
            </w:r>
            <w:r w:rsidR="00F10980">
              <w:rPr>
                <w:sz w:val="18"/>
                <w:szCs w:val="28"/>
                <w:lang w:bidi="ar-SA"/>
              </w:rPr>
              <w:t>yes</w:t>
            </w:r>
          </w:p>
        </w:tc>
        <w:tc>
          <w:tcPr>
            <w:tcW w:w="5502" w:type="dxa"/>
            <w:vAlign w:val="center"/>
          </w:tcPr>
          <w:p w14:paraId="3D337EF3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70783001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37E36F07" w14:textId="32AF91FD" w:rsidR="009468BD" w:rsidRDefault="009468BD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 xml:space="preserve">Clarity </w:t>
            </w:r>
            <w:r w:rsidR="005C5836">
              <w:rPr>
                <w:sz w:val="18"/>
                <w:szCs w:val="28"/>
              </w:rPr>
              <w:t>–</w:t>
            </w:r>
            <w:r>
              <w:rPr>
                <w:sz w:val="18"/>
                <w:szCs w:val="28"/>
              </w:rPr>
              <w:t xml:space="preserve"> </w:t>
            </w:r>
            <w:r w:rsidRPr="009468BD">
              <w:rPr>
                <w:i/>
                <w:iCs/>
                <w:sz w:val="18"/>
                <w:szCs w:val="28"/>
              </w:rPr>
              <w:t>The</w:t>
            </w:r>
            <w:r w:rsidR="005C5836">
              <w:rPr>
                <w:i/>
                <w:iCs/>
                <w:sz w:val="18"/>
                <w:szCs w:val="28"/>
              </w:rPr>
              <w:t xml:space="preserve"> writing</w:t>
            </w:r>
            <w:r w:rsidRPr="009468BD">
              <w:rPr>
                <w:i/>
                <w:iCs/>
                <w:sz w:val="18"/>
                <w:szCs w:val="28"/>
              </w:rPr>
              <w:t xml:space="preserve"> is easy to understand and follow.</w:t>
            </w:r>
          </w:p>
        </w:tc>
        <w:tc>
          <w:tcPr>
            <w:tcW w:w="630" w:type="dxa"/>
            <w:vAlign w:val="center"/>
          </w:tcPr>
          <w:p w14:paraId="2B273736" w14:textId="0D8EBF62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6F403719">
                <v:shape id="_x0000_i1031" type="#_x0000_t75" style="width:20.5pt;height:20.5pt" o:ole="">
                  <v:imagedata r:id="rId4" o:title=""/>
                </v:shape>
                <o:OLEObject Type="Embed" ProgID="PBrush" ShapeID="_x0000_i1031" DrawAspect="Content" ObjectID="_1757396559" r:id="rId13"/>
              </w:object>
            </w:r>
          </w:p>
        </w:tc>
        <w:tc>
          <w:tcPr>
            <w:tcW w:w="720" w:type="dxa"/>
            <w:vAlign w:val="center"/>
          </w:tcPr>
          <w:p w14:paraId="1A7DDA07" w14:textId="0E9AB5A1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3850CB79">
                <v:shape id="_x0000_i1032" type="#_x0000_t75" style="width:20.5pt;height:18.5pt" o:ole="">
                  <v:imagedata r:id="rId6" o:title=""/>
                </v:shape>
                <o:OLEObject Type="Embed" ProgID="PBrush" ShapeID="_x0000_i1032" DrawAspect="Content" ObjectID="_1757396560" r:id="rId14"/>
              </w:object>
            </w:r>
          </w:p>
        </w:tc>
        <w:tc>
          <w:tcPr>
            <w:tcW w:w="630" w:type="dxa"/>
            <w:vAlign w:val="center"/>
          </w:tcPr>
          <w:p w14:paraId="6921F5FD" w14:textId="083670EF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60369EB4">
                <v:shape id="_x0000_i1033" type="#_x0000_t75" style="width:20.5pt;height:20.5pt" o:ole="">
                  <v:imagedata r:id="rId8" o:title=""/>
                </v:shape>
                <o:OLEObject Type="Embed" ProgID="PBrush" ShapeID="_x0000_i1033" DrawAspect="Content" ObjectID="_1757396561" r:id="rId15"/>
              </w:object>
            </w:r>
            <w:r w:rsidR="00F10980">
              <w:rPr>
                <w:sz w:val="18"/>
                <w:szCs w:val="28"/>
                <w:lang w:bidi="ar-SA"/>
              </w:rPr>
              <w:t>yes</w:t>
            </w:r>
          </w:p>
        </w:tc>
        <w:tc>
          <w:tcPr>
            <w:tcW w:w="5502" w:type="dxa"/>
            <w:vAlign w:val="center"/>
          </w:tcPr>
          <w:p w14:paraId="56E6D4A2" w14:textId="77777777" w:rsidR="009468BD" w:rsidRPr="00223A38" w:rsidRDefault="009468BD" w:rsidP="009468BD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7077C2A3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374D7062" w14:textId="71C02828" w:rsidR="009468BD" w:rsidRDefault="009468BD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 xml:space="preserve">Completeness - </w:t>
            </w:r>
            <w:r w:rsidRPr="009468BD">
              <w:rPr>
                <w:i/>
                <w:iCs/>
                <w:sz w:val="18"/>
                <w:szCs w:val="28"/>
              </w:rPr>
              <w:t xml:space="preserve">The </w:t>
            </w:r>
            <w:r w:rsidR="005C5836">
              <w:rPr>
                <w:i/>
                <w:iCs/>
                <w:sz w:val="18"/>
                <w:szCs w:val="28"/>
              </w:rPr>
              <w:t xml:space="preserve">writing </w:t>
            </w:r>
            <w:r w:rsidRPr="009468BD">
              <w:rPr>
                <w:i/>
                <w:iCs/>
                <w:sz w:val="18"/>
                <w:szCs w:val="28"/>
              </w:rPr>
              <w:t>includes all of the necessary information.</w:t>
            </w:r>
          </w:p>
        </w:tc>
        <w:tc>
          <w:tcPr>
            <w:tcW w:w="630" w:type="dxa"/>
            <w:vAlign w:val="center"/>
          </w:tcPr>
          <w:p w14:paraId="30DD2C2E" w14:textId="65B28F15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101A8D7C">
                <v:shape id="_x0000_i1034" type="#_x0000_t75" style="width:20.5pt;height:20.5pt" o:ole="">
                  <v:imagedata r:id="rId4" o:title=""/>
                </v:shape>
                <o:OLEObject Type="Embed" ProgID="PBrush" ShapeID="_x0000_i1034" DrawAspect="Content" ObjectID="_1757396562" r:id="rId16"/>
              </w:object>
            </w:r>
          </w:p>
        </w:tc>
        <w:tc>
          <w:tcPr>
            <w:tcW w:w="720" w:type="dxa"/>
            <w:vAlign w:val="center"/>
          </w:tcPr>
          <w:p w14:paraId="2FF4AC9D" w14:textId="315F0B4C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0E280BF2">
                <v:shape id="_x0000_i1035" type="#_x0000_t75" style="width:20.5pt;height:18.5pt" o:ole="">
                  <v:imagedata r:id="rId6" o:title=""/>
                </v:shape>
                <o:OLEObject Type="Embed" ProgID="PBrush" ShapeID="_x0000_i1035" DrawAspect="Content" ObjectID="_1757396563" r:id="rId17"/>
              </w:object>
            </w:r>
          </w:p>
        </w:tc>
        <w:tc>
          <w:tcPr>
            <w:tcW w:w="630" w:type="dxa"/>
            <w:vAlign w:val="center"/>
          </w:tcPr>
          <w:p w14:paraId="588EDCF3" w14:textId="3206E73F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64127EC">
                <v:shape id="_x0000_i1036" type="#_x0000_t75" style="width:20.5pt;height:20.5pt" o:ole="">
                  <v:imagedata r:id="rId8" o:title=""/>
                </v:shape>
                <o:OLEObject Type="Embed" ProgID="PBrush" ShapeID="_x0000_i1036" DrawAspect="Content" ObjectID="_1757396564" r:id="rId18"/>
              </w:object>
            </w:r>
            <w:r w:rsidR="00F10980">
              <w:rPr>
                <w:sz w:val="18"/>
                <w:szCs w:val="28"/>
                <w:lang w:bidi="ar-SA"/>
              </w:rPr>
              <w:t>yes</w:t>
            </w:r>
          </w:p>
        </w:tc>
        <w:tc>
          <w:tcPr>
            <w:tcW w:w="5502" w:type="dxa"/>
            <w:vAlign w:val="center"/>
          </w:tcPr>
          <w:p w14:paraId="7BBF2EEA" w14:textId="77777777" w:rsidR="009468BD" w:rsidRPr="00223A38" w:rsidRDefault="009468BD" w:rsidP="009468BD">
            <w:pPr>
              <w:jc w:val="center"/>
              <w:rPr>
                <w:sz w:val="18"/>
                <w:szCs w:val="28"/>
              </w:rPr>
            </w:pPr>
          </w:p>
        </w:tc>
      </w:tr>
    </w:tbl>
    <w:p w14:paraId="3C3D0CD2" w14:textId="02895A3C" w:rsidR="00C70C55" w:rsidRDefault="00C70C55"/>
    <w:p w14:paraId="6A575F13" w14:textId="1907505D" w:rsidR="00FE38B8" w:rsidRDefault="00FE38B8">
      <w:bookmarkStart w:id="0" w:name="_GoBack"/>
      <w:bookmarkEnd w:id="0"/>
    </w:p>
    <w:p w14:paraId="15435BE1" w14:textId="77777777" w:rsidR="009468BD" w:rsidRDefault="009468BD"/>
    <w:sectPr w:rsidR="00946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8B8"/>
    <w:rsid w:val="00287CAA"/>
    <w:rsid w:val="005C2B5F"/>
    <w:rsid w:val="005C5836"/>
    <w:rsid w:val="00616A5A"/>
    <w:rsid w:val="00656589"/>
    <w:rsid w:val="00794030"/>
    <w:rsid w:val="009468BD"/>
    <w:rsid w:val="00C70C55"/>
    <w:rsid w:val="00F10980"/>
    <w:rsid w:val="00FE3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172E1"/>
  <w15:chartTrackingRefBased/>
  <w15:docId w15:val="{5C1394F4-4C38-4FEF-831A-7A7539ED0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38B8"/>
    <w:rPr>
      <w:rFonts w:ascii="Calibri" w:eastAsia="Calibri" w:hAnsi="Calibri" w:cs="Calibr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3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7.bin"/><Relationship Id="rId18" Type="http://schemas.openxmlformats.org/officeDocument/2006/relationships/oleObject" Target="embeddings/oleObject12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6.bin"/><Relationship Id="rId17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oleObject" Target="embeddings/oleObject10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5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9.bin"/><Relationship Id="rId10" Type="http://schemas.openxmlformats.org/officeDocument/2006/relationships/oleObject" Target="embeddings/oleObject4.bin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Maud KOETSCHET</dc:creator>
  <cp:keywords/>
  <dc:description/>
  <cp:lastModifiedBy>CHORN.CHOAN</cp:lastModifiedBy>
  <cp:revision>2</cp:revision>
  <dcterms:created xsi:type="dcterms:W3CDTF">2023-09-28T01:56:00Z</dcterms:created>
  <dcterms:modified xsi:type="dcterms:W3CDTF">2023-09-28T01:56:00Z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30f1546cfa939ebcf4c494b975a003dd76f770ebd383e7cc5fea4e7e3e894536</vt:lpwstr>
  </property>
</Properties>
</file>