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Отчет по лабораторной работе №2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на тему: «Простейшие криптографические преобразования»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Реализовать в виде программы шифр (зашифрование и расшифрование) перестановки, использующий простые (прямоугольные) таблицы. Язык исходного текста — английский.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Код программы приведен в конце лабораторной работы.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Результаты работы программы </w:t>
      </w:r>
      <w:r>
        <w:rPr>
          <w:rFonts w:ascii="Times" w:hAnsi="Times"/>
          <w:sz w:val="24"/>
          <w:szCs w:val="24"/>
        </w:rPr>
        <w:t xml:space="preserve">зашифрования и расшифрования </w:t>
      </w:r>
      <w:r>
        <w:rPr>
          <w:rFonts w:ascii="Times" w:hAnsi="Times"/>
          <w:sz w:val="24"/>
          <w:szCs w:val="24"/>
        </w:rPr>
        <w:t>приведен</w:t>
      </w:r>
      <w:r>
        <w:rPr>
          <w:rFonts w:ascii="Times" w:hAnsi="Times"/>
          <w:sz w:val="24"/>
          <w:szCs w:val="24"/>
        </w:rPr>
        <w:t>ы</w:t>
      </w:r>
      <w:r>
        <w:rPr>
          <w:rFonts w:ascii="Times" w:hAnsi="Times"/>
          <w:sz w:val="24"/>
          <w:szCs w:val="24"/>
        </w:rPr>
        <w:t xml:space="preserve"> на рисунк</w:t>
      </w:r>
      <w:r>
        <w:rPr>
          <w:rFonts w:ascii="Times" w:hAnsi="Times"/>
          <w:sz w:val="24"/>
          <w:szCs w:val="24"/>
        </w:rPr>
        <w:t xml:space="preserve">ах </w:t>
      </w:r>
      <w:r>
        <w:rPr>
          <w:rFonts w:ascii="Times" w:hAnsi="Times"/>
          <w:sz w:val="24"/>
          <w:szCs w:val="24"/>
        </w:rPr>
        <w:t xml:space="preserve">1.1 </w:t>
      </w:r>
      <w:r>
        <w:rPr>
          <w:rFonts w:ascii="Times" w:hAnsi="Times"/>
          <w:sz w:val="24"/>
          <w:szCs w:val="24"/>
        </w:rPr>
        <w:t>и 1.2</w:t>
      </w:r>
      <w:r>
        <w:rPr>
          <w:rFonts w:ascii="Times" w:hAnsi="Times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4615" cy="18472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Рисунок 1.1 — Результат </w:t>
      </w:r>
      <w:r>
        <w:rPr>
          <w:rFonts w:ascii="Times" w:hAnsi="Times"/>
          <w:sz w:val="24"/>
          <w:szCs w:val="24"/>
        </w:rPr>
        <w:t>зашифрования текста шифром перестановки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5565" cy="15335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Рисунок 1.2 — Результат </w:t>
      </w:r>
      <w:r>
        <w:rPr>
          <w:rFonts w:ascii="Times" w:hAnsi="Times"/>
          <w:sz w:val="24"/>
          <w:szCs w:val="24"/>
        </w:rPr>
        <w:t>расшифрования текста, зашифрованного шифром перестановки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2: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>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" w:hAnsi="Times"/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t>Рисунок 2.1 — График зависимости среднего времени подбора пароля от его длины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bCs w:val="false"/>
          <w:sz w:val="24"/>
          <w:szCs w:val="24"/>
          <w:u w:val="single"/>
        </w:rPr>
        <w:t>Задание 3: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Дать практические рекомендации по выбору пароля исходя из предположений б алфавите пароля, ценности информации, доступ к которой защищается с помощью этого пароля, производительности вычислительного средства атакующего и времени атаки.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Время подбора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экспоненциально зависит от мощности алфавита и длины подбираемого пароля. Дольше всего будет подбираться пароль, состоящий полностью из последней буквы в алфавите (</w:t>
      </w:r>
      <w:r>
        <w:rPr>
          <w:rFonts w:ascii="Times" w:hAnsi="Times"/>
          <w:sz w:val="24"/>
          <w:szCs w:val="24"/>
          <w:lang w:val="en-US"/>
        </w:rPr>
        <w:t>Z</w:t>
      </w:r>
      <w:r>
        <w:rPr>
          <w:rFonts w:ascii="Times" w:hAnsi="Times"/>
          <w:sz w:val="24"/>
          <w:szCs w:val="24"/>
        </w:rPr>
        <w:t>), быстрее всего – из первой (</w:t>
      </w:r>
      <w:r>
        <w:rPr>
          <w:rFonts w:ascii="Times" w:hAnsi="Times"/>
          <w:sz w:val="24"/>
          <w:szCs w:val="24"/>
          <w:lang w:val="en-US"/>
        </w:rPr>
        <w:t>a</w:t>
      </w:r>
      <w:r>
        <w:rPr>
          <w:rFonts w:ascii="Times" w:hAnsi="Times"/>
          <w:sz w:val="24"/>
          <w:szCs w:val="24"/>
        </w:rPr>
        <w:t>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Даже в условиях сильно ограниченного времени, 121 секунды должно хватить на подбор пароля по модели «скринсейвера», когда оператор машины временно отсутствует. Так что пароль рекомендуется делать не менее 6-ти символов.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 xml:space="preserve">Если в систему имеется доступ извне и нет ограничений по вводу паролей, нежелательно делать пароль короче, чем 8 символов.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Если система обладает высокой ценностью и пароль на ней меняется редко, желательно использовать пароли от 9 и более символов.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Существует несколько видов атак, которые упрощают задачу подбора пароля. Для этого во многих IT-компаниях введен стандарт — от 15 символов, состоящих из букв верхнего и нижнего регистра, цифр, а также нестандартных для алфавита знаков и специальных символов. Кроме того, рекомендуется менять пароль не реже чем через каждые три месяца для исключения его компрометации.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 xml:space="preserve">Для улучшенной защиты данных также могут использоваться такие методы, как двухфакторная аутентификация и одноразовые пароли. 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  <w:szCs w:val="24"/>
          <w:u w:val="none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zCs w:val="24"/>
          <w:u w:val="none"/>
          <w:shd w:fill="auto" w:val="clear"/>
        </w:rPr>
        <w:t>#include &lt;iostream&gt;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&lt;time.h&gt;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createPassword(const wchar_t *alphabet, const int lettersCount)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symbCount;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wprintf(L"Enter symbols count: 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wscanf(L"%d", &amp;symbCount);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wchar_t *pass = new wchar_t[symbCount + 1];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letterNumber = rand() % lettersCount;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wprintf(L"Next number: %d\n", letterNumber);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pass[i] = alphabet[letterNumber];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pass[symbCount] = L'\0';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wprintf(L"Generated password: %ls\n", pass);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pass;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createDistribution(const wchar_t *alphabet, const int lettersCount)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*lettersDistribution = new int[lettersCount];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lettersCount * 10000;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letterNumber = rand() % lettersCount;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lettersDistribution[letterNumber]++;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lettersCount;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wprintf(L"%lc: %ld\n", alphabet[i], lettersDistribution[i]);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lettersDistribution;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calcAvgGuessTime(const wchar_t *alphabet, const int lettersCount)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countOfTries = 5;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symbolCounts[countOfTries] = {2, 3, 4, 5, 6};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symbCountNumber = 0; symbCountNumber &lt; countOfTries; symbCountNumber++)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symbCount = symbolCounts[symbCountNumber];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wprintf(L"Symbols count: %ld\n", symbCount);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tryNumb = 1; tryNumb &lt; countOfTries + 1; tryNumb++)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Password generation here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wchar_t *pass = new wchar_t[symbCount + 1];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pass[symbCount] = L'\0';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letterNumber = rand() % lettersCount;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pass[i] = alphabet[letterNumber];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wprintf(L"Password: %ls. ", pass);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Brute force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time_t start = time(0);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*bfSymbNumbers = new int[symbCount];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bfSymbNumbersSum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increaseNext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isPassBruteForced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do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(increaseNext)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(bfSymbNumbers[i] &gt; lettersCount - 1)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increaseNext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 if (i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increaseNext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similarCount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(alphabet[bfSymbNumbers[i]] == pass[i])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similarCount++;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(similarCount == symbCount)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bfSymbNumbersSum++;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 while (true);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time_t end = time(0);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Time calculation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int startInt = static_cast&lt;long int&gt;(start);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int endInt = static_cast&lt;long int&gt;(end);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int elapsed = endInt - startInt;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wprintf(L"Guessing time: %lds\n", elapsed);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pass;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bfSymbNumbers;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main(int argc, char **argv)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setlocale(LC_ALL, "");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wchar_t *alphabet = L"абвгдеёжзийклмнопрстуфхцчшщъыьэюяАБВГДЕЁЖЗИЙКЛМНОПРСТУФХЦЧШЩЪЫЬЭЮЯ";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lettersCount = wcslen(alphabet);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а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- 1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createPassword(alphabet, lettersCount);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- 2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createDistribution(alphabet, lettersCount);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- 3;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calcAvgGuessTime(alphabet, lettersCount);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Application>LibreOffice/7.1.2.2$Linux_X86_64 LibreOffice_project/10$Build-2</Application>
  <AppVersion>15.0000</AppVersion>
  <Pages>6</Pages>
  <Words>738</Words>
  <Characters>4712</Characters>
  <CharactersWithSpaces>5306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2021-04-11T21:11:38Z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