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jpeg" ContentType="image/jpeg"/>
  <Override PartName="/word/media/image3.jpeg" ContentType="image/jpeg"/>
  <Override PartName="/word/media/image4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lineRule="auto" w:line="240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Учреждение образования</w:t>
      </w:r>
    </w:p>
    <w:p>
      <w:pPr>
        <w:pStyle w:val="1"/>
        <w:spacing w:lineRule="auto" w:line="240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«БЕЛОРУССКИЙ ГОСУДАРСТВЕННЫЙ УНИВЕРСИТЕТ </w:t>
      </w:r>
    </w:p>
    <w:p>
      <w:pPr>
        <w:pStyle w:val="1"/>
        <w:spacing w:lineRule="auto" w:line="240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ИНФОРМАТИКИ И РАДИОЭЛЕКТРОНИКИ»</w:t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  <w:t>Кафедра информационных технологий автоматизированных систем</w:t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Отчет по лабораторной работе №7</w:t>
      </w:r>
    </w:p>
    <w:p>
      <w:pPr>
        <w:pStyle w:val="1"/>
        <w:spacing w:lineRule="auto" w:line="240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по курсу «Современные системы компьютерного зрения»</w:t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на тему: «Разработка программы для решения задач классификации с использованием алгоритмов машинного обучения»</w:t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1"/>
        <w:gridCol w:w="4674"/>
      </w:tblGrid>
      <w:tr>
        <w:trPr/>
        <w:tc>
          <w:tcPr>
            <w:tcW w:w="4681" w:type="dxa"/>
            <w:tcBorders/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  <w:lang w:val="en-US" w:bidi="en-US"/>
              </w:rPr>
            </w:pPr>
            <w:r>
              <w:rPr>
                <w:kern w:val="0"/>
                <w:sz w:val="24"/>
                <w:szCs w:val="24"/>
                <w:lang w:val="en-US" w:bidi="en-US"/>
              </w:rPr>
              <w:t>Выполнил магистрант группы 0</w:t>
            </w:r>
            <w:r>
              <w:rPr>
                <w:color w:val="000000"/>
                <w:kern w:val="0"/>
                <w:sz w:val="24"/>
                <w:szCs w:val="24"/>
                <w:shd w:fill="FFFFFF" w:val="clear"/>
                <w:lang w:val="en-US" w:bidi="en-US"/>
              </w:rPr>
              <w:t>25941</w:t>
            </w:r>
            <w:r>
              <w:rPr>
                <w:kern w:val="0"/>
                <w:sz w:val="24"/>
                <w:szCs w:val="24"/>
                <w:lang w:val="en-US" w:bidi="en-US"/>
              </w:rPr>
              <w:t>:</w:t>
            </w:r>
          </w:p>
        </w:tc>
        <w:tc>
          <w:tcPr>
            <w:tcW w:w="4674" w:type="dxa"/>
            <w:tcBorders/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right"/>
              <w:rPr>
                <w:kern w:val="0"/>
                <w:sz w:val="24"/>
                <w:szCs w:val="24"/>
                <w:lang w:val="ru-RU" w:bidi="en-US"/>
              </w:rPr>
            </w:pPr>
            <w:r>
              <w:rPr>
                <w:kern w:val="0"/>
                <w:sz w:val="24"/>
                <w:szCs w:val="24"/>
                <w:lang w:val="ru-RU" w:bidi="en-US"/>
              </w:rPr>
              <w:t>Колесников В.Г.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kern w:val="0"/>
                <w:sz w:val="24"/>
                <w:szCs w:val="24"/>
                <w:lang w:val="en-US" w:bidi="en-US"/>
              </w:rPr>
            </w:pPr>
            <w:r>
              <w:rPr>
                <w:kern w:val="0"/>
                <w:sz w:val="24"/>
                <w:szCs w:val="24"/>
                <w:lang w:val="en-US" w:bidi="en-US"/>
              </w:rPr>
            </w:r>
          </w:p>
        </w:tc>
      </w:tr>
      <w:tr>
        <w:trPr/>
        <w:tc>
          <w:tcPr>
            <w:tcW w:w="4681" w:type="dxa"/>
            <w:tcBorders/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kern w:val="0"/>
                <w:sz w:val="24"/>
                <w:szCs w:val="24"/>
                <w:lang w:val="en-US" w:bidi="en-US"/>
              </w:rPr>
            </w:pPr>
            <w:r>
              <w:rPr>
                <w:kern w:val="0"/>
                <w:sz w:val="24"/>
                <w:szCs w:val="24"/>
                <w:lang w:val="en-US" w:bidi="en-US"/>
              </w:rPr>
              <w:t>Проверил:</w:t>
            </w:r>
          </w:p>
        </w:tc>
        <w:tc>
          <w:tcPr>
            <w:tcW w:w="4674" w:type="dxa"/>
            <w:tcBorders/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right"/>
              <w:rPr>
                <w:kern w:val="0"/>
                <w:sz w:val="24"/>
                <w:szCs w:val="24"/>
                <w:lang w:val="ru-RU" w:bidi="en-US"/>
              </w:rPr>
            </w:pPr>
            <w:r>
              <w:rPr>
                <w:kern w:val="0"/>
                <w:sz w:val="24"/>
                <w:szCs w:val="24"/>
                <w:lang w:val="ru-RU" w:bidi="en-US"/>
              </w:rPr>
              <w:t>Навроцкий А.А.</w:t>
            </w:r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Минск </w:t>
      </w:r>
    </w:p>
    <w:p>
      <w:pPr>
        <w:pStyle w:val="1"/>
        <w:spacing w:lineRule="auto" w:line="240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 DATE \@"yyyy"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2021</w:t>
      </w:r>
      <w:r>
        <w:rPr>
          <w:sz w:val="24"/>
          <w:szCs w:val="24"/>
        </w:rPr>
        <w:fldChar w:fldCharType="end"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>Задание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Разработать программу для решения задачи классификации с использованием алгоритмов машинного обучения.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Для решения задач классификации необходимо подгружать дополнительные библиотеки. В Python одной из распротраненных библиотек, реализующей машинное обучение, является TensorFlow. В связке с Keras данная библиотека предоставляет мощные готовые инструменты для разработки и выполнения алгоритмов машинного обучения.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данной основе была создана программа, распознающая цифры капчи. </w:t>
      </w:r>
      <w:r>
        <w:rPr>
          <w:sz w:val="24"/>
          <w:szCs w:val="24"/>
        </w:rPr>
        <w:t>Для распознавания цифр была обучена нейросеть на основе готовых картинок цифр.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Оригинальные изображения приведены на рисунке 1.1. Результаты работы программы приведены на рисунке 1.2.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24000" cy="4762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2175510</wp:posOffset>
            </wp:positionH>
            <wp:positionV relativeFrom="paragraph">
              <wp:posOffset>485775</wp:posOffset>
            </wp:positionV>
            <wp:extent cx="1556385" cy="48641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8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2175510</wp:posOffset>
            </wp:positionH>
            <wp:positionV relativeFrom="paragraph">
              <wp:posOffset>971550</wp:posOffset>
            </wp:positionV>
            <wp:extent cx="1556385" cy="48641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8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1.1 — Оригинальные изображения капчи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23540" cy="33274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1508125</wp:posOffset>
            </wp:positionH>
            <wp:positionV relativeFrom="paragraph">
              <wp:posOffset>332105</wp:posOffset>
            </wp:positionV>
            <wp:extent cx="2923540" cy="33274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1508125</wp:posOffset>
            </wp:positionH>
            <wp:positionV relativeFrom="paragraph">
              <wp:posOffset>664210</wp:posOffset>
            </wp:positionV>
            <wp:extent cx="2916555" cy="34290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1.2 — Результаты работы алгоритма распознавания капчи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Noto Sans">
    <w:charset w:val="01"/>
    <w:family w:val="roman"/>
    <w:pitch w:val="variable"/>
  </w:font>
  <w:font w:name="Lohit Devanaga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 U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360" w:before="0" w:after="240"/>
      <w:ind w:left="0" w:right="0" w:firstLine="709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>
    <w:name w:val="Стиль1"/>
    <w:basedOn w:val="Normal"/>
    <w:next w:val="Normal"/>
    <w:qFormat/>
    <w:pPr>
      <w:spacing w:lineRule="auto" w:line="240" w:before="0" w:after="0"/>
      <w:ind w:left="0" w:right="0" w:hanging="0"/>
      <w:jc w:val="center"/>
    </w:pPr>
    <w:rPr>
      <w:szCs w:val="28"/>
    </w:rPr>
  </w:style>
  <w:style w:type="paragraph" w:styleId="ListParagraph">
    <w:name w:val="List Paragraph"/>
    <w:basedOn w:val="Normal"/>
    <w:qFormat/>
    <w:pPr>
      <w:spacing w:before="0" w:after="240"/>
      <w:ind w:left="720" w:right="0" w:firstLine="709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DefaultDrawingStyle">
    <w:name w:val="Default Drawing Style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Arial" w:hAnsi="Arial" w:eastAsia="DejaVu Sans" w:cs="Cambria"/>
      <w:b w:val="false"/>
      <w:i w:val="false"/>
      <w:strike w:val="false"/>
      <w:dstrike w:val="false"/>
      <w:outline w:val="false"/>
      <w:shadow w:val="false"/>
      <w:color w:val="000000"/>
      <w:kern w:val="0"/>
      <w:sz w:val="36"/>
      <w:szCs w:val="24"/>
      <w:u w:val="none"/>
      <w:em w:val="none"/>
      <w:lang w:val="ru-RU" w:eastAsia="en-US" w:bidi="ar-SA"/>
    </w:rPr>
  </w:style>
  <w:style w:type="paragraph" w:styleId="Objectwithoutfill">
    <w:name w:val="Object without fill"/>
    <w:basedOn w:val="DefaultDrawingStyle"/>
    <w:qFormat/>
    <w:pPr>
      <w:bidi w:val="0"/>
      <w:spacing w:lineRule="auto" w:line="240" w:before="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bidi w:val="0"/>
      <w:spacing w:lineRule="auto" w:line="240" w:before="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ans" w:hAnsi="Liberation Sans" w:eastAsia="DejaVu Sans" w:cs="Cambria"/>
      <w:color w:val="auto"/>
      <w:kern w:val="0"/>
      <w:sz w:val="36"/>
      <w:szCs w:val="24"/>
      <w:lang w:val="ru-RU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DefaultLTGliederung1">
    <w:name w:val="Default~LT~Gliederung 1"/>
    <w:qFormat/>
    <w:pPr>
      <w:widowControl/>
      <w:tabs>
        <w:tab w:val="clear" w:pos="708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kinsoku w:val="true"/>
      <w:overflowPunct w:val="true"/>
      <w:autoSpaceDE w:val="true"/>
      <w:bidi w:val="0"/>
      <w:spacing w:lineRule="auto" w:line="240" w:before="110" w:after="0"/>
      <w:jc w:val="left"/>
    </w:pPr>
    <w:rPr>
      <w:rFonts w:ascii="Lohit Devanagari" w:hAnsi="Lohit Devanagari" w:eastAsia="DejaVu Sans" w:cs="Cambria"/>
      <w:b w:val="false"/>
      <w:i w:val="false"/>
      <w:strike w:val="false"/>
      <w:dstrike w:val="false"/>
      <w:outline w:val="false"/>
      <w:shadow w:val="false"/>
      <w:color w:val="000000"/>
      <w:kern w:val="0"/>
      <w:sz w:val="44"/>
      <w:szCs w:val="24"/>
      <w:u w:val="none"/>
      <w:em w:val="none"/>
      <w:lang w:val="ru-RU" w:eastAsia="en-US" w:bidi="ar-SA"/>
    </w:rPr>
  </w:style>
  <w:style w:type="paragraph" w:styleId="DefaultLTGliederung2">
    <w:name w:val="Default~LT~Gliederung 2"/>
    <w:basedOn w:val="DefaultLTGliederung1"/>
    <w:qFormat/>
    <w:pPr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3">
    <w:name w:val="Default~LT~Gliederung 3"/>
    <w:basedOn w:val="Default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efaultLTGliederung4">
    <w:name w:val="Default~LT~Gliederung 4"/>
    <w:basedOn w:val="DefaultLTGliederung3"/>
    <w:qFormat/>
    <w:pPr>
      <w:bidi w:val="0"/>
      <w:spacing w:lineRule="auto" w:line="240" w:before="8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2"/>
      <w:u w:val="none"/>
      <w:em w:val="none"/>
    </w:rPr>
  </w:style>
  <w:style w:type="paragraph" w:styleId="DefaultLTGliederung5">
    <w:name w:val="Default~LT~Gliederung 5"/>
    <w:basedOn w:val="DefaultLTGliederung4"/>
    <w:qFormat/>
    <w:pPr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DefaultLTGliederung6">
    <w:name w:val="Default~LT~Gliederung 6"/>
    <w:basedOn w:val="Default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DefaultLTGliederung7">
    <w:name w:val="Default~LT~Gliederung 7"/>
    <w:basedOn w:val="DefaultLTGliederung6"/>
    <w:qFormat/>
    <w:pPr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DefaultLTGliederung8">
    <w:name w:val="Default~LT~Gliederung 8"/>
    <w:basedOn w:val="DefaultLTGliederung7"/>
    <w:qFormat/>
    <w:pPr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DefaultLTGliederung9">
    <w:name w:val="Default~LT~Gliederung 9"/>
    <w:basedOn w:val="DefaultLTGliederung8"/>
    <w:qFormat/>
    <w:pPr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DefaultLTTitel">
    <w:name w:val="Default~LT~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Lohit Devanagari" w:hAnsi="Lohit Devanagari" w:eastAsia="DejaVu Sans" w:cs="Cambria"/>
      <w:b w:val="false"/>
      <w:i w:val="false"/>
      <w:strike w:val="false"/>
      <w:dstrike w:val="false"/>
      <w:outline w:val="false"/>
      <w:shadow w:val="false"/>
      <w:color w:val="323232"/>
      <w:kern w:val="0"/>
      <w:sz w:val="92"/>
      <w:szCs w:val="24"/>
      <w:u w:val="none"/>
      <w:em w:val="none"/>
      <w:lang w:val="ru-RU" w:eastAsia="en-US" w:bidi="ar-SA"/>
    </w:rPr>
  </w:style>
  <w:style w:type="paragraph" w:styleId="DefaultLTUntertitel">
    <w:name w:val="Default~LT~Unter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kinsoku w:val="true"/>
      <w:overflowPunct w:val="true"/>
      <w:autoSpaceDE w:val="true"/>
      <w:bidi w:val="0"/>
      <w:spacing w:lineRule="auto" w:line="240" w:before="110" w:after="0"/>
      <w:ind w:left="180" w:right="0" w:hanging="0"/>
      <w:jc w:val="center"/>
    </w:pPr>
    <w:rPr>
      <w:rFonts w:ascii="Lohit Devanagari" w:hAnsi="Lohit Devanagari" w:eastAsia="DejaVu Sans" w:cs="Cambria"/>
      <w:b w:val="false"/>
      <w:i w:val="false"/>
      <w:strike w:val="false"/>
      <w:dstrike w:val="false"/>
      <w:outline w:val="false"/>
      <w:shadow w:val="false"/>
      <w:color w:val="000000"/>
      <w:kern w:val="0"/>
      <w:sz w:val="44"/>
      <w:szCs w:val="24"/>
      <w:u w:val="none"/>
      <w:em w:val="none"/>
      <w:lang w:val="ru-RU" w:eastAsia="en-US" w:bidi="ar-SA"/>
    </w:rPr>
  </w:style>
  <w:style w:type="paragraph" w:styleId="DefaultLTNotizen">
    <w:name w:val="Default~LT~Notizen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kinsoku w:val="true"/>
      <w:overflowPunct w:val="true"/>
      <w:autoSpaceDE w:val="true"/>
      <w:bidi w:val="0"/>
      <w:spacing w:lineRule="auto" w:line="240" w:before="90" w:after="0"/>
      <w:jc w:val="left"/>
    </w:pPr>
    <w:rPr>
      <w:rFonts w:ascii="Lohit Devanagari" w:hAnsi="Lohit Devanagari" w:eastAsia="DejaVu Sans" w:cs="Cambria"/>
      <w:b w:val="false"/>
      <w:i w:val="false"/>
      <w:strike w:val="false"/>
      <w:dstrike w:val="false"/>
      <w:outline w:val="false"/>
      <w:shadow w:val="false"/>
      <w:color w:val="000000"/>
      <w:kern w:val="0"/>
      <w:sz w:val="24"/>
      <w:szCs w:val="24"/>
      <w:u w:val="none"/>
      <w:em w:val="none"/>
      <w:lang w:val="ru-RU" w:eastAsia="en-US" w:bidi="ar-SA"/>
    </w:rPr>
  </w:style>
  <w:style w:type="paragraph" w:styleId="DefaultLTHintergrundobjekte">
    <w:name w:val="Default~LT~Hintergrundobjekte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Arial" w:hAnsi="Arial" w:eastAsia="DejaVu Sans" w:cs="Cambria"/>
      <w:b w:val="false"/>
      <w:i w:val="false"/>
      <w:strike w:val="false"/>
      <w:dstrike w:val="false"/>
      <w:shadow w:val="false"/>
      <w:color w:val="000000"/>
      <w:kern w:val="0"/>
      <w:sz w:val="36"/>
      <w:szCs w:val="24"/>
      <w:u w:val="none"/>
      <w:lang w:val="ru-RU" w:eastAsia="en-US" w:bidi="ar-SA"/>
    </w:rPr>
  </w:style>
  <w:style w:type="paragraph" w:styleId="DefaultLTHintergrund">
    <w:name w:val="Default~LT~Hintergrund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center"/>
    </w:pPr>
    <w:rPr>
      <w:rFonts w:ascii="Liberation Serif" w:hAnsi="Liberation Serif" w:eastAsia="DejaVu Sans" w:cs="Cambria"/>
      <w:color w:val="auto"/>
      <w:kern w:val="0"/>
      <w:sz w:val="24"/>
      <w:szCs w:val="24"/>
      <w:lang w:val="ru-RU" w:eastAsia="en-US" w:bidi="ar-SA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lineRule="atLeast" w:line="200" w:before="0" w:after="0"/>
      <w:jc w:val="left"/>
    </w:pPr>
    <w:rPr>
      <w:rFonts w:ascii="Lohit Devanagari" w:hAnsi="Lohit Devanagari" w:eastAsia="DejaVu Sans" w:cs="Cambria"/>
      <w:color w:val="auto"/>
      <w:kern w:val="0"/>
      <w:sz w:val="36"/>
      <w:szCs w:val="24"/>
      <w:lang w:val="ru-RU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ackgroundobjects">
    <w:name w:val="Background objects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Arial" w:hAnsi="Arial" w:eastAsia="DejaVu Sans" w:cs="Cambria"/>
      <w:b w:val="false"/>
      <w:i w:val="false"/>
      <w:strike w:val="false"/>
      <w:dstrike w:val="false"/>
      <w:shadow w:val="false"/>
      <w:color w:val="000000"/>
      <w:kern w:val="0"/>
      <w:sz w:val="36"/>
      <w:szCs w:val="24"/>
      <w:u w:val="none"/>
      <w:lang w:val="ru-RU" w:eastAsia="en-US" w:bidi="ar-SA"/>
    </w:rPr>
  </w:style>
  <w:style w:type="paragraph" w:styleId="Background">
    <w:name w:val="Background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center"/>
    </w:pPr>
    <w:rPr>
      <w:rFonts w:ascii="Liberation Serif" w:hAnsi="Liberation Serif" w:eastAsia="DejaVu Sans" w:cs="Cambria"/>
      <w:color w:val="auto"/>
      <w:kern w:val="0"/>
      <w:sz w:val="24"/>
      <w:szCs w:val="24"/>
      <w:lang w:val="ru-RU" w:eastAsia="en-US" w:bidi="ar-SA"/>
    </w:rPr>
  </w:style>
  <w:style w:type="paragraph" w:styleId="Notes">
    <w:name w:val="Notes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kinsoku w:val="true"/>
      <w:overflowPunct w:val="true"/>
      <w:autoSpaceDE w:val="true"/>
      <w:bidi w:val="0"/>
      <w:spacing w:lineRule="auto" w:line="240" w:before="90" w:after="0"/>
      <w:jc w:val="left"/>
    </w:pPr>
    <w:rPr>
      <w:rFonts w:ascii="Lohit Devanagari" w:hAnsi="Lohit Devanagari" w:eastAsia="DejaVu Sans" w:cs="Cambria"/>
      <w:b w:val="false"/>
      <w:i w:val="false"/>
      <w:strike w:val="false"/>
      <w:dstrike w:val="false"/>
      <w:outline w:val="false"/>
      <w:shadow w:val="false"/>
      <w:color w:val="000000"/>
      <w:kern w:val="0"/>
      <w:sz w:val="24"/>
      <w:szCs w:val="24"/>
      <w:u w:val="none"/>
      <w:em w:val="none"/>
      <w:lang w:val="ru-RU" w:eastAsia="en-US" w:bidi="ar-SA"/>
    </w:rPr>
  </w:style>
  <w:style w:type="paragraph" w:styleId="Outline1">
    <w:name w:val="Outline 1"/>
    <w:qFormat/>
    <w:pPr>
      <w:widowControl/>
      <w:tabs>
        <w:tab w:val="clear" w:pos="708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kinsoku w:val="true"/>
      <w:overflowPunct w:val="true"/>
      <w:autoSpaceDE w:val="true"/>
      <w:bidi w:val="0"/>
      <w:spacing w:lineRule="auto" w:line="240" w:before="110" w:after="0"/>
      <w:jc w:val="left"/>
    </w:pPr>
    <w:rPr>
      <w:rFonts w:ascii="Lohit Devanagari" w:hAnsi="Lohit Devanagari" w:eastAsia="DejaVu Sans" w:cs="Cambria"/>
      <w:b w:val="false"/>
      <w:i w:val="false"/>
      <w:strike w:val="false"/>
      <w:dstrike w:val="false"/>
      <w:outline w:val="false"/>
      <w:shadow w:val="false"/>
      <w:color w:val="000000"/>
      <w:kern w:val="0"/>
      <w:sz w:val="44"/>
      <w:szCs w:val="24"/>
      <w:u w:val="none"/>
      <w:em w:val="none"/>
      <w:lang w:val="ru-RU" w:eastAsia="en-US" w:bidi="ar-SA"/>
    </w:rPr>
  </w:style>
  <w:style w:type="paragraph" w:styleId="Outline2">
    <w:name w:val="Outline 2"/>
    <w:basedOn w:val="Outline1"/>
    <w:qFormat/>
    <w:pPr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3">
    <w:name w:val="Outline 3"/>
    <w:basedOn w:val="Outline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uto" w:line="240" w:before="8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2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Outline6">
    <w:name w:val="Outline 6"/>
    <w:basedOn w:val="Outline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Application>LibreOffice/7.1.3.2$Linux_X86_64 LibreOffice_project/10$Build-2</Application>
  <AppVersion>15.0000</AppVersion>
  <Pages>2</Pages>
  <Words>141</Words>
  <Characters>1078</Characters>
  <CharactersWithSpaces>1206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2018-12-05T20:14:00Z</dcterms:created>
  <dc:creator>Лена Лозовская</dc:creator>
  <dc:description/>
  <dc:language>en-US</dc:language>
  <cp:lastModifiedBy/>
  <dcterms:modified xsi:type="dcterms:W3CDTF">2021-05-13T23:51:33Z</dcterms:modified>
  <cp:revision>140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