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Учреждение образования</w:t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«БЕЛОРУССКИЙ ГОСУДАРСТВЕННЫЙ ТЕХНОЛОГИЧЕСКИЙ УНИВЕРСИТЕТ»</w:t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Практическое задание №5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eastAsia="Times New Roman" w:cs="Arial" w:ascii="Arial" w:hAnsi="Arial"/>
          <w:b/>
          <w:bCs/>
          <w:color w:val="000000" w:themeColor="text1"/>
          <w:sz w:val="28"/>
          <w:szCs w:val="28"/>
          <w:lang w:eastAsia="be-BY"/>
        </w:rPr>
        <w:t>Тема «</w:t>
      </w:r>
      <w:r>
        <w:rPr>
          <w:rFonts w:cs="Arial" w:ascii="Arial" w:hAnsi="Arial"/>
          <w:b/>
          <w:bCs/>
          <w:sz w:val="28"/>
          <w:szCs w:val="28"/>
          <w:lang w:eastAsia="be-BY"/>
        </w:rPr>
        <w:t>Криптографическая защита информации</w:t>
      </w:r>
      <w:r>
        <w:rPr>
          <w:rFonts w:eastAsia="Times New Roman" w:cs="Arial" w:ascii="Arial" w:hAnsi="Arial"/>
          <w:b/>
          <w:bCs/>
          <w:color w:val="000000" w:themeColor="text1"/>
          <w:sz w:val="28"/>
          <w:szCs w:val="28"/>
          <w:lang w:eastAsia="be-BY"/>
        </w:rPr>
        <w:t>»</w:t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rPr>
          <w:rFonts w:ascii="Arial" w:hAnsi="Arial" w:cs="Arial"/>
          <w:sz w:val="48"/>
          <w:szCs w:val="48"/>
        </w:rPr>
      </w:pPr>
      <w:r>
        <w:rPr>
          <w:rFonts w:cs="Arial" w:ascii="Arial" w:hAnsi="Arial"/>
          <w:sz w:val="48"/>
          <w:szCs w:val="48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Руководитель: Ржеутская Н. В.</w:t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Выполнил:</w:t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Студент 2 курса </w:t>
      </w:r>
      <w:r>
        <w:rPr>
          <w:rFonts w:cs="Arial" w:ascii="Arial" w:hAnsi="Arial"/>
          <w:sz w:val="28"/>
          <w:szCs w:val="28"/>
        </w:rPr>
        <w:t>8</w:t>
      </w:r>
      <w:r>
        <w:rPr>
          <w:rFonts w:cs="Arial" w:ascii="Arial" w:hAnsi="Arial"/>
          <w:sz w:val="28"/>
          <w:szCs w:val="28"/>
        </w:rPr>
        <w:t xml:space="preserve"> группы ФИТ</w:t>
      </w:r>
    </w:p>
    <w:p>
      <w:pPr>
        <w:pStyle w:val="Normal"/>
        <w:jc w:val="right"/>
        <w:rPr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Солодкий ДВ</w:t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Минск 2022</w:t>
      </w:r>
    </w:p>
    <w:p>
      <w:pPr>
        <w:pStyle w:val="Normal"/>
        <w:jc w:val="center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  <w:t>Задание №1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Объясните последовательность выполнения процедур генерации и проверки ЭЦП.</w:t>
      </w:r>
    </w:p>
    <w:p>
      <w:pPr>
        <w:pStyle w:val="Normal"/>
        <w:ind w:firstLine="426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При создании цифровой подписи по классической схеме отправитель:</w:t>
      </w:r>
    </w:p>
    <w:p>
      <w:pPr>
        <w:pStyle w:val="ListParagraph"/>
        <w:numPr>
          <w:ilvl w:val="0"/>
          <w:numId w:val="1"/>
        </w:numPr>
        <w:spacing w:before="0" w:after="0"/>
        <w:ind w:left="0" w:firstLine="426"/>
        <w:contextualSpacing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применяет к исходному сообщению </w:t>
      </w:r>
      <w:r>
        <w:rPr>
          <w:rFonts w:cs="Arial" w:ascii="Arial" w:hAnsi="Arial"/>
          <w:b/>
        </w:rPr>
        <w:t>T</w:t>
      </w:r>
      <w:r>
        <w:rPr>
          <w:rFonts w:cs="Arial" w:ascii="Arial" w:hAnsi="Arial"/>
        </w:rPr>
        <w:t xml:space="preserve"> хеш-функцию </w:t>
      </w:r>
      <w:r>
        <w:rPr>
          <w:rFonts w:cs="Arial" w:ascii="Arial" w:hAnsi="Arial"/>
          <w:b/>
        </w:rPr>
        <w:t>h(T)</w:t>
      </w:r>
      <w:r>
        <w:rPr>
          <w:rFonts w:cs="Arial" w:ascii="Arial" w:hAnsi="Arial"/>
        </w:rPr>
        <w:t xml:space="preserve"> и получает хеш-образ r сообщения;</w:t>
      </w:r>
    </w:p>
    <w:p>
      <w:pPr>
        <w:pStyle w:val="ListParagraph"/>
        <w:numPr>
          <w:ilvl w:val="0"/>
          <w:numId w:val="1"/>
        </w:numPr>
        <w:spacing w:before="0" w:after="0"/>
        <w:ind w:left="0" w:firstLine="426"/>
        <w:contextualSpacing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вычисляет цифровую подпись </w:t>
      </w:r>
      <w:r>
        <w:rPr>
          <w:rFonts w:cs="Arial" w:ascii="Arial" w:hAnsi="Arial"/>
          <w:b/>
        </w:rPr>
        <w:t>s по хеш-образу r с использованием своего закрытого ключа</w:t>
      </w:r>
      <w:r>
        <w:rPr>
          <w:rFonts w:cs="Arial" w:ascii="Arial" w:hAnsi="Arial"/>
        </w:rPr>
        <w:t>;</w:t>
      </w:r>
    </w:p>
    <w:p>
      <w:pPr>
        <w:pStyle w:val="ListParagraph"/>
        <w:numPr>
          <w:ilvl w:val="0"/>
          <w:numId w:val="1"/>
        </w:numPr>
        <w:spacing w:before="0" w:after="0"/>
        <w:ind w:left="0" w:firstLine="426"/>
        <w:contextualSpacing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посылает сообщение </w:t>
      </w:r>
      <w:r>
        <w:rPr>
          <w:rFonts w:cs="Arial" w:ascii="Arial" w:hAnsi="Arial"/>
          <w:b/>
        </w:rPr>
        <w:t>T</w:t>
      </w:r>
      <w:r>
        <w:rPr>
          <w:rFonts w:cs="Arial" w:ascii="Arial" w:hAnsi="Arial"/>
        </w:rPr>
        <w:t xml:space="preserve"> вместе с цифровой подписью s получателю.</w:t>
      </w:r>
    </w:p>
    <w:p>
      <w:pPr>
        <w:pStyle w:val="Normal"/>
        <w:ind w:firstLine="426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Получатель, отделив цифровую подпись от сообщения, выполняет следующие действия:</w:t>
      </w:r>
    </w:p>
    <w:p>
      <w:pPr>
        <w:pStyle w:val="ListParagraph"/>
        <w:numPr>
          <w:ilvl w:val="0"/>
          <w:numId w:val="2"/>
        </w:numPr>
        <w:spacing w:before="0" w:after="0"/>
        <w:ind w:left="0" w:firstLine="426"/>
        <w:contextualSpacing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применяет к полученному сообщению </w:t>
      </w:r>
      <w:r>
        <w:rPr>
          <w:rFonts w:cs="Arial" w:ascii="Arial" w:hAnsi="Arial"/>
          <w:b/>
        </w:rPr>
        <w:t>T</w:t>
      </w:r>
      <w:r>
        <w:rPr>
          <w:rFonts w:cs="Arial" w:ascii="Arial" w:hAnsi="Arial"/>
        </w:rPr>
        <w:t xml:space="preserve"> хеш-функцию </w:t>
      </w:r>
      <w:r>
        <w:rPr>
          <w:rFonts w:cs="Arial" w:ascii="Arial" w:hAnsi="Arial"/>
          <w:b/>
        </w:rPr>
        <w:t xml:space="preserve">h(T) </w:t>
      </w:r>
      <w:r>
        <w:rPr>
          <w:rFonts w:cs="Arial" w:ascii="Arial" w:hAnsi="Arial"/>
        </w:rPr>
        <w:t>и получает хеш-образ r сообщения;</w:t>
      </w:r>
    </w:p>
    <w:p>
      <w:pPr>
        <w:pStyle w:val="ListParagraph"/>
        <w:numPr>
          <w:ilvl w:val="0"/>
          <w:numId w:val="2"/>
        </w:numPr>
        <w:spacing w:before="0" w:after="0"/>
        <w:ind w:left="0" w:firstLine="426"/>
        <w:contextualSpacing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расшифровывает хеш-образ </w:t>
      </w:r>
      <w:r>
        <w:rPr>
          <w:rFonts w:cs="Arial" w:ascii="Arial" w:hAnsi="Arial"/>
          <w:b/>
        </w:rPr>
        <w:t>r’</w:t>
      </w:r>
      <w:r>
        <w:rPr>
          <w:rFonts w:cs="Arial" w:ascii="Arial" w:hAnsi="Arial"/>
        </w:rPr>
        <w:t xml:space="preserve"> из цифровой подписи s с использованием открытого ключа отправителя;</w:t>
      </w:r>
    </w:p>
    <w:p>
      <w:pPr>
        <w:pStyle w:val="ListParagraph"/>
        <w:numPr>
          <w:ilvl w:val="0"/>
          <w:numId w:val="2"/>
        </w:numPr>
        <w:spacing w:before="0" w:after="0"/>
        <w:ind w:left="0" w:firstLine="426"/>
        <w:contextualSpacing/>
        <w:jc w:val="left"/>
        <w:rPr>
          <w:rFonts w:ascii="Arial" w:hAnsi="Arial" w:cs="Arial"/>
        </w:rPr>
      </w:pPr>
      <w:r>
        <w:rPr>
          <w:rFonts w:cs="Arial" w:ascii="Arial" w:hAnsi="Arial"/>
        </w:rPr>
        <w:t>проверяет соответствие хеш-образов r и r’ и если они совпадают, то отправитель действительно является тем, за кого себя выдает, и сообщение при передаче не подверглось искажению.</w:t>
      </w:r>
    </w:p>
    <w:p>
      <w:pPr>
        <w:pStyle w:val="Normal"/>
        <w:ind w:firstLine="426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Как видно из этой схемы, порядок использования ключей обратный тому, который используется при передаче секретных сообщений. Вначале отправитель использует свой закрытый ключ, а затем получатель применяет открытый ключ отправителя.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color w:val="000000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  <w:t>Задание №2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Опишите последовательность действий участников протокола при отправке и проверке ЭЦП.</w:t>
      </w:r>
    </w:p>
    <w:p>
      <w:pPr>
        <w:pStyle w:val="Normal"/>
        <w:ind w:firstLine="426"/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Говоря о схеме цифровой подписи, обычно имеют в виду следующую классическую ситуацию:</w:t>
      </w:r>
    </w:p>
    <w:p>
      <w:pPr>
        <w:pStyle w:val="ListParagraph"/>
        <w:numPr>
          <w:ilvl w:val="0"/>
          <w:numId w:val="3"/>
        </w:numPr>
        <w:spacing w:before="0" w:after="0"/>
        <w:ind w:left="0" w:firstLine="426"/>
        <w:contextualSpacing/>
        <w:rPr>
          <w:rFonts w:ascii="Arial" w:hAnsi="Arial" w:cs="Arial"/>
        </w:rPr>
      </w:pPr>
      <w:r>
        <w:rPr>
          <w:rFonts w:cs="Arial" w:ascii="Arial" w:hAnsi="Arial"/>
        </w:rPr>
        <w:t>отправитель знает содержание сообщения, которое он подписывает;</w:t>
      </w:r>
    </w:p>
    <w:p>
      <w:pPr>
        <w:pStyle w:val="ListParagraph"/>
        <w:numPr>
          <w:ilvl w:val="0"/>
          <w:numId w:val="3"/>
        </w:numPr>
        <w:spacing w:before="0" w:after="0"/>
        <w:ind w:left="0" w:firstLine="426"/>
        <w:contextualSpacing/>
        <w:rPr>
          <w:rFonts w:ascii="Arial" w:hAnsi="Arial" w:cs="Arial"/>
        </w:rPr>
      </w:pPr>
      <w:r>
        <w:rPr>
          <w:rFonts w:cs="Arial" w:ascii="Arial" w:hAnsi="Arial"/>
        </w:rPr>
        <w:t>получатель, зная открытый ключ проверки подписи, может проверить правильность подписи полученного сообщения в любое время без какого-либо разрешения и участия отправителя;</w:t>
      </w:r>
    </w:p>
    <w:p>
      <w:pPr>
        <w:pStyle w:val="ListParagraph"/>
        <w:numPr>
          <w:ilvl w:val="0"/>
          <w:numId w:val="3"/>
        </w:numPr>
        <w:spacing w:before="0" w:after="0"/>
        <w:ind w:left="0" w:firstLine="426"/>
        <w:contextualSpacing/>
        <w:rPr>
          <w:rFonts w:ascii="Arial" w:hAnsi="Arial" w:cs="Arial"/>
        </w:rPr>
      </w:pPr>
      <w:r>
        <w:rPr>
          <w:rFonts w:cs="Arial" w:ascii="Arial" w:hAnsi="Arial"/>
        </w:rPr>
        <w:t>безопасность схемы подписи гарантируется.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  <w:t>Задание №3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</w:rPr>
      </w:pPr>
      <w:r>
        <w:rPr>
          <w:rFonts w:cs="Arial" w:ascii="Arial" w:hAnsi="Arial"/>
          <w:b/>
          <w:bCs/>
          <w:sz w:val="28"/>
        </w:rPr>
        <w:t>Опишите схему протокола ЭЦП на основе алгоритма RSA.</w:t>
      </w:r>
    </w:p>
    <w:p>
      <w:pPr>
        <w:pStyle w:val="NormalWeb"/>
        <w:shd w:val="clear" w:color="auto" w:fill="FFFFFF"/>
        <w:spacing w:beforeAutospacing="0" w:before="0" w:afterAutospacing="0" w:after="0"/>
        <w:ind w:firstLine="426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Этап 1.</w:t>
      </w:r>
      <w:r>
        <w:rPr>
          <w:rFonts w:cs="Arial" w:ascii="Arial" w:hAnsi="Arial"/>
          <w:sz w:val="28"/>
          <w:szCs w:val="28"/>
        </w:rPr>
        <w:t xml:space="preserve"> Выработка ключей (выполняет отправитель</w:t>
      </w:r>
      <w:r>
        <w:rPr>
          <w:rStyle w:val="Appleconvertedspace"/>
          <w:rFonts w:eastAsia="" w:cs="Arial" w:ascii="Arial" w:hAnsi="Arial" w:eastAsiaTheme="majorEastAsia"/>
          <w:sz w:val="28"/>
          <w:szCs w:val="28"/>
        </w:rPr>
        <w:t> </w:t>
      </w:r>
      <w:r>
        <w:rPr>
          <w:rFonts w:cs="Arial" w:ascii="Arial" w:hAnsi="Arial"/>
          <w:b/>
          <w:bCs/>
          <w:sz w:val="28"/>
          <w:szCs w:val="28"/>
        </w:rPr>
        <w:t>А</w:t>
      </w:r>
      <w:r>
        <w:rPr>
          <w:rFonts w:cs="Arial" w:ascii="Arial" w:hAnsi="Arial"/>
          <w:sz w:val="28"/>
          <w:szCs w:val="28"/>
        </w:rPr>
        <w:t>).</w:t>
      </w:r>
    </w:p>
    <w:p>
      <w:pPr>
        <w:pStyle w:val="Normal"/>
        <w:ind w:firstLine="426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0" w:afterAutospacing="0" w:after="0"/>
        <w:ind w:firstLine="426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Этап 2. </w:t>
      </w:r>
      <w:r>
        <w:rPr>
          <w:rFonts w:cs="Arial" w:ascii="Arial" w:hAnsi="Arial"/>
          <w:sz w:val="28"/>
          <w:szCs w:val="28"/>
        </w:rPr>
        <w:t>Отправка сообщения и электронной подписи (выполняет отправитель</w:t>
      </w:r>
      <w:r>
        <w:rPr>
          <w:rStyle w:val="Appleconvertedspace"/>
          <w:rFonts w:eastAsia="" w:cs="Arial" w:ascii="Arial" w:hAnsi="Arial" w:eastAsiaTheme="majorEastAsia"/>
          <w:sz w:val="28"/>
          <w:szCs w:val="28"/>
        </w:rPr>
        <w:t> </w:t>
      </w:r>
      <w:r>
        <w:rPr>
          <w:rFonts w:cs="Arial" w:ascii="Arial" w:hAnsi="Arial"/>
          <w:b/>
          <w:bCs/>
          <w:sz w:val="28"/>
          <w:szCs w:val="28"/>
        </w:rPr>
        <w:t>А</w:t>
      </w:r>
      <w:r>
        <w:rPr>
          <w:rFonts w:cs="Arial" w:ascii="Arial" w:hAnsi="Arial"/>
          <w:sz w:val="28"/>
          <w:szCs w:val="28"/>
        </w:rPr>
        <w:t>).</w:t>
      </w:r>
    </w:p>
    <w:p>
      <w:pPr>
        <w:pStyle w:val="NormalWeb"/>
        <w:shd w:val="clear" w:color="auto" w:fill="FFFFFF"/>
        <w:spacing w:beforeAutospacing="0" w:before="0" w:afterAutospacing="0" w:after="0"/>
        <w:ind w:firstLine="426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Отправка сообщения и ЭЦП на базе алгоритма RSA</w:t>
      </w:r>
    </w:p>
    <w:p>
      <w:pPr>
        <w:pStyle w:val="NormalWeb"/>
        <w:shd w:val="clear" w:color="auto" w:fill="FFFFFF"/>
        <w:spacing w:beforeAutospacing="0" w:before="0" w:afterAutospacing="0" w:after="0"/>
        <w:jc w:val="center"/>
        <w:rPr>
          <w:rFonts w:ascii="Arial" w:hAnsi="Arial" w:cs="Arial"/>
          <w:sz w:val="28"/>
          <w:szCs w:val="28"/>
        </w:rPr>
      </w:pPr>
      <w:r>
        <w:rPr/>
        <w:drawing>
          <wp:inline distT="0" distB="0" distL="0" distR="0">
            <wp:extent cx="6029325" cy="1187450"/>
            <wp:effectExtent l="0" t="0" r="0" b="0"/>
            <wp:docPr id="1" name="Рисунок 8" descr="https://sites.google.com/site/anisimovkhv/_/rsrc/1333597112299/learning/kripto/lecture/tema12/rsa_send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8" descr="https://sites.google.com/site/anisimovkhv/_/rsrc/1333597112299/learning/kripto/lecture/tema12/rsa_sendMessage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beforeAutospacing="0" w:before="0" w:afterAutospacing="0" w:after="0"/>
        <w:ind w:firstLine="426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Этап 3.</w:t>
      </w:r>
      <w:r>
        <w:rPr>
          <w:rFonts w:cs="Arial" w:ascii="Arial" w:hAnsi="Arial"/>
          <w:sz w:val="28"/>
          <w:szCs w:val="28"/>
        </w:rPr>
        <w:t xml:space="preserve"> Получение сообщения и проверка электронной подписи (выполняет получатель</w:t>
      </w:r>
      <w:r>
        <w:rPr>
          <w:rStyle w:val="Appleconvertedspace"/>
          <w:rFonts w:eastAsia="" w:cs="Arial" w:ascii="Arial" w:hAnsi="Arial" w:eastAsiaTheme="majorEastAsia"/>
          <w:sz w:val="28"/>
          <w:szCs w:val="28"/>
        </w:rPr>
        <w:t> </w:t>
      </w:r>
      <w:r>
        <w:rPr>
          <w:rFonts w:cs="Arial" w:ascii="Arial" w:hAnsi="Arial"/>
          <w:b/>
          <w:bCs/>
          <w:sz w:val="28"/>
          <w:szCs w:val="28"/>
        </w:rPr>
        <w:t>B</w:t>
      </w:r>
      <w:r>
        <w:rPr>
          <w:rFonts w:cs="Arial" w:ascii="Arial" w:hAnsi="Arial"/>
          <w:sz w:val="28"/>
          <w:szCs w:val="28"/>
        </w:rPr>
        <w:t>).</w:t>
      </w:r>
    </w:p>
    <w:p>
      <w:pPr>
        <w:pStyle w:val="NormalWeb"/>
        <w:shd w:val="clear" w:color="auto" w:fill="FFFFFF"/>
        <w:spacing w:beforeAutospacing="0" w:before="0" w:afterAutospacing="0" w:after="0"/>
        <w:ind w:firstLine="426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Получение сообщения и проверка ЭЦП на базе алгоритма RSA</w:t>
      </w:r>
    </w:p>
    <w:p>
      <w:pPr>
        <w:pStyle w:val="NormalWeb"/>
        <w:shd w:val="clear" w:color="auto" w:fill="FFFFFF"/>
        <w:spacing w:beforeAutospacing="0" w:before="0" w:afterAutospacing="0" w:after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991225" cy="1470660"/>
            <wp:effectExtent l="0" t="0" r="0" b="0"/>
            <wp:docPr id="2" name="Рисунок 1" descr="https://sites.google.com/site/anisimovkhv/_/rsrc/1333598788657/learning/kripto/lecture/tema12/rsa_take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https://sites.google.com/site/anisimovkhv/_/rsrc/1333598788657/learning/kripto/lecture/tema12/rsa_takeMessage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beforeAutospacing="0"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Задание №4*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На базе алгоритма RSA получить ЭЦП (в проекте можно использовать существующие криптографические алгоритмы). Удостовериться, что ЭЦП принадлежит именно этому сообщению.</w:t>
      </w:r>
    </w:p>
    <w:p>
      <w:pPr>
        <w:pStyle w:val="Normal"/>
        <w:spacing w:before="0" w:after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before="0" w:after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Закрытый ключ:</w:t>
      </w:r>
      <w:r>
        <w:rPr>
          <w:rFonts w:cs="Arial" w:ascii="Arial" w:hAnsi="Arial"/>
          <w:sz w:val="28"/>
          <w:szCs w:val="28"/>
        </w:rPr>
        <w:t xml:space="preserve"> MIIBPAIBAAJBAPc4amG2/UX8t0VpXJsQXVhOFykqgaCHHh5+YJpMJg0AmQ5uspilrsBUaam4D5OTGoxGTwefmI7x44L9gq6cR7sCAwEAAQJBAMgsVO8D5PXrV1YLpuEjkgFzUYuSkF0zqq6UM5IcAF9bOizVuT+S0BMzX33i3lwKBcjftTOV2M2P7wIwa8smJJkCIQD7thtUoc/aBHiWVVUjK7USlpMVJ3tBW/+LsjP1NmppdQIhAPtuuGztexBiyTcG288TGSJUaaQefFzHWiiayr/GNpZvAiBaeQYx0UdoUZsWTe2gCqG24LBVNi+zOmIL0C2kwb5V0QIhAIPYVYFZLpUzGAxw3kbB3wYveY4EJnaIWvC76uGRUQKlAiEAkTiQLukqnjAt2bABJ4VasqiY5XONSeJdVOX1OoViAWE=</w:t>
      </w:r>
    </w:p>
    <w:p>
      <w:pPr>
        <w:pStyle w:val="Normal"/>
        <w:spacing w:before="0" w:after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Открытый ключ:</w:t>
      </w:r>
    </w:p>
    <w:p>
      <w:pPr>
        <w:pStyle w:val="Normal"/>
        <w:spacing w:before="0" w:after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MFwwDQYJKoZIhvcNAQEBBQADSwAwSAJBAPc4amG2/UX8t0VpXJsQXVhOFykqgaCHHh5+YJpMJg0AmQ5uspilrsBUaam4D5OTGoxGTwefmI7x44L9gq6cR7sCAwEAAQ==</w:t>
      </w:r>
    </w:p>
    <w:p>
      <w:pPr>
        <w:pStyle w:val="Normal"/>
        <w:spacing w:before="0" w:after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До шифровки: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5940425" cy="610870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После шифровки:</w:t>
        <w:br/>
      </w:r>
      <w:r>
        <w:rPr/>
        <w:drawing>
          <wp:inline distT="0" distB="0" distL="0" distR="0">
            <wp:extent cx="5940425" cy="590550"/>
            <wp:effectExtent l="0" t="0" r="0" b="0"/>
            <wp:docPr id="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b/>
          <w:bCs/>
          <w:sz w:val="28"/>
          <w:szCs w:val="28"/>
        </w:rPr>
        <w:br/>
        <w:t>После расшифровки:</w:t>
        <w:br/>
      </w:r>
      <w:r>
        <w:rPr/>
        <w:drawing>
          <wp:inline distT="0" distB="0" distL="0" distR="0">
            <wp:extent cx="5940425" cy="622935"/>
            <wp:effectExtent l="0" t="0" r="0" b="0"/>
            <wp:docPr id="5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Получилось изначальное сообщение.</w:t>
      </w:r>
    </w:p>
    <w:p>
      <w:pPr>
        <w:pStyle w:val="NormalWeb"/>
        <w:shd w:val="clear" w:color="auto" w:fill="FFFFFF"/>
        <w:spacing w:beforeAutospacing="0"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color w:val="000000" w:themeColor="text1"/>
          <w:sz w:val="28"/>
        </w:rPr>
      </w:pPr>
      <w:r>
        <w:rPr>
          <w:rFonts w:cs="Arial" w:ascii="Arial" w:hAnsi="Arial"/>
          <w:b/>
          <w:color w:val="000000" w:themeColor="text1"/>
          <w:sz w:val="28"/>
        </w:rPr>
        <w:t>Ответить на следующие вопросы: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jc w:val="left"/>
        <w:rPr>
          <w:rFonts w:ascii="Arial" w:hAnsi="Arial" w:cs="Arial"/>
          <w:color w:val="000000" w:themeColor="text1"/>
        </w:rPr>
      </w:pPr>
      <w:r>
        <w:rPr>
          <w:rFonts w:cs="Arial" w:ascii="Arial" w:hAnsi="Arial"/>
        </w:rPr>
        <w:t>Дайте определение понятию "электронная цифровая подпись".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ListParagraph"/>
        <w:spacing w:before="0" w:after="0"/>
        <w:ind w:left="720" w:hanging="0"/>
        <w:contextualSpacing/>
        <w:jc w:val="left"/>
        <w:rPr>
          <w:rFonts w:ascii="Arial" w:hAnsi="Arial" w:cs="Arial"/>
        </w:rPr>
      </w:pPr>
      <w:r>
        <w:rPr>
          <w:rFonts w:cs="Arial" w:ascii="Arial" w:hAnsi="Arial"/>
          <w:b/>
        </w:rPr>
        <w:t>Электронная цифровая подпись</w:t>
      </w:r>
      <w:r>
        <w:rPr>
          <w:rFonts w:cs="Arial" w:ascii="Arial" w:hAnsi="Arial"/>
        </w:rPr>
        <w:t xml:space="preserve"> – реквизит электронного документа, предназначенный для защиты данного документа от подделки, полученный в результате криптографического преобразования информации с использованием закрытого ключа ЭЦП и позволяющий идентифицировать владельца сертификата ключа подписи, а также установить отсутствие искажения информации в электронном документе (Федеральный закон "Об электронной цифровой подписи").</w:t>
      </w:r>
    </w:p>
    <w:p>
      <w:pPr>
        <w:pStyle w:val="ListParagraph"/>
        <w:spacing w:before="0" w:after="0"/>
        <w:ind w:left="720" w:hanging="0"/>
        <w:contextualSpacing/>
        <w:jc w:val="left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left"/>
        <w:rPr>
          <w:rFonts w:ascii="Arial" w:hAnsi="Arial" w:cs="Arial"/>
          <w:color w:val="000000" w:themeColor="text1"/>
        </w:rPr>
      </w:pPr>
      <w:r>
        <w:rPr>
          <w:rFonts w:cs="Arial" w:ascii="Arial" w:hAnsi="Arial"/>
        </w:rPr>
        <w:t>Объясните какой порядок использования ключей (открытый; закрытый) при отправке и проверке ЭЦП.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ListParagraph"/>
        <w:spacing w:before="0" w:after="0"/>
        <w:ind w:left="720" w:hanging="0"/>
        <w:contextualSpacing/>
        <w:jc w:val="left"/>
        <w:rPr>
          <w:rFonts w:ascii="Arial" w:hAnsi="Arial" w:cs="Arial"/>
        </w:rPr>
      </w:pPr>
      <w:r>
        <w:rPr>
          <w:rFonts w:cs="Arial" w:ascii="Arial" w:hAnsi="Arial"/>
        </w:rPr>
        <w:t>Вначале отправитель использует свой закрытый ключ, а затем получатель применяет открытый ключ отправителя.</w:t>
      </w:r>
    </w:p>
    <w:p>
      <w:pPr>
        <w:pStyle w:val="ListParagraph"/>
        <w:spacing w:before="0" w:after="0"/>
        <w:ind w:left="720" w:hanging="0"/>
        <w:contextualSpacing/>
        <w:jc w:val="left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left"/>
        <w:rPr>
          <w:rFonts w:ascii="Arial" w:hAnsi="Arial" w:cs="Arial"/>
          <w:color w:val="000000" w:themeColor="text1"/>
        </w:rPr>
      </w:pPr>
      <w:r>
        <w:rPr>
          <w:rFonts w:cs="Arial" w:ascii="Arial" w:hAnsi="Arial"/>
        </w:rPr>
        <w:t>Перечислите специальные схемы ЭЦП. Перечислите недостатки алгоритма цифровой подписи RSA.</w:t>
      </w:r>
    </w:p>
    <w:p>
      <w:pPr>
        <w:pStyle w:val="Normal"/>
        <w:spacing w:before="0" w:after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схема "конфиденциальной" (неотвергаемой) подписи – подпись не может быть проверена без участия сгенерировавшего ее лица;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схема подписи "вслепую" ("затемненной" подписи) - отправитель не знает подписанного им сообщения;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схема "мультиподписи" - вместо одного отправителя сообщение подписывает группа из нескольких участников;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rFonts w:ascii="Arial" w:hAnsi="Arial" w:cs="Arial"/>
          <w:color w:val="000000" w:themeColor="text1"/>
          <w:szCs w:val="28"/>
          <w:lang w:val="en-US"/>
        </w:rPr>
      </w:pPr>
      <w:r>
        <w:rPr>
          <w:rFonts w:cs="Arial" w:ascii="Arial" w:hAnsi="Arial"/>
          <w:szCs w:val="28"/>
        </w:rPr>
        <w:t>схема "групповой" подписи - получатель может проверить, что подписанное сообщение пришло от члена некоторой группы отправителей, но не знает, кем именно из членов группы оно подписано. В тоже время, в случае необходимости, отправитель может быть определен;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Недостатки</w:t>
      </w:r>
    </w:p>
    <w:p>
      <w:pPr>
        <w:pStyle w:val="Normal"/>
        <w:ind w:firstLine="426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1. При вычислении ключей для системы цифровой подписи RSA необходимо проверять ряд дополнительных условий. Невыполнение любого из этих условий делает возможным фальсификацию цифровой подписи со стороны того, кто обнаружит такое невыполнение.</w:t>
      </w:r>
    </w:p>
    <w:p>
      <w:pPr>
        <w:pStyle w:val="Normal"/>
        <w:ind w:firstLine="426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2. Для обеспечения </w:t>
      </w:r>
      <w:r>
        <w:rPr>
          <w:rFonts w:cs="Arial" w:ascii="Arial" w:hAnsi="Arial"/>
          <w:sz w:val="28"/>
          <w:szCs w:val="28"/>
          <w:u w:val="single"/>
        </w:rPr>
        <w:t>криптостойкости цифровой подписи RSA</w:t>
      </w:r>
      <w:r>
        <w:rPr>
          <w:rFonts w:cs="Arial" w:ascii="Arial" w:hAnsi="Arial"/>
          <w:sz w:val="28"/>
          <w:szCs w:val="28"/>
        </w:rPr>
        <w:t> по отношению к попыткам фальсификации, например, на уровне алгоритма шифрования DES, необходимо использовать при вычислениях ключей очень большие целые числа, (около 10 в степени 154), что требует относительно больших вычислительных затрат, превышающих на 20-30% вычислительные затраты других алгоритмов цифровой подписи при сохранении того же уровня криптостойкости.</w:t>
      </w:r>
    </w:p>
    <w:p>
      <w:pPr>
        <w:pStyle w:val="Normal"/>
        <w:ind w:firstLine="426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3. </w:t>
      </w:r>
      <w:r>
        <w:rPr>
          <w:rFonts w:cs="Arial" w:ascii="Arial" w:hAnsi="Arial"/>
          <w:sz w:val="28"/>
          <w:szCs w:val="28"/>
          <w:u w:val="single"/>
        </w:rPr>
        <w:t>Цифровая подпись RSА</w:t>
      </w:r>
      <w:r>
        <w:rPr>
          <w:rFonts w:cs="Arial" w:ascii="Arial" w:hAnsi="Arial"/>
          <w:sz w:val="28"/>
          <w:szCs w:val="28"/>
        </w:rPr>
        <w:t> уязвима к так называемой мультипликативной атаке. Иначе говоря, </w:t>
      </w:r>
      <w:r>
        <w:rPr>
          <w:rFonts w:cs="Arial" w:ascii="Arial" w:hAnsi="Arial"/>
          <w:i/>
          <w:iCs/>
          <w:sz w:val="28"/>
          <w:szCs w:val="28"/>
        </w:rPr>
        <w:t>алгоритм цифровой подписи RSA</w:t>
      </w:r>
      <w:r>
        <w:rPr>
          <w:rFonts w:cs="Arial" w:ascii="Arial" w:hAnsi="Arial"/>
          <w:sz w:val="28"/>
          <w:szCs w:val="28"/>
        </w:rPr>
        <w:t> позволяет злоумышленнику без знания секретного ключа сформировать подписи под теми документами, у которых результат хэширования можно вычислить как произведение результатов хэширования уже подписанных документов. Хотя следует заметить, что вероятность реализации такой атаки весьма незначительна.</w:t>
        <w:br/>
        <w:t>Для работы смарт-карт с цифровыми подписями RSA рекомендуется использование ключей с длиной модуля 1024 бит.</w:t>
      </w:r>
    </w:p>
    <w:p>
      <w:pPr>
        <w:pStyle w:val="Normal"/>
        <w:ind w:firstLine="426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before="0" w:after="200"/>
        <w:ind w:firstLine="426"/>
        <w:jc w:val="both"/>
        <w:rPr>
          <w:sz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Вывод: </w:t>
      </w:r>
      <w:r>
        <w:rPr>
          <w:rFonts w:cs="Arial" w:ascii="Arial" w:hAnsi="Arial"/>
          <w:sz w:val="28"/>
        </w:rPr>
        <w:t xml:space="preserve">Протоколы ЭЦП с одной стороны относят к протоколам аутентификации, т.к. гарантируют, что сообщение поступило от достоверного отправителя, а с другой стороны к протоколам контроля целостности, т.к. гарантируют, что сообщение пришло в неискаженном виде. Более того, получатель в дальнейшем может использовать ЭЦП как доказательство достоверности сообщения третьим лицам (арбитру) в том случае, если отправитель впоследствии попытается отказаться от него. Одним из самых популярных алгоритмов шифрования является </w:t>
      </w:r>
      <w:r>
        <w:rPr>
          <w:rFonts w:cs="Arial" w:ascii="Arial" w:hAnsi="Arial"/>
          <w:sz w:val="28"/>
          <w:lang w:val="en-US"/>
        </w:rPr>
        <w:t>RSA</w:t>
      </w:r>
      <w:r>
        <w:rPr>
          <w:rFonts w:cs="Arial" w:ascii="Arial" w:hAnsi="Arial"/>
          <w:sz w:val="28"/>
        </w:rPr>
        <w:t xml:space="preserve"> (от </w:t>
      </w:r>
      <w:r>
        <w:rPr>
          <w:rFonts w:cs="Arial" w:ascii="Arial" w:hAnsi="Arial"/>
          <w:sz w:val="28"/>
          <w:lang w:val="en-US"/>
        </w:rPr>
        <w:t>Rivest</w:t>
      </w:r>
      <w:r>
        <w:rPr>
          <w:rFonts w:cs="Arial" w:ascii="Arial" w:hAnsi="Arial"/>
          <w:sz w:val="28"/>
        </w:rPr>
        <w:t xml:space="preserve">, </w:t>
      </w:r>
      <w:r>
        <w:rPr>
          <w:rFonts w:cs="Arial" w:ascii="Arial" w:hAnsi="Arial"/>
          <w:sz w:val="28"/>
          <w:lang w:val="en-US"/>
        </w:rPr>
        <w:t>Shamir</w:t>
      </w:r>
      <w:r>
        <w:rPr>
          <w:rFonts w:cs="Arial" w:ascii="Arial" w:hAnsi="Arial"/>
          <w:sz w:val="28"/>
        </w:rPr>
        <w:t xml:space="preserve">, </w:t>
      </w:r>
      <w:r>
        <w:rPr>
          <w:rFonts w:cs="Arial" w:ascii="Arial" w:hAnsi="Arial"/>
          <w:sz w:val="28"/>
          <w:lang w:val="en-US"/>
        </w:rPr>
        <w:t>Adleman</w:t>
      </w:r>
      <w:r>
        <w:rPr>
          <w:rFonts w:cs="Arial" w:ascii="Arial" w:hAnsi="Arial"/>
          <w:sz w:val="28"/>
        </w:rPr>
        <w:t>), однако и он имеет свои недостатки, которые могут по неосторожности или невыполнении требуемых условий выборки ключей привести к фальсификации или потере данных.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001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21"/>
    <w:uiPriority w:val="9"/>
    <w:qFormat/>
    <w:rsid w:val="00846796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2" w:customStyle="1">
    <w:name w:val="Основной текст с отступом 2 Знак"/>
    <w:basedOn w:val="DefaultParagraphFont"/>
    <w:link w:val="BodyTextIndent2"/>
    <w:uiPriority w:val="99"/>
    <w:qFormat/>
    <w:rsid w:val="00fe0ae0"/>
    <w:rPr>
      <w:rFonts w:ascii="Times New Roman" w:hAnsi="Times New Roman" w:eastAsia="Times New Roman" w:cs="Times New Roman"/>
      <w:sz w:val="24"/>
      <w:szCs w:val="24"/>
      <w:lang w:val="be-BY" w:eastAsia="be-BY"/>
    </w:rPr>
  </w:style>
  <w:style w:type="character" w:styleId="Strong">
    <w:name w:val="Strong"/>
    <w:basedOn w:val="DefaultParagraphFont"/>
    <w:uiPriority w:val="22"/>
    <w:qFormat/>
    <w:rsid w:val="00b253ff"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a76c1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ca76c1"/>
    <w:rPr>
      <w:sz w:val="20"/>
      <w:szCs w:val="20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ca76c1"/>
    <w:rPr>
      <w:b/>
      <w:bCs/>
      <w:sz w:val="20"/>
      <w:szCs w:val="20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ca76c1"/>
    <w:rPr>
      <w:rFonts w:ascii="Segoe UI" w:hAnsi="Segoe UI" w:cs="Segoe UI"/>
      <w:sz w:val="18"/>
      <w:szCs w:val="18"/>
    </w:rPr>
  </w:style>
  <w:style w:type="character" w:styleId="21" w:customStyle="1">
    <w:name w:val="Заголовок 2 Знак"/>
    <w:basedOn w:val="DefaultParagraphFont"/>
    <w:link w:val="Heading2"/>
    <w:uiPriority w:val="9"/>
    <w:qFormat/>
    <w:rsid w:val="00846796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846796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46796"/>
    <w:rPr>
      <w:i/>
      <w:iCs/>
    </w:rPr>
  </w:style>
  <w:style w:type="character" w:styleId="Appleconvertedspace" w:customStyle="1">
    <w:name w:val="apple-converted-space"/>
    <w:basedOn w:val="DefaultParagraphFont"/>
    <w:qFormat/>
    <w:rsid w:val="00c209a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64d4e"/>
    <w:pPr>
      <w:spacing w:lineRule="auto" w:line="240" w:before="0" w:after="200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BodyTextIndent2">
    <w:name w:val="Body Text Indent 2"/>
    <w:basedOn w:val="Normal"/>
    <w:link w:val="2"/>
    <w:uiPriority w:val="99"/>
    <w:unhideWhenUsed/>
    <w:qFormat/>
    <w:rsid w:val="00fe0ae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be-BY" w:eastAsia="be-BY"/>
    </w:rPr>
  </w:style>
  <w:style w:type="paragraph" w:styleId="NormalWeb">
    <w:name w:val="Normal (Web)"/>
    <w:basedOn w:val="Normal"/>
    <w:uiPriority w:val="99"/>
    <w:unhideWhenUsed/>
    <w:qFormat/>
    <w:rsid w:val="00b253f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ca76c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ca76c1"/>
    <w:pPr/>
    <w:rPr>
      <w:b/>
      <w:bCs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ca76c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mall" w:customStyle="1">
    <w:name w:val="small"/>
    <w:basedOn w:val="Normal"/>
    <w:qFormat/>
    <w:rsid w:val="008467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c209a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b253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7">
    <w:name w:val="Grid Table Light"/>
    <w:basedOn w:val="a1"/>
    <w:uiPriority w:val="40"/>
    <w:rsid w:val="00ca76c1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1">
    <w:name w:val="Plain Table 1"/>
    <w:basedOn w:val="a1"/>
    <w:uiPriority w:val="41"/>
    <w:rsid w:val="00ca76c1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3">
    <w:name w:val="Plain Table 2"/>
    <w:basedOn w:val="a1"/>
    <w:uiPriority w:val="42"/>
    <w:rsid w:val="00ca76c1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C3630-839C-4030-9159-F10A44B53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Application>LibreOffice/7.4.2.3$Windows_X86_64 LibreOffice_project/382eef1f22670f7f4118c8c2dd222ec7ad009daf</Application>
  <AppVersion>15.0000</AppVersion>
  <Pages>6</Pages>
  <Words>739</Words>
  <Characters>5585</Characters>
  <CharactersWithSpaces>6256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2022-09-23T12:41:00Z</dcterms:created>
  <dc:creator>Никита Ильин</dc:creator>
  <dc:description/>
  <dc:language>en-US</dc:language>
  <cp:lastModifiedBy/>
  <dcterms:modified xsi:type="dcterms:W3CDTF">2022-12-05T16:07:29Z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