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Учреждение образования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«БЕЛОРУССКИЙ ГОСУДАРСТВЕННЫЙ ТЕХНОЛОГИЧЕСКИЙ УНИВЕРСИТЕТ»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Практическое задание №9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cs="Arial" w:ascii="Arial" w:hAnsi="Arial"/>
          <w:b/>
          <w:bCs/>
          <w:sz w:val="28"/>
          <w:szCs w:val="28"/>
        </w:rPr>
        <w:t>Изучение стандартных средств для реализации симметричного и ассиметричного шифрование</w:t>
      </w: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 xml:space="preserve"> с использованием SubtleCrypto в </w:t>
      </w: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val="en-US" w:eastAsia="be-BY"/>
        </w:rPr>
        <w:t>JS</w:t>
      </w: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Руководитель: Ржеутская Н. В.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Выполнил: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Студент 2 курса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</w:rPr>
        <w:t xml:space="preserve"> группы ФИТ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Солодкий Денис Викторович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Минск 2022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№1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Выполнить генерацию и вывод в консоль случайный чисел.</w:t>
      </w:r>
    </w:p>
    <w:p>
      <w:pPr>
        <w:pStyle w:val="Normal"/>
        <w:spacing w:lineRule="auto" w:line="259" w:before="0" w:after="16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3292475" cy="7162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273675" cy="375666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273675" cy="257556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Выполнить шифрование, дешифрование и хеширование своей фамилии по указанным алгоритмам.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190500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273675" cy="277368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214122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136515" cy="186690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№3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Продемонстрировать упаковку и распаковку ключа, полученного в предыдущем задании используя алгоритм AES-KW.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5940425" cy="184531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113655" cy="5265420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Задание №4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Выполнить процедуру подписи сообщения и проверку подлинности с использованием RSA-PSS или ECDSA на выбор.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427164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2278380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2247900"/>
            <wp:effectExtent l="0" t="0" r="0" b="0"/>
            <wp:docPr id="1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851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</w:rPr>
        <w:t xml:space="preserve">Вывод: </w:t>
      </w:r>
      <w:r>
        <w:rPr>
          <w:rFonts w:cs="Arial" w:ascii="Arial" w:hAnsi="Arial"/>
          <w:sz w:val="28"/>
          <w:szCs w:val="28"/>
        </w:rPr>
        <w:t xml:space="preserve">Web Crypto API – это интерфейс, позволяющий использовать криптографические примитивы для построения систем с использованием криптографии. Данный интерфейс включает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числа. Существует множество алгоритмов шифрования, однако каждый из них отличается своей надёжностью. Если безопасность данных жизненно необходима, можно воспользоваться алгоритмом </w:t>
      </w:r>
      <w:r>
        <w:rPr>
          <w:rFonts w:cs="Arial" w:ascii="Arial" w:hAnsi="Arial"/>
          <w:sz w:val="28"/>
          <w:szCs w:val="28"/>
          <w:lang w:val="en-US"/>
        </w:rPr>
        <w:t>SHA</w:t>
      </w:r>
      <w:r>
        <w:rPr>
          <w:rFonts w:cs="Arial" w:ascii="Arial" w:hAnsi="Arial"/>
          <w:sz w:val="28"/>
          <w:szCs w:val="28"/>
        </w:rPr>
        <w:t>-256. Упаковка и распаковка ключей используется для обеспечения безопасной и надёжной передачи данных по незащищённому каналу.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0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1"/>
    <w:uiPriority w:val="9"/>
    <w:qFormat/>
    <w:rsid w:val="0084679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fe0ae0"/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c1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ca76c1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ca76c1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a76c1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84679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4679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character" w:styleId="Appleconvertedspace" w:customStyle="1">
    <w:name w:val="apple-converted-space"/>
    <w:basedOn w:val="DefaultParagraphFont"/>
    <w:qFormat/>
    <w:rsid w:val="00c209a4"/>
    <w:rPr/>
  </w:style>
  <w:style w:type="character" w:styleId="PlaceholderText">
    <w:name w:val="Placeholder Text"/>
    <w:basedOn w:val="DefaultParagraphFont"/>
    <w:uiPriority w:val="99"/>
    <w:semiHidden/>
    <w:qFormat/>
    <w:rsid w:val="00c8095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4d4e"/>
    <w:pPr>
      <w:spacing w:lineRule="auto" w:line="240" w:before="0" w:after="20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2"/>
    <w:uiPriority w:val="99"/>
    <w:unhideWhenUsed/>
    <w:qFormat/>
    <w:rsid w:val="00fe0a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qFormat/>
    <w:rsid w:val="00b253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ca76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ca76c1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a76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mall" w:customStyle="1">
    <w:name w:val="small"/>
    <w:basedOn w:val="Normal"/>
    <w:qFormat/>
    <w:rsid w:val="00846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209a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5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ca76c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Application>LibreOffice/7.4.2.3$Windows_X86_64 LibreOffice_project/382eef1f22670f7f4118c8c2dd222ec7ad009daf</Application>
  <AppVersion>15.0000</AppVersion>
  <Pages>7</Pages>
  <Words>164</Words>
  <Characters>1212</Characters>
  <CharactersWithSpaces>1360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2022-09-23T12:41:00Z</dcterms:created>
  <dc:creator>Никита Ильин</dc:creator>
  <dc:description/>
  <dc:language>en-US</dc:language>
  <cp:lastModifiedBy/>
  <dcterms:modified xsi:type="dcterms:W3CDTF">2022-12-05T19:14:18Z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