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Livrable Technique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igne horizontale" id="2" name="image1.png"/>
            <a:graphic>
              <a:graphicData uri="http://schemas.openxmlformats.org/drawingml/2006/picture">
                <pic:pic>
                  <pic:nvPicPr>
                    <pic:cNvPr descr="ligne horizonta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Source Code: </w:t>
      </w:r>
      <w:r w:rsidDel="00000000" w:rsidR="00000000" w:rsidRPr="00000000">
        <w:rPr>
          <w:rtl w:val="0"/>
        </w:rPr>
        <w:t xml:space="preserve">lien github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Demo:</w:t>
      </w:r>
      <w:r w:rsidDel="00000000" w:rsidR="00000000" w:rsidRPr="00000000">
        <w:rPr>
          <w:rtl w:val="0"/>
        </w:rPr>
        <w:t xml:space="preserve"> video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Documentation technique complète et détaillée 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Concept explanation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Pressia is an innovative platform developed to combat fake news and misinformation in journalism. It leverages modern technologies to detect doctored images, out-of-context videos, and manipulated articles. By analyzing the authenticity of media content and sources, Pressia helps restore public trust in digital news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tools to detect and report manipulated or fake content.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 journalists and citizens in verifying the authenticity of news articles, videos, and images.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transparent and responsible information dissemination.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Technical Architecture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application follows the </w:t>
      </w:r>
      <w:r w:rsidDel="00000000" w:rsidR="00000000" w:rsidRPr="00000000">
        <w:rPr>
          <w:rtl w:val="0"/>
        </w:rPr>
        <w:t xml:space="preserve">MVC (Model-View-Controller)</w:t>
      </w:r>
      <w:r w:rsidDel="00000000" w:rsidR="00000000" w:rsidRPr="00000000">
        <w:rPr>
          <w:rtl w:val="0"/>
        </w:rPr>
        <w:t xml:space="preserve"> pattern to ensure modularity, scalability, and maintainability.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 case elaboration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395788" cy="358566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585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Technology Choices &amp; Justifications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color w:val="000000"/>
          <w:u w:val="none"/>
        </w:rPr>
      </w:pPr>
      <w:bookmarkStart w:colFirst="0" w:colLast="0" w:name="_f4smxio2qf2y" w:id="2"/>
      <w:bookmarkEnd w:id="2"/>
      <w:r w:rsidDel="00000000" w:rsidR="00000000" w:rsidRPr="00000000">
        <w:rPr>
          <w:rFonts w:ascii="Open Sans" w:cs="Open Sans" w:eastAsia="Open Sans" w:hAnsi="Open Sans"/>
          <w:color w:val="000000"/>
          <w:u w:val="none"/>
          <w:rtl w:val="0"/>
        </w:rPr>
        <w:t xml:space="preserve">Django (Python Web Framework)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Justification: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Rapid API integration and development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Security:</w:t>
        <w:br w:type="textWrapping"/>
      </w:r>
      <w:r w:rsidDel="00000000" w:rsidR="00000000" w:rsidRPr="00000000">
        <w:rPr>
          <w:rtl w:val="0"/>
        </w:rPr>
        <w:t xml:space="preserve"> Django provides protection against common vulnerabilities such as SQL injection, cross-site scripting (XSS), cross-site request forgery (CSRF), and clickjacking. Passwords are hashed using industry-standard algorithms (e.g., BCrypt).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Scalability and Flexibility: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igne horizontale" id="1" name="image4.png"/>
          <a:graphic>
            <a:graphicData uri="http://schemas.openxmlformats.org/drawingml/2006/picture">
              <pic:pic>
                <pic:nvPicPr>
                  <pic:cNvPr descr="ligne horizontal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igne horizontale" id="3" name="image2.png"/>
          <a:graphic>
            <a:graphicData uri="http://schemas.openxmlformats.org/drawingml/2006/picture">
              <pic:pic>
                <pic:nvPicPr>
                  <pic:cNvPr descr="ligne horizontal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4"/>
    <w:bookmarkEnd w:id="4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igne horizontale" id="5" name="image3.png"/>
          <a:graphic>
            <a:graphicData uri="http://schemas.openxmlformats.org/drawingml/2006/picture">
              <pic:pic>
                <pic:nvPicPr>
                  <pic:cNvPr descr="ligne horizontal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fr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