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Fonctionnalités</w:t>
      </w:r>
    </w:p>
    <w:p>
      <w:pPr>
        <w:pStyle w:val="Normal"/>
        <w:rPr>
          <w:sz w:val="20"/>
          <w:szCs w:val="20"/>
        </w:rPr>
      </w:pPr>
      <w:r>
        <w:rPr/>
      </w:r>
    </w:p>
    <w:p>
      <w:pPr>
        <w:pStyle w:val="Normal"/>
        <w:rPr>
          <w:sz w:val="18"/>
          <w:szCs w:val="18"/>
        </w:rPr>
      </w:pPr>
      <w:r>
        <w:rPr>
          <w:sz w:val="18"/>
          <w:szCs w:val="18"/>
        </w:rPr>
        <w:t>Menu : Jouer, (Option), Règle de jeu, Quitter</w:t>
      </w:r>
    </w:p>
    <w:p>
      <w:pPr>
        <w:pStyle w:val="Normal"/>
        <w:rPr>
          <w:sz w:val="20"/>
          <w:szCs w:val="20"/>
        </w:rPr>
      </w:pPr>
      <w:r>
        <w:rPr>
          <w:sz w:val="18"/>
          <w:szCs w:val="18"/>
        </w:rPr>
        <w:t>Jouer :  2 joueurs, (4 joueurs)</w:t>
      </w:r>
    </w:p>
    <w:p>
      <w:pPr>
        <w:pStyle w:val="Normal"/>
        <w:rPr>
          <w:sz w:val="20"/>
          <w:szCs w:val="20"/>
        </w:rPr>
      </w:pPr>
      <w:r>
        <w:rPr>
          <w:sz w:val="18"/>
          <w:szCs w:val="18"/>
        </w:rPr>
        <w:t>(Option) : Musique ON/OFF,</w:t>
      </w:r>
    </w:p>
    <w:p>
      <w:pPr>
        <w:pStyle w:val="Normal"/>
        <w:rPr>
          <w:sz w:val="20"/>
          <w:szCs w:val="20"/>
        </w:rPr>
      </w:pPr>
      <w:r>
        <w:rPr>
          <w:sz w:val="18"/>
          <w:szCs w:val="18"/>
        </w:rPr>
        <w:t>Menu en jeu : Menu, N. Partie, Règles, Reprendre</w:t>
      </w:r>
    </w:p>
    <w:p>
      <w:pPr>
        <w:pStyle w:val="Normal"/>
        <w:rPr>
          <w:sz w:val="20"/>
          <w:szCs w:val="20"/>
        </w:rPr>
      </w:pPr>
      <w:r>
        <w:rPr>
          <w:sz w:val="18"/>
          <w:szCs w:val="18"/>
        </w:rPr>
        <w:t>Dans le jeu : Construire, Vendre, Hypothéquer, Lever l’hypothèque, échange</w:t>
      </w:r>
    </w:p>
    <w:p>
      <w:pPr>
        <w:pStyle w:val="Normal"/>
        <w:rPr>
          <w:color w:val="800000"/>
        </w:rPr>
      </w:pPr>
      <w:r>
        <w:rPr>
          <w:sz w:val="18"/>
          <w:szCs w:val="18"/>
        </w:rPr>
      </w:r>
    </w:p>
    <w:p>
      <w:pPr>
        <w:pStyle w:val="Normal"/>
        <w:rPr>
          <w:sz w:val="18"/>
          <w:szCs w:val="18"/>
        </w:rPr>
      </w:pPr>
      <w:r>
        <w:rPr>
          <w:color w:val="800000"/>
          <w:sz w:val="18"/>
          <w:szCs w:val="18"/>
        </w:rPr>
        <w:t>Éléments nécessaires pour jouer :</w:t>
      </w:r>
    </w:p>
    <w:p>
      <w:pPr>
        <w:pStyle w:val="Normal"/>
        <w:rPr>
          <w:sz w:val="20"/>
          <w:szCs w:val="20"/>
        </w:rPr>
      </w:pPr>
      <w:r>
        <w:rPr>
          <w:sz w:val="18"/>
          <w:szCs w:val="18"/>
        </w:rPr>
        <w:t>1 plateau de jeu</w:t>
      </w:r>
    </w:p>
    <w:p>
      <w:pPr>
        <w:pStyle w:val="Normal"/>
        <w:rPr>
          <w:sz w:val="20"/>
          <w:szCs w:val="20"/>
        </w:rPr>
      </w:pPr>
      <w:r>
        <w:rPr>
          <w:sz w:val="18"/>
          <w:szCs w:val="18"/>
        </w:rPr>
        <w:t>2 dés</w:t>
      </w:r>
    </w:p>
    <w:p>
      <w:pPr>
        <w:pStyle w:val="Normal"/>
        <w:rPr>
          <w:sz w:val="20"/>
          <w:szCs w:val="20"/>
        </w:rPr>
      </w:pPr>
      <w:r>
        <w:rPr>
          <w:sz w:val="18"/>
          <w:szCs w:val="18"/>
        </w:rPr>
        <w:t>8 pions</w:t>
      </w:r>
    </w:p>
    <w:p>
      <w:pPr>
        <w:pStyle w:val="Normal"/>
        <w:rPr>
          <w:sz w:val="20"/>
          <w:szCs w:val="20"/>
        </w:rPr>
      </w:pPr>
      <w:r>
        <w:rPr>
          <w:sz w:val="18"/>
          <w:szCs w:val="18"/>
        </w:rPr>
        <w:t>16 cartes « CAISSE DE COMMUNAUTÉ »</w:t>
      </w:r>
    </w:p>
    <w:p>
      <w:pPr>
        <w:pStyle w:val="Normal"/>
        <w:rPr>
          <w:sz w:val="20"/>
          <w:szCs w:val="20"/>
        </w:rPr>
      </w:pPr>
      <w:r>
        <w:rPr>
          <w:sz w:val="18"/>
          <w:szCs w:val="18"/>
        </w:rPr>
        <w:t>16 cartes « CHANCE »</w:t>
      </w:r>
    </w:p>
    <w:p>
      <w:pPr>
        <w:pStyle w:val="Normal"/>
        <w:rPr>
          <w:sz w:val="20"/>
          <w:szCs w:val="20"/>
        </w:rPr>
      </w:pPr>
      <w:r>
        <w:rPr>
          <w:sz w:val="18"/>
          <w:szCs w:val="18"/>
        </w:rPr>
        <w:t>28 cartes de propriété</w:t>
      </w:r>
    </w:p>
    <w:p>
      <w:pPr>
        <w:pStyle w:val="Normal"/>
        <w:rPr>
          <w:sz w:val="20"/>
          <w:szCs w:val="20"/>
        </w:rPr>
      </w:pPr>
      <w:r>
        <w:rPr>
          <w:sz w:val="18"/>
          <w:szCs w:val="18"/>
        </w:rPr>
        <w:t xml:space="preserve">Argent de la banque illimité </w:t>
      </w:r>
    </w:p>
    <w:p>
      <w:pPr>
        <w:pStyle w:val="Normal"/>
        <w:rPr>
          <w:sz w:val="20"/>
          <w:szCs w:val="20"/>
        </w:rPr>
      </w:pPr>
      <w:r>
        <w:rPr>
          <w:sz w:val="18"/>
          <w:szCs w:val="18"/>
        </w:rPr>
        <w:t>Argent par joueur : 1500 M</w:t>
      </w:r>
    </w:p>
    <w:p>
      <w:pPr>
        <w:pStyle w:val="Normal"/>
        <w:rPr>
          <w:sz w:val="20"/>
          <w:szCs w:val="20"/>
        </w:rPr>
      </w:pPr>
      <w:r>
        <w:rPr>
          <w:sz w:val="18"/>
          <w:szCs w:val="18"/>
        </w:rPr>
        <w:t>32 maisons vertes</w:t>
      </w:r>
    </w:p>
    <w:p>
      <w:pPr>
        <w:pStyle w:val="Normal"/>
        <w:rPr>
          <w:sz w:val="20"/>
          <w:szCs w:val="20"/>
        </w:rPr>
      </w:pPr>
      <w:r>
        <w:rPr>
          <w:sz w:val="18"/>
          <w:szCs w:val="18"/>
        </w:rPr>
        <w:t>12 hôtels rouges</w:t>
      </w:r>
    </w:p>
    <w:p>
      <w:pPr>
        <w:pStyle w:val="Normal"/>
        <w:rPr>
          <w:color w:val="800000"/>
        </w:rPr>
      </w:pPr>
      <w:r>
        <w:rPr>
          <w:sz w:val="18"/>
          <w:szCs w:val="18"/>
        </w:rPr>
      </w:r>
    </w:p>
    <w:p>
      <w:pPr>
        <w:pStyle w:val="Normal"/>
        <w:rPr>
          <w:sz w:val="18"/>
          <w:szCs w:val="18"/>
        </w:rPr>
      </w:pPr>
      <w:r>
        <w:rPr>
          <w:color w:val="800000"/>
          <w:sz w:val="18"/>
          <w:szCs w:val="18"/>
        </w:rPr>
        <w:t>Début de partie :</w:t>
      </w:r>
    </w:p>
    <w:p>
      <w:pPr>
        <w:pStyle w:val="Normal"/>
        <w:rPr>
          <w:sz w:val="20"/>
          <w:szCs w:val="20"/>
        </w:rPr>
      </w:pPr>
      <w:r>
        <w:rPr>
          <w:sz w:val="18"/>
          <w:szCs w:val="18"/>
        </w:rPr>
        <w:t>Les joueurs commencent à la case départ, et chaque lance les 2 dés. Celui qui obtient le plus grand nombre avec les 2 dés débute la partie.</w:t>
      </w:r>
    </w:p>
    <w:p>
      <w:pPr>
        <w:pStyle w:val="Normal"/>
        <w:rPr>
          <w:color w:val="800000"/>
        </w:rPr>
      </w:pPr>
      <w:r>
        <w:rPr>
          <w:sz w:val="18"/>
          <w:szCs w:val="18"/>
        </w:rPr>
      </w:r>
    </w:p>
    <w:p>
      <w:pPr>
        <w:pStyle w:val="Normal"/>
        <w:rPr>
          <w:sz w:val="18"/>
          <w:szCs w:val="18"/>
        </w:rPr>
      </w:pPr>
      <w:r>
        <w:rPr>
          <w:color w:val="800000"/>
          <w:sz w:val="18"/>
          <w:szCs w:val="18"/>
        </w:rPr>
        <w:t>Règles de jeu :</w:t>
      </w:r>
    </w:p>
    <w:p>
      <w:pPr>
        <w:pStyle w:val="Normal"/>
        <w:rPr>
          <w:sz w:val="20"/>
          <w:szCs w:val="20"/>
        </w:rPr>
      </w:pPr>
      <w:r>
        <w:rPr>
          <w:sz w:val="18"/>
          <w:szCs w:val="18"/>
        </w:rPr>
        <w:t>Le joueur avance autant de case que le nombre indiqué par les dés.</w:t>
      </w:r>
    </w:p>
    <w:p>
      <w:pPr>
        <w:pStyle w:val="Normal"/>
        <w:rPr>
          <w:sz w:val="20"/>
          <w:szCs w:val="20"/>
        </w:rPr>
      </w:pPr>
      <w:r>
        <w:rPr>
          <w:sz w:val="18"/>
          <w:szCs w:val="18"/>
        </w:rPr>
        <w:t>Voir type de case :</w:t>
      </w:r>
    </w:p>
    <w:p>
      <w:pPr>
        <w:pStyle w:val="Normal"/>
        <w:rPr>
          <w:sz w:val="20"/>
          <w:szCs w:val="20"/>
        </w:rPr>
      </w:pPr>
      <w:r>
        <w:rPr>
          <w:sz w:val="18"/>
          <w:szCs w:val="18"/>
        </w:rPr>
        <w:t>Tous les joueurs peuvent acheter des propriétés dès le premier lancer de dés.</w:t>
      </w:r>
    </w:p>
    <w:p>
      <w:pPr>
        <w:pStyle w:val="Normal"/>
        <w:rPr>
          <w:sz w:val="20"/>
          <w:szCs w:val="20"/>
        </w:rPr>
      </w:pPr>
      <w:r>
        <w:rPr>
          <w:sz w:val="18"/>
          <w:szCs w:val="18"/>
        </w:rPr>
        <w:t>La banque verse 200 M à chaque fois que vous passez par la case départ ou que vous vous arrêtez dessus.</w:t>
      </w:r>
    </w:p>
    <w:p>
      <w:pPr>
        <w:pStyle w:val="Normal"/>
        <w:rPr>
          <w:sz w:val="20"/>
          <w:szCs w:val="20"/>
        </w:rPr>
      </w:pPr>
      <w:r>
        <w:rPr>
          <w:sz w:val="18"/>
          <w:szCs w:val="18"/>
        </w:rPr>
        <w:t>Lorsqu’on réalise un double on a la possibilité de rejouer.</w:t>
      </w:r>
    </w:p>
    <w:p>
      <w:pPr>
        <w:pStyle w:val="Normal"/>
        <w:rPr>
          <w:sz w:val="20"/>
          <w:szCs w:val="20"/>
        </w:rPr>
      </w:pPr>
      <w:r>
        <w:rPr>
          <w:sz w:val="18"/>
          <w:szCs w:val="18"/>
        </w:rPr>
        <w:t>Si le joueur effectue trois doubles d’affilée, le joueur se rend immédiatement dans la case prison.</w:t>
      </w:r>
      <w:r>
        <w:br w:type="page"/>
      </w:r>
    </w:p>
    <w:p>
      <w:pPr>
        <w:pStyle w:val="Normal"/>
        <w:rPr>
          <w:sz w:val="20"/>
          <w:szCs w:val="20"/>
        </w:rPr>
      </w:pPr>
      <w:r>
        <w:rPr>
          <w:color w:val="800000"/>
          <w:sz w:val="18"/>
          <w:szCs w:val="18"/>
        </w:rPr>
        <w:t>Différentes règles oubliées :</w:t>
      </w:r>
    </w:p>
    <w:p>
      <w:pPr>
        <w:pStyle w:val="Normal"/>
        <w:rPr>
          <w:sz w:val="20"/>
          <w:szCs w:val="20"/>
        </w:rPr>
      </w:pPr>
      <w:r>
        <w:rPr>
          <w:sz w:val="18"/>
          <w:szCs w:val="18"/>
        </w:rPr>
        <w:t>Percevoir un loyer :  un joueur qui s’arrête sur une de vos propriétés non hypothéquées, vous pouvez lui réclamer le loyer suivant les indications de la propriété.</w:t>
      </w:r>
    </w:p>
    <w:p>
      <w:pPr>
        <w:pStyle w:val="Normal"/>
        <w:rPr>
          <w:sz w:val="20"/>
          <w:szCs w:val="20"/>
        </w:rPr>
      </w:pPr>
      <w:r>
        <w:rPr>
          <w:sz w:val="18"/>
          <w:szCs w:val="18"/>
        </w:rPr>
        <w:t xml:space="preserve">Vente aux enchères : responsabilité du banquier </w:t>
      </w:r>
    </w:p>
    <w:p>
      <w:pPr>
        <w:pStyle w:val="ListParagraph"/>
        <w:numPr>
          <w:ilvl w:val="0"/>
          <w:numId w:val="1"/>
        </w:numPr>
        <w:rPr>
          <w:sz w:val="20"/>
          <w:szCs w:val="20"/>
        </w:rPr>
      </w:pPr>
      <w:r>
        <w:rPr>
          <w:sz w:val="18"/>
          <w:szCs w:val="18"/>
        </w:rPr>
        <w:t>Quand un joueur s’arrête sur une propriété qui ne veut pas acheter et qui n’appartient à personne. Les autres joueurs peuvent l’acquérir par une vente aux enchères de la banque.</w:t>
      </w:r>
    </w:p>
    <w:p>
      <w:pPr>
        <w:pStyle w:val="ListParagraph"/>
        <w:rPr>
          <w:sz w:val="20"/>
          <w:szCs w:val="20"/>
        </w:rPr>
      </w:pPr>
      <w:r>
        <w:rPr>
          <w:sz w:val="18"/>
          <w:szCs w:val="18"/>
        </w:rPr>
        <w:t>Les propriétés sont vendues non hypothéquées.</w:t>
      </w:r>
    </w:p>
    <w:p>
      <w:pPr>
        <w:pStyle w:val="ListParagraph"/>
        <w:rPr>
          <w:sz w:val="18"/>
          <w:szCs w:val="18"/>
        </w:rPr>
      </w:pPr>
      <w:r>
        <w:rPr>
          <w:sz w:val="18"/>
          <w:szCs w:val="18"/>
        </w:rPr>
      </w:r>
    </w:p>
    <w:p>
      <w:pPr>
        <w:pStyle w:val="ListParagraph"/>
        <w:numPr>
          <w:ilvl w:val="0"/>
          <w:numId w:val="1"/>
        </w:numPr>
        <w:rPr>
          <w:sz w:val="20"/>
          <w:szCs w:val="20"/>
        </w:rPr>
      </w:pPr>
      <w:r>
        <w:rPr>
          <w:sz w:val="18"/>
          <w:szCs w:val="18"/>
        </w:rPr>
        <w:t>Quand il y a une crise du bâtiment et que deux joueurs veulent acheter les mêmes bâtiments. Paiement d’une enchère ne se fait qu’en billets. L’enchère commence à 1 euros</w:t>
      </w:r>
    </w:p>
    <w:p>
      <w:pPr>
        <w:pStyle w:val="ListParagraph"/>
        <w:rPr>
          <w:sz w:val="20"/>
          <w:szCs w:val="20"/>
        </w:rPr>
      </w:pPr>
      <w:r>
        <w:rPr>
          <w:sz w:val="18"/>
          <w:szCs w:val="18"/>
        </w:rPr>
        <w:t>Tout le monde peut y participer.</w:t>
      </w:r>
    </w:p>
    <w:p>
      <w:pPr>
        <w:pStyle w:val="Normal"/>
        <w:rPr>
          <w:sz w:val="20"/>
          <w:szCs w:val="20"/>
        </w:rPr>
      </w:pPr>
      <w:r>
        <w:rPr>
          <w:sz w:val="18"/>
          <w:szCs w:val="18"/>
        </w:rPr>
        <w:t>Construire : pour acheter une maison il vous faut obligatoirement posséder tous les terrains d’une même couleur.</w:t>
      </w:r>
    </w:p>
    <w:p>
      <w:pPr>
        <w:pStyle w:val="ListParagraph"/>
        <w:numPr>
          <w:ilvl w:val="0"/>
          <w:numId w:val="1"/>
        </w:numPr>
        <w:rPr>
          <w:sz w:val="20"/>
          <w:szCs w:val="20"/>
        </w:rPr>
      </w:pPr>
      <w:r>
        <w:rPr>
          <w:sz w:val="18"/>
          <w:szCs w:val="18"/>
        </w:rPr>
        <w:t>Prix d’une maison est indiqué sur le titre de propriété.</w:t>
      </w:r>
    </w:p>
    <w:p>
      <w:pPr>
        <w:pStyle w:val="ListParagraph"/>
        <w:numPr>
          <w:ilvl w:val="0"/>
          <w:numId w:val="1"/>
        </w:numPr>
        <w:rPr>
          <w:sz w:val="20"/>
          <w:szCs w:val="20"/>
        </w:rPr>
      </w:pPr>
      <w:r>
        <w:rPr>
          <w:sz w:val="18"/>
          <w:szCs w:val="18"/>
        </w:rPr>
        <w:t>La construction se fait uniformément</w:t>
      </w:r>
    </w:p>
    <w:p>
      <w:pPr>
        <w:pStyle w:val="ListParagraph"/>
        <w:numPr>
          <w:ilvl w:val="0"/>
          <w:numId w:val="1"/>
        </w:numPr>
        <w:rPr>
          <w:sz w:val="20"/>
          <w:szCs w:val="20"/>
        </w:rPr>
      </w:pPr>
      <w:r>
        <w:rPr>
          <w:sz w:val="18"/>
          <w:szCs w:val="18"/>
        </w:rPr>
        <w:t xml:space="preserve">Construction de 4 maisons aux maximum par terrain </w:t>
      </w:r>
    </w:p>
    <w:p>
      <w:pPr>
        <w:pStyle w:val="ListParagraph"/>
        <w:numPr>
          <w:ilvl w:val="0"/>
          <w:numId w:val="1"/>
        </w:numPr>
        <w:rPr>
          <w:sz w:val="20"/>
          <w:szCs w:val="20"/>
        </w:rPr>
      </w:pPr>
      <w:r>
        <w:rPr>
          <w:sz w:val="18"/>
          <w:szCs w:val="18"/>
        </w:rPr>
        <w:t>Échanger 4 maisons contre un hôtel prix indiqué sur le titre de propriété. Un seul hôtel est autorisé par terrain</w:t>
      </w:r>
    </w:p>
    <w:p>
      <w:pPr>
        <w:pStyle w:val="Normal"/>
        <w:rPr>
          <w:sz w:val="20"/>
          <w:szCs w:val="20"/>
        </w:rPr>
      </w:pPr>
      <w:r>
        <w:rPr>
          <w:sz w:val="18"/>
          <w:szCs w:val="18"/>
        </w:rPr>
        <w:t>Il est impossible de construire une maison ou un hôtel sur un terrain du même groupe de couleur qui est hypothéqué</w:t>
      </w:r>
    </w:p>
    <w:p>
      <w:pPr>
        <w:pStyle w:val="Normal"/>
        <w:rPr>
          <w:sz w:val="18"/>
          <w:szCs w:val="18"/>
        </w:rPr>
      </w:pPr>
      <w:r>
        <w:rPr>
          <w:sz w:val="18"/>
          <w:szCs w:val="18"/>
        </w:rPr>
        <w:t>Crise du bâtiment : il n’y a plus de maison et d’hôtel à vendre donc vous ne pouvez plus construire. Il faut attendre que des maisons reviennent en banque ou alors si deux joueurs veulent acheter le même bâtiment, celui-ci est mis aux enchères.</w:t>
      </w:r>
    </w:p>
    <w:p>
      <w:pPr>
        <w:pStyle w:val="Normal"/>
        <w:rPr>
          <w:sz w:val="20"/>
          <w:szCs w:val="20"/>
        </w:rPr>
      </w:pPr>
      <w:r>
        <w:rPr>
          <w:sz w:val="18"/>
          <w:szCs w:val="18"/>
        </w:rPr>
        <w:t>Vendre un bâtiment : les bâtiments peuvent être vendus à la banque. Ils seront vendus à moitié de leur valeur.</w:t>
      </w:r>
    </w:p>
    <w:p>
      <w:pPr>
        <w:pStyle w:val="Normal"/>
        <w:rPr>
          <w:sz w:val="20"/>
          <w:szCs w:val="20"/>
        </w:rPr>
      </w:pPr>
      <w:r>
        <w:rPr>
          <w:sz w:val="18"/>
          <w:szCs w:val="18"/>
        </w:rPr>
        <w:t xml:space="preserve">Hypothéquer une propriété : Quand vous n’avez plus d’argent pour régler une dette vous êtes obligé d’hypothéquer une de vos </w:t>
      </w:r>
      <w:bookmarkStart w:id="0" w:name="_GoBack"/>
      <w:bookmarkEnd w:id="0"/>
      <w:r>
        <w:rPr>
          <w:sz w:val="18"/>
          <w:szCs w:val="18"/>
        </w:rPr>
        <w:t>propriétés. Hypothéquer la propriété de votre choix. Il faut d’abord vendre les bâtiments avant de vendre les terrains.</w:t>
      </w:r>
    </w:p>
    <w:p>
      <w:pPr>
        <w:pStyle w:val="Normal"/>
        <w:rPr>
          <w:sz w:val="20"/>
          <w:szCs w:val="20"/>
        </w:rPr>
      </w:pPr>
      <w:r>
        <w:rPr>
          <w:sz w:val="18"/>
          <w:szCs w:val="18"/>
        </w:rPr>
        <w:t>Derrière le titre de propriété, on perçoit le montant inscrit au dos du titre de la part de la banque. Pour lever l’hypothèque il vous faudra payer le montant de l’hypothèque + 10 %. Vous ne pouvez percevoir aucun loyer quand la propriété est hypothéqué.</w:t>
      </w:r>
    </w:p>
    <w:p>
      <w:pPr>
        <w:pStyle w:val="Normal"/>
        <w:rPr>
          <w:sz w:val="20"/>
          <w:szCs w:val="20"/>
        </w:rPr>
      </w:pPr>
      <w:r>
        <w:rPr>
          <w:sz w:val="18"/>
          <w:szCs w:val="18"/>
        </w:rPr>
        <w:t>Passer les accords avec d’autre joueurs : il est possible de conclure des marchés avec vos adversaires. Vendre propriété et bâtiment. Mais par exemple dans la vente d’une propriété.Une propriété doit être vendue sans bâtiment. Tous les bâtiment d’un même groupe doit être vendue avant de vendre la propriété.</w:t>
      </w:r>
    </w:p>
    <w:p>
      <w:pPr>
        <w:pStyle w:val="Normal"/>
        <w:rPr>
          <w:sz w:val="18"/>
          <w:szCs w:val="18"/>
        </w:rPr>
      </w:pPr>
      <w:r>
        <w:rPr>
          <w:sz w:val="18"/>
          <w:szCs w:val="18"/>
        </w:rPr>
        <w:t>Les joueurs décident entre eux des montants. Tout est possible tant que les parties s’entendent.</w:t>
      </w:r>
    </w:p>
    <w:p>
      <w:pPr>
        <w:pStyle w:val="Normal"/>
        <w:rPr>
          <w:sz w:val="18"/>
          <w:szCs w:val="18"/>
        </w:rPr>
      </w:pPr>
      <w:r>
        <w:rPr>
          <w:sz w:val="18"/>
          <w:szCs w:val="18"/>
        </w:rPr>
        <w:t xml:space="preserve"> </w:t>
      </w:r>
      <w:r>
        <w:rPr>
          <w:sz w:val="18"/>
          <w:szCs w:val="18"/>
        </w:rPr>
        <w:t>Possible de trouver des arrangements avec la banque ou les joueurs quand vous vous retrouvez sans argent. Donc vendre des bâtiments ou hypothéqué des propriétés. Si à la suite de ça il vous reste pas d’argent.</w:t>
      </w:r>
    </w:p>
    <w:p>
      <w:pPr>
        <w:pStyle w:val="Normal"/>
        <w:numPr>
          <w:ilvl w:val="0"/>
          <w:numId w:val="2"/>
        </w:numPr>
        <w:rPr>
          <w:sz w:val="18"/>
          <w:szCs w:val="18"/>
        </w:rPr>
      </w:pPr>
      <w:r>
        <w:rPr>
          <w:sz w:val="18"/>
          <w:szCs w:val="18"/>
        </w:rPr>
        <w:t>Remboursement de ce que vous pouvez avec vos billets restants.</w:t>
      </w:r>
    </w:p>
    <w:p>
      <w:pPr>
        <w:pStyle w:val="Normal"/>
        <w:numPr>
          <w:ilvl w:val="0"/>
          <w:numId w:val="2"/>
        </w:numPr>
        <w:rPr>
          <w:sz w:val="18"/>
          <w:szCs w:val="18"/>
        </w:rPr>
      </w:pPr>
      <w:r>
        <w:rPr>
          <w:sz w:val="18"/>
          <w:szCs w:val="18"/>
        </w:rPr>
        <w:t xml:space="preserve">Si vous </w:t>
      </w:r>
      <w:r>
        <w:rPr>
          <w:sz w:val="18"/>
          <w:szCs w:val="18"/>
        </w:rPr>
        <w:t>êtes</w:t>
      </w:r>
      <w:r>
        <w:rPr>
          <w:sz w:val="18"/>
          <w:szCs w:val="18"/>
        </w:rPr>
        <w:t xml:space="preserve"> mis en faillite par un autre joueur, vous devez lui donner toutes les propriétés hypothéquées et les cartes « libérer de prison » que vous possédez. Ce joueur doit immédiatement payer 10 % des hypothèque ou alors choisis de soit conserver les hypothèques ou de régler tout de suite.</w:t>
      </w:r>
    </w:p>
    <w:p>
      <w:pPr>
        <w:pStyle w:val="Normal"/>
        <w:numPr>
          <w:ilvl w:val="0"/>
          <w:numId w:val="2"/>
        </w:numPr>
        <w:rPr>
          <w:sz w:val="18"/>
          <w:szCs w:val="18"/>
        </w:rPr>
      </w:pPr>
      <w:r>
        <w:rPr>
          <w:sz w:val="18"/>
          <w:szCs w:val="18"/>
        </w:rPr>
        <w:t>Par contre si c’est envers la banque, tous vos titre de propriété sont mis aux enchères non hypothéqués. Les cartes prison sont remis dans la pile.</w:t>
      </w:r>
    </w:p>
    <w:p>
      <w:pPr>
        <w:pStyle w:val="Normal"/>
        <w:rPr>
          <w:sz w:val="18"/>
          <w:szCs w:val="18"/>
        </w:rPr>
      </w:pPr>
      <w:r>
        <w:rPr>
          <w:sz w:val="18"/>
          <w:szCs w:val="18"/>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673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LibreOffice/5.1.6.2$Linux_X86_64 LibreOffice_project/10m0$Build-2</Application>
  <Pages>3</Pages>
  <Words>732</Words>
  <Characters>3500</Characters>
  <CharactersWithSpaces>4180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2017-09-21T08:31:00Z</dcterms:created>
  <dc:creator>Nuri UCAR</dc:creator>
  <dc:description/>
  <dc:language>fr-FR</dc:language>
  <cp:lastModifiedBy/>
  <dcterms:modified xsi:type="dcterms:W3CDTF">2017-09-25T17:10:29Z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