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CCC95B">
      <w:pPr>
        <w:spacing w:after="0" w:line="312" w:lineRule="auto"/>
        <w:jc w:val="center"/>
        <w:rPr>
          <w:b/>
          <w:bCs/>
        </w:rPr>
      </w:pPr>
      <w:bookmarkStart w:id="0" w:name="_gjdgxs" w:colFirst="0" w:colLast="0"/>
      <w:bookmarkEnd w:id="0"/>
      <w:bookmarkStart w:id="1" w:name="_Toc34257692"/>
      <w:bookmarkStart w:id="2" w:name="_Toc37615493"/>
    </w:p>
    <w:p w14:paraId="4B3E87C5">
      <w:pPr>
        <w:spacing w:after="0" w:line="312" w:lineRule="auto"/>
        <w:jc w:val="center"/>
        <w:rPr>
          <w:b/>
          <w:bCs/>
        </w:rPr>
      </w:pPr>
    </w:p>
    <w:p w14:paraId="37655AE7">
      <w:pPr>
        <w:spacing w:after="0" w:line="312" w:lineRule="auto"/>
        <w:jc w:val="center"/>
        <w:rPr>
          <w:b/>
          <w:bCs/>
        </w:rPr>
      </w:pPr>
      <w:r>
        <w:rPr>
          <w:b/>
          <w:bCs/>
        </w:rPr>
        <w:t>TRƯỜNG ĐẠI HỌC THỦ DẦU MỘT</w:t>
      </w:r>
      <w:bookmarkEnd w:id="1"/>
      <w:bookmarkEnd w:id="2"/>
    </w:p>
    <w:p w14:paraId="45CAA72E">
      <w:pPr>
        <w:spacing w:after="0" w:line="312" w:lineRule="auto"/>
        <w:jc w:val="center"/>
        <w:rPr>
          <w:rFonts w:eastAsia="Cambria"/>
          <w:b/>
        </w:rPr>
      </w:pPr>
      <w:r>
        <w:rPr>
          <w:rFonts w:eastAsia="Cambria"/>
          <w:b/>
        </w:rPr>
        <w:t>VIỆN ĐÀO TẠO CÔNG NGHỆ THÔNG TIN, CHUYỂN ĐỔI SỐ</w:t>
      </w:r>
    </w:p>
    <w:p w14:paraId="2DD96A61">
      <w:pPr>
        <w:spacing w:after="0" w:line="312" w:lineRule="auto"/>
        <w:jc w:val="center"/>
        <w:rPr>
          <w:rFonts w:eastAsia="Cambria"/>
          <w:b/>
        </w:rPr>
      </w:pPr>
    </w:p>
    <w:p w14:paraId="6A71A299">
      <w:pPr>
        <w:spacing w:after="0" w:line="312" w:lineRule="auto"/>
        <w:jc w:val="center"/>
      </w:pPr>
    </w:p>
    <w:p w14:paraId="6970BE21">
      <w:pPr>
        <w:spacing w:after="0" w:line="312" w:lineRule="auto"/>
        <w:jc w:val="center"/>
      </w:pPr>
    </w:p>
    <w:p w14:paraId="5A0067D4">
      <w:pPr>
        <w:spacing w:after="0" w:line="312" w:lineRule="auto"/>
        <w:jc w:val="center"/>
      </w:pPr>
    </w:p>
    <w:p w14:paraId="0D0FACE9">
      <w:pPr>
        <w:spacing w:after="0" w:line="312" w:lineRule="auto"/>
        <w:jc w:val="center"/>
        <w:rPr>
          <w:rFonts w:eastAsia="Times New Roman"/>
          <w:b/>
          <w:color w:val="000000"/>
        </w:rPr>
      </w:pPr>
    </w:p>
    <w:p w14:paraId="4438520E">
      <w:pPr>
        <w:spacing w:after="0" w:line="312" w:lineRule="auto"/>
        <w:jc w:val="center"/>
        <w:rPr>
          <w:rFonts w:eastAsia="Times New Roman"/>
          <w:b/>
          <w:color w:val="000000"/>
        </w:rPr>
      </w:pPr>
      <w:r>
        <w:rPr>
          <w:rFonts w:eastAsia="Times New Roman"/>
          <w:b/>
          <w:color w:val="000000"/>
        </w:rPr>
        <w:t>BÁO CÁO TỔNG KẾT</w:t>
      </w:r>
    </w:p>
    <w:p w14:paraId="4526F4AA">
      <w:pPr>
        <w:spacing w:after="0" w:line="312" w:lineRule="auto"/>
        <w:jc w:val="center"/>
        <w:rPr>
          <w:rFonts w:eastAsia="Times New Roman"/>
          <w:color w:val="000000"/>
        </w:rPr>
      </w:pPr>
    </w:p>
    <w:p w14:paraId="6A5647B3">
      <w:pPr>
        <w:spacing w:after="0" w:line="312" w:lineRule="auto"/>
        <w:jc w:val="center"/>
        <w:rPr>
          <w:rFonts w:eastAsia="Cambria"/>
          <w:b/>
        </w:rPr>
      </w:pPr>
      <w:r>
        <w:rPr>
          <w:b/>
          <w:bCs/>
        </w:rPr>
        <w:t>ĐỀ</w:t>
      </w:r>
      <w:r>
        <w:rPr>
          <w:b/>
          <w:bCs/>
          <w:spacing w:val="1"/>
        </w:rPr>
        <w:t xml:space="preserve"> </w:t>
      </w:r>
      <w:r>
        <w:rPr>
          <w:b/>
          <w:bCs/>
        </w:rPr>
        <w:t>TÀI N</w:t>
      </w:r>
      <w:r>
        <w:rPr>
          <w:b/>
          <w:bCs/>
          <w:spacing w:val="-2"/>
        </w:rPr>
        <w:t>G</w:t>
      </w:r>
      <w:r>
        <w:rPr>
          <w:b/>
          <w:bCs/>
        </w:rPr>
        <w:t>HI</w:t>
      </w:r>
      <w:r>
        <w:rPr>
          <w:b/>
          <w:bCs/>
          <w:spacing w:val="1"/>
        </w:rPr>
        <w:t>Ê</w:t>
      </w:r>
      <w:r>
        <w:rPr>
          <w:b/>
          <w:bCs/>
        </w:rPr>
        <w:t>N C</w:t>
      </w:r>
      <w:r>
        <w:rPr>
          <w:b/>
          <w:bCs/>
          <w:spacing w:val="1"/>
        </w:rPr>
        <w:t>Ứ</w:t>
      </w:r>
      <w:r>
        <w:rPr>
          <w:b/>
          <w:bCs/>
        </w:rPr>
        <w:t xml:space="preserve">U </w:t>
      </w:r>
      <w:r>
        <w:rPr>
          <w:b/>
          <w:bCs/>
          <w:spacing w:val="-2"/>
        </w:rPr>
        <w:t>K</w:t>
      </w:r>
      <w:r>
        <w:rPr>
          <w:b/>
          <w:bCs/>
        </w:rPr>
        <w:t>H</w:t>
      </w:r>
      <w:r>
        <w:rPr>
          <w:b/>
          <w:bCs/>
          <w:spacing w:val="1"/>
        </w:rPr>
        <w:t>O</w:t>
      </w:r>
      <w:r>
        <w:rPr>
          <w:b/>
          <w:bCs/>
        </w:rPr>
        <w:t xml:space="preserve">A HỌC </w:t>
      </w:r>
      <w:r>
        <w:rPr>
          <w:b/>
          <w:bCs/>
          <w:spacing w:val="-1"/>
        </w:rPr>
        <w:t>C</w:t>
      </w:r>
      <w:r>
        <w:rPr>
          <w:b/>
          <w:bCs/>
        </w:rPr>
        <w:t>ỦA SI</w:t>
      </w:r>
      <w:r>
        <w:rPr>
          <w:b/>
          <w:bCs/>
          <w:spacing w:val="2"/>
        </w:rPr>
        <w:t>N</w:t>
      </w:r>
      <w:r>
        <w:rPr>
          <w:b/>
          <w:bCs/>
        </w:rPr>
        <w:t>H VI</w:t>
      </w:r>
      <w:r>
        <w:rPr>
          <w:b/>
          <w:bCs/>
          <w:spacing w:val="1"/>
        </w:rPr>
        <w:t>Ê</w:t>
      </w:r>
      <w:r>
        <w:rPr>
          <w:b/>
          <w:bCs/>
        </w:rPr>
        <w:t>N CẤP ĐƠN VỊ</w:t>
      </w:r>
      <w:r>
        <w:rPr>
          <w:b/>
          <w:bCs/>
        </w:rPr>
        <w:br w:type="textWrapping"/>
      </w:r>
      <w:r>
        <w:rPr>
          <w:b/>
          <w:bCs/>
          <w:spacing w:val="-1"/>
        </w:rPr>
        <w:t>N</w:t>
      </w:r>
      <w:r>
        <w:rPr>
          <w:b/>
          <w:bCs/>
        </w:rPr>
        <w:t>ĂM</w:t>
      </w:r>
      <w:r>
        <w:rPr>
          <w:b/>
          <w:bCs/>
          <w:spacing w:val="-1"/>
        </w:rPr>
        <w:t xml:space="preserve"> </w:t>
      </w:r>
      <w:r>
        <w:rPr>
          <w:b/>
          <w:bCs/>
        </w:rPr>
        <w:t>HỌC 2025-2026</w:t>
      </w:r>
    </w:p>
    <w:p w14:paraId="191CC495">
      <w:pPr>
        <w:spacing w:after="0" w:line="312" w:lineRule="auto"/>
        <w:jc w:val="center"/>
        <w:rPr>
          <w:rFonts w:eastAsia="Cambria"/>
          <w:b/>
        </w:rPr>
      </w:pPr>
    </w:p>
    <w:p w14:paraId="08F1ECF1">
      <w:pPr>
        <w:spacing w:after="0" w:line="312" w:lineRule="auto"/>
        <w:jc w:val="center"/>
        <w:rPr>
          <w:rFonts w:eastAsia="Cambria"/>
          <w:b/>
        </w:rPr>
      </w:pPr>
    </w:p>
    <w:p w14:paraId="4EADB8A4">
      <w:pPr>
        <w:spacing w:after="0" w:line="312" w:lineRule="auto"/>
        <w:jc w:val="center"/>
        <w:rPr>
          <w:rFonts w:eastAsia="Cambria"/>
          <w:b/>
        </w:rPr>
      </w:pPr>
    </w:p>
    <w:p w14:paraId="24C89B70">
      <w:pPr>
        <w:spacing w:after="0" w:line="312" w:lineRule="auto"/>
        <w:jc w:val="center"/>
        <w:rPr>
          <w:rFonts w:eastAsia="Cambria"/>
          <w:b/>
        </w:rPr>
      </w:pPr>
    </w:p>
    <w:p w14:paraId="63F12E5A">
      <w:pPr>
        <w:spacing w:after="0" w:line="312" w:lineRule="auto"/>
        <w:jc w:val="center"/>
        <w:rPr>
          <w:rFonts w:eastAsia="Cambria"/>
          <w:b/>
        </w:rPr>
      </w:pPr>
    </w:p>
    <w:p w14:paraId="23D8B6ED">
      <w:pPr>
        <w:spacing w:after="0" w:line="312" w:lineRule="auto"/>
        <w:jc w:val="center"/>
        <w:rPr>
          <w:b/>
        </w:rPr>
      </w:pPr>
      <w:r>
        <w:rPr>
          <w:b/>
          <w:bCs/>
        </w:rPr>
        <w:t>Nghiên cứu và xây dựng công cụ tự động hóa Port Scanning &amp; Service Detection trong kiểm thử xâm nhập</w:t>
      </w:r>
    </w:p>
    <w:p w14:paraId="68280D26">
      <w:pPr>
        <w:spacing w:after="0" w:line="312" w:lineRule="auto"/>
        <w:jc w:val="center"/>
        <w:rPr>
          <w:b/>
        </w:rPr>
      </w:pPr>
    </w:p>
    <w:p w14:paraId="6358DDDD">
      <w:pPr>
        <w:spacing w:after="0" w:line="312" w:lineRule="auto"/>
        <w:jc w:val="center"/>
        <w:rPr>
          <w:b/>
        </w:rPr>
      </w:pPr>
    </w:p>
    <w:p w14:paraId="1B696C72">
      <w:pPr>
        <w:spacing w:after="0" w:line="312" w:lineRule="auto"/>
        <w:jc w:val="center"/>
        <w:rPr>
          <w:b/>
        </w:rPr>
      </w:pPr>
    </w:p>
    <w:p w14:paraId="638D3774">
      <w:pPr>
        <w:spacing w:after="0" w:line="312" w:lineRule="auto"/>
        <w:jc w:val="center"/>
        <w:rPr>
          <w:b/>
        </w:rPr>
      </w:pPr>
    </w:p>
    <w:p w14:paraId="33F28972">
      <w:pPr>
        <w:tabs>
          <w:tab w:val="left" w:pos="2694"/>
        </w:tabs>
        <w:spacing w:after="0" w:line="312" w:lineRule="auto"/>
        <w:rPr>
          <w:rFonts w:eastAsia="Cambria"/>
          <w:bCs/>
        </w:rPr>
      </w:pPr>
      <w:r>
        <w:rPr>
          <w:rFonts w:eastAsia="Cambria"/>
          <w:b/>
        </w:rPr>
        <w:t xml:space="preserve"> </w:t>
      </w:r>
      <w:r>
        <w:rPr>
          <w:rFonts w:eastAsia="Cambria"/>
          <w:bCs/>
        </w:rPr>
        <w:tab/>
      </w:r>
      <w:r>
        <w:rPr>
          <w:rFonts w:eastAsia="Cambria"/>
          <w:bCs/>
        </w:rPr>
        <w:t xml:space="preserve">Sinh viên thực hiện:     </w:t>
      </w:r>
    </w:p>
    <w:p w14:paraId="7B7B4EC9">
      <w:pPr>
        <w:tabs>
          <w:tab w:val="left" w:pos="3261"/>
          <w:tab w:val="left" w:pos="6160"/>
        </w:tabs>
        <w:spacing w:after="0"/>
        <w:rPr>
          <w:rFonts w:eastAsia="Cambria"/>
          <w:b/>
        </w:rPr>
      </w:pPr>
      <w:r>
        <w:rPr>
          <w:rFonts w:eastAsia="Cambria"/>
          <w:b/>
        </w:rPr>
        <w:tab/>
      </w:r>
      <w:r>
        <w:rPr>
          <w:rFonts w:eastAsia="Cambria"/>
          <w:b/>
        </w:rPr>
        <w:t>Bùi Minh Châu</w:t>
      </w:r>
      <w:r>
        <w:rPr>
          <w:rFonts w:eastAsia="Cambria"/>
          <w:b/>
        </w:rPr>
        <w:tab/>
      </w:r>
      <w:r>
        <w:rPr>
          <w:rFonts w:eastAsia="Cambria"/>
          <w:b/>
        </w:rPr>
        <w:t>2224802010088</w:t>
      </w:r>
    </w:p>
    <w:p w14:paraId="19AE7C2A">
      <w:pPr>
        <w:tabs>
          <w:tab w:val="left" w:pos="2694"/>
          <w:tab w:val="left" w:pos="4950"/>
        </w:tabs>
        <w:spacing w:after="0" w:line="312" w:lineRule="auto"/>
        <w:rPr>
          <w:rFonts w:eastAsia="Cambria"/>
          <w:bCs/>
        </w:rPr>
      </w:pPr>
      <w:r>
        <w:rPr>
          <w:rFonts w:eastAsia="Cambria"/>
          <w:bCs/>
        </w:rPr>
        <w:tab/>
      </w:r>
      <w:r>
        <w:rPr>
          <w:rFonts w:eastAsia="Cambria"/>
          <w:bCs/>
        </w:rPr>
        <w:t xml:space="preserve">Giáo viên hướng dẫn: </w:t>
      </w:r>
    </w:p>
    <w:p w14:paraId="52136A05">
      <w:pPr>
        <w:tabs>
          <w:tab w:val="left" w:pos="3261"/>
          <w:tab w:val="left" w:pos="4950"/>
        </w:tabs>
        <w:spacing w:after="0" w:line="312" w:lineRule="auto"/>
      </w:pPr>
      <w:r>
        <w:rPr>
          <w:rFonts w:eastAsia="Cambria"/>
          <w:bCs/>
        </w:rPr>
        <w:t xml:space="preserve"> </w:t>
      </w:r>
      <w:r>
        <w:rPr>
          <w:rFonts w:eastAsia="Cambria"/>
          <w:bCs/>
        </w:rPr>
        <w:tab/>
      </w:r>
      <w:r>
        <w:rPr>
          <w:rFonts w:eastAsia="Cambria"/>
          <w:b/>
        </w:rPr>
        <w:t>ThS. Lê Từ Minh Trí</w:t>
      </w:r>
    </w:p>
    <w:p w14:paraId="38CF34BA">
      <w:pPr>
        <w:spacing w:after="0" w:line="312" w:lineRule="auto"/>
        <w:jc w:val="center"/>
      </w:pPr>
    </w:p>
    <w:p w14:paraId="461B3A49">
      <w:pPr>
        <w:spacing w:after="0" w:line="312" w:lineRule="auto"/>
        <w:jc w:val="center"/>
      </w:pPr>
    </w:p>
    <w:p w14:paraId="4C42374F">
      <w:pPr>
        <w:spacing w:after="0" w:line="312" w:lineRule="auto"/>
        <w:jc w:val="center"/>
        <w:rPr>
          <w:rFonts w:eastAsia="Cambria"/>
          <w:b/>
          <w:color w:val="FF0000"/>
        </w:rPr>
      </w:pPr>
    </w:p>
    <w:p w14:paraId="2A7340D3">
      <w:pPr>
        <w:spacing w:after="0" w:line="312" w:lineRule="auto"/>
        <w:jc w:val="center"/>
        <w:rPr>
          <w:rFonts w:eastAsia="Cambria"/>
          <w:b/>
          <w:color w:val="FF0000"/>
        </w:rPr>
      </w:pPr>
    </w:p>
    <w:p w14:paraId="1C5F9B64">
      <w:pPr>
        <w:spacing w:after="0" w:line="312" w:lineRule="auto"/>
        <w:jc w:val="center"/>
        <w:rPr>
          <w:rFonts w:eastAsia="Cambria"/>
          <w:b/>
          <w:color w:val="FF0000"/>
        </w:rPr>
      </w:pPr>
    </w:p>
    <w:p w14:paraId="408F09BF">
      <w:pPr>
        <w:spacing w:after="0" w:line="312" w:lineRule="auto"/>
        <w:jc w:val="center"/>
        <w:rPr>
          <w:rFonts w:eastAsia="Cambria"/>
          <w:b/>
          <w:color w:val="FF0000"/>
        </w:rPr>
      </w:pPr>
    </w:p>
    <w:p w14:paraId="45FB7620">
      <w:pPr>
        <w:spacing w:after="0" w:line="312" w:lineRule="auto"/>
        <w:jc w:val="center"/>
        <w:rPr>
          <w:rFonts w:eastAsia="Cambria"/>
          <w:b/>
          <w:color w:val="FF0000"/>
        </w:rPr>
      </w:pPr>
    </w:p>
    <w:p w14:paraId="74B84A86">
      <w:pPr>
        <w:spacing w:after="0" w:line="312" w:lineRule="auto"/>
        <w:jc w:val="center"/>
        <w:rPr>
          <w:rFonts w:eastAsia="Cambria"/>
          <w:bCs/>
        </w:rPr>
      </w:pPr>
      <w:r>
        <w:rPr>
          <w:rFonts w:eastAsia="Cambria"/>
          <w:bCs/>
        </w:rPr>
        <w:t>Bình Dương, ngày 28 tháng 04 năm 2026</w:t>
      </w:r>
    </w:p>
    <w:p w14:paraId="57A275A3">
      <w:pPr>
        <w:rPr>
          <w:rFonts w:eastAsia="Cambria"/>
          <w:b/>
        </w:rPr>
        <w:sectPr>
          <w:headerReference r:id="rId5" w:type="default"/>
          <w:footerReference r:id="rId6" w:type="default"/>
          <w:pgSz w:w="11906" w:h="16838"/>
          <w:pgMar w:top="1134" w:right="1134" w:bottom="1134" w:left="1701" w:header="709" w:footer="709" w:gutter="0"/>
          <w:pgBorders w:display="firstPage">
            <w:top w:val="double" w:color="auto" w:sz="4" w:space="0"/>
            <w:left w:val="double" w:color="auto" w:sz="4" w:space="0"/>
            <w:bottom w:val="double" w:color="auto" w:sz="4" w:space="0"/>
            <w:right w:val="double" w:color="auto" w:sz="4" w:space="0"/>
          </w:pgBorders>
          <w:pgNumType w:start="1"/>
          <w:cols w:space="720" w:num="1"/>
        </w:sectPr>
      </w:pPr>
    </w:p>
    <w:p w14:paraId="68DDD756">
      <w:pPr>
        <w:spacing w:after="0" w:line="312" w:lineRule="auto"/>
        <w:jc w:val="center"/>
        <w:rPr>
          <w:rFonts w:eastAsia="Cambria"/>
          <w:b/>
          <w:bCs/>
          <w:color w:val="FF0000"/>
        </w:rPr>
      </w:pPr>
      <w:r>
        <mc:AlternateContent>
          <mc:Choice Requires="wps">
            <w:drawing>
              <wp:anchor distT="0" distB="0" distL="114300" distR="114300" simplePos="0" relativeHeight="251659264" behindDoc="0" locked="0" layoutInCell="1" allowOverlap="1">
                <wp:simplePos x="0" y="0"/>
                <wp:positionH relativeFrom="column">
                  <wp:posOffset>152400</wp:posOffset>
                </wp:positionH>
                <wp:positionV relativeFrom="paragraph">
                  <wp:posOffset>-207645</wp:posOffset>
                </wp:positionV>
                <wp:extent cx="5798185" cy="9060815"/>
                <wp:effectExtent l="19050" t="19050" r="12700" b="26035"/>
                <wp:wrapNone/>
                <wp:docPr id="1" name="Rectangle 1"/>
                <wp:cNvGraphicFramePr/>
                <a:graphic xmlns:a="http://schemas.openxmlformats.org/drawingml/2006/main">
                  <a:graphicData uri="http://schemas.microsoft.com/office/word/2010/wordprocessingShape">
                    <wps:wsp>
                      <wps:cNvSpPr>
                        <a:spLocks noChangeArrowheads="1"/>
                      </wps:cNvSpPr>
                      <wps:spPr bwMode="auto">
                        <a:xfrm>
                          <a:off x="0" y="0"/>
                          <a:ext cx="5798127" cy="9060873"/>
                        </a:xfrm>
                        <a:prstGeom prst="rect">
                          <a:avLst/>
                        </a:prstGeom>
                        <a:solidFill>
                          <a:srgbClr val="FFFFFF"/>
                        </a:solidFill>
                        <a:ln w="38100" cmpd="dbl">
                          <a:solidFill>
                            <a:srgbClr val="000000"/>
                          </a:solidFill>
                          <a:miter lim="800000"/>
                        </a:ln>
                      </wps:spPr>
                      <wps:txbx>
                        <w:txbxContent>
                          <w:p w14:paraId="639ED7E1">
                            <w:pPr>
                              <w:spacing w:after="0" w:line="312" w:lineRule="auto"/>
                              <w:jc w:val="center"/>
                              <w:rPr>
                                <w:b/>
                                <w:bCs/>
                              </w:rPr>
                            </w:pPr>
                          </w:p>
                          <w:p w14:paraId="079A5D82">
                            <w:pPr>
                              <w:spacing w:after="0" w:line="312" w:lineRule="auto"/>
                              <w:jc w:val="center"/>
                              <w:rPr>
                                <w:b/>
                                <w:bCs/>
                              </w:rPr>
                            </w:pPr>
                          </w:p>
                          <w:p w14:paraId="0E865EE3">
                            <w:pPr>
                              <w:spacing w:after="0" w:line="312" w:lineRule="auto"/>
                              <w:jc w:val="center"/>
                              <w:rPr>
                                <w:b/>
                                <w:bCs/>
                              </w:rPr>
                            </w:pPr>
                          </w:p>
                          <w:p w14:paraId="4234CDE7">
                            <w:pPr>
                              <w:spacing w:after="0" w:line="312" w:lineRule="auto"/>
                              <w:jc w:val="center"/>
                              <w:rPr>
                                <w:b/>
                                <w:bCs/>
                              </w:rPr>
                            </w:pPr>
                            <w:r>
                              <w:rPr>
                                <w:b/>
                                <w:bCs/>
                              </w:rPr>
                              <w:t>TRƯỜNG ĐẠI HỌC THỦ DẦU MỘT</w:t>
                            </w:r>
                          </w:p>
                          <w:p w14:paraId="04D33549">
                            <w:pPr>
                              <w:spacing w:after="0" w:line="312" w:lineRule="auto"/>
                              <w:jc w:val="center"/>
                              <w:rPr>
                                <w:rFonts w:eastAsia="Cambria"/>
                                <w:b/>
                              </w:rPr>
                            </w:pPr>
                            <w:r>
                              <w:rPr>
                                <w:rFonts w:eastAsia="Cambria"/>
                                <w:b/>
                              </w:rPr>
                              <w:t>VIỆN ĐÀO TẠO CÔNG NGHỆ THÔNG TIN, CHUYỂN ĐỔI SỐ</w:t>
                            </w:r>
                          </w:p>
                          <w:p w14:paraId="0CC67D08">
                            <w:pPr>
                              <w:spacing w:after="0" w:line="312" w:lineRule="auto"/>
                              <w:jc w:val="center"/>
                              <w:rPr>
                                <w:rFonts w:eastAsia="Cambria"/>
                                <w:b/>
                              </w:rPr>
                            </w:pPr>
                          </w:p>
                          <w:p w14:paraId="5CE4B5FA">
                            <w:pPr>
                              <w:spacing w:after="0" w:line="312" w:lineRule="auto"/>
                              <w:jc w:val="center"/>
                            </w:pPr>
                          </w:p>
                          <w:p w14:paraId="2FFA58AF">
                            <w:pPr>
                              <w:spacing w:after="0" w:line="312" w:lineRule="auto"/>
                              <w:jc w:val="center"/>
                            </w:pPr>
                          </w:p>
                          <w:p w14:paraId="50D01E29">
                            <w:pPr>
                              <w:spacing w:after="0" w:line="312" w:lineRule="auto"/>
                              <w:jc w:val="center"/>
                            </w:pPr>
                          </w:p>
                          <w:p w14:paraId="333155AC">
                            <w:pPr>
                              <w:spacing w:after="0" w:line="312" w:lineRule="auto"/>
                              <w:jc w:val="center"/>
                              <w:rPr>
                                <w:rFonts w:eastAsia="Times New Roman"/>
                                <w:b/>
                                <w:color w:val="000000"/>
                              </w:rPr>
                            </w:pPr>
                          </w:p>
                          <w:p w14:paraId="2CD220ED">
                            <w:pPr>
                              <w:spacing w:after="0" w:line="312" w:lineRule="auto"/>
                              <w:jc w:val="center"/>
                              <w:rPr>
                                <w:rFonts w:eastAsia="Times New Roman"/>
                                <w:b/>
                                <w:color w:val="000000"/>
                              </w:rPr>
                            </w:pPr>
                            <w:r>
                              <w:rPr>
                                <w:rFonts w:eastAsia="Times New Roman"/>
                                <w:b/>
                                <w:color w:val="000000"/>
                              </w:rPr>
                              <w:t>BÁO CÁO TỔNG KẾT</w:t>
                            </w:r>
                          </w:p>
                          <w:p w14:paraId="045C7B09">
                            <w:pPr>
                              <w:spacing w:after="0" w:line="312" w:lineRule="auto"/>
                              <w:jc w:val="center"/>
                              <w:rPr>
                                <w:rFonts w:eastAsia="Times New Roman"/>
                                <w:color w:val="000000"/>
                              </w:rPr>
                            </w:pPr>
                          </w:p>
                          <w:p w14:paraId="5235B36C">
                            <w:pPr>
                              <w:spacing w:after="0" w:line="312" w:lineRule="auto"/>
                              <w:jc w:val="center"/>
                              <w:rPr>
                                <w:rFonts w:eastAsia="Cambria"/>
                                <w:b/>
                              </w:rPr>
                            </w:pPr>
                            <w:r>
                              <w:rPr>
                                <w:b/>
                                <w:bCs/>
                              </w:rPr>
                              <w:t>ĐỀ</w:t>
                            </w:r>
                            <w:r>
                              <w:rPr>
                                <w:b/>
                                <w:bCs/>
                                <w:spacing w:val="1"/>
                              </w:rPr>
                              <w:t xml:space="preserve"> </w:t>
                            </w:r>
                            <w:r>
                              <w:rPr>
                                <w:b/>
                                <w:bCs/>
                              </w:rPr>
                              <w:t>TÀI N</w:t>
                            </w:r>
                            <w:r>
                              <w:rPr>
                                <w:b/>
                                <w:bCs/>
                                <w:spacing w:val="-2"/>
                              </w:rPr>
                              <w:t>G</w:t>
                            </w:r>
                            <w:r>
                              <w:rPr>
                                <w:b/>
                                <w:bCs/>
                              </w:rPr>
                              <w:t>HI</w:t>
                            </w:r>
                            <w:r>
                              <w:rPr>
                                <w:b/>
                                <w:bCs/>
                                <w:spacing w:val="1"/>
                              </w:rPr>
                              <w:t>Ê</w:t>
                            </w:r>
                            <w:r>
                              <w:rPr>
                                <w:b/>
                                <w:bCs/>
                              </w:rPr>
                              <w:t>N C</w:t>
                            </w:r>
                            <w:r>
                              <w:rPr>
                                <w:b/>
                                <w:bCs/>
                                <w:spacing w:val="1"/>
                              </w:rPr>
                              <w:t>Ứ</w:t>
                            </w:r>
                            <w:r>
                              <w:rPr>
                                <w:b/>
                                <w:bCs/>
                              </w:rPr>
                              <w:t xml:space="preserve">U </w:t>
                            </w:r>
                            <w:r>
                              <w:rPr>
                                <w:b/>
                                <w:bCs/>
                                <w:spacing w:val="-2"/>
                              </w:rPr>
                              <w:t>K</w:t>
                            </w:r>
                            <w:r>
                              <w:rPr>
                                <w:b/>
                                <w:bCs/>
                              </w:rPr>
                              <w:t>H</w:t>
                            </w:r>
                            <w:r>
                              <w:rPr>
                                <w:b/>
                                <w:bCs/>
                                <w:spacing w:val="1"/>
                              </w:rPr>
                              <w:t>O</w:t>
                            </w:r>
                            <w:r>
                              <w:rPr>
                                <w:b/>
                                <w:bCs/>
                              </w:rPr>
                              <w:t xml:space="preserve">A HỌC </w:t>
                            </w:r>
                            <w:r>
                              <w:rPr>
                                <w:b/>
                                <w:bCs/>
                                <w:spacing w:val="-1"/>
                              </w:rPr>
                              <w:t>C</w:t>
                            </w:r>
                            <w:r>
                              <w:rPr>
                                <w:b/>
                                <w:bCs/>
                              </w:rPr>
                              <w:t>ỦA SI</w:t>
                            </w:r>
                            <w:r>
                              <w:rPr>
                                <w:b/>
                                <w:bCs/>
                                <w:spacing w:val="2"/>
                              </w:rPr>
                              <w:t>N</w:t>
                            </w:r>
                            <w:r>
                              <w:rPr>
                                <w:b/>
                                <w:bCs/>
                              </w:rPr>
                              <w:t>H VI</w:t>
                            </w:r>
                            <w:r>
                              <w:rPr>
                                <w:b/>
                                <w:bCs/>
                                <w:spacing w:val="1"/>
                              </w:rPr>
                              <w:t>Ê</w:t>
                            </w:r>
                            <w:r>
                              <w:rPr>
                                <w:b/>
                                <w:bCs/>
                              </w:rPr>
                              <w:t>N CẤP ĐƠN VỊ</w:t>
                            </w:r>
                            <w:r>
                              <w:rPr>
                                <w:b/>
                                <w:bCs/>
                              </w:rPr>
                              <w:br w:type="textWrapping"/>
                            </w:r>
                            <w:r>
                              <w:rPr>
                                <w:b/>
                                <w:bCs/>
                                <w:spacing w:val="-1"/>
                              </w:rPr>
                              <w:t>N</w:t>
                            </w:r>
                            <w:r>
                              <w:rPr>
                                <w:b/>
                                <w:bCs/>
                              </w:rPr>
                              <w:t>ĂM</w:t>
                            </w:r>
                            <w:r>
                              <w:rPr>
                                <w:b/>
                                <w:bCs/>
                                <w:spacing w:val="-1"/>
                              </w:rPr>
                              <w:t xml:space="preserve"> </w:t>
                            </w:r>
                            <w:r>
                              <w:rPr>
                                <w:b/>
                                <w:bCs/>
                              </w:rPr>
                              <w:t>HỌC 2025-2026</w:t>
                            </w:r>
                          </w:p>
                          <w:p w14:paraId="3D72E6F7">
                            <w:pPr>
                              <w:spacing w:after="0" w:line="312" w:lineRule="auto"/>
                              <w:jc w:val="center"/>
                              <w:rPr>
                                <w:rFonts w:eastAsia="Cambria"/>
                                <w:b/>
                              </w:rPr>
                            </w:pPr>
                          </w:p>
                          <w:p w14:paraId="70B70764">
                            <w:pPr>
                              <w:spacing w:after="0" w:line="312" w:lineRule="auto"/>
                              <w:jc w:val="center"/>
                              <w:rPr>
                                <w:rFonts w:eastAsia="Cambria"/>
                                <w:b/>
                              </w:rPr>
                            </w:pPr>
                          </w:p>
                          <w:p w14:paraId="5B920717">
                            <w:pPr>
                              <w:spacing w:after="0" w:line="312" w:lineRule="auto"/>
                              <w:jc w:val="center"/>
                              <w:rPr>
                                <w:rFonts w:eastAsia="Cambria"/>
                                <w:b/>
                              </w:rPr>
                            </w:pPr>
                          </w:p>
                          <w:p w14:paraId="13925B2C">
                            <w:pPr>
                              <w:spacing w:after="0" w:line="312" w:lineRule="auto"/>
                              <w:jc w:val="center"/>
                              <w:rPr>
                                <w:b/>
                              </w:rPr>
                            </w:pPr>
                            <w:r>
                              <w:rPr>
                                <w:b/>
                                <w:bCs/>
                              </w:rPr>
                              <w:t>Nghiên cứu và xây dựng công cụ tự động hóa Port Scanning &amp; Service Detection trong kiểm thử xâm nhập</w:t>
                            </w:r>
                          </w:p>
                          <w:p w14:paraId="23214B73">
                            <w:pPr>
                              <w:spacing w:after="0" w:line="312" w:lineRule="auto"/>
                              <w:jc w:val="both"/>
                              <w:rPr>
                                <w:b/>
                              </w:rPr>
                            </w:pPr>
                          </w:p>
                          <w:tbl>
                            <w:tblPr>
                              <w:tblStyle w:val="8"/>
                              <w:tblW w:w="8797" w:type="dxa"/>
                              <w:tblInd w:w="137" w:type="dxa"/>
                              <w:tblLayout w:type="autofit"/>
                              <w:tblCellMar>
                                <w:top w:w="15" w:type="dxa"/>
                                <w:left w:w="15" w:type="dxa"/>
                                <w:bottom w:w="15" w:type="dxa"/>
                                <w:right w:w="15" w:type="dxa"/>
                              </w:tblCellMar>
                            </w:tblPr>
                            <w:tblGrid>
                              <w:gridCol w:w="722"/>
                              <w:gridCol w:w="1777"/>
                              <w:gridCol w:w="757"/>
                              <w:gridCol w:w="752"/>
                              <w:gridCol w:w="1682"/>
                              <w:gridCol w:w="970"/>
                              <w:gridCol w:w="968"/>
                              <w:gridCol w:w="1169"/>
                            </w:tblGrid>
                            <w:tr w14:paraId="0244B2CC">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AB63235">
                                  <w:pPr>
                                    <w:spacing w:before="120" w:after="120" w:line="240" w:lineRule="auto"/>
                                    <w:jc w:val="center"/>
                                    <w:rPr>
                                      <w:rFonts w:eastAsia="Times New Roman"/>
                                    </w:rPr>
                                  </w:pPr>
                                  <w:r>
                                    <w:rPr>
                                      <w:rFonts w:eastAsia="Times New Roman"/>
                                      <w:b/>
                                      <w:bCs/>
                                      <w:color w:val="000000"/>
                                    </w:rPr>
                                    <w:t>STT</w:t>
                                  </w:r>
                                </w:p>
                              </w:tc>
                              <w:tc>
                                <w:tcPr>
                                  <w:tcW w:w="18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3168EEF">
                                  <w:pPr>
                                    <w:spacing w:before="120" w:after="120" w:line="240" w:lineRule="auto"/>
                                    <w:jc w:val="center"/>
                                    <w:rPr>
                                      <w:rFonts w:eastAsia="Times New Roman"/>
                                    </w:rPr>
                                  </w:pPr>
                                  <w:r>
                                    <w:rPr>
                                      <w:rFonts w:eastAsia="Times New Roman"/>
                                      <w:b/>
                                      <w:bCs/>
                                      <w:color w:val="000000"/>
                                    </w:rPr>
                                    <w:t>Họ và tên SV</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575CEF2">
                                  <w:pPr>
                                    <w:spacing w:before="120" w:after="120" w:line="240" w:lineRule="auto"/>
                                    <w:jc w:val="center"/>
                                    <w:rPr>
                                      <w:rFonts w:eastAsia="Times New Roman"/>
                                    </w:rPr>
                                  </w:pPr>
                                  <w:r>
                                    <w:rPr>
                                      <w:rFonts w:eastAsia="Times New Roman"/>
                                      <w:b/>
                                      <w:bCs/>
                                      <w:color w:val="000000"/>
                                    </w:rPr>
                                    <w:t>Giới tính</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F61CBE7">
                                  <w:pPr>
                                    <w:spacing w:before="120" w:after="120" w:line="240" w:lineRule="auto"/>
                                    <w:jc w:val="center"/>
                                    <w:rPr>
                                      <w:rFonts w:eastAsia="Times New Roman"/>
                                    </w:rPr>
                                  </w:pPr>
                                  <w:r>
                                    <w:rPr>
                                      <w:rFonts w:eastAsia="Times New Roman"/>
                                      <w:b/>
                                      <w:bCs/>
                                      <w:color w:val="000000"/>
                                    </w:rPr>
                                    <w:t>Dân tộc</w:t>
                                  </w:r>
                                </w:p>
                              </w:tc>
                              <w:tc>
                                <w:tcPr>
                                  <w:tcW w:w="133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CAF9DB2">
                                  <w:pPr>
                                    <w:spacing w:before="120" w:after="120" w:line="240" w:lineRule="auto"/>
                                    <w:jc w:val="center"/>
                                    <w:rPr>
                                      <w:rFonts w:eastAsia="Times New Roman"/>
                                    </w:rPr>
                                  </w:pPr>
                                  <w:r>
                                    <w:rPr>
                                      <w:rFonts w:eastAsia="Times New Roman"/>
                                      <w:b/>
                                      <w:bCs/>
                                      <w:color w:val="000000"/>
                                    </w:rPr>
                                    <w:t>Lớp, Viện</w:t>
                                  </w:r>
                                </w:p>
                              </w:tc>
                              <w:tc>
                                <w:tcPr>
                                  <w:tcW w:w="99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8B37805">
                                  <w:pPr>
                                    <w:spacing w:before="120" w:after="120" w:line="240" w:lineRule="auto"/>
                                    <w:jc w:val="center"/>
                                    <w:rPr>
                                      <w:rFonts w:eastAsia="Times New Roman"/>
                                    </w:rPr>
                                  </w:pPr>
                                  <w:r>
                                    <w:rPr>
                                      <w:rFonts w:eastAsia="Times New Roman"/>
                                      <w:b/>
                                      <w:bCs/>
                                      <w:color w:val="000000"/>
                                    </w:rPr>
                                    <w:t>SV năm thứ/ Số năm đào tạo</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42FB0FF">
                                  <w:pPr>
                                    <w:spacing w:before="120" w:after="120" w:line="240" w:lineRule="auto"/>
                                    <w:jc w:val="center"/>
                                    <w:rPr>
                                      <w:rFonts w:eastAsia="Times New Roman"/>
                                    </w:rPr>
                                  </w:pPr>
                                  <w:r>
                                    <w:rPr>
                                      <w:rFonts w:eastAsia="Times New Roman"/>
                                      <w:b/>
                                      <w:bCs/>
                                      <w:color w:val="000000"/>
                                    </w:rPr>
                                    <w:t>Ngành học</w:t>
                                  </w:r>
                                </w:p>
                              </w:tc>
                              <w:tc>
                                <w:tcPr>
                                  <w:tcW w:w="120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3EE2BD8">
                                  <w:pPr>
                                    <w:spacing w:before="120" w:after="120" w:line="240" w:lineRule="auto"/>
                                    <w:jc w:val="center"/>
                                    <w:rPr>
                                      <w:rFonts w:eastAsia="Times New Roman"/>
                                    </w:rPr>
                                  </w:pPr>
                                  <w:r>
                                    <w:rPr>
                                      <w:rFonts w:eastAsia="Times New Roman"/>
                                      <w:b/>
                                      <w:bCs/>
                                      <w:color w:val="000000"/>
                                    </w:rPr>
                                    <w:t>Ghi chú</w:t>
                                  </w:r>
                                </w:p>
                              </w:tc>
                            </w:tr>
                            <w:tr w14:paraId="72CFC80A">
                              <w:tblPrEx>
                                <w:tblCellMar>
                                  <w:top w:w="15" w:type="dxa"/>
                                  <w:left w:w="15" w:type="dxa"/>
                                  <w:bottom w:w="15" w:type="dxa"/>
                                  <w:right w:w="15" w:type="dxa"/>
                                </w:tblCellMar>
                              </w:tblPrEx>
                              <w:trPr>
                                <w:trHeight w:val="437"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98349FB">
                                  <w:pPr>
                                    <w:spacing w:after="0" w:line="240" w:lineRule="auto"/>
                                    <w:rPr>
                                      <w:rFonts w:eastAsia="Times New Roman"/>
                                    </w:rPr>
                                  </w:pPr>
                                  <w:r>
                                    <w:rPr>
                                      <w:rFonts w:eastAsia="Times New Roman"/>
                                    </w:rPr>
                                    <w:t>1</w:t>
                                  </w:r>
                                </w:p>
                              </w:tc>
                              <w:tc>
                                <w:tcPr>
                                  <w:tcW w:w="18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9829805">
                                  <w:pPr>
                                    <w:spacing w:after="0" w:line="240" w:lineRule="auto"/>
                                    <w:rPr>
                                      <w:rFonts w:eastAsia="Times New Roman"/>
                                    </w:rPr>
                                  </w:pPr>
                                  <w:r>
                                    <w:rPr>
                                      <w:rFonts w:eastAsia="Times New Roman"/>
                                    </w:rPr>
                                    <w:t>Bùi Minh Châu</w:t>
                                  </w:r>
                                </w:p>
                                <w:p w14:paraId="042602F3">
                                  <w:pPr>
                                    <w:spacing w:after="0" w:line="240" w:lineRule="auto"/>
                                    <w:rPr>
                                      <w:rFonts w:eastAsia="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30729AC">
                                  <w:pPr>
                                    <w:spacing w:after="0" w:line="240" w:lineRule="auto"/>
                                    <w:rPr>
                                      <w:rFonts w:eastAsia="Times New Roman"/>
                                    </w:rPr>
                                  </w:pPr>
                                  <w:r>
                                    <w:rPr>
                                      <w:rFonts w:eastAsia="Times New Roman"/>
                                    </w:rPr>
                                    <w:t>Nam</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F575785">
                                  <w:pPr>
                                    <w:spacing w:after="0" w:line="240" w:lineRule="auto"/>
                                    <w:rPr>
                                      <w:rFonts w:eastAsia="Times New Roman"/>
                                    </w:rPr>
                                  </w:pPr>
                                  <w:r>
                                    <w:rPr>
                                      <w:rFonts w:eastAsia="Times New Roman"/>
                                    </w:rPr>
                                    <w:t>Kinh</w:t>
                                  </w:r>
                                </w:p>
                              </w:tc>
                              <w:tc>
                                <w:tcPr>
                                  <w:tcW w:w="133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235116D">
                                  <w:pPr>
                                    <w:spacing w:after="0" w:line="240" w:lineRule="auto"/>
                                    <w:rPr>
                                      <w:rFonts w:eastAsia="Times New Roman"/>
                                    </w:rPr>
                                  </w:pPr>
                                  <w:r>
                                    <w:rPr>
                                      <w:rFonts w:eastAsia="Times New Roman"/>
                                    </w:rPr>
                                    <w:t>D22CNTT05, Đào tạo CNTT, CĐS</w:t>
                                  </w:r>
                                </w:p>
                              </w:tc>
                              <w:tc>
                                <w:tcPr>
                                  <w:tcW w:w="99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C5E8E4C">
                                  <w:pPr>
                                    <w:spacing w:after="0" w:line="240" w:lineRule="auto"/>
                                    <w:rPr>
                                      <w:rFonts w:eastAsia="Times New Roman"/>
                                    </w:rPr>
                                  </w:pPr>
                                  <w:r>
                                    <w:rPr>
                                      <w:rFonts w:eastAsia="Times New Roman"/>
                                    </w:rPr>
                                    <w:t>4/4</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D65D5F4">
                                  <w:pPr>
                                    <w:spacing w:after="0" w:line="240" w:lineRule="auto"/>
                                    <w:rPr>
                                      <w:rFonts w:eastAsia="Times New Roman"/>
                                    </w:rPr>
                                  </w:pPr>
                                  <w:r>
                                    <w:rPr>
                                      <w:rFonts w:eastAsia="Times New Roman"/>
                                    </w:rPr>
                                    <w:t>CNTT</w:t>
                                  </w:r>
                                </w:p>
                              </w:tc>
                              <w:tc>
                                <w:tcPr>
                                  <w:tcW w:w="120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0458391">
                                  <w:pPr>
                                    <w:spacing w:after="0" w:line="240" w:lineRule="auto"/>
                                    <w:rPr>
                                      <w:rFonts w:eastAsia="Times New Roman"/>
                                    </w:rPr>
                                  </w:pPr>
                                  <w:r>
                                    <w:rPr>
                                      <w:rFonts w:eastAsia="Times New Roman"/>
                                    </w:rPr>
                                    <w:t>SV thực hiện chính</w:t>
                                  </w:r>
                                </w:p>
                              </w:tc>
                            </w:tr>
                            <w:tr w14:paraId="36723B9F">
                              <w:tblPrEx>
                                <w:tblCellMar>
                                  <w:top w:w="15" w:type="dxa"/>
                                  <w:left w:w="15" w:type="dxa"/>
                                  <w:bottom w:w="15" w:type="dxa"/>
                                  <w:right w:w="15" w:type="dxa"/>
                                </w:tblCellMar>
                              </w:tblPrEx>
                              <w:trPr>
                                <w:trHeight w:val="659"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D45DF98">
                                  <w:pPr>
                                    <w:spacing w:after="0" w:line="240" w:lineRule="auto"/>
                                    <w:rPr>
                                      <w:rFonts w:eastAsia="Times New Roman"/>
                                    </w:rPr>
                                  </w:pPr>
                                </w:p>
                              </w:tc>
                              <w:tc>
                                <w:tcPr>
                                  <w:tcW w:w="18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F57AD52">
                                  <w:pPr>
                                    <w:spacing w:after="0" w:line="240" w:lineRule="auto"/>
                                    <w:rPr>
                                      <w:rFonts w:eastAsia="Times New Roman"/>
                                    </w:rPr>
                                  </w:pPr>
                                </w:p>
                              </w:tc>
                              <w:tc>
                                <w:tcPr>
                                  <w:tcW w:w="759"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BD8B08D">
                                  <w:pPr>
                                    <w:spacing w:after="0" w:line="240" w:lineRule="auto"/>
                                    <w:rPr>
                                      <w:rFonts w:eastAsia="Times New Roman"/>
                                    </w:rPr>
                                  </w:pPr>
                                </w:p>
                              </w:tc>
                              <w:tc>
                                <w:tcPr>
                                  <w:tcW w:w="75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9428FAF">
                                  <w:pPr>
                                    <w:spacing w:after="0" w:line="240" w:lineRule="auto"/>
                                    <w:rPr>
                                      <w:rFonts w:eastAsia="Times New Roman"/>
                                    </w:rPr>
                                  </w:pPr>
                                </w:p>
                              </w:tc>
                              <w:tc>
                                <w:tcPr>
                                  <w:tcW w:w="133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42F647F">
                                  <w:pPr>
                                    <w:spacing w:after="0" w:line="240" w:lineRule="auto"/>
                                    <w:rPr>
                                      <w:rFonts w:eastAsia="Times New Roman"/>
                                    </w:rPr>
                                  </w:pPr>
                                </w:p>
                              </w:tc>
                              <w:tc>
                                <w:tcPr>
                                  <w:tcW w:w="99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476764F">
                                  <w:pPr>
                                    <w:spacing w:after="0" w:line="240" w:lineRule="auto"/>
                                    <w:rPr>
                                      <w:rFonts w:eastAsia="Times New Roman"/>
                                    </w:rPr>
                                  </w:pPr>
                                </w:p>
                              </w:tc>
                              <w:tc>
                                <w:tcPr>
                                  <w:tcW w:w="9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4F899B7">
                                  <w:pPr>
                                    <w:spacing w:after="0" w:line="240" w:lineRule="auto"/>
                                    <w:rPr>
                                      <w:rFonts w:eastAsia="Times New Roman"/>
                                    </w:rPr>
                                  </w:pPr>
                                </w:p>
                              </w:tc>
                              <w:tc>
                                <w:tcPr>
                                  <w:tcW w:w="120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46E4DA7">
                                  <w:pPr>
                                    <w:spacing w:after="0" w:line="240" w:lineRule="auto"/>
                                    <w:rPr>
                                      <w:rFonts w:eastAsia="Times New Roman"/>
                                    </w:rPr>
                                  </w:pPr>
                                </w:p>
                              </w:tc>
                            </w:tr>
                            <w:tr w14:paraId="273FF448">
                              <w:tblPrEx>
                                <w:tblCellMar>
                                  <w:top w:w="15" w:type="dxa"/>
                                  <w:left w:w="15" w:type="dxa"/>
                                  <w:bottom w:w="15" w:type="dxa"/>
                                  <w:right w:w="15" w:type="dxa"/>
                                </w:tblCellMar>
                              </w:tblPrEx>
                              <w:trPr>
                                <w:trHeight w:val="419"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3D63DAC">
                                  <w:pPr>
                                    <w:spacing w:after="0" w:line="240" w:lineRule="auto"/>
                                    <w:rPr>
                                      <w:rFonts w:eastAsia="Times New Roman"/>
                                    </w:rPr>
                                  </w:pPr>
                                </w:p>
                              </w:tc>
                              <w:tc>
                                <w:tcPr>
                                  <w:tcW w:w="18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8F08889">
                                  <w:pPr>
                                    <w:spacing w:after="0" w:line="240" w:lineRule="auto"/>
                                    <w:rPr>
                                      <w:rFonts w:eastAsia="Times New Roman"/>
                                    </w:rPr>
                                  </w:pPr>
                                </w:p>
                              </w:tc>
                              <w:tc>
                                <w:tcPr>
                                  <w:tcW w:w="759"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08600AC">
                                  <w:pPr>
                                    <w:spacing w:after="0" w:line="240" w:lineRule="auto"/>
                                    <w:rPr>
                                      <w:rFonts w:eastAsia="Times New Roman"/>
                                    </w:rPr>
                                  </w:pPr>
                                </w:p>
                              </w:tc>
                              <w:tc>
                                <w:tcPr>
                                  <w:tcW w:w="75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958D159">
                                  <w:pPr>
                                    <w:spacing w:after="0" w:line="240" w:lineRule="auto"/>
                                    <w:rPr>
                                      <w:rFonts w:eastAsia="Times New Roman"/>
                                    </w:rPr>
                                  </w:pPr>
                                </w:p>
                              </w:tc>
                              <w:tc>
                                <w:tcPr>
                                  <w:tcW w:w="133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E25DBA7">
                                  <w:pPr>
                                    <w:spacing w:after="0" w:line="240" w:lineRule="auto"/>
                                    <w:rPr>
                                      <w:rFonts w:eastAsia="Times New Roman"/>
                                    </w:rPr>
                                  </w:pPr>
                                </w:p>
                              </w:tc>
                              <w:tc>
                                <w:tcPr>
                                  <w:tcW w:w="99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081012F">
                                  <w:pPr>
                                    <w:spacing w:after="0" w:line="240" w:lineRule="auto"/>
                                    <w:rPr>
                                      <w:rFonts w:eastAsia="Times New Roman"/>
                                    </w:rPr>
                                  </w:pPr>
                                </w:p>
                              </w:tc>
                              <w:tc>
                                <w:tcPr>
                                  <w:tcW w:w="9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8C3F964">
                                  <w:pPr>
                                    <w:spacing w:after="0" w:line="240" w:lineRule="auto"/>
                                    <w:rPr>
                                      <w:rFonts w:eastAsia="Times New Roman"/>
                                    </w:rPr>
                                  </w:pPr>
                                </w:p>
                              </w:tc>
                              <w:tc>
                                <w:tcPr>
                                  <w:tcW w:w="120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40036B0">
                                  <w:pPr>
                                    <w:spacing w:after="0" w:line="240" w:lineRule="auto"/>
                                    <w:rPr>
                                      <w:rFonts w:eastAsia="Times New Roman"/>
                                    </w:rPr>
                                  </w:pPr>
                                </w:p>
                              </w:tc>
                            </w:tr>
                            <w:tr w14:paraId="546F0015">
                              <w:tblPrEx>
                                <w:tblCellMar>
                                  <w:top w:w="15" w:type="dxa"/>
                                  <w:left w:w="15" w:type="dxa"/>
                                  <w:bottom w:w="15" w:type="dxa"/>
                                  <w:right w:w="15" w:type="dxa"/>
                                </w:tblCellMar>
                              </w:tblPrEx>
                              <w:trPr>
                                <w:trHeight w:val="387"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C52AC58">
                                  <w:pPr>
                                    <w:spacing w:after="0" w:line="240" w:lineRule="auto"/>
                                    <w:rPr>
                                      <w:rFonts w:eastAsia="Times New Roman"/>
                                    </w:rPr>
                                  </w:pPr>
                                </w:p>
                              </w:tc>
                              <w:tc>
                                <w:tcPr>
                                  <w:tcW w:w="18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FAB4630">
                                  <w:pPr>
                                    <w:spacing w:after="0" w:line="240" w:lineRule="auto"/>
                                    <w:rPr>
                                      <w:rFonts w:eastAsia="Times New Roman"/>
                                    </w:rPr>
                                  </w:pPr>
                                </w:p>
                              </w:tc>
                              <w:tc>
                                <w:tcPr>
                                  <w:tcW w:w="759"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A06B870">
                                  <w:pPr>
                                    <w:spacing w:after="0" w:line="240" w:lineRule="auto"/>
                                    <w:rPr>
                                      <w:rFonts w:eastAsia="Times New Roman"/>
                                    </w:rPr>
                                  </w:pPr>
                                </w:p>
                              </w:tc>
                              <w:tc>
                                <w:tcPr>
                                  <w:tcW w:w="75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B74DE9A">
                                  <w:pPr>
                                    <w:spacing w:after="0" w:line="240" w:lineRule="auto"/>
                                    <w:rPr>
                                      <w:rFonts w:eastAsia="Times New Roman"/>
                                    </w:rPr>
                                  </w:pPr>
                                </w:p>
                              </w:tc>
                              <w:tc>
                                <w:tcPr>
                                  <w:tcW w:w="133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846EB98">
                                  <w:pPr>
                                    <w:spacing w:after="0" w:line="240" w:lineRule="auto"/>
                                    <w:rPr>
                                      <w:rFonts w:eastAsia="Times New Roman"/>
                                    </w:rPr>
                                  </w:pPr>
                                </w:p>
                              </w:tc>
                              <w:tc>
                                <w:tcPr>
                                  <w:tcW w:w="99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4D23CE2">
                                  <w:pPr>
                                    <w:spacing w:after="0" w:line="240" w:lineRule="auto"/>
                                    <w:rPr>
                                      <w:rFonts w:eastAsia="Times New Roman"/>
                                    </w:rPr>
                                  </w:pPr>
                                </w:p>
                              </w:tc>
                              <w:tc>
                                <w:tcPr>
                                  <w:tcW w:w="9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3F51311">
                                  <w:pPr>
                                    <w:spacing w:after="0" w:line="240" w:lineRule="auto"/>
                                    <w:rPr>
                                      <w:rFonts w:eastAsia="Times New Roman"/>
                                    </w:rPr>
                                  </w:pPr>
                                </w:p>
                              </w:tc>
                              <w:tc>
                                <w:tcPr>
                                  <w:tcW w:w="120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DE20972">
                                  <w:pPr>
                                    <w:spacing w:after="0" w:line="240" w:lineRule="auto"/>
                                    <w:rPr>
                                      <w:rFonts w:eastAsia="Times New Roman"/>
                                    </w:rPr>
                                  </w:pPr>
                                </w:p>
                              </w:tc>
                            </w:tr>
                          </w:tbl>
                          <w:p w14:paraId="0FE61F5A">
                            <w:pPr>
                              <w:spacing w:after="0" w:line="312" w:lineRule="auto"/>
                              <w:jc w:val="center"/>
                              <w:rPr>
                                <w:b/>
                              </w:rPr>
                            </w:pPr>
                          </w:p>
                          <w:p w14:paraId="36CCD3B9">
                            <w:pPr>
                              <w:widowControl w:val="0"/>
                              <w:autoSpaceDE w:val="0"/>
                              <w:autoSpaceDN w:val="0"/>
                              <w:adjustRightInd w:val="0"/>
                              <w:spacing w:after="0" w:line="312" w:lineRule="auto"/>
                              <w:ind w:firstLine="142"/>
                              <w:jc w:val="center"/>
                              <w:rPr>
                                <w:bCs/>
                              </w:rPr>
                            </w:pPr>
                            <w:r>
                              <w:rPr>
                                <w:bCs/>
                              </w:rPr>
                              <w:t>Giảng viên hướng dẫn: ThS.Lê Từ Minh Trí</w:t>
                            </w:r>
                          </w:p>
                          <w:p w14:paraId="4076D1A4">
                            <w:pPr>
                              <w:jc w:val="center"/>
                            </w:pPr>
                          </w:p>
                        </w:txbxContent>
                      </wps:txbx>
                      <wps:bodyPr>
                        <a:noAutofit/>
                      </wps:bodyPr>
                    </wps:wsp>
                  </a:graphicData>
                </a:graphic>
              </wp:anchor>
            </w:drawing>
          </mc:Choice>
          <mc:Fallback>
            <w:pict>
              <v:rect id="Rectangle 1" o:spid="_x0000_s1026" o:spt="1" style="position:absolute;left:0pt;margin-left:12pt;margin-top:-16.35pt;height:713.45pt;width:456.55pt;z-index:251659264;mso-width-relative:page;mso-height-relative:page;" fillcolor="#FFFFFF" filled="t" stroked="t" coordsize="21600,21600" o:gfxdata="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wu/CYNcAAAALAQAADwAAAAAAAAABACAAAAAiAAAAZHJzL2Rvd25yZXYueG1sUEsBAhQA&#10;FAAAAAgAh07iQF0M+1fzAQAADwQAAA4AAAAAAAAAAQAgAAAAJgEAAGRycy9lMm9Eb2MueG1sUEsF&#10;BgAAAAAGAAYAWQEAAIsFAAAAAA==&#10;">
                <v:fill on="t" focussize="0,0"/>
                <v:stroke weight="3pt" color="#000000" linestyle="thinThin" miterlimit="8" joinstyle="miter"/>
                <v:imagedata o:title=""/>
                <o:lock v:ext="edit" aspectratio="f"/>
                <v:textbox>
                  <w:txbxContent>
                    <w:p w14:paraId="639ED7E1">
                      <w:pPr>
                        <w:spacing w:after="0" w:line="312" w:lineRule="auto"/>
                        <w:jc w:val="center"/>
                        <w:rPr>
                          <w:b/>
                          <w:bCs/>
                        </w:rPr>
                      </w:pPr>
                    </w:p>
                    <w:p w14:paraId="079A5D82">
                      <w:pPr>
                        <w:spacing w:after="0" w:line="312" w:lineRule="auto"/>
                        <w:jc w:val="center"/>
                        <w:rPr>
                          <w:b/>
                          <w:bCs/>
                        </w:rPr>
                      </w:pPr>
                    </w:p>
                    <w:p w14:paraId="0E865EE3">
                      <w:pPr>
                        <w:spacing w:after="0" w:line="312" w:lineRule="auto"/>
                        <w:jc w:val="center"/>
                        <w:rPr>
                          <w:b/>
                          <w:bCs/>
                        </w:rPr>
                      </w:pPr>
                    </w:p>
                    <w:p w14:paraId="4234CDE7">
                      <w:pPr>
                        <w:spacing w:after="0" w:line="312" w:lineRule="auto"/>
                        <w:jc w:val="center"/>
                        <w:rPr>
                          <w:b/>
                          <w:bCs/>
                        </w:rPr>
                      </w:pPr>
                      <w:r>
                        <w:rPr>
                          <w:b/>
                          <w:bCs/>
                        </w:rPr>
                        <w:t>TRƯỜNG ĐẠI HỌC THỦ DẦU MỘT</w:t>
                      </w:r>
                    </w:p>
                    <w:p w14:paraId="04D33549">
                      <w:pPr>
                        <w:spacing w:after="0" w:line="312" w:lineRule="auto"/>
                        <w:jc w:val="center"/>
                        <w:rPr>
                          <w:rFonts w:eastAsia="Cambria"/>
                          <w:b/>
                        </w:rPr>
                      </w:pPr>
                      <w:r>
                        <w:rPr>
                          <w:rFonts w:eastAsia="Cambria"/>
                          <w:b/>
                        </w:rPr>
                        <w:t>VIỆN ĐÀO TẠO CÔNG NGHỆ THÔNG TIN, CHUYỂN ĐỔI SỐ</w:t>
                      </w:r>
                    </w:p>
                    <w:p w14:paraId="0CC67D08">
                      <w:pPr>
                        <w:spacing w:after="0" w:line="312" w:lineRule="auto"/>
                        <w:jc w:val="center"/>
                        <w:rPr>
                          <w:rFonts w:eastAsia="Cambria"/>
                          <w:b/>
                        </w:rPr>
                      </w:pPr>
                    </w:p>
                    <w:p w14:paraId="5CE4B5FA">
                      <w:pPr>
                        <w:spacing w:after="0" w:line="312" w:lineRule="auto"/>
                        <w:jc w:val="center"/>
                      </w:pPr>
                    </w:p>
                    <w:p w14:paraId="2FFA58AF">
                      <w:pPr>
                        <w:spacing w:after="0" w:line="312" w:lineRule="auto"/>
                        <w:jc w:val="center"/>
                      </w:pPr>
                    </w:p>
                    <w:p w14:paraId="50D01E29">
                      <w:pPr>
                        <w:spacing w:after="0" w:line="312" w:lineRule="auto"/>
                        <w:jc w:val="center"/>
                      </w:pPr>
                    </w:p>
                    <w:p w14:paraId="333155AC">
                      <w:pPr>
                        <w:spacing w:after="0" w:line="312" w:lineRule="auto"/>
                        <w:jc w:val="center"/>
                        <w:rPr>
                          <w:rFonts w:eastAsia="Times New Roman"/>
                          <w:b/>
                          <w:color w:val="000000"/>
                        </w:rPr>
                      </w:pPr>
                    </w:p>
                    <w:p w14:paraId="2CD220ED">
                      <w:pPr>
                        <w:spacing w:after="0" w:line="312" w:lineRule="auto"/>
                        <w:jc w:val="center"/>
                        <w:rPr>
                          <w:rFonts w:eastAsia="Times New Roman"/>
                          <w:b/>
                          <w:color w:val="000000"/>
                        </w:rPr>
                      </w:pPr>
                      <w:r>
                        <w:rPr>
                          <w:rFonts w:eastAsia="Times New Roman"/>
                          <w:b/>
                          <w:color w:val="000000"/>
                        </w:rPr>
                        <w:t>BÁO CÁO TỔNG KẾT</w:t>
                      </w:r>
                    </w:p>
                    <w:p w14:paraId="045C7B09">
                      <w:pPr>
                        <w:spacing w:after="0" w:line="312" w:lineRule="auto"/>
                        <w:jc w:val="center"/>
                        <w:rPr>
                          <w:rFonts w:eastAsia="Times New Roman"/>
                          <w:color w:val="000000"/>
                        </w:rPr>
                      </w:pPr>
                    </w:p>
                    <w:p w14:paraId="5235B36C">
                      <w:pPr>
                        <w:spacing w:after="0" w:line="312" w:lineRule="auto"/>
                        <w:jc w:val="center"/>
                        <w:rPr>
                          <w:rFonts w:eastAsia="Cambria"/>
                          <w:b/>
                        </w:rPr>
                      </w:pPr>
                      <w:r>
                        <w:rPr>
                          <w:b/>
                          <w:bCs/>
                        </w:rPr>
                        <w:t>ĐỀ</w:t>
                      </w:r>
                      <w:r>
                        <w:rPr>
                          <w:b/>
                          <w:bCs/>
                          <w:spacing w:val="1"/>
                        </w:rPr>
                        <w:t xml:space="preserve"> </w:t>
                      </w:r>
                      <w:r>
                        <w:rPr>
                          <w:b/>
                          <w:bCs/>
                        </w:rPr>
                        <w:t>TÀI N</w:t>
                      </w:r>
                      <w:r>
                        <w:rPr>
                          <w:b/>
                          <w:bCs/>
                          <w:spacing w:val="-2"/>
                        </w:rPr>
                        <w:t>G</w:t>
                      </w:r>
                      <w:r>
                        <w:rPr>
                          <w:b/>
                          <w:bCs/>
                        </w:rPr>
                        <w:t>HI</w:t>
                      </w:r>
                      <w:r>
                        <w:rPr>
                          <w:b/>
                          <w:bCs/>
                          <w:spacing w:val="1"/>
                        </w:rPr>
                        <w:t>Ê</w:t>
                      </w:r>
                      <w:r>
                        <w:rPr>
                          <w:b/>
                          <w:bCs/>
                        </w:rPr>
                        <w:t>N C</w:t>
                      </w:r>
                      <w:r>
                        <w:rPr>
                          <w:b/>
                          <w:bCs/>
                          <w:spacing w:val="1"/>
                        </w:rPr>
                        <w:t>Ứ</w:t>
                      </w:r>
                      <w:r>
                        <w:rPr>
                          <w:b/>
                          <w:bCs/>
                        </w:rPr>
                        <w:t xml:space="preserve">U </w:t>
                      </w:r>
                      <w:r>
                        <w:rPr>
                          <w:b/>
                          <w:bCs/>
                          <w:spacing w:val="-2"/>
                        </w:rPr>
                        <w:t>K</w:t>
                      </w:r>
                      <w:r>
                        <w:rPr>
                          <w:b/>
                          <w:bCs/>
                        </w:rPr>
                        <w:t>H</w:t>
                      </w:r>
                      <w:r>
                        <w:rPr>
                          <w:b/>
                          <w:bCs/>
                          <w:spacing w:val="1"/>
                        </w:rPr>
                        <w:t>O</w:t>
                      </w:r>
                      <w:r>
                        <w:rPr>
                          <w:b/>
                          <w:bCs/>
                        </w:rPr>
                        <w:t xml:space="preserve">A HỌC </w:t>
                      </w:r>
                      <w:r>
                        <w:rPr>
                          <w:b/>
                          <w:bCs/>
                          <w:spacing w:val="-1"/>
                        </w:rPr>
                        <w:t>C</w:t>
                      </w:r>
                      <w:r>
                        <w:rPr>
                          <w:b/>
                          <w:bCs/>
                        </w:rPr>
                        <w:t>ỦA SI</w:t>
                      </w:r>
                      <w:r>
                        <w:rPr>
                          <w:b/>
                          <w:bCs/>
                          <w:spacing w:val="2"/>
                        </w:rPr>
                        <w:t>N</w:t>
                      </w:r>
                      <w:r>
                        <w:rPr>
                          <w:b/>
                          <w:bCs/>
                        </w:rPr>
                        <w:t>H VI</w:t>
                      </w:r>
                      <w:r>
                        <w:rPr>
                          <w:b/>
                          <w:bCs/>
                          <w:spacing w:val="1"/>
                        </w:rPr>
                        <w:t>Ê</w:t>
                      </w:r>
                      <w:r>
                        <w:rPr>
                          <w:b/>
                          <w:bCs/>
                        </w:rPr>
                        <w:t>N CẤP ĐƠN VỊ</w:t>
                      </w:r>
                      <w:r>
                        <w:rPr>
                          <w:b/>
                          <w:bCs/>
                        </w:rPr>
                        <w:br w:type="textWrapping"/>
                      </w:r>
                      <w:r>
                        <w:rPr>
                          <w:b/>
                          <w:bCs/>
                          <w:spacing w:val="-1"/>
                        </w:rPr>
                        <w:t>N</w:t>
                      </w:r>
                      <w:r>
                        <w:rPr>
                          <w:b/>
                          <w:bCs/>
                        </w:rPr>
                        <w:t>ĂM</w:t>
                      </w:r>
                      <w:r>
                        <w:rPr>
                          <w:b/>
                          <w:bCs/>
                          <w:spacing w:val="-1"/>
                        </w:rPr>
                        <w:t xml:space="preserve"> </w:t>
                      </w:r>
                      <w:r>
                        <w:rPr>
                          <w:b/>
                          <w:bCs/>
                        </w:rPr>
                        <w:t>HỌC 2025-2026</w:t>
                      </w:r>
                    </w:p>
                    <w:p w14:paraId="3D72E6F7">
                      <w:pPr>
                        <w:spacing w:after="0" w:line="312" w:lineRule="auto"/>
                        <w:jc w:val="center"/>
                        <w:rPr>
                          <w:rFonts w:eastAsia="Cambria"/>
                          <w:b/>
                        </w:rPr>
                      </w:pPr>
                    </w:p>
                    <w:p w14:paraId="70B70764">
                      <w:pPr>
                        <w:spacing w:after="0" w:line="312" w:lineRule="auto"/>
                        <w:jc w:val="center"/>
                        <w:rPr>
                          <w:rFonts w:eastAsia="Cambria"/>
                          <w:b/>
                        </w:rPr>
                      </w:pPr>
                    </w:p>
                    <w:p w14:paraId="5B920717">
                      <w:pPr>
                        <w:spacing w:after="0" w:line="312" w:lineRule="auto"/>
                        <w:jc w:val="center"/>
                        <w:rPr>
                          <w:rFonts w:eastAsia="Cambria"/>
                          <w:b/>
                        </w:rPr>
                      </w:pPr>
                    </w:p>
                    <w:p w14:paraId="13925B2C">
                      <w:pPr>
                        <w:spacing w:after="0" w:line="312" w:lineRule="auto"/>
                        <w:jc w:val="center"/>
                        <w:rPr>
                          <w:b/>
                        </w:rPr>
                      </w:pPr>
                      <w:r>
                        <w:rPr>
                          <w:b/>
                          <w:bCs/>
                        </w:rPr>
                        <w:t>Nghiên cứu và xây dựng công cụ tự động hóa Port Scanning &amp; Service Detection trong kiểm thử xâm nhập</w:t>
                      </w:r>
                    </w:p>
                    <w:p w14:paraId="23214B73">
                      <w:pPr>
                        <w:spacing w:after="0" w:line="312" w:lineRule="auto"/>
                        <w:jc w:val="both"/>
                        <w:rPr>
                          <w:b/>
                        </w:rPr>
                      </w:pPr>
                    </w:p>
                    <w:tbl>
                      <w:tblPr>
                        <w:tblStyle w:val="8"/>
                        <w:tblW w:w="8797" w:type="dxa"/>
                        <w:tblInd w:w="137" w:type="dxa"/>
                        <w:tblLayout w:type="autofit"/>
                        <w:tblCellMar>
                          <w:top w:w="15" w:type="dxa"/>
                          <w:left w:w="15" w:type="dxa"/>
                          <w:bottom w:w="15" w:type="dxa"/>
                          <w:right w:w="15" w:type="dxa"/>
                        </w:tblCellMar>
                      </w:tblPr>
                      <w:tblGrid>
                        <w:gridCol w:w="722"/>
                        <w:gridCol w:w="1777"/>
                        <w:gridCol w:w="757"/>
                        <w:gridCol w:w="752"/>
                        <w:gridCol w:w="1682"/>
                        <w:gridCol w:w="970"/>
                        <w:gridCol w:w="968"/>
                        <w:gridCol w:w="1169"/>
                      </w:tblGrid>
                      <w:tr w14:paraId="0244B2CC">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AB63235">
                            <w:pPr>
                              <w:spacing w:before="120" w:after="120" w:line="240" w:lineRule="auto"/>
                              <w:jc w:val="center"/>
                              <w:rPr>
                                <w:rFonts w:eastAsia="Times New Roman"/>
                              </w:rPr>
                            </w:pPr>
                            <w:r>
                              <w:rPr>
                                <w:rFonts w:eastAsia="Times New Roman"/>
                                <w:b/>
                                <w:bCs/>
                                <w:color w:val="000000"/>
                              </w:rPr>
                              <w:t>STT</w:t>
                            </w:r>
                          </w:p>
                        </w:tc>
                        <w:tc>
                          <w:tcPr>
                            <w:tcW w:w="18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3168EEF">
                            <w:pPr>
                              <w:spacing w:before="120" w:after="120" w:line="240" w:lineRule="auto"/>
                              <w:jc w:val="center"/>
                              <w:rPr>
                                <w:rFonts w:eastAsia="Times New Roman"/>
                              </w:rPr>
                            </w:pPr>
                            <w:r>
                              <w:rPr>
                                <w:rFonts w:eastAsia="Times New Roman"/>
                                <w:b/>
                                <w:bCs/>
                                <w:color w:val="000000"/>
                              </w:rPr>
                              <w:t>Họ và tên SV</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575CEF2">
                            <w:pPr>
                              <w:spacing w:before="120" w:after="120" w:line="240" w:lineRule="auto"/>
                              <w:jc w:val="center"/>
                              <w:rPr>
                                <w:rFonts w:eastAsia="Times New Roman"/>
                              </w:rPr>
                            </w:pPr>
                            <w:r>
                              <w:rPr>
                                <w:rFonts w:eastAsia="Times New Roman"/>
                                <w:b/>
                                <w:bCs/>
                                <w:color w:val="000000"/>
                              </w:rPr>
                              <w:t>Giới tính</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F61CBE7">
                            <w:pPr>
                              <w:spacing w:before="120" w:after="120" w:line="240" w:lineRule="auto"/>
                              <w:jc w:val="center"/>
                              <w:rPr>
                                <w:rFonts w:eastAsia="Times New Roman"/>
                              </w:rPr>
                            </w:pPr>
                            <w:r>
                              <w:rPr>
                                <w:rFonts w:eastAsia="Times New Roman"/>
                                <w:b/>
                                <w:bCs/>
                                <w:color w:val="000000"/>
                              </w:rPr>
                              <w:t>Dân tộc</w:t>
                            </w:r>
                          </w:p>
                        </w:tc>
                        <w:tc>
                          <w:tcPr>
                            <w:tcW w:w="133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CAF9DB2">
                            <w:pPr>
                              <w:spacing w:before="120" w:after="120" w:line="240" w:lineRule="auto"/>
                              <w:jc w:val="center"/>
                              <w:rPr>
                                <w:rFonts w:eastAsia="Times New Roman"/>
                              </w:rPr>
                            </w:pPr>
                            <w:r>
                              <w:rPr>
                                <w:rFonts w:eastAsia="Times New Roman"/>
                                <w:b/>
                                <w:bCs/>
                                <w:color w:val="000000"/>
                              </w:rPr>
                              <w:t>Lớp, Viện</w:t>
                            </w:r>
                          </w:p>
                        </w:tc>
                        <w:tc>
                          <w:tcPr>
                            <w:tcW w:w="99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8B37805">
                            <w:pPr>
                              <w:spacing w:before="120" w:after="120" w:line="240" w:lineRule="auto"/>
                              <w:jc w:val="center"/>
                              <w:rPr>
                                <w:rFonts w:eastAsia="Times New Roman"/>
                              </w:rPr>
                            </w:pPr>
                            <w:r>
                              <w:rPr>
                                <w:rFonts w:eastAsia="Times New Roman"/>
                                <w:b/>
                                <w:bCs/>
                                <w:color w:val="000000"/>
                              </w:rPr>
                              <w:t>SV năm thứ/ Số năm đào tạo</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42FB0FF">
                            <w:pPr>
                              <w:spacing w:before="120" w:after="120" w:line="240" w:lineRule="auto"/>
                              <w:jc w:val="center"/>
                              <w:rPr>
                                <w:rFonts w:eastAsia="Times New Roman"/>
                              </w:rPr>
                            </w:pPr>
                            <w:r>
                              <w:rPr>
                                <w:rFonts w:eastAsia="Times New Roman"/>
                                <w:b/>
                                <w:bCs/>
                                <w:color w:val="000000"/>
                              </w:rPr>
                              <w:t>Ngành học</w:t>
                            </w:r>
                          </w:p>
                        </w:tc>
                        <w:tc>
                          <w:tcPr>
                            <w:tcW w:w="120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3EE2BD8">
                            <w:pPr>
                              <w:spacing w:before="120" w:after="120" w:line="240" w:lineRule="auto"/>
                              <w:jc w:val="center"/>
                              <w:rPr>
                                <w:rFonts w:eastAsia="Times New Roman"/>
                              </w:rPr>
                            </w:pPr>
                            <w:r>
                              <w:rPr>
                                <w:rFonts w:eastAsia="Times New Roman"/>
                                <w:b/>
                                <w:bCs/>
                                <w:color w:val="000000"/>
                              </w:rPr>
                              <w:t>Ghi chú</w:t>
                            </w:r>
                          </w:p>
                        </w:tc>
                      </w:tr>
                      <w:tr w14:paraId="72CFC80A">
                        <w:tblPrEx>
                          <w:tblCellMar>
                            <w:top w:w="15" w:type="dxa"/>
                            <w:left w:w="15" w:type="dxa"/>
                            <w:bottom w:w="15" w:type="dxa"/>
                            <w:right w:w="15" w:type="dxa"/>
                          </w:tblCellMar>
                        </w:tblPrEx>
                        <w:trPr>
                          <w:trHeight w:val="437"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98349FB">
                            <w:pPr>
                              <w:spacing w:after="0" w:line="240" w:lineRule="auto"/>
                              <w:rPr>
                                <w:rFonts w:eastAsia="Times New Roman"/>
                              </w:rPr>
                            </w:pPr>
                            <w:r>
                              <w:rPr>
                                <w:rFonts w:eastAsia="Times New Roman"/>
                              </w:rPr>
                              <w:t>1</w:t>
                            </w:r>
                          </w:p>
                        </w:tc>
                        <w:tc>
                          <w:tcPr>
                            <w:tcW w:w="18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9829805">
                            <w:pPr>
                              <w:spacing w:after="0" w:line="240" w:lineRule="auto"/>
                              <w:rPr>
                                <w:rFonts w:eastAsia="Times New Roman"/>
                              </w:rPr>
                            </w:pPr>
                            <w:r>
                              <w:rPr>
                                <w:rFonts w:eastAsia="Times New Roman"/>
                              </w:rPr>
                              <w:t>Bùi Minh Châu</w:t>
                            </w:r>
                          </w:p>
                          <w:p w14:paraId="042602F3">
                            <w:pPr>
                              <w:spacing w:after="0" w:line="240" w:lineRule="auto"/>
                              <w:rPr>
                                <w:rFonts w:eastAsia="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30729AC">
                            <w:pPr>
                              <w:spacing w:after="0" w:line="240" w:lineRule="auto"/>
                              <w:rPr>
                                <w:rFonts w:eastAsia="Times New Roman"/>
                              </w:rPr>
                            </w:pPr>
                            <w:r>
                              <w:rPr>
                                <w:rFonts w:eastAsia="Times New Roman"/>
                              </w:rPr>
                              <w:t>Nam</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F575785">
                            <w:pPr>
                              <w:spacing w:after="0" w:line="240" w:lineRule="auto"/>
                              <w:rPr>
                                <w:rFonts w:eastAsia="Times New Roman"/>
                              </w:rPr>
                            </w:pPr>
                            <w:r>
                              <w:rPr>
                                <w:rFonts w:eastAsia="Times New Roman"/>
                              </w:rPr>
                              <w:t>Kinh</w:t>
                            </w:r>
                          </w:p>
                        </w:tc>
                        <w:tc>
                          <w:tcPr>
                            <w:tcW w:w="133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235116D">
                            <w:pPr>
                              <w:spacing w:after="0" w:line="240" w:lineRule="auto"/>
                              <w:rPr>
                                <w:rFonts w:eastAsia="Times New Roman"/>
                              </w:rPr>
                            </w:pPr>
                            <w:r>
                              <w:rPr>
                                <w:rFonts w:eastAsia="Times New Roman"/>
                              </w:rPr>
                              <w:t>D22CNTT05, Đào tạo CNTT, CĐS</w:t>
                            </w:r>
                          </w:p>
                        </w:tc>
                        <w:tc>
                          <w:tcPr>
                            <w:tcW w:w="99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C5E8E4C">
                            <w:pPr>
                              <w:spacing w:after="0" w:line="240" w:lineRule="auto"/>
                              <w:rPr>
                                <w:rFonts w:eastAsia="Times New Roman"/>
                              </w:rPr>
                            </w:pPr>
                            <w:r>
                              <w:rPr>
                                <w:rFonts w:eastAsia="Times New Roman"/>
                              </w:rPr>
                              <w:t>4/4</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D65D5F4">
                            <w:pPr>
                              <w:spacing w:after="0" w:line="240" w:lineRule="auto"/>
                              <w:rPr>
                                <w:rFonts w:eastAsia="Times New Roman"/>
                              </w:rPr>
                            </w:pPr>
                            <w:r>
                              <w:rPr>
                                <w:rFonts w:eastAsia="Times New Roman"/>
                              </w:rPr>
                              <w:t>CNTT</w:t>
                            </w:r>
                          </w:p>
                        </w:tc>
                        <w:tc>
                          <w:tcPr>
                            <w:tcW w:w="120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0458391">
                            <w:pPr>
                              <w:spacing w:after="0" w:line="240" w:lineRule="auto"/>
                              <w:rPr>
                                <w:rFonts w:eastAsia="Times New Roman"/>
                              </w:rPr>
                            </w:pPr>
                            <w:r>
                              <w:rPr>
                                <w:rFonts w:eastAsia="Times New Roman"/>
                              </w:rPr>
                              <w:t>SV thực hiện chính</w:t>
                            </w:r>
                          </w:p>
                        </w:tc>
                      </w:tr>
                      <w:tr w14:paraId="36723B9F">
                        <w:tblPrEx>
                          <w:tblCellMar>
                            <w:top w:w="15" w:type="dxa"/>
                            <w:left w:w="15" w:type="dxa"/>
                            <w:bottom w:w="15" w:type="dxa"/>
                            <w:right w:w="15" w:type="dxa"/>
                          </w:tblCellMar>
                        </w:tblPrEx>
                        <w:trPr>
                          <w:trHeight w:val="659"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D45DF98">
                            <w:pPr>
                              <w:spacing w:after="0" w:line="240" w:lineRule="auto"/>
                              <w:rPr>
                                <w:rFonts w:eastAsia="Times New Roman"/>
                              </w:rPr>
                            </w:pPr>
                          </w:p>
                        </w:tc>
                        <w:tc>
                          <w:tcPr>
                            <w:tcW w:w="18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F57AD52">
                            <w:pPr>
                              <w:spacing w:after="0" w:line="240" w:lineRule="auto"/>
                              <w:rPr>
                                <w:rFonts w:eastAsia="Times New Roman"/>
                              </w:rPr>
                            </w:pPr>
                          </w:p>
                        </w:tc>
                        <w:tc>
                          <w:tcPr>
                            <w:tcW w:w="759"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BD8B08D">
                            <w:pPr>
                              <w:spacing w:after="0" w:line="240" w:lineRule="auto"/>
                              <w:rPr>
                                <w:rFonts w:eastAsia="Times New Roman"/>
                              </w:rPr>
                            </w:pPr>
                          </w:p>
                        </w:tc>
                        <w:tc>
                          <w:tcPr>
                            <w:tcW w:w="75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9428FAF">
                            <w:pPr>
                              <w:spacing w:after="0" w:line="240" w:lineRule="auto"/>
                              <w:rPr>
                                <w:rFonts w:eastAsia="Times New Roman"/>
                              </w:rPr>
                            </w:pPr>
                          </w:p>
                        </w:tc>
                        <w:tc>
                          <w:tcPr>
                            <w:tcW w:w="133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42F647F">
                            <w:pPr>
                              <w:spacing w:after="0" w:line="240" w:lineRule="auto"/>
                              <w:rPr>
                                <w:rFonts w:eastAsia="Times New Roman"/>
                              </w:rPr>
                            </w:pPr>
                          </w:p>
                        </w:tc>
                        <w:tc>
                          <w:tcPr>
                            <w:tcW w:w="99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476764F">
                            <w:pPr>
                              <w:spacing w:after="0" w:line="240" w:lineRule="auto"/>
                              <w:rPr>
                                <w:rFonts w:eastAsia="Times New Roman"/>
                              </w:rPr>
                            </w:pPr>
                          </w:p>
                        </w:tc>
                        <w:tc>
                          <w:tcPr>
                            <w:tcW w:w="9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4F899B7">
                            <w:pPr>
                              <w:spacing w:after="0" w:line="240" w:lineRule="auto"/>
                              <w:rPr>
                                <w:rFonts w:eastAsia="Times New Roman"/>
                              </w:rPr>
                            </w:pPr>
                          </w:p>
                        </w:tc>
                        <w:tc>
                          <w:tcPr>
                            <w:tcW w:w="120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46E4DA7">
                            <w:pPr>
                              <w:spacing w:after="0" w:line="240" w:lineRule="auto"/>
                              <w:rPr>
                                <w:rFonts w:eastAsia="Times New Roman"/>
                              </w:rPr>
                            </w:pPr>
                          </w:p>
                        </w:tc>
                      </w:tr>
                      <w:tr w14:paraId="273FF448">
                        <w:tblPrEx>
                          <w:tblCellMar>
                            <w:top w:w="15" w:type="dxa"/>
                            <w:left w:w="15" w:type="dxa"/>
                            <w:bottom w:w="15" w:type="dxa"/>
                            <w:right w:w="15" w:type="dxa"/>
                          </w:tblCellMar>
                        </w:tblPrEx>
                        <w:trPr>
                          <w:trHeight w:val="419"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3D63DAC">
                            <w:pPr>
                              <w:spacing w:after="0" w:line="240" w:lineRule="auto"/>
                              <w:rPr>
                                <w:rFonts w:eastAsia="Times New Roman"/>
                              </w:rPr>
                            </w:pPr>
                          </w:p>
                        </w:tc>
                        <w:tc>
                          <w:tcPr>
                            <w:tcW w:w="18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8F08889">
                            <w:pPr>
                              <w:spacing w:after="0" w:line="240" w:lineRule="auto"/>
                              <w:rPr>
                                <w:rFonts w:eastAsia="Times New Roman"/>
                              </w:rPr>
                            </w:pPr>
                          </w:p>
                        </w:tc>
                        <w:tc>
                          <w:tcPr>
                            <w:tcW w:w="759"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08600AC">
                            <w:pPr>
                              <w:spacing w:after="0" w:line="240" w:lineRule="auto"/>
                              <w:rPr>
                                <w:rFonts w:eastAsia="Times New Roman"/>
                              </w:rPr>
                            </w:pPr>
                          </w:p>
                        </w:tc>
                        <w:tc>
                          <w:tcPr>
                            <w:tcW w:w="75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958D159">
                            <w:pPr>
                              <w:spacing w:after="0" w:line="240" w:lineRule="auto"/>
                              <w:rPr>
                                <w:rFonts w:eastAsia="Times New Roman"/>
                              </w:rPr>
                            </w:pPr>
                          </w:p>
                        </w:tc>
                        <w:tc>
                          <w:tcPr>
                            <w:tcW w:w="133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E25DBA7">
                            <w:pPr>
                              <w:spacing w:after="0" w:line="240" w:lineRule="auto"/>
                              <w:rPr>
                                <w:rFonts w:eastAsia="Times New Roman"/>
                              </w:rPr>
                            </w:pPr>
                          </w:p>
                        </w:tc>
                        <w:tc>
                          <w:tcPr>
                            <w:tcW w:w="99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3081012F">
                            <w:pPr>
                              <w:spacing w:after="0" w:line="240" w:lineRule="auto"/>
                              <w:rPr>
                                <w:rFonts w:eastAsia="Times New Roman"/>
                              </w:rPr>
                            </w:pPr>
                          </w:p>
                        </w:tc>
                        <w:tc>
                          <w:tcPr>
                            <w:tcW w:w="9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8C3F964">
                            <w:pPr>
                              <w:spacing w:after="0" w:line="240" w:lineRule="auto"/>
                              <w:rPr>
                                <w:rFonts w:eastAsia="Times New Roman"/>
                              </w:rPr>
                            </w:pPr>
                          </w:p>
                        </w:tc>
                        <w:tc>
                          <w:tcPr>
                            <w:tcW w:w="120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440036B0">
                            <w:pPr>
                              <w:spacing w:after="0" w:line="240" w:lineRule="auto"/>
                              <w:rPr>
                                <w:rFonts w:eastAsia="Times New Roman"/>
                              </w:rPr>
                            </w:pPr>
                          </w:p>
                        </w:tc>
                      </w:tr>
                      <w:tr w14:paraId="546F0015">
                        <w:tblPrEx>
                          <w:tblCellMar>
                            <w:top w:w="15" w:type="dxa"/>
                            <w:left w:w="15" w:type="dxa"/>
                            <w:bottom w:w="15" w:type="dxa"/>
                            <w:right w:w="15" w:type="dxa"/>
                          </w:tblCellMar>
                        </w:tblPrEx>
                        <w:trPr>
                          <w:trHeight w:val="387"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C52AC58">
                            <w:pPr>
                              <w:spacing w:after="0" w:line="240" w:lineRule="auto"/>
                              <w:rPr>
                                <w:rFonts w:eastAsia="Times New Roman"/>
                              </w:rPr>
                            </w:pPr>
                          </w:p>
                        </w:tc>
                        <w:tc>
                          <w:tcPr>
                            <w:tcW w:w="18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FAB4630">
                            <w:pPr>
                              <w:spacing w:after="0" w:line="240" w:lineRule="auto"/>
                              <w:rPr>
                                <w:rFonts w:eastAsia="Times New Roman"/>
                              </w:rPr>
                            </w:pPr>
                          </w:p>
                        </w:tc>
                        <w:tc>
                          <w:tcPr>
                            <w:tcW w:w="759"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A06B870">
                            <w:pPr>
                              <w:spacing w:after="0" w:line="240" w:lineRule="auto"/>
                              <w:rPr>
                                <w:rFonts w:eastAsia="Times New Roman"/>
                              </w:rPr>
                            </w:pPr>
                          </w:p>
                        </w:tc>
                        <w:tc>
                          <w:tcPr>
                            <w:tcW w:w="75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B74DE9A">
                            <w:pPr>
                              <w:spacing w:after="0" w:line="240" w:lineRule="auto"/>
                              <w:rPr>
                                <w:rFonts w:eastAsia="Times New Roman"/>
                              </w:rPr>
                            </w:pPr>
                          </w:p>
                        </w:tc>
                        <w:tc>
                          <w:tcPr>
                            <w:tcW w:w="133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1846EB98">
                            <w:pPr>
                              <w:spacing w:after="0" w:line="240" w:lineRule="auto"/>
                              <w:rPr>
                                <w:rFonts w:eastAsia="Times New Roman"/>
                              </w:rPr>
                            </w:pPr>
                          </w:p>
                        </w:tc>
                        <w:tc>
                          <w:tcPr>
                            <w:tcW w:w="99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04D23CE2">
                            <w:pPr>
                              <w:spacing w:after="0" w:line="240" w:lineRule="auto"/>
                              <w:rPr>
                                <w:rFonts w:eastAsia="Times New Roman"/>
                              </w:rPr>
                            </w:pPr>
                          </w:p>
                        </w:tc>
                        <w:tc>
                          <w:tcPr>
                            <w:tcW w:w="9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3F51311">
                            <w:pPr>
                              <w:spacing w:after="0" w:line="240" w:lineRule="auto"/>
                              <w:rPr>
                                <w:rFonts w:eastAsia="Times New Roman"/>
                              </w:rPr>
                            </w:pPr>
                          </w:p>
                        </w:tc>
                        <w:tc>
                          <w:tcPr>
                            <w:tcW w:w="120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DE20972">
                            <w:pPr>
                              <w:spacing w:after="0" w:line="240" w:lineRule="auto"/>
                              <w:rPr>
                                <w:rFonts w:eastAsia="Times New Roman"/>
                              </w:rPr>
                            </w:pPr>
                          </w:p>
                        </w:tc>
                      </w:tr>
                    </w:tbl>
                    <w:p w14:paraId="0FE61F5A">
                      <w:pPr>
                        <w:spacing w:after="0" w:line="312" w:lineRule="auto"/>
                        <w:jc w:val="center"/>
                        <w:rPr>
                          <w:b/>
                        </w:rPr>
                      </w:pPr>
                    </w:p>
                    <w:p w14:paraId="36CCD3B9">
                      <w:pPr>
                        <w:widowControl w:val="0"/>
                        <w:autoSpaceDE w:val="0"/>
                        <w:autoSpaceDN w:val="0"/>
                        <w:adjustRightInd w:val="0"/>
                        <w:spacing w:after="0" w:line="312" w:lineRule="auto"/>
                        <w:ind w:firstLine="142"/>
                        <w:jc w:val="center"/>
                        <w:rPr>
                          <w:bCs/>
                        </w:rPr>
                      </w:pPr>
                      <w:r>
                        <w:rPr>
                          <w:bCs/>
                        </w:rPr>
                        <w:t>Giảng viên hướng dẫn: ThS.Lê Từ Minh Trí</w:t>
                      </w:r>
                    </w:p>
                    <w:p w14:paraId="4076D1A4">
                      <w:pPr>
                        <w:jc w:val="center"/>
                      </w:pPr>
                    </w:p>
                  </w:txbxContent>
                </v:textbox>
              </v:rect>
            </w:pict>
          </mc:Fallback>
        </mc:AlternateContent>
      </w:r>
    </w:p>
    <w:p w14:paraId="2646C7D9">
      <w:r>
        <w:br w:type="page"/>
      </w:r>
    </w:p>
    <w:tbl>
      <w:tblPr>
        <w:tblStyle w:val="8"/>
        <w:tblW w:w="9940" w:type="dxa"/>
        <w:jc w:val="center"/>
        <w:tblLayout w:type="autofit"/>
        <w:tblCellMar>
          <w:top w:w="0" w:type="dxa"/>
          <w:left w:w="108" w:type="dxa"/>
          <w:bottom w:w="0" w:type="dxa"/>
          <w:right w:w="108" w:type="dxa"/>
        </w:tblCellMar>
      </w:tblPr>
      <w:tblGrid>
        <w:gridCol w:w="4384"/>
        <w:gridCol w:w="5556"/>
      </w:tblGrid>
      <w:tr w14:paraId="7E68B25A">
        <w:tblPrEx>
          <w:tblCellMar>
            <w:top w:w="0" w:type="dxa"/>
            <w:left w:w="108" w:type="dxa"/>
            <w:bottom w:w="0" w:type="dxa"/>
            <w:right w:w="108" w:type="dxa"/>
          </w:tblCellMar>
        </w:tblPrEx>
        <w:trPr>
          <w:jc w:val="center"/>
        </w:trPr>
        <w:tc>
          <w:tcPr>
            <w:tcW w:w="4384" w:type="dxa"/>
            <w:shd w:val="clear" w:color="auto" w:fill="auto"/>
          </w:tcPr>
          <w:p w14:paraId="6B526C43">
            <w:pPr>
              <w:spacing w:after="0" w:line="240" w:lineRule="auto"/>
              <w:jc w:val="center"/>
              <w:rPr>
                <w:rFonts w:eastAsia="Times New Roman"/>
              </w:rPr>
            </w:pPr>
            <w:r>
              <w:rPr>
                <w:rFonts w:eastAsia="Times New Roman"/>
              </w:rPr>
              <w:t>UBND TỈNH BÌNH DƯƠNG</w:t>
            </w:r>
          </w:p>
        </w:tc>
        <w:tc>
          <w:tcPr>
            <w:tcW w:w="5556" w:type="dxa"/>
            <w:shd w:val="clear" w:color="auto" w:fill="auto"/>
          </w:tcPr>
          <w:p w14:paraId="53BAEC9E">
            <w:pPr>
              <w:spacing w:after="0" w:line="240" w:lineRule="auto"/>
              <w:jc w:val="center"/>
              <w:rPr>
                <w:rFonts w:eastAsia="Times New Roman"/>
                <w:spacing w:val="-4"/>
              </w:rPr>
            </w:pPr>
            <w:r>
              <w:rPr>
                <w:rFonts w:eastAsia="Times New Roman"/>
                <w:b/>
                <w:spacing w:val="-4"/>
              </w:rPr>
              <w:t>CỘNG HÒA XÃ HỘI CHỦ NGHĨA VIỆT NAM</w:t>
            </w:r>
          </w:p>
        </w:tc>
      </w:tr>
      <w:tr w14:paraId="020B4107">
        <w:tblPrEx>
          <w:tblCellMar>
            <w:top w:w="0" w:type="dxa"/>
            <w:left w:w="108" w:type="dxa"/>
            <w:bottom w:w="0" w:type="dxa"/>
            <w:right w:w="108" w:type="dxa"/>
          </w:tblCellMar>
        </w:tblPrEx>
        <w:trPr>
          <w:jc w:val="center"/>
        </w:trPr>
        <w:tc>
          <w:tcPr>
            <w:tcW w:w="4384" w:type="dxa"/>
            <w:shd w:val="clear" w:color="auto" w:fill="auto"/>
          </w:tcPr>
          <w:p w14:paraId="765BD9DB">
            <w:pPr>
              <w:spacing w:after="0" w:line="240" w:lineRule="auto"/>
              <w:jc w:val="center"/>
              <w:rPr>
                <w:rFonts w:eastAsia="Times New Roman"/>
                <w:spacing w:val="-8"/>
              </w:rPr>
            </w:pPr>
            <w:r>
              <w:rPr>
                <w:rFonts w:eastAsia="Times New Roman"/>
                <w:b/>
                <w:spacing w:val="-8"/>
              </w:rPr>
              <w:t>TRƯỜNG ĐẠI HỌC THỦ DẦU MỘT</w:t>
            </w:r>
          </w:p>
        </w:tc>
        <w:tc>
          <w:tcPr>
            <w:tcW w:w="5556" w:type="dxa"/>
            <w:shd w:val="clear" w:color="auto" w:fill="auto"/>
          </w:tcPr>
          <w:p w14:paraId="5391D49F">
            <w:pPr>
              <w:spacing w:after="0" w:line="240" w:lineRule="auto"/>
              <w:jc w:val="center"/>
              <w:rPr>
                <w:rFonts w:eastAsia="Times New Roman"/>
              </w:rPr>
            </w:pPr>
            <w:r>
              <w:rPr>
                <w:rFonts w:eastAsia="Times New Roman"/>
                <w:b/>
              </w:rPr>
              <w:t>Độc lập – Tự do – Hạnh phúc</w:t>
            </w:r>
          </w:p>
        </w:tc>
      </w:tr>
      <w:tr w14:paraId="0E2F3BDE">
        <w:tblPrEx>
          <w:tblCellMar>
            <w:top w:w="0" w:type="dxa"/>
            <w:left w:w="108" w:type="dxa"/>
            <w:bottom w:w="0" w:type="dxa"/>
            <w:right w:w="108" w:type="dxa"/>
          </w:tblCellMar>
        </w:tblPrEx>
        <w:trPr>
          <w:jc w:val="center"/>
        </w:trPr>
        <w:tc>
          <w:tcPr>
            <w:tcW w:w="4384" w:type="dxa"/>
            <w:shd w:val="clear" w:color="auto" w:fill="auto"/>
          </w:tcPr>
          <w:p w14:paraId="00C00B19">
            <w:pPr>
              <w:spacing w:after="0" w:line="240" w:lineRule="auto"/>
              <w:rPr>
                <w:rFonts w:eastAsia="Times New Roman"/>
              </w:rPr>
            </w:pPr>
            <w:r>
              <w:rPr>
                <w:rFonts w:eastAsia="Times New Roman"/>
              </w:rPr>
              <mc:AlternateContent>
                <mc:Choice Requires="wps">
                  <w:drawing>
                    <wp:anchor distT="0" distB="0" distL="114300" distR="114300" simplePos="0" relativeHeight="251660288" behindDoc="0" locked="0" layoutInCell="1" allowOverlap="1">
                      <wp:simplePos x="0" y="0"/>
                      <wp:positionH relativeFrom="column">
                        <wp:posOffset>744220</wp:posOffset>
                      </wp:positionH>
                      <wp:positionV relativeFrom="paragraph">
                        <wp:posOffset>42545</wp:posOffset>
                      </wp:positionV>
                      <wp:extent cx="1073150" cy="0"/>
                      <wp:effectExtent l="10795" t="13970" r="11430" b="5080"/>
                      <wp:wrapNone/>
                      <wp:docPr id="3" name="Straight Connector 3"/>
                      <wp:cNvGraphicFramePr/>
                      <a:graphic xmlns:a="http://schemas.openxmlformats.org/drawingml/2006/main">
                        <a:graphicData uri="http://schemas.microsoft.com/office/word/2010/wordprocessingShape">
                          <wps:wsp>
                            <wps:cNvCnPr>
                              <a:cxnSpLocks noChangeShapeType="1"/>
                            </wps:cNvCnPr>
                            <wps:spPr bwMode="auto">
                              <a:xfrm>
                                <a:off x="0" y="0"/>
                                <a:ext cx="107315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58.6pt;margin-top:3.35pt;height:0pt;width:84.5pt;z-index:251660288;mso-width-relative:page;mso-height-relative:page;" filled="f" stroked="t" coordsize="21600,21600" o:gfxdata="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wDCl20wAAAAcBAAAPAAAAAAAAAAEAIAAAACIAAABk&#10;cnMvZG93bnJldi54bWxQSwECFAAUAAAACACHTuJARgKQaNIBAACtAwAADgAAAAAAAAABACAAAAAi&#10;AQAAZHJzL2Uyb0RvYy54bWxQSwUGAAAAAAYABgBZAQAAZgUAAAAA&#10;">
                      <v:fill on="f" focussize="0,0"/>
                      <v:stroke color="#000000" joinstyle="round"/>
                      <v:imagedata o:title=""/>
                      <o:lock v:ext="edit" aspectratio="f"/>
                    </v:line>
                  </w:pict>
                </mc:Fallback>
              </mc:AlternateContent>
            </w:r>
          </w:p>
        </w:tc>
        <w:tc>
          <w:tcPr>
            <w:tcW w:w="5556" w:type="dxa"/>
            <w:shd w:val="clear" w:color="auto" w:fill="auto"/>
          </w:tcPr>
          <w:p w14:paraId="70A18E3D">
            <w:pPr>
              <w:spacing w:after="0" w:line="240" w:lineRule="auto"/>
              <w:rPr>
                <w:rFonts w:eastAsia="Times New Roman"/>
                <w:u w:val="single"/>
              </w:rPr>
            </w:pPr>
            <w:r>
              <w:rPr>
                <w:rFonts w:eastAsia="Times New Roman"/>
                <w:u w:val="single"/>
              </w:rPr>
              <mc:AlternateContent>
                <mc:Choice Requires="wps">
                  <w:drawing>
                    <wp:anchor distT="0" distB="0" distL="114300" distR="114300" simplePos="0" relativeHeight="251661312" behindDoc="0" locked="0" layoutInCell="1" allowOverlap="1">
                      <wp:simplePos x="0" y="0"/>
                      <wp:positionH relativeFrom="column">
                        <wp:posOffset>583565</wp:posOffset>
                      </wp:positionH>
                      <wp:positionV relativeFrom="paragraph">
                        <wp:posOffset>43180</wp:posOffset>
                      </wp:positionV>
                      <wp:extent cx="2218055" cy="0"/>
                      <wp:effectExtent l="12065" t="5080" r="8255" b="13970"/>
                      <wp:wrapNone/>
                      <wp:docPr id="4" name="Straight Connector 4"/>
                      <wp:cNvGraphicFramePr/>
                      <a:graphic xmlns:a="http://schemas.openxmlformats.org/drawingml/2006/main">
                        <a:graphicData uri="http://schemas.microsoft.com/office/word/2010/wordprocessingShape">
                          <wps:wsp>
                            <wps:cNvCnPr>
                              <a:cxnSpLocks noChangeShapeType="1"/>
                            </wps:cNvCnPr>
                            <wps:spPr bwMode="auto">
                              <a:xfrm>
                                <a:off x="0" y="0"/>
                                <a:ext cx="221805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45.95pt;margin-top:3.4pt;height:0pt;width:174.65pt;z-index:251661312;mso-width-relative:page;mso-height-relative:page;" filled="f" stroked="t" coordsize="21600,21600" o:gfxdata="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Anp0mTUAAAABgEAAA8AAAAAAAAAAQAgAAAAIgAA&#10;AGRycy9kb3ducmV2LnhtbFBLAQIUABQAAAAIAIdO4kDmVrxT0wEAAK0DAAAOAAAAAAAAAAEAIAAA&#10;ACMBAABkcnMvZTJvRG9jLnhtbFBLBQYAAAAABgAGAFkBAABoBQAAAAA=&#10;">
                      <v:fill on="f" focussize="0,0"/>
                      <v:stroke color="#000000" joinstyle="round"/>
                      <v:imagedata o:title=""/>
                      <o:lock v:ext="edit" aspectratio="f"/>
                    </v:line>
                  </w:pict>
                </mc:Fallback>
              </mc:AlternateContent>
            </w:r>
          </w:p>
        </w:tc>
      </w:tr>
      <w:tr w14:paraId="05686640">
        <w:tblPrEx>
          <w:tblCellMar>
            <w:top w:w="0" w:type="dxa"/>
            <w:left w:w="108" w:type="dxa"/>
            <w:bottom w:w="0" w:type="dxa"/>
            <w:right w:w="108" w:type="dxa"/>
          </w:tblCellMar>
        </w:tblPrEx>
        <w:trPr>
          <w:jc w:val="center"/>
        </w:trPr>
        <w:tc>
          <w:tcPr>
            <w:tcW w:w="4384" w:type="dxa"/>
            <w:shd w:val="clear" w:color="auto" w:fill="auto"/>
          </w:tcPr>
          <w:p w14:paraId="73E312BC">
            <w:pPr>
              <w:spacing w:after="0" w:line="240" w:lineRule="auto"/>
              <w:rPr>
                <w:rFonts w:eastAsia="Times New Roman"/>
              </w:rPr>
            </w:pPr>
          </w:p>
        </w:tc>
        <w:tc>
          <w:tcPr>
            <w:tcW w:w="5556" w:type="dxa"/>
            <w:shd w:val="clear" w:color="auto" w:fill="auto"/>
          </w:tcPr>
          <w:p w14:paraId="7E7DD8DF">
            <w:pPr>
              <w:spacing w:after="0" w:line="240" w:lineRule="auto"/>
              <w:jc w:val="center"/>
              <w:rPr>
                <w:rFonts w:eastAsia="Times New Roman"/>
                <w:i/>
              </w:rPr>
            </w:pPr>
          </w:p>
        </w:tc>
      </w:tr>
    </w:tbl>
    <w:p w14:paraId="058E8CEA">
      <w:pPr>
        <w:spacing w:after="0" w:line="240" w:lineRule="auto"/>
        <w:jc w:val="center"/>
        <w:rPr>
          <w:rFonts w:eastAsia="Times New Roman"/>
          <w:b/>
        </w:rPr>
      </w:pPr>
      <w:r>
        <w:rPr>
          <w:rFonts w:eastAsia="Times New Roman"/>
          <w:b/>
        </w:rPr>
        <w:t>THÔNG TIN KẾT QUẢ NGHIÊN CỨU CỦA ĐỀ TÀI</w:t>
      </w:r>
    </w:p>
    <w:p w14:paraId="3E389CE1">
      <w:pPr>
        <w:widowControl w:val="0"/>
        <w:autoSpaceDE w:val="0"/>
        <w:autoSpaceDN w:val="0"/>
        <w:adjustRightInd w:val="0"/>
        <w:spacing w:after="0" w:line="312" w:lineRule="auto"/>
        <w:rPr>
          <w:b/>
          <w:bCs/>
        </w:rPr>
      </w:pPr>
    </w:p>
    <w:p w14:paraId="36AF3C9B">
      <w:pPr>
        <w:widowControl w:val="0"/>
        <w:autoSpaceDE w:val="0"/>
        <w:autoSpaceDN w:val="0"/>
        <w:adjustRightInd w:val="0"/>
        <w:spacing w:after="0" w:line="312" w:lineRule="auto"/>
        <w:rPr>
          <w:b/>
          <w:bCs/>
        </w:rPr>
      </w:pPr>
      <w:r>
        <w:rPr>
          <w:b/>
          <w:bCs/>
        </w:rPr>
        <w:t>1.</w:t>
      </w:r>
      <w:r>
        <w:rPr>
          <w:b/>
          <w:bCs/>
          <w:spacing w:val="-2"/>
        </w:rPr>
        <w:t xml:space="preserve"> </w:t>
      </w:r>
      <w:r>
        <w:rPr>
          <w:b/>
          <w:bCs/>
        </w:rPr>
        <w:t>Thông</w:t>
      </w:r>
      <w:r>
        <w:rPr>
          <w:b/>
          <w:bCs/>
          <w:spacing w:val="-5"/>
        </w:rPr>
        <w:t xml:space="preserve"> </w:t>
      </w:r>
      <w:r>
        <w:rPr>
          <w:b/>
          <w:bCs/>
        </w:rPr>
        <w:t>tin</w:t>
      </w:r>
      <w:r>
        <w:rPr>
          <w:b/>
          <w:bCs/>
          <w:spacing w:val="-3"/>
        </w:rPr>
        <w:t xml:space="preserve"> </w:t>
      </w:r>
      <w:r>
        <w:rPr>
          <w:b/>
          <w:bCs/>
        </w:rPr>
        <w:t>c</w:t>
      </w:r>
      <w:r>
        <w:rPr>
          <w:b/>
          <w:bCs/>
          <w:spacing w:val="2"/>
        </w:rPr>
        <w:t>h</w:t>
      </w:r>
      <w:r>
        <w:rPr>
          <w:b/>
          <w:bCs/>
        </w:rPr>
        <w:t>ung</w:t>
      </w:r>
    </w:p>
    <w:p w14:paraId="427A41D6">
      <w:pPr>
        <w:pStyle w:val="37"/>
        <w:spacing w:after="0"/>
        <w:ind w:firstLine="142"/>
      </w:pPr>
      <w:r>
        <w:t>- Tên đề tài: Nghiên cứu và xây dựng công cụ tự động hóa Port Scanning &amp; Service Detection trong kiểm thử xâm nhập</w:t>
      </w:r>
    </w:p>
    <w:p w14:paraId="3CE3E505">
      <w:pPr>
        <w:pStyle w:val="37"/>
        <w:spacing w:after="0"/>
        <w:ind w:firstLine="142"/>
        <w:rPr>
          <w:spacing w:val="-3"/>
        </w:rPr>
      </w:pPr>
      <w:r>
        <w:t>-</w:t>
      </w:r>
      <w:r>
        <w:rPr>
          <w:spacing w:val="-1"/>
        </w:rPr>
        <w:t xml:space="preserve"> </w:t>
      </w:r>
      <w:r>
        <w:t>Sinh</w:t>
      </w:r>
      <w:r>
        <w:rPr>
          <w:spacing w:val="-5"/>
        </w:rPr>
        <w:t xml:space="preserve"> </w:t>
      </w:r>
      <w:r>
        <w:t>viên</w:t>
      </w:r>
      <w:r>
        <w:rPr>
          <w:spacing w:val="-2"/>
        </w:rPr>
        <w:t xml:space="preserve"> </w:t>
      </w:r>
      <w:r>
        <w:t>t</w:t>
      </w:r>
      <w:r>
        <w:rPr>
          <w:spacing w:val="1"/>
        </w:rPr>
        <w:t>hự</w:t>
      </w:r>
      <w:r>
        <w:t>c</w:t>
      </w:r>
      <w:r>
        <w:rPr>
          <w:spacing w:val="-5"/>
        </w:rPr>
        <w:t xml:space="preserve"> </w:t>
      </w:r>
      <w:r>
        <w:t>hiện:</w:t>
      </w:r>
      <w:r>
        <w:rPr>
          <w:spacing w:val="-3"/>
        </w:rPr>
        <w:t xml:space="preserve"> </w:t>
      </w:r>
    </w:p>
    <w:tbl>
      <w:tblPr>
        <w:tblStyle w:val="8"/>
        <w:tblW w:w="8789" w:type="dxa"/>
        <w:tblInd w:w="137" w:type="dxa"/>
        <w:tblLayout w:type="autofit"/>
        <w:tblCellMar>
          <w:top w:w="15" w:type="dxa"/>
          <w:left w:w="15" w:type="dxa"/>
          <w:bottom w:w="15" w:type="dxa"/>
          <w:right w:w="15" w:type="dxa"/>
        </w:tblCellMar>
      </w:tblPr>
      <w:tblGrid>
        <w:gridCol w:w="722"/>
        <w:gridCol w:w="1694"/>
        <w:gridCol w:w="1974"/>
        <w:gridCol w:w="1617"/>
        <w:gridCol w:w="1214"/>
        <w:gridCol w:w="1568"/>
      </w:tblGrid>
      <w:tr w14:paraId="186F4DCB">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2D4102D">
            <w:pPr>
              <w:spacing w:before="120" w:after="120" w:line="240" w:lineRule="auto"/>
              <w:jc w:val="center"/>
              <w:rPr>
                <w:rFonts w:eastAsia="Times New Roman"/>
              </w:rPr>
            </w:pPr>
            <w:r>
              <w:rPr>
                <w:rFonts w:eastAsia="Times New Roman"/>
                <w:b/>
                <w:bCs/>
                <w:color w:val="000000"/>
              </w:rPr>
              <w:t>STT</w:t>
            </w:r>
          </w:p>
        </w:tc>
        <w:tc>
          <w:tcPr>
            <w:tcW w:w="18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14F6483">
            <w:pPr>
              <w:spacing w:before="120" w:after="120" w:line="240" w:lineRule="auto"/>
              <w:jc w:val="center"/>
              <w:rPr>
                <w:rFonts w:eastAsia="Times New Roman"/>
              </w:rPr>
            </w:pPr>
            <w:r>
              <w:rPr>
                <w:rFonts w:eastAsia="Times New Roman"/>
                <w:b/>
                <w:bCs/>
                <w:color w:val="000000"/>
              </w:rPr>
              <w:t>Họ và tên</w:t>
            </w:r>
          </w:p>
        </w:tc>
        <w:tc>
          <w:tcPr>
            <w:tcW w:w="198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426F2AC">
            <w:pPr>
              <w:spacing w:before="120" w:after="120" w:line="240" w:lineRule="auto"/>
              <w:jc w:val="center"/>
              <w:rPr>
                <w:rFonts w:eastAsia="Times New Roman"/>
              </w:rPr>
            </w:pPr>
            <w:r>
              <w:rPr>
                <w:rFonts w:eastAsia="Times New Roman"/>
              </w:rPr>
              <w:t>MSSV</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A8EAA08">
            <w:pPr>
              <w:spacing w:before="120" w:after="120" w:line="240" w:lineRule="auto"/>
              <w:jc w:val="center"/>
              <w:rPr>
                <w:rFonts w:eastAsia="Times New Roman"/>
              </w:rPr>
            </w:pPr>
            <w:r>
              <w:rPr>
                <w:rFonts w:eastAsia="Times New Roman"/>
                <w:b/>
                <w:bCs/>
                <w:color w:val="000000"/>
              </w:rPr>
              <w:t>Lớp</w:t>
            </w:r>
          </w:p>
        </w:tc>
        <w:tc>
          <w:tcPr>
            <w:tcW w:w="1299" w:type="dxa"/>
            <w:tcBorders>
              <w:top w:val="single" w:color="000000" w:sz="4" w:space="0"/>
              <w:left w:val="single" w:color="000000" w:sz="4" w:space="0"/>
              <w:bottom w:val="single" w:color="000000" w:sz="4" w:space="0"/>
              <w:right w:val="single" w:color="000000" w:sz="4" w:space="0"/>
            </w:tcBorders>
          </w:tcPr>
          <w:p w14:paraId="49230A57">
            <w:pPr>
              <w:spacing w:before="120" w:after="120" w:line="240" w:lineRule="auto"/>
              <w:jc w:val="center"/>
              <w:rPr>
                <w:rFonts w:eastAsia="Times New Roman"/>
                <w:b/>
                <w:bCs/>
                <w:color w:val="000000"/>
              </w:rPr>
            </w:pPr>
            <w:r>
              <w:rPr>
                <w:rFonts w:eastAsia="Times New Roman"/>
                <w:b/>
                <w:bCs/>
                <w:color w:val="000000"/>
              </w:rPr>
              <w:t>Viện</w:t>
            </w:r>
          </w:p>
        </w:tc>
        <w:tc>
          <w:tcPr>
            <w:tcW w:w="172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26E94DD2">
            <w:pPr>
              <w:spacing w:before="120" w:after="120" w:line="240" w:lineRule="auto"/>
              <w:jc w:val="center"/>
              <w:rPr>
                <w:rFonts w:eastAsia="Times New Roman"/>
              </w:rPr>
            </w:pPr>
            <w:r>
              <w:rPr>
                <w:rFonts w:eastAsia="Times New Roman"/>
                <w:b/>
                <w:bCs/>
                <w:color w:val="000000"/>
              </w:rPr>
              <w:t>Năm thứ/ Số năm đào tạo</w:t>
            </w:r>
          </w:p>
        </w:tc>
      </w:tr>
      <w:tr w14:paraId="72615126">
        <w:tblPrEx>
          <w:tblCellMar>
            <w:top w:w="15" w:type="dxa"/>
            <w:left w:w="15" w:type="dxa"/>
            <w:bottom w:w="15" w:type="dxa"/>
            <w:right w:w="15" w:type="dxa"/>
          </w:tblCellMar>
        </w:tblPrEx>
        <w:trPr>
          <w:trHeight w:val="376"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E56C878">
            <w:pPr>
              <w:spacing w:before="120" w:after="120" w:line="240" w:lineRule="auto"/>
              <w:jc w:val="center"/>
              <w:rPr>
                <w:rFonts w:eastAsia="Times New Roman"/>
              </w:rPr>
            </w:pPr>
            <w:r>
              <w:rPr>
                <w:rFonts w:eastAsia="Times New Roman"/>
                <w:color w:val="000000"/>
              </w:rPr>
              <w:t>1</w:t>
            </w:r>
          </w:p>
        </w:tc>
        <w:tc>
          <w:tcPr>
            <w:tcW w:w="18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A819843">
            <w:pPr>
              <w:spacing w:after="0" w:line="240" w:lineRule="auto"/>
              <w:jc w:val="center"/>
              <w:rPr>
                <w:rFonts w:eastAsia="Times New Roman"/>
              </w:rPr>
            </w:pPr>
            <w:r>
              <w:rPr>
                <w:rFonts w:eastAsia="Times New Roman"/>
              </w:rPr>
              <w:t>Bùi Minh Châu</w:t>
            </w:r>
          </w:p>
        </w:tc>
        <w:tc>
          <w:tcPr>
            <w:tcW w:w="198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C5289A8">
            <w:pPr>
              <w:spacing w:after="0" w:line="240" w:lineRule="auto"/>
              <w:jc w:val="center"/>
              <w:rPr>
                <w:rFonts w:eastAsia="Times New Roman"/>
              </w:rPr>
            </w:pPr>
            <w:r>
              <w:rPr>
                <w:rFonts w:eastAsia="Times New Roman"/>
              </w:rPr>
              <w:t>2224802010088</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7810E51A">
            <w:pPr>
              <w:spacing w:after="0" w:line="240" w:lineRule="auto"/>
              <w:jc w:val="center"/>
              <w:rPr>
                <w:rFonts w:eastAsia="Times New Roman"/>
              </w:rPr>
            </w:pPr>
            <w:r>
              <w:rPr>
                <w:rFonts w:eastAsia="Times New Roman"/>
              </w:rPr>
              <w:t>D22CNTT05</w:t>
            </w:r>
          </w:p>
        </w:tc>
        <w:tc>
          <w:tcPr>
            <w:tcW w:w="1299" w:type="dxa"/>
            <w:tcBorders>
              <w:top w:val="single" w:color="000000" w:sz="4" w:space="0"/>
              <w:left w:val="single" w:color="000000" w:sz="4" w:space="0"/>
              <w:bottom w:val="single" w:color="000000" w:sz="4" w:space="0"/>
              <w:right w:val="single" w:color="000000" w:sz="4" w:space="0"/>
            </w:tcBorders>
            <w:vAlign w:val="center"/>
          </w:tcPr>
          <w:p w14:paraId="61FA4BA9">
            <w:pPr>
              <w:spacing w:after="0" w:line="240" w:lineRule="auto"/>
              <w:jc w:val="center"/>
              <w:rPr>
                <w:rFonts w:eastAsia="Times New Roman"/>
              </w:rPr>
            </w:pPr>
            <w:r>
              <w:rPr>
                <w:rFonts w:eastAsia="Times New Roman"/>
              </w:rPr>
              <w:t>Đào tạo CNTT, CĐS</w:t>
            </w:r>
          </w:p>
        </w:tc>
        <w:tc>
          <w:tcPr>
            <w:tcW w:w="172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D9FCC05">
            <w:pPr>
              <w:spacing w:after="0" w:line="240" w:lineRule="auto"/>
              <w:jc w:val="center"/>
              <w:rPr>
                <w:rFonts w:eastAsia="Times New Roman"/>
              </w:rPr>
            </w:pPr>
            <w:r>
              <w:rPr>
                <w:rFonts w:eastAsia="Times New Roman"/>
              </w:rPr>
              <w:t>4/4</w:t>
            </w:r>
          </w:p>
        </w:tc>
      </w:tr>
      <w:tr w14:paraId="083164FE">
        <w:tblPrEx>
          <w:tblCellMar>
            <w:top w:w="15" w:type="dxa"/>
            <w:left w:w="15" w:type="dxa"/>
            <w:bottom w:w="15" w:type="dxa"/>
            <w:right w:w="15" w:type="dxa"/>
          </w:tblCellMar>
        </w:tblPrEx>
        <w:trPr>
          <w:trHeight w:val="384"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FBCB8BE">
            <w:pPr>
              <w:spacing w:before="120" w:after="120" w:line="240" w:lineRule="auto"/>
              <w:jc w:val="center"/>
              <w:rPr>
                <w:rFonts w:eastAsia="Times New Roman"/>
              </w:rPr>
            </w:pPr>
          </w:p>
        </w:tc>
        <w:tc>
          <w:tcPr>
            <w:tcW w:w="18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15B29FD">
            <w:pPr>
              <w:spacing w:after="0" w:line="240" w:lineRule="auto"/>
              <w:jc w:val="center"/>
              <w:rPr>
                <w:rFonts w:eastAsia="Times New Roman"/>
              </w:rPr>
            </w:pPr>
          </w:p>
        </w:tc>
        <w:tc>
          <w:tcPr>
            <w:tcW w:w="198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D9D455C">
            <w:pPr>
              <w:spacing w:after="0" w:line="240" w:lineRule="auto"/>
              <w:jc w:val="center"/>
              <w:rPr>
                <w:rFonts w:eastAsia="Times New Roman"/>
              </w:rPr>
            </w:pPr>
          </w:p>
        </w:tc>
        <w:tc>
          <w:tcPr>
            <w:tcW w:w="151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CBD4D3D">
            <w:pPr>
              <w:spacing w:after="0" w:line="240" w:lineRule="auto"/>
              <w:jc w:val="center"/>
              <w:rPr>
                <w:rFonts w:eastAsia="Times New Roman"/>
              </w:rPr>
            </w:pPr>
          </w:p>
        </w:tc>
        <w:tc>
          <w:tcPr>
            <w:tcW w:w="1299" w:type="dxa"/>
            <w:tcBorders>
              <w:top w:val="single" w:color="000000" w:sz="4" w:space="0"/>
              <w:left w:val="single" w:color="000000" w:sz="4" w:space="0"/>
              <w:bottom w:val="single" w:color="000000" w:sz="4" w:space="0"/>
              <w:right w:val="single" w:color="000000" w:sz="4" w:space="0"/>
            </w:tcBorders>
            <w:vAlign w:val="center"/>
          </w:tcPr>
          <w:p w14:paraId="1B722F0D">
            <w:pPr>
              <w:spacing w:after="0" w:line="240" w:lineRule="auto"/>
              <w:jc w:val="center"/>
              <w:rPr>
                <w:rFonts w:eastAsia="Times New Roman"/>
              </w:rPr>
            </w:pPr>
          </w:p>
        </w:tc>
        <w:tc>
          <w:tcPr>
            <w:tcW w:w="172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79D4637">
            <w:pPr>
              <w:spacing w:after="0" w:line="240" w:lineRule="auto"/>
              <w:jc w:val="center"/>
              <w:rPr>
                <w:rFonts w:eastAsia="Times New Roman"/>
              </w:rPr>
            </w:pPr>
          </w:p>
        </w:tc>
      </w:tr>
      <w:tr w14:paraId="2C1DC9B2">
        <w:tblPrEx>
          <w:tblCellMar>
            <w:top w:w="15" w:type="dxa"/>
            <w:left w:w="15" w:type="dxa"/>
            <w:bottom w:w="15" w:type="dxa"/>
            <w:right w:w="15" w:type="dxa"/>
          </w:tblCellMar>
        </w:tblPrEx>
        <w:trPr>
          <w:trHeight w:val="384"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5F36FFA">
            <w:pPr>
              <w:spacing w:before="120" w:after="120" w:line="240" w:lineRule="auto"/>
              <w:jc w:val="center"/>
              <w:rPr>
                <w:rFonts w:eastAsia="Times New Roman"/>
                <w:color w:val="000000"/>
              </w:rPr>
            </w:pPr>
          </w:p>
        </w:tc>
        <w:tc>
          <w:tcPr>
            <w:tcW w:w="18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7868EEC">
            <w:pPr>
              <w:spacing w:after="0" w:line="240" w:lineRule="auto"/>
              <w:jc w:val="center"/>
              <w:rPr>
                <w:rFonts w:eastAsia="Times New Roman"/>
              </w:rPr>
            </w:pPr>
          </w:p>
        </w:tc>
        <w:tc>
          <w:tcPr>
            <w:tcW w:w="198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E06E90E">
            <w:pPr>
              <w:spacing w:after="0" w:line="240" w:lineRule="auto"/>
              <w:jc w:val="center"/>
              <w:rPr>
                <w:rFonts w:eastAsia="Times New Roman"/>
              </w:rPr>
            </w:pPr>
          </w:p>
        </w:tc>
        <w:tc>
          <w:tcPr>
            <w:tcW w:w="151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F4B7C09">
            <w:pPr>
              <w:spacing w:after="0" w:line="240" w:lineRule="auto"/>
              <w:jc w:val="center"/>
              <w:rPr>
                <w:rFonts w:eastAsia="Times New Roman"/>
              </w:rPr>
            </w:pPr>
          </w:p>
        </w:tc>
        <w:tc>
          <w:tcPr>
            <w:tcW w:w="1299" w:type="dxa"/>
            <w:tcBorders>
              <w:top w:val="single" w:color="000000" w:sz="4" w:space="0"/>
              <w:left w:val="single" w:color="000000" w:sz="4" w:space="0"/>
              <w:bottom w:val="single" w:color="000000" w:sz="4" w:space="0"/>
              <w:right w:val="single" w:color="000000" w:sz="4" w:space="0"/>
            </w:tcBorders>
            <w:vAlign w:val="center"/>
          </w:tcPr>
          <w:p w14:paraId="5095D8AD">
            <w:pPr>
              <w:spacing w:after="0" w:line="240" w:lineRule="auto"/>
              <w:jc w:val="center"/>
              <w:rPr>
                <w:rFonts w:eastAsia="Times New Roman"/>
              </w:rPr>
            </w:pPr>
          </w:p>
        </w:tc>
        <w:tc>
          <w:tcPr>
            <w:tcW w:w="172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E642D5E">
            <w:pPr>
              <w:spacing w:after="0" w:line="240" w:lineRule="auto"/>
              <w:jc w:val="center"/>
              <w:rPr>
                <w:rFonts w:eastAsia="Times New Roman"/>
              </w:rPr>
            </w:pPr>
          </w:p>
        </w:tc>
      </w:tr>
      <w:tr w14:paraId="05F9E475">
        <w:tblPrEx>
          <w:tblCellMar>
            <w:top w:w="15" w:type="dxa"/>
            <w:left w:w="15" w:type="dxa"/>
            <w:bottom w:w="15" w:type="dxa"/>
            <w:right w:w="15" w:type="dxa"/>
          </w:tblCellMar>
        </w:tblPrEx>
        <w:trPr>
          <w:trHeight w:val="384"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05D337B">
            <w:pPr>
              <w:spacing w:before="120" w:after="120" w:line="240" w:lineRule="auto"/>
              <w:jc w:val="center"/>
              <w:rPr>
                <w:rFonts w:eastAsia="Times New Roman"/>
                <w:color w:val="000000"/>
              </w:rPr>
            </w:pPr>
          </w:p>
        </w:tc>
        <w:tc>
          <w:tcPr>
            <w:tcW w:w="1868"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E82A6FA">
            <w:pPr>
              <w:spacing w:after="0" w:line="240" w:lineRule="auto"/>
              <w:jc w:val="center"/>
              <w:rPr>
                <w:rFonts w:eastAsia="Times New Roman"/>
              </w:rPr>
            </w:pPr>
          </w:p>
        </w:tc>
        <w:tc>
          <w:tcPr>
            <w:tcW w:w="198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497263A">
            <w:pPr>
              <w:spacing w:after="0" w:line="240" w:lineRule="auto"/>
              <w:jc w:val="center"/>
              <w:rPr>
                <w:rFonts w:eastAsia="Times New Roman"/>
              </w:rPr>
            </w:pPr>
          </w:p>
        </w:tc>
        <w:tc>
          <w:tcPr>
            <w:tcW w:w="151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55A73D5">
            <w:pPr>
              <w:spacing w:after="0" w:line="240" w:lineRule="auto"/>
              <w:jc w:val="center"/>
              <w:rPr>
                <w:rFonts w:eastAsia="Times New Roman"/>
              </w:rPr>
            </w:pPr>
          </w:p>
        </w:tc>
        <w:tc>
          <w:tcPr>
            <w:tcW w:w="1299" w:type="dxa"/>
            <w:tcBorders>
              <w:top w:val="single" w:color="000000" w:sz="4" w:space="0"/>
              <w:left w:val="single" w:color="000000" w:sz="4" w:space="0"/>
              <w:bottom w:val="single" w:color="000000" w:sz="4" w:space="0"/>
              <w:right w:val="single" w:color="000000" w:sz="4" w:space="0"/>
            </w:tcBorders>
            <w:vAlign w:val="center"/>
          </w:tcPr>
          <w:p w14:paraId="45C86118">
            <w:pPr>
              <w:spacing w:after="0" w:line="240" w:lineRule="auto"/>
              <w:jc w:val="center"/>
              <w:rPr>
                <w:rFonts w:eastAsia="Times New Roman"/>
              </w:rPr>
            </w:pPr>
          </w:p>
        </w:tc>
        <w:tc>
          <w:tcPr>
            <w:tcW w:w="1723"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2C55E98">
            <w:pPr>
              <w:spacing w:after="0" w:line="240" w:lineRule="auto"/>
              <w:jc w:val="center"/>
              <w:rPr>
                <w:rFonts w:eastAsia="Times New Roman"/>
              </w:rPr>
            </w:pPr>
          </w:p>
        </w:tc>
      </w:tr>
    </w:tbl>
    <w:p w14:paraId="3EA94686">
      <w:pPr>
        <w:pStyle w:val="37"/>
        <w:spacing w:before="120" w:after="0"/>
        <w:ind w:firstLine="142"/>
      </w:pPr>
      <w:r>
        <w:t>-</w:t>
      </w:r>
      <w:r>
        <w:rPr>
          <w:spacing w:val="-1"/>
        </w:rPr>
        <w:t xml:space="preserve"> </w:t>
      </w:r>
      <w:r>
        <w:t>Ng</w:t>
      </w:r>
      <w:r>
        <w:rPr>
          <w:spacing w:val="1"/>
        </w:rPr>
        <w:t>ư</w:t>
      </w:r>
      <w:r>
        <w:t>ời</w:t>
      </w:r>
      <w:r>
        <w:rPr>
          <w:spacing w:val="-6"/>
        </w:rPr>
        <w:t xml:space="preserve"> </w:t>
      </w:r>
      <w:r>
        <w:t>h</w:t>
      </w:r>
      <w:r>
        <w:rPr>
          <w:spacing w:val="1"/>
        </w:rPr>
        <w:t>ư</w:t>
      </w:r>
      <w:r>
        <w:t>ớng</w:t>
      </w:r>
      <w:r>
        <w:rPr>
          <w:spacing w:val="-5"/>
        </w:rPr>
        <w:t xml:space="preserve"> </w:t>
      </w:r>
      <w:r>
        <w:t>dẫn:</w:t>
      </w:r>
      <w:r>
        <w:rPr>
          <w:spacing w:val="-4"/>
        </w:rPr>
        <w:t xml:space="preserve"> </w:t>
      </w:r>
      <w:r>
        <w:t>T</w:t>
      </w:r>
      <w:r>
        <w:rPr>
          <w:spacing w:val="2"/>
        </w:rPr>
        <w:t>hS</w:t>
      </w:r>
      <w:r>
        <w:t>.</w:t>
      </w:r>
      <w:r>
        <w:rPr>
          <w:spacing w:val="-5"/>
        </w:rPr>
        <w:t xml:space="preserve"> </w:t>
      </w:r>
      <w:r>
        <w:t>Lê Từ Minh Trí</w:t>
      </w:r>
    </w:p>
    <w:p w14:paraId="0F1AF153">
      <w:pPr>
        <w:widowControl w:val="0"/>
        <w:autoSpaceDE w:val="0"/>
        <w:autoSpaceDN w:val="0"/>
        <w:adjustRightInd w:val="0"/>
        <w:spacing w:after="0" w:line="312" w:lineRule="auto"/>
        <w:jc w:val="both"/>
      </w:pPr>
      <w:r>
        <w:rPr>
          <w:b/>
          <w:bCs/>
        </w:rPr>
        <w:t>2.</w:t>
      </w:r>
      <w:r>
        <w:rPr>
          <w:b/>
          <w:bCs/>
          <w:spacing w:val="-2"/>
        </w:rPr>
        <w:t xml:space="preserve"> </w:t>
      </w:r>
      <w:r>
        <w:rPr>
          <w:b/>
          <w:bCs/>
        </w:rPr>
        <w:t>Mục</w:t>
      </w:r>
      <w:r>
        <w:rPr>
          <w:b/>
          <w:bCs/>
          <w:spacing w:val="-5"/>
        </w:rPr>
        <w:t xml:space="preserve"> </w:t>
      </w:r>
      <w:r>
        <w:rPr>
          <w:b/>
          <w:bCs/>
        </w:rPr>
        <w:t>ti</w:t>
      </w:r>
      <w:r>
        <w:rPr>
          <w:b/>
          <w:bCs/>
          <w:spacing w:val="2"/>
        </w:rPr>
        <w:t>ê</w:t>
      </w:r>
      <w:r>
        <w:rPr>
          <w:b/>
          <w:bCs/>
        </w:rPr>
        <w:t>u</w:t>
      </w:r>
      <w:r>
        <w:rPr>
          <w:b/>
          <w:bCs/>
          <w:spacing w:val="-4"/>
        </w:rPr>
        <w:t xml:space="preserve"> </w:t>
      </w:r>
      <w:r>
        <w:rPr>
          <w:b/>
          <w:bCs/>
        </w:rPr>
        <w:t>đề</w:t>
      </w:r>
      <w:r>
        <w:rPr>
          <w:b/>
          <w:bCs/>
          <w:spacing w:val="-3"/>
        </w:rPr>
        <w:t xml:space="preserve"> </w:t>
      </w:r>
      <w:r>
        <w:rPr>
          <w:b/>
          <w:bCs/>
        </w:rPr>
        <w:t>tài</w:t>
      </w:r>
    </w:p>
    <w:p w14:paraId="251DA5AB">
      <w:pPr>
        <w:widowControl w:val="0"/>
        <w:autoSpaceDE w:val="0"/>
        <w:autoSpaceDN w:val="0"/>
        <w:adjustRightInd w:val="0"/>
        <w:spacing w:after="0" w:line="312" w:lineRule="auto"/>
        <w:jc w:val="both"/>
      </w:pPr>
      <w:r>
        <w:t>Nghiên cứu sâu về các kỹ thuật Port Scanning và các phương pháp Service Detection.</w:t>
      </w:r>
    </w:p>
    <w:p w14:paraId="352AC776">
      <w:pPr>
        <w:widowControl w:val="0"/>
        <w:autoSpaceDE w:val="0"/>
        <w:autoSpaceDN w:val="0"/>
        <w:adjustRightInd w:val="0"/>
        <w:spacing w:after="0" w:line="312" w:lineRule="auto"/>
        <w:jc w:val="both"/>
      </w:pPr>
      <w:r>
        <w:t>Phân tích ưu, nhược điểm của các công cụ phổ biến như Nmap, Masscan để xác định các yêu cầu chức năng cho công cụ mới.</w:t>
      </w:r>
    </w:p>
    <w:p w14:paraId="3706EF50">
      <w:pPr>
        <w:widowControl w:val="0"/>
        <w:autoSpaceDE w:val="0"/>
        <w:autoSpaceDN w:val="0"/>
        <w:adjustRightInd w:val="0"/>
        <w:spacing w:after="0" w:line="312" w:lineRule="auto"/>
        <w:jc w:val="both"/>
      </w:pPr>
      <w:r>
        <w:t>Thiết kế kiến trúc và luồng hoạt động cho một công cụ tự động hóa có khả năng thực hiện quét cổng và phát hiện dịch vụ một cách hiệu quả.</w:t>
      </w:r>
    </w:p>
    <w:p w14:paraId="1E88469E">
      <w:pPr>
        <w:widowControl w:val="0"/>
        <w:autoSpaceDE w:val="0"/>
        <w:autoSpaceDN w:val="0"/>
        <w:adjustRightInd w:val="0"/>
        <w:spacing w:after="0" w:line="312" w:lineRule="auto"/>
        <w:jc w:val="both"/>
      </w:pPr>
      <w:r>
        <w:rPr>
          <w:b/>
          <w:bCs/>
        </w:rPr>
        <w:t>3.</w:t>
      </w:r>
      <w:r>
        <w:rPr>
          <w:b/>
          <w:bCs/>
          <w:spacing w:val="-2"/>
        </w:rPr>
        <w:t xml:space="preserve"> </w:t>
      </w:r>
      <w:r>
        <w:rPr>
          <w:b/>
          <w:bCs/>
        </w:rPr>
        <w:t>Tính</w:t>
      </w:r>
      <w:r>
        <w:rPr>
          <w:b/>
          <w:bCs/>
          <w:spacing w:val="-3"/>
        </w:rPr>
        <w:t xml:space="preserve"> </w:t>
      </w:r>
      <w:r>
        <w:rPr>
          <w:b/>
          <w:bCs/>
        </w:rPr>
        <w:t>mới</w:t>
      </w:r>
      <w:r>
        <w:rPr>
          <w:b/>
          <w:bCs/>
          <w:spacing w:val="-4"/>
        </w:rPr>
        <w:t xml:space="preserve"> </w:t>
      </w:r>
      <w:r>
        <w:rPr>
          <w:b/>
          <w:bCs/>
        </w:rPr>
        <w:t>và</w:t>
      </w:r>
      <w:r>
        <w:rPr>
          <w:b/>
          <w:bCs/>
          <w:spacing w:val="-3"/>
        </w:rPr>
        <w:t xml:space="preserve"> </w:t>
      </w:r>
      <w:r>
        <w:rPr>
          <w:b/>
          <w:bCs/>
        </w:rPr>
        <w:t>s</w:t>
      </w:r>
      <w:r>
        <w:rPr>
          <w:b/>
          <w:bCs/>
          <w:spacing w:val="2"/>
        </w:rPr>
        <w:t>á</w:t>
      </w:r>
      <w:r>
        <w:rPr>
          <w:b/>
          <w:bCs/>
        </w:rPr>
        <w:t>ng</w:t>
      </w:r>
      <w:r>
        <w:rPr>
          <w:b/>
          <w:bCs/>
          <w:spacing w:val="-5"/>
        </w:rPr>
        <w:t xml:space="preserve"> </w:t>
      </w:r>
      <w:r>
        <w:rPr>
          <w:b/>
          <w:bCs/>
          <w:spacing w:val="3"/>
        </w:rPr>
        <w:t>t</w:t>
      </w:r>
      <w:r>
        <w:rPr>
          <w:b/>
          <w:bCs/>
          <w:spacing w:val="1"/>
        </w:rPr>
        <w:t>ạ</w:t>
      </w:r>
      <w:r>
        <w:rPr>
          <w:b/>
          <w:bCs/>
        </w:rPr>
        <w:t>o</w:t>
      </w:r>
    </w:p>
    <w:p w14:paraId="7D33AF5D">
      <w:pPr>
        <w:widowControl w:val="0"/>
        <w:autoSpaceDE w:val="0"/>
        <w:autoSpaceDN w:val="0"/>
        <w:adjustRightInd w:val="0"/>
        <w:spacing w:after="0" w:line="312" w:lineRule="auto"/>
        <w:jc w:val="both"/>
      </w:pPr>
      <w:r>
        <w:t>+ Kết hợp nghiên cứu lỗ hổng và xây dựng cơ chế phòng thủ.</w:t>
      </w:r>
    </w:p>
    <w:p w14:paraId="54480612">
      <w:pPr>
        <w:widowControl w:val="0"/>
        <w:autoSpaceDE w:val="0"/>
        <w:autoSpaceDN w:val="0"/>
        <w:adjustRightInd w:val="0"/>
        <w:spacing w:after="0" w:line="312" w:lineRule="auto"/>
        <w:jc w:val="both"/>
      </w:pPr>
      <w:r>
        <w:t>+ Tối ưu và tích hợp nhiều công cụ nguồn mở để bảo vệ hệ thống.</w:t>
      </w:r>
    </w:p>
    <w:p w14:paraId="662E09A6">
      <w:pPr>
        <w:widowControl w:val="0"/>
        <w:autoSpaceDE w:val="0"/>
        <w:autoSpaceDN w:val="0"/>
        <w:adjustRightInd w:val="0"/>
        <w:spacing w:after="0" w:line="312" w:lineRule="auto"/>
        <w:jc w:val="both"/>
      </w:pPr>
      <w:r>
        <w:rPr>
          <w:b/>
          <w:bCs/>
        </w:rPr>
        <w:t>4.</w:t>
      </w:r>
      <w:r>
        <w:rPr>
          <w:b/>
          <w:bCs/>
          <w:spacing w:val="-2"/>
        </w:rPr>
        <w:t xml:space="preserve"> </w:t>
      </w:r>
      <w:r>
        <w:rPr>
          <w:b/>
          <w:bCs/>
        </w:rPr>
        <w:t>Kết</w:t>
      </w:r>
      <w:r>
        <w:rPr>
          <w:b/>
          <w:bCs/>
          <w:spacing w:val="-4"/>
        </w:rPr>
        <w:t xml:space="preserve"> </w:t>
      </w:r>
      <w:r>
        <w:rPr>
          <w:b/>
          <w:bCs/>
        </w:rPr>
        <w:t>q</w:t>
      </w:r>
      <w:r>
        <w:rPr>
          <w:b/>
          <w:bCs/>
          <w:spacing w:val="2"/>
        </w:rPr>
        <w:t>u</w:t>
      </w:r>
      <w:r>
        <w:rPr>
          <w:b/>
          <w:bCs/>
        </w:rPr>
        <w:t>ả</w:t>
      </w:r>
      <w:r>
        <w:rPr>
          <w:b/>
          <w:bCs/>
          <w:spacing w:val="-4"/>
        </w:rPr>
        <w:t xml:space="preserve"> </w:t>
      </w:r>
      <w:r>
        <w:rPr>
          <w:b/>
          <w:bCs/>
        </w:rPr>
        <w:t>nghi</w:t>
      </w:r>
      <w:r>
        <w:rPr>
          <w:b/>
          <w:bCs/>
          <w:spacing w:val="2"/>
        </w:rPr>
        <w:t>ê</w:t>
      </w:r>
      <w:r>
        <w:rPr>
          <w:b/>
          <w:bCs/>
        </w:rPr>
        <w:t>n</w:t>
      </w:r>
      <w:r>
        <w:rPr>
          <w:b/>
          <w:bCs/>
          <w:spacing w:val="-8"/>
        </w:rPr>
        <w:t xml:space="preserve"> </w:t>
      </w:r>
      <w:r>
        <w:rPr>
          <w:b/>
          <w:bCs/>
        </w:rPr>
        <w:t>cứ</w:t>
      </w:r>
      <w:r>
        <w:rPr>
          <w:b/>
          <w:bCs/>
          <w:spacing w:val="2"/>
        </w:rPr>
        <w:t>u</w:t>
      </w:r>
    </w:p>
    <w:p w14:paraId="52F90E29">
      <w:pPr>
        <w:widowControl w:val="0"/>
        <w:autoSpaceDE w:val="0"/>
        <w:autoSpaceDN w:val="0"/>
        <w:adjustRightInd w:val="0"/>
        <w:spacing w:after="0" w:line="312" w:lineRule="auto"/>
        <w:ind w:right="411"/>
        <w:jc w:val="both"/>
      </w:pPr>
      <w:r>
        <w:t>+ Cung cấp đầy đủ về nguyên nhân, cơ chế khai thác và tác động của lỗ hổng.</w:t>
      </w:r>
    </w:p>
    <w:p w14:paraId="251DE460">
      <w:pPr>
        <w:widowControl w:val="0"/>
        <w:autoSpaceDE w:val="0"/>
        <w:autoSpaceDN w:val="0"/>
        <w:adjustRightInd w:val="0"/>
        <w:spacing w:after="0" w:line="312" w:lineRule="auto"/>
        <w:ind w:right="411"/>
        <w:jc w:val="both"/>
      </w:pPr>
      <w:r>
        <w:t>+ Đánh giá hiệu quả và đề xuất cải tiến bảo vệ hệ thống.</w:t>
      </w:r>
    </w:p>
    <w:p w14:paraId="3AA43A8F">
      <w:pPr>
        <w:widowControl w:val="0"/>
        <w:autoSpaceDE w:val="0"/>
        <w:autoSpaceDN w:val="0"/>
        <w:adjustRightInd w:val="0"/>
        <w:spacing w:after="0" w:line="312" w:lineRule="auto"/>
        <w:ind w:right="411"/>
        <w:jc w:val="both"/>
      </w:pPr>
      <w:r>
        <w:t>+ Chi tiết cách cài đặt, cấu hình, và tích hợp các công cụ mã nguồn mở để phát hiện và ngăn chặn lỗ hổng.</w:t>
      </w:r>
    </w:p>
    <w:p w14:paraId="123B5452">
      <w:pPr>
        <w:widowControl w:val="0"/>
        <w:autoSpaceDE w:val="0"/>
        <w:autoSpaceDN w:val="0"/>
        <w:adjustRightInd w:val="0"/>
        <w:spacing w:after="0" w:line="312" w:lineRule="auto"/>
        <w:ind w:right="411"/>
        <w:jc w:val="both"/>
      </w:pPr>
      <w:r>
        <w:rPr>
          <w:b/>
          <w:bCs/>
        </w:rPr>
        <w:t>5.</w:t>
      </w:r>
      <w:r>
        <w:rPr>
          <w:b/>
          <w:bCs/>
          <w:spacing w:val="7"/>
        </w:rPr>
        <w:t xml:space="preserve"> </w:t>
      </w:r>
      <w:r>
        <w:rPr>
          <w:b/>
          <w:bCs/>
        </w:rPr>
        <w:t>Đóng</w:t>
      </w:r>
      <w:r>
        <w:rPr>
          <w:b/>
          <w:bCs/>
          <w:spacing w:val="3"/>
        </w:rPr>
        <w:t xml:space="preserve"> </w:t>
      </w:r>
      <w:r>
        <w:rPr>
          <w:b/>
          <w:bCs/>
        </w:rPr>
        <w:t>g</w:t>
      </w:r>
      <w:r>
        <w:rPr>
          <w:b/>
          <w:bCs/>
          <w:spacing w:val="2"/>
        </w:rPr>
        <w:t>ó</w:t>
      </w:r>
      <w:r>
        <w:rPr>
          <w:b/>
          <w:bCs/>
        </w:rPr>
        <w:t>p</w:t>
      </w:r>
      <w:r>
        <w:rPr>
          <w:b/>
          <w:bCs/>
          <w:spacing w:val="5"/>
        </w:rPr>
        <w:t xml:space="preserve"> </w:t>
      </w:r>
      <w:r>
        <w:rPr>
          <w:b/>
          <w:bCs/>
          <w:spacing w:val="1"/>
        </w:rPr>
        <w:t>v</w:t>
      </w:r>
      <w:r>
        <w:rPr>
          <w:b/>
          <w:bCs/>
        </w:rPr>
        <w:t>ề</w:t>
      </w:r>
      <w:r>
        <w:rPr>
          <w:b/>
          <w:bCs/>
          <w:spacing w:val="10"/>
        </w:rPr>
        <w:t xml:space="preserve"> </w:t>
      </w:r>
      <w:r>
        <w:rPr>
          <w:b/>
          <w:bCs/>
          <w:spacing w:val="-2"/>
        </w:rPr>
        <w:t>m</w:t>
      </w:r>
      <w:r>
        <w:rPr>
          <w:b/>
          <w:bCs/>
        </w:rPr>
        <w:t>ặt</w:t>
      </w:r>
      <w:r>
        <w:rPr>
          <w:b/>
          <w:bCs/>
          <w:spacing w:val="8"/>
        </w:rPr>
        <w:t xml:space="preserve"> </w:t>
      </w:r>
      <w:r>
        <w:rPr>
          <w:b/>
          <w:bCs/>
          <w:spacing w:val="2"/>
        </w:rPr>
        <w:t>k</w:t>
      </w:r>
      <w:r>
        <w:rPr>
          <w:b/>
          <w:bCs/>
        </w:rPr>
        <w:t>inh</w:t>
      </w:r>
      <w:r>
        <w:rPr>
          <w:b/>
          <w:bCs/>
          <w:spacing w:val="4"/>
        </w:rPr>
        <w:t xml:space="preserve"> </w:t>
      </w:r>
      <w:r>
        <w:rPr>
          <w:b/>
          <w:bCs/>
          <w:spacing w:val="1"/>
        </w:rPr>
        <w:t>t</w:t>
      </w:r>
      <w:r>
        <w:rPr>
          <w:b/>
          <w:bCs/>
        </w:rPr>
        <w:t>ế</w:t>
      </w:r>
      <w:r>
        <w:rPr>
          <w:b/>
          <w:bCs/>
          <w:spacing w:val="8"/>
        </w:rPr>
        <w:t xml:space="preserve"> </w:t>
      </w:r>
      <w:r>
        <w:rPr>
          <w:b/>
          <w:bCs/>
        </w:rPr>
        <w:t>-</w:t>
      </w:r>
      <w:r>
        <w:rPr>
          <w:b/>
          <w:bCs/>
          <w:spacing w:val="8"/>
        </w:rPr>
        <w:t xml:space="preserve"> </w:t>
      </w:r>
      <w:r>
        <w:rPr>
          <w:b/>
          <w:bCs/>
          <w:spacing w:val="2"/>
        </w:rPr>
        <w:t>x</w:t>
      </w:r>
      <w:r>
        <w:rPr>
          <w:b/>
          <w:bCs/>
        </w:rPr>
        <w:t>ã</w:t>
      </w:r>
      <w:r>
        <w:rPr>
          <w:b/>
          <w:bCs/>
          <w:spacing w:val="6"/>
        </w:rPr>
        <w:t xml:space="preserve"> </w:t>
      </w:r>
      <w:r>
        <w:rPr>
          <w:b/>
          <w:bCs/>
        </w:rPr>
        <w:t>hội,</w:t>
      </w:r>
      <w:r>
        <w:rPr>
          <w:b/>
          <w:bCs/>
          <w:spacing w:val="5"/>
        </w:rPr>
        <w:t xml:space="preserve"> </w:t>
      </w:r>
      <w:r>
        <w:rPr>
          <w:b/>
          <w:bCs/>
        </w:rPr>
        <w:t>giáo</w:t>
      </w:r>
      <w:r>
        <w:rPr>
          <w:b/>
          <w:bCs/>
          <w:spacing w:val="6"/>
        </w:rPr>
        <w:t xml:space="preserve"> </w:t>
      </w:r>
      <w:r>
        <w:rPr>
          <w:b/>
          <w:bCs/>
          <w:spacing w:val="3"/>
        </w:rPr>
        <w:t>d</w:t>
      </w:r>
      <w:r>
        <w:rPr>
          <w:b/>
          <w:bCs/>
        </w:rPr>
        <w:t>ục</w:t>
      </w:r>
      <w:r>
        <w:rPr>
          <w:b/>
          <w:bCs/>
          <w:spacing w:val="5"/>
        </w:rPr>
        <w:t xml:space="preserve"> </w:t>
      </w:r>
      <w:r>
        <w:rPr>
          <w:b/>
          <w:bCs/>
        </w:rPr>
        <w:t>và</w:t>
      </w:r>
      <w:r>
        <w:rPr>
          <w:b/>
          <w:bCs/>
          <w:spacing w:val="6"/>
        </w:rPr>
        <w:t xml:space="preserve"> </w:t>
      </w:r>
      <w:r>
        <w:rPr>
          <w:b/>
          <w:bCs/>
        </w:rPr>
        <w:t>đào</w:t>
      </w:r>
      <w:r>
        <w:rPr>
          <w:b/>
          <w:bCs/>
          <w:spacing w:val="5"/>
        </w:rPr>
        <w:t xml:space="preserve"> </w:t>
      </w:r>
      <w:r>
        <w:rPr>
          <w:b/>
          <w:bCs/>
          <w:spacing w:val="1"/>
        </w:rPr>
        <w:t>t</w:t>
      </w:r>
      <w:r>
        <w:rPr>
          <w:b/>
          <w:bCs/>
          <w:spacing w:val="2"/>
        </w:rPr>
        <w:t>ạ</w:t>
      </w:r>
      <w:r>
        <w:rPr>
          <w:b/>
          <w:bCs/>
        </w:rPr>
        <w:t>o,</w:t>
      </w:r>
      <w:r>
        <w:rPr>
          <w:b/>
          <w:bCs/>
          <w:spacing w:val="5"/>
        </w:rPr>
        <w:t xml:space="preserve"> </w:t>
      </w:r>
      <w:r>
        <w:rPr>
          <w:b/>
          <w:bCs/>
        </w:rPr>
        <w:t>an</w:t>
      </w:r>
      <w:r>
        <w:rPr>
          <w:b/>
          <w:bCs/>
          <w:spacing w:val="6"/>
        </w:rPr>
        <w:t xml:space="preserve"> </w:t>
      </w:r>
      <w:r>
        <w:rPr>
          <w:b/>
          <w:bCs/>
          <w:spacing w:val="2"/>
        </w:rPr>
        <w:t>n</w:t>
      </w:r>
      <w:r>
        <w:rPr>
          <w:b/>
          <w:bCs/>
        </w:rPr>
        <w:t>i</w:t>
      </w:r>
      <w:r>
        <w:rPr>
          <w:b/>
          <w:bCs/>
          <w:spacing w:val="2"/>
        </w:rPr>
        <w:t>n</w:t>
      </w:r>
      <w:r>
        <w:rPr>
          <w:b/>
          <w:bCs/>
        </w:rPr>
        <w:t>h,</w:t>
      </w:r>
      <w:r>
        <w:rPr>
          <w:b/>
          <w:bCs/>
          <w:spacing w:val="3"/>
        </w:rPr>
        <w:t xml:space="preserve"> </w:t>
      </w:r>
      <w:r>
        <w:rPr>
          <w:b/>
          <w:bCs/>
        </w:rPr>
        <w:t>q</w:t>
      </w:r>
      <w:r>
        <w:rPr>
          <w:b/>
          <w:bCs/>
          <w:spacing w:val="1"/>
        </w:rPr>
        <w:t>uố</w:t>
      </w:r>
      <w:r>
        <w:rPr>
          <w:b/>
          <w:bCs/>
        </w:rPr>
        <w:t>c</w:t>
      </w:r>
      <w:r>
        <w:rPr>
          <w:b/>
          <w:bCs/>
          <w:spacing w:val="4"/>
        </w:rPr>
        <w:t xml:space="preserve"> </w:t>
      </w:r>
      <w:r>
        <w:rPr>
          <w:b/>
          <w:bCs/>
          <w:spacing w:val="2"/>
        </w:rPr>
        <w:t>p</w:t>
      </w:r>
      <w:r>
        <w:rPr>
          <w:b/>
          <w:bCs/>
        </w:rPr>
        <w:t>hòng</w:t>
      </w:r>
      <w:r>
        <w:rPr>
          <w:b/>
          <w:bCs/>
          <w:spacing w:val="3"/>
        </w:rPr>
        <w:t xml:space="preserve"> </w:t>
      </w:r>
      <w:r>
        <w:rPr>
          <w:b/>
          <w:bCs/>
          <w:spacing w:val="2"/>
        </w:rPr>
        <w:t>v</w:t>
      </w:r>
      <w:r>
        <w:rPr>
          <w:b/>
          <w:bCs/>
        </w:rPr>
        <w:t>à khả</w:t>
      </w:r>
      <w:r>
        <w:rPr>
          <w:b/>
          <w:bCs/>
          <w:spacing w:val="-4"/>
        </w:rPr>
        <w:t xml:space="preserve"> </w:t>
      </w:r>
      <w:r>
        <w:rPr>
          <w:b/>
          <w:bCs/>
        </w:rPr>
        <w:t>nă</w:t>
      </w:r>
      <w:r>
        <w:rPr>
          <w:b/>
          <w:bCs/>
          <w:spacing w:val="2"/>
        </w:rPr>
        <w:t>n</w:t>
      </w:r>
      <w:r>
        <w:rPr>
          <w:b/>
          <w:bCs/>
        </w:rPr>
        <w:t>g</w:t>
      </w:r>
      <w:r>
        <w:rPr>
          <w:b/>
          <w:bCs/>
          <w:spacing w:val="-5"/>
        </w:rPr>
        <w:t xml:space="preserve"> </w:t>
      </w:r>
      <w:r>
        <w:rPr>
          <w:b/>
          <w:bCs/>
        </w:rPr>
        <w:t>áp</w:t>
      </w:r>
      <w:r>
        <w:rPr>
          <w:b/>
          <w:bCs/>
          <w:spacing w:val="-3"/>
        </w:rPr>
        <w:t xml:space="preserve"> </w:t>
      </w:r>
      <w:r>
        <w:rPr>
          <w:b/>
          <w:bCs/>
          <w:spacing w:val="2"/>
        </w:rPr>
        <w:t>d</w:t>
      </w:r>
      <w:r>
        <w:rPr>
          <w:b/>
          <w:bCs/>
        </w:rPr>
        <w:t>ụng</w:t>
      </w:r>
      <w:r>
        <w:rPr>
          <w:b/>
          <w:bCs/>
          <w:spacing w:val="-6"/>
        </w:rPr>
        <w:t xml:space="preserve"> </w:t>
      </w:r>
      <w:r>
        <w:rPr>
          <w:b/>
          <w:bCs/>
          <w:spacing w:val="3"/>
        </w:rPr>
        <w:t>c</w:t>
      </w:r>
      <w:r>
        <w:rPr>
          <w:b/>
          <w:bCs/>
          <w:spacing w:val="2"/>
        </w:rPr>
        <w:t>ủ</w:t>
      </w:r>
      <w:r>
        <w:rPr>
          <w:b/>
          <w:bCs/>
        </w:rPr>
        <w:t>a</w:t>
      </w:r>
      <w:r>
        <w:rPr>
          <w:b/>
          <w:bCs/>
          <w:spacing w:val="-4"/>
        </w:rPr>
        <w:t xml:space="preserve"> </w:t>
      </w:r>
      <w:r>
        <w:rPr>
          <w:b/>
          <w:bCs/>
        </w:rPr>
        <w:t>đề</w:t>
      </w:r>
      <w:r>
        <w:rPr>
          <w:b/>
          <w:bCs/>
          <w:spacing w:val="-3"/>
        </w:rPr>
        <w:t xml:space="preserve"> </w:t>
      </w:r>
      <w:r>
        <w:rPr>
          <w:b/>
          <w:bCs/>
        </w:rPr>
        <w:t>tài</w:t>
      </w:r>
    </w:p>
    <w:p w14:paraId="34A73BCC">
      <w:pPr>
        <w:widowControl w:val="0"/>
        <w:autoSpaceDE w:val="0"/>
        <w:autoSpaceDN w:val="0"/>
        <w:adjustRightInd w:val="0"/>
        <w:spacing w:after="0" w:line="312" w:lineRule="auto"/>
        <w:ind w:right="73"/>
        <w:jc w:val="both"/>
      </w:pPr>
      <w:r>
        <w:t>+ Về kinh tế - xã hội: Giúp doanh nghiệp tiết kiệm chi phí bảo mật, bảo vệ dữ liệu, giảm rủi ro tấn công mạng.</w:t>
      </w:r>
    </w:p>
    <w:p w14:paraId="6DE5A9B4">
      <w:pPr>
        <w:widowControl w:val="0"/>
        <w:autoSpaceDE w:val="0"/>
        <w:autoSpaceDN w:val="0"/>
        <w:adjustRightInd w:val="0"/>
        <w:spacing w:after="0" w:line="312" w:lineRule="auto"/>
        <w:ind w:right="73"/>
        <w:jc w:val="both"/>
      </w:pPr>
      <w:r>
        <w:t>+ Về giáo dục - đào tạo: Cung cấp tài liệu, phương pháp thực hành hữu ích cho sinh viên, giảng viên và chuyên gia.</w:t>
      </w:r>
    </w:p>
    <w:p w14:paraId="202F61C6">
      <w:pPr>
        <w:widowControl w:val="0"/>
        <w:autoSpaceDE w:val="0"/>
        <w:autoSpaceDN w:val="0"/>
        <w:adjustRightInd w:val="0"/>
        <w:spacing w:after="0" w:line="312" w:lineRule="auto"/>
        <w:ind w:right="73"/>
        <w:jc w:val="both"/>
      </w:pPr>
      <w:r>
        <w:t>+ Về an ninh - quốc phòng: Hỗ trợ bảo vệ hệ thống quan trọng, tăng cường khả năng phòng thủ trước các cuộc tấn công mạng.</w:t>
      </w:r>
    </w:p>
    <w:p w14:paraId="4FAC2674">
      <w:pPr>
        <w:widowControl w:val="0"/>
        <w:autoSpaceDE w:val="0"/>
        <w:autoSpaceDN w:val="0"/>
        <w:adjustRightInd w:val="0"/>
        <w:spacing w:after="0" w:line="312" w:lineRule="auto"/>
        <w:ind w:right="73"/>
        <w:jc w:val="both"/>
      </w:pPr>
      <w:r>
        <w:t>+ Về khả năng ứng dụng: Có thể triển khai trong doanh nghiệp, cơ quan nhà nước, giáo dục và an ninh quốc gia.</w:t>
      </w:r>
    </w:p>
    <w:p w14:paraId="3B5A2FAD">
      <w:pPr>
        <w:widowControl w:val="0"/>
        <w:autoSpaceDE w:val="0"/>
        <w:autoSpaceDN w:val="0"/>
        <w:adjustRightInd w:val="0"/>
        <w:spacing w:after="0" w:line="312" w:lineRule="auto"/>
        <w:ind w:right="73"/>
        <w:jc w:val="both"/>
      </w:pPr>
      <w:r>
        <w:rPr>
          <w:b/>
          <w:bCs/>
        </w:rPr>
        <w:t>6.</w:t>
      </w:r>
      <w:r>
        <w:rPr>
          <w:b/>
          <w:bCs/>
          <w:spacing w:val="5"/>
        </w:rPr>
        <w:t xml:space="preserve"> </w:t>
      </w:r>
      <w:r>
        <w:rPr>
          <w:b/>
          <w:bCs/>
        </w:rPr>
        <w:t>Công</w:t>
      </w:r>
      <w:r>
        <w:rPr>
          <w:b/>
          <w:bCs/>
          <w:spacing w:val="1"/>
        </w:rPr>
        <w:t xml:space="preserve"> </w:t>
      </w:r>
      <w:r>
        <w:rPr>
          <w:b/>
          <w:bCs/>
          <w:spacing w:val="2"/>
        </w:rPr>
        <w:t>b</w:t>
      </w:r>
      <w:r>
        <w:rPr>
          <w:b/>
          <w:bCs/>
        </w:rPr>
        <w:t>ố</w:t>
      </w:r>
      <w:r>
        <w:rPr>
          <w:b/>
          <w:bCs/>
          <w:spacing w:val="4"/>
        </w:rPr>
        <w:t xml:space="preserve"> </w:t>
      </w:r>
      <w:r>
        <w:rPr>
          <w:b/>
          <w:bCs/>
        </w:rPr>
        <w:t>khoa</w:t>
      </w:r>
      <w:r>
        <w:rPr>
          <w:b/>
          <w:bCs/>
          <w:spacing w:val="3"/>
        </w:rPr>
        <w:t xml:space="preserve"> </w:t>
      </w:r>
      <w:r>
        <w:rPr>
          <w:b/>
          <w:bCs/>
        </w:rPr>
        <w:t>học</w:t>
      </w:r>
      <w:r>
        <w:rPr>
          <w:b/>
          <w:bCs/>
          <w:spacing w:val="5"/>
        </w:rPr>
        <w:t xml:space="preserve"> </w:t>
      </w:r>
      <w:r>
        <w:rPr>
          <w:b/>
          <w:bCs/>
          <w:spacing w:val="1"/>
        </w:rPr>
        <w:t>c</w:t>
      </w:r>
      <w:r>
        <w:rPr>
          <w:b/>
          <w:bCs/>
        </w:rPr>
        <w:t>ủa</w:t>
      </w:r>
      <w:r>
        <w:rPr>
          <w:b/>
          <w:bCs/>
          <w:spacing w:val="3"/>
        </w:rPr>
        <w:t xml:space="preserve"> </w:t>
      </w:r>
      <w:r>
        <w:rPr>
          <w:b/>
          <w:bCs/>
        </w:rPr>
        <w:t>sinh</w:t>
      </w:r>
      <w:r>
        <w:rPr>
          <w:b/>
          <w:bCs/>
          <w:spacing w:val="2"/>
        </w:rPr>
        <w:t xml:space="preserve"> v</w:t>
      </w:r>
      <w:r>
        <w:rPr>
          <w:b/>
          <w:bCs/>
        </w:rPr>
        <w:t>iên</w:t>
      </w:r>
      <w:r>
        <w:rPr>
          <w:b/>
          <w:bCs/>
          <w:spacing w:val="2"/>
        </w:rPr>
        <w:t xml:space="preserve"> </w:t>
      </w:r>
      <w:r>
        <w:rPr>
          <w:b/>
          <w:bCs/>
          <w:spacing w:val="1"/>
        </w:rPr>
        <w:t>t</w:t>
      </w:r>
      <w:r>
        <w:rPr>
          <w:b/>
          <w:bCs/>
        </w:rPr>
        <w:t>ừ</w:t>
      </w:r>
      <w:r>
        <w:rPr>
          <w:b/>
          <w:bCs/>
          <w:spacing w:val="5"/>
        </w:rPr>
        <w:t xml:space="preserve"> </w:t>
      </w:r>
      <w:r>
        <w:rPr>
          <w:b/>
          <w:bCs/>
        </w:rPr>
        <w:t>kết</w:t>
      </w:r>
      <w:r>
        <w:rPr>
          <w:b/>
          <w:bCs/>
          <w:spacing w:val="6"/>
        </w:rPr>
        <w:t xml:space="preserve"> </w:t>
      </w:r>
      <w:r>
        <w:rPr>
          <w:b/>
          <w:bCs/>
          <w:spacing w:val="2"/>
        </w:rPr>
        <w:t>q</w:t>
      </w:r>
      <w:r>
        <w:rPr>
          <w:b/>
          <w:bCs/>
        </w:rPr>
        <w:t>uả</w:t>
      </w:r>
      <w:r>
        <w:rPr>
          <w:b/>
          <w:bCs/>
          <w:spacing w:val="3"/>
        </w:rPr>
        <w:t xml:space="preserve"> </w:t>
      </w:r>
      <w:r>
        <w:rPr>
          <w:b/>
          <w:bCs/>
        </w:rPr>
        <w:t>nghi</w:t>
      </w:r>
      <w:r>
        <w:rPr>
          <w:b/>
          <w:bCs/>
          <w:spacing w:val="2"/>
        </w:rPr>
        <w:t>ê</w:t>
      </w:r>
      <w:r>
        <w:rPr>
          <w:b/>
          <w:bCs/>
        </w:rPr>
        <w:t>n</w:t>
      </w:r>
      <w:r>
        <w:rPr>
          <w:b/>
          <w:bCs/>
          <w:spacing w:val="-1"/>
        </w:rPr>
        <w:t xml:space="preserve"> </w:t>
      </w:r>
      <w:r>
        <w:rPr>
          <w:b/>
          <w:bCs/>
          <w:spacing w:val="1"/>
        </w:rPr>
        <w:t>c</w:t>
      </w:r>
      <w:r>
        <w:rPr>
          <w:b/>
          <w:bCs/>
        </w:rPr>
        <w:t>ứu</w:t>
      </w:r>
      <w:r>
        <w:rPr>
          <w:b/>
          <w:bCs/>
          <w:spacing w:val="3"/>
        </w:rPr>
        <w:t xml:space="preserve"> </w:t>
      </w:r>
      <w:r>
        <w:rPr>
          <w:b/>
          <w:bCs/>
        </w:rPr>
        <w:t>của</w:t>
      </w:r>
      <w:r>
        <w:rPr>
          <w:b/>
          <w:bCs/>
          <w:spacing w:val="5"/>
        </w:rPr>
        <w:t xml:space="preserve"> </w:t>
      </w:r>
      <w:r>
        <w:rPr>
          <w:b/>
          <w:bCs/>
        </w:rPr>
        <w:t>đề</w:t>
      </w:r>
      <w:r>
        <w:rPr>
          <w:b/>
          <w:bCs/>
          <w:spacing w:val="7"/>
        </w:rPr>
        <w:t xml:space="preserve"> </w:t>
      </w:r>
      <w:r>
        <w:rPr>
          <w:b/>
          <w:bCs/>
        </w:rPr>
        <w:t>tài</w:t>
      </w:r>
      <w:r>
        <w:rPr>
          <w:b/>
          <w:bCs/>
          <w:spacing w:val="4"/>
        </w:rPr>
        <w:t xml:space="preserve"> </w:t>
      </w:r>
      <w:r>
        <w:rPr>
          <w:i/>
          <w:iCs/>
        </w:rPr>
        <w:t>(ghi</w:t>
      </w:r>
      <w:r>
        <w:rPr>
          <w:i/>
          <w:iCs/>
          <w:spacing w:val="3"/>
        </w:rPr>
        <w:t xml:space="preserve"> </w:t>
      </w:r>
      <w:r>
        <w:rPr>
          <w:i/>
          <w:iCs/>
        </w:rPr>
        <w:t>rõ</w:t>
      </w:r>
      <w:r>
        <w:rPr>
          <w:i/>
          <w:iCs/>
          <w:spacing w:val="5"/>
        </w:rPr>
        <w:t xml:space="preserve"> </w:t>
      </w:r>
      <w:r>
        <w:rPr>
          <w:i/>
          <w:iCs/>
          <w:spacing w:val="3"/>
        </w:rPr>
        <w:t>h</w:t>
      </w:r>
      <w:r>
        <w:rPr>
          <w:i/>
          <w:iCs/>
        </w:rPr>
        <w:t>ọ</w:t>
      </w:r>
      <w:r>
        <w:rPr>
          <w:i/>
          <w:iCs/>
          <w:spacing w:val="4"/>
        </w:rPr>
        <w:t xml:space="preserve"> </w:t>
      </w:r>
      <w:r>
        <w:rPr>
          <w:i/>
          <w:iCs/>
        </w:rPr>
        <w:t>tên tác</w:t>
      </w:r>
      <w:r>
        <w:rPr>
          <w:i/>
          <w:iCs/>
          <w:spacing w:val="-6"/>
        </w:rPr>
        <w:t xml:space="preserve"> </w:t>
      </w:r>
      <w:r>
        <w:rPr>
          <w:i/>
          <w:iCs/>
        </w:rPr>
        <w:t>giả,</w:t>
      </w:r>
      <w:r>
        <w:rPr>
          <w:i/>
          <w:iCs/>
          <w:spacing w:val="-7"/>
        </w:rPr>
        <w:t xml:space="preserve"> </w:t>
      </w:r>
      <w:r>
        <w:rPr>
          <w:i/>
          <w:iCs/>
        </w:rPr>
        <w:t>nhan</w:t>
      </w:r>
      <w:r>
        <w:rPr>
          <w:i/>
          <w:iCs/>
          <w:spacing w:val="-8"/>
        </w:rPr>
        <w:t xml:space="preserve"> </w:t>
      </w:r>
      <w:r>
        <w:rPr>
          <w:i/>
          <w:iCs/>
        </w:rPr>
        <w:t>đề</w:t>
      </w:r>
      <w:r>
        <w:rPr>
          <w:i/>
          <w:iCs/>
          <w:spacing w:val="-4"/>
        </w:rPr>
        <w:t xml:space="preserve"> </w:t>
      </w:r>
      <w:r>
        <w:rPr>
          <w:i/>
          <w:iCs/>
        </w:rPr>
        <w:t>và</w:t>
      </w:r>
      <w:r>
        <w:rPr>
          <w:i/>
          <w:iCs/>
          <w:spacing w:val="-5"/>
        </w:rPr>
        <w:t xml:space="preserve"> </w:t>
      </w:r>
      <w:r>
        <w:rPr>
          <w:i/>
          <w:iCs/>
          <w:spacing w:val="2"/>
        </w:rPr>
        <w:t>c</w:t>
      </w:r>
      <w:r>
        <w:rPr>
          <w:i/>
          <w:iCs/>
        </w:rPr>
        <w:t>ác</w:t>
      </w:r>
      <w:r>
        <w:rPr>
          <w:i/>
          <w:iCs/>
          <w:spacing w:val="-4"/>
        </w:rPr>
        <w:t xml:space="preserve"> </w:t>
      </w:r>
      <w:r>
        <w:rPr>
          <w:i/>
          <w:iCs/>
          <w:spacing w:val="1"/>
        </w:rPr>
        <w:t>y</w:t>
      </w:r>
      <w:r>
        <w:rPr>
          <w:i/>
          <w:iCs/>
        </w:rPr>
        <w:t>ếu</w:t>
      </w:r>
      <w:r>
        <w:rPr>
          <w:i/>
          <w:iCs/>
          <w:spacing w:val="-7"/>
        </w:rPr>
        <w:t xml:space="preserve"> </w:t>
      </w:r>
      <w:r>
        <w:rPr>
          <w:i/>
          <w:iCs/>
        </w:rPr>
        <w:t>tố</w:t>
      </w:r>
      <w:r>
        <w:rPr>
          <w:i/>
          <w:iCs/>
          <w:spacing w:val="-4"/>
        </w:rPr>
        <w:t xml:space="preserve"> </w:t>
      </w:r>
      <w:r>
        <w:rPr>
          <w:i/>
          <w:iCs/>
        </w:rPr>
        <w:t>về</w:t>
      </w:r>
      <w:r>
        <w:rPr>
          <w:i/>
          <w:iCs/>
          <w:spacing w:val="-4"/>
        </w:rPr>
        <w:t xml:space="preserve"> </w:t>
      </w:r>
      <w:r>
        <w:rPr>
          <w:i/>
          <w:iCs/>
        </w:rPr>
        <w:t>xuất</w:t>
      </w:r>
      <w:r>
        <w:rPr>
          <w:i/>
          <w:iCs/>
          <w:spacing w:val="-7"/>
        </w:rPr>
        <w:t xml:space="preserve"> </w:t>
      </w:r>
      <w:r>
        <w:rPr>
          <w:i/>
          <w:iCs/>
        </w:rPr>
        <w:t>bản</w:t>
      </w:r>
      <w:r>
        <w:rPr>
          <w:i/>
          <w:iCs/>
          <w:spacing w:val="-7"/>
        </w:rPr>
        <w:t xml:space="preserve"> </w:t>
      </w:r>
      <w:r>
        <w:rPr>
          <w:i/>
          <w:iCs/>
        </w:rPr>
        <w:t>nếu</w:t>
      </w:r>
      <w:r>
        <w:rPr>
          <w:i/>
          <w:iCs/>
          <w:spacing w:val="-4"/>
        </w:rPr>
        <w:t xml:space="preserve"> </w:t>
      </w:r>
      <w:r>
        <w:rPr>
          <w:i/>
          <w:iCs/>
        </w:rPr>
        <w:t>có)</w:t>
      </w:r>
      <w:r>
        <w:rPr>
          <w:i/>
          <w:iCs/>
          <w:spacing w:val="-7"/>
        </w:rPr>
        <w:t xml:space="preserve"> </w:t>
      </w:r>
      <w:r>
        <w:rPr>
          <w:spacing w:val="2"/>
        </w:rPr>
        <w:t>h</w:t>
      </w:r>
      <w:r>
        <w:t>oặc</w:t>
      </w:r>
      <w:r>
        <w:rPr>
          <w:spacing w:val="-8"/>
        </w:rPr>
        <w:t xml:space="preserve"> </w:t>
      </w:r>
      <w:r>
        <w:t>nhận</w:t>
      </w:r>
      <w:r>
        <w:rPr>
          <w:spacing w:val="-8"/>
        </w:rPr>
        <w:t xml:space="preserve"> </w:t>
      </w:r>
      <w:r>
        <w:t>xét,</w:t>
      </w:r>
      <w:r>
        <w:rPr>
          <w:spacing w:val="-7"/>
        </w:rPr>
        <w:t xml:space="preserve"> </w:t>
      </w:r>
      <w:r>
        <w:rPr>
          <w:spacing w:val="2"/>
        </w:rPr>
        <w:t>đ</w:t>
      </w:r>
      <w:r>
        <w:t>á</w:t>
      </w:r>
      <w:r>
        <w:rPr>
          <w:spacing w:val="2"/>
        </w:rPr>
        <w:t>n</w:t>
      </w:r>
      <w:r>
        <w:t>h</w:t>
      </w:r>
      <w:r>
        <w:rPr>
          <w:spacing w:val="-8"/>
        </w:rPr>
        <w:t xml:space="preserve"> </w:t>
      </w:r>
      <w:r>
        <w:t>giá</w:t>
      </w:r>
      <w:r>
        <w:rPr>
          <w:spacing w:val="-6"/>
        </w:rPr>
        <w:t xml:space="preserve"> </w:t>
      </w:r>
      <w:r>
        <w:rPr>
          <w:spacing w:val="1"/>
        </w:rPr>
        <w:t>c</w:t>
      </w:r>
      <w:r>
        <w:t>ủa</w:t>
      </w:r>
      <w:r>
        <w:rPr>
          <w:spacing w:val="-7"/>
        </w:rPr>
        <w:t xml:space="preserve"> </w:t>
      </w:r>
      <w:r>
        <w:t>cơ</w:t>
      </w:r>
      <w:r>
        <w:rPr>
          <w:spacing w:val="-6"/>
        </w:rPr>
        <w:t xml:space="preserve"> </w:t>
      </w:r>
      <w:r>
        <w:t>sở</w:t>
      </w:r>
      <w:r>
        <w:rPr>
          <w:spacing w:val="-5"/>
        </w:rPr>
        <w:t xml:space="preserve"> </w:t>
      </w:r>
      <w:r>
        <w:t>đã áp</w:t>
      </w:r>
      <w:r>
        <w:rPr>
          <w:spacing w:val="-2"/>
        </w:rPr>
        <w:t xml:space="preserve"> </w:t>
      </w:r>
      <w:r>
        <w:t>dụng</w:t>
      </w:r>
      <w:r>
        <w:rPr>
          <w:spacing w:val="-5"/>
        </w:rPr>
        <w:t xml:space="preserve"> </w:t>
      </w:r>
      <w:r>
        <w:t>các</w:t>
      </w:r>
      <w:r>
        <w:rPr>
          <w:spacing w:val="-1"/>
        </w:rPr>
        <w:t xml:space="preserve"> </w:t>
      </w:r>
      <w:r>
        <w:t>kết</w:t>
      </w:r>
      <w:r>
        <w:rPr>
          <w:spacing w:val="-2"/>
        </w:rPr>
        <w:t xml:space="preserve"> </w:t>
      </w:r>
      <w:r>
        <w:t>quả</w:t>
      </w:r>
      <w:r>
        <w:rPr>
          <w:spacing w:val="-2"/>
        </w:rPr>
        <w:t xml:space="preserve"> </w:t>
      </w:r>
      <w:r>
        <w:t>n</w:t>
      </w:r>
      <w:r>
        <w:rPr>
          <w:spacing w:val="2"/>
        </w:rPr>
        <w:t>g</w:t>
      </w:r>
      <w:r>
        <w:t>hiên</w:t>
      </w:r>
      <w:r>
        <w:rPr>
          <w:spacing w:val="-7"/>
        </w:rPr>
        <w:t xml:space="preserve"> </w:t>
      </w:r>
      <w:r>
        <w:rPr>
          <w:spacing w:val="1"/>
        </w:rPr>
        <w:t>cứ</w:t>
      </w:r>
      <w:r>
        <w:t>u</w:t>
      </w:r>
      <w:r>
        <w:rPr>
          <w:spacing w:val="-2"/>
        </w:rPr>
        <w:t xml:space="preserve"> </w:t>
      </w:r>
      <w:r>
        <w:rPr>
          <w:i/>
          <w:iCs/>
          <w:spacing w:val="-2"/>
        </w:rPr>
        <w:t>(</w:t>
      </w:r>
      <w:r>
        <w:rPr>
          <w:i/>
          <w:iCs/>
        </w:rPr>
        <w:t>nếu</w:t>
      </w:r>
      <w:r>
        <w:rPr>
          <w:i/>
          <w:iCs/>
          <w:spacing w:val="-5"/>
        </w:rPr>
        <w:t xml:space="preserve"> </w:t>
      </w:r>
      <w:r>
        <w:rPr>
          <w:i/>
          <w:iCs/>
          <w:spacing w:val="2"/>
        </w:rPr>
        <w:t>có</w:t>
      </w:r>
      <w:r>
        <w:rPr>
          <w:i/>
          <w:iCs/>
          <w:spacing w:val="-2"/>
        </w:rPr>
        <w:t>)</w:t>
      </w:r>
      <w:r>
        <w:t>:</w:t>
      </w:r>
    </w:p>
    <w:p w14:paraId="1783202C">
      <w:pPr>
        <w:widowControl w:val="0"/>
        <w:autoSpaceDE w:val="0"/>
        <w:autoSpaceDN w:val="0"/>
        <w:adjustRightInd w:val="0"/>
        <w:spacing w:after="0" w:line="312" w:lineRule="auto"/>
        <w:ind w:firstLine="567"/>
        <w:jc w:val="both"/>
      </w:pPr>
    </w:p>
    <w:p w14:paraId="62D85643">
      <w:pPr>
        <w:widowControl w:val="0"/>
        <w:autoSpaceDE w:val="0"/>
        <w:autoSpaceDN w:val="0"/>
        <w:adjustRightInd w:val="0"/>
        <w:spacing w:after="0" w:line="312" w:lineRule="auto"/>
        <w:ind w:left="3686" w:firstLine="683"/>
        <w:jc w:val="both"/>
        <w:rPr>
          <w:color w:val="FF0000"/>
        </w:rPr>
      </w:pPr>
      <w:r>
        <w:rPr>
          <w:color w:val="FF0000"/>
        </w:rPr>
        <w:t>Bình Dương, ng</w:t>
      </w:r>
      <w:r>
        <w:rPr>
          <w:color w:val="FF0000"/>
          <w:spacing w:val="5"/>
        </w:rPr>
        <w:t>à</w:t>
      </w:r>
      <w:r>
        <w:rPr>
          <w:color w:val="FF0000"/>
        </w:rPr>
        <w:t>y 24 th</w:t>
      </w:r>
      <w:r>
        <w:rPr>
          <w:color w:val="FF0000"/>
          <w:spacing w:val="2"/>
        </w:rPr>
        <w:t>á</w:t>
      </w:r>
      <w:r>
        <w:rPr>
          <w:color w:val="FF0000"/>
        </w:rPr>
        <w:t>ng 04 n</w:t>
      </w:r>
      <w:r>
        <w:rPr>
          <w:color w:val="FF0000"/>
          <w:spacing w:val="2"/>
        </w:rPr>
        <w:t>ă</w:t>
      </w:r>
      <w:r>
        <w:rPr>
          <w:color w:val="FF0000"/>
        </w:rPr>
        <w:t>m 2025</w:t>
      </w:r>
    </w:p>
    <w:p w14:paraId="7B12BA91">
      <w:pPr>
        <w:widowControl w:val="0"/>
        <w:tabs>
          <w:tab w:val="center" w:pos="6663"/>
        </w:tabs>
        <w:autoSpaceDE w:val="0"/>
        <w:autoSpaceDN w:val="0"/>
        <w:adjustRightInd w:val="0"/>
        <w:spacing w:after="0" w:line="312" w:lineRule="auto"/>
        <w:ind w:right="528"/>
        <w:rPr>
          <w:b/>
          <w:bCs/>
          <w:spacing w:val="-5"/>
        </w:rPr>
      </w:pPr>
      <w:r>
        <w:rPr>
          <w:b/>
          <w:bCs/>
        </w:rPr>
        <w:tab/>
      </w:r>
      <w:r>
        <w:rPr>
          <w:b/>
          <w:bCs/>
        </w:rPr>
        <w:t>SINH</w:t>
      </w:r>
      <w:r>
        <w:rPr>
          <w:b/>
          <w:bCs/>
          <w:spacing w:val="-5"/>
        </w:rPr>
        <w:t xml:space="preserve"> </w:t>
      </w:r>
      <w:r>
        <w:rPr>
          <w:b/>
          <w:bCs/>
        </w:rPr>
        <w:t>VI</w:t>
      </w:r>
      <w:r>
        <w:rPr>
          <w:b/>
          <w:bCs/>
          <w:spacing w:val="2"/>
        </w:rPr>
        <w:t>Ê</w:t>
      </w:r>
      <w:r>
        <w:rPr>
          <w:b/>
          <w:bCs/>
        </w:rPr>
        <w:t>N</w:t>
      </w:r>
      <w:r>
        <w:rPr>
          <w:b/>
          <w:bCs/>
          <w:spacing w:val="-5"/>
        </w:rPr>
        <w:t xml:space="preserve"> </w:t>
      </w:r>
    </w:p>
    <w:p w14:paraId="01A61D59">
      <w:pPr>
        <w:widowControl w:val="0"/>
        <w:tabs>
          <w:tab w:val="center" w:pos="6663"/>
        </w:tabs>
        <w:autoSpaceDE w:val="0"/>
        <w:autoSpaceDN w:val="0"/>
        <w:adjustRightInd w:val="0"/>
        <w:spacing w:after="0" w:line="312" w:lineRule="auto"/>
        <w:ind w:right="528"/>
        <w:rPr>
          <w:b/>
          <w:bCs/>
          <w:w w:val="99"/>
        </w:rPr>
      </w:pPr>
      <w:r>
        <w:rPr>
          <w:b/>
          <w:bCs/>
          <w:spacing w:val="-5"/>
        </w:rPr>
        <w:t xml:space="preserve"> </w:t>
      </w:r>
      <w:r>
        <w:rPr>
          <w:b/>
          <w:bCs/>
          <w:spacing w:val="-5"/>
        </w:rPr>
        <w:tab/>
      </w:r>
      <w:r>
        <w:rPr>
          <w:b/>
          <w:bCs/>
        </w:rPr>
        <w:t>C</w:t>
      </w:r>
      <w:r>
        <w:rPr>
          <w:b/>
          <w:bCs/>
          <w:spacing w:val="1"/>
        </w:rPr>
        <w:t>H</w:t>
      </w:r>
      <w:r>
        <w:rPr>
          <w:b/>
          <w:bCs/>
        </w:rPr>
        <w:t>ỊU</w:t>
      </w:r>
      <w:r>
        <w:rPr>
          <w:b/>
          <w:bCs/>
          <w:spacing w:val="-2"/>
        </w:rPr>
        <w:t xml:space="preserve"> </w:t>
      </w:r>
      <w:r>
        <w:rPr>
          <w:b/>
          <w:bCs/>
        </w:rPr>
        <w:t>TRÁCH</w:t>
      </w:r>
      <w:r>
        <w:rPr>
          <w:b/>
          <w:bCs/>
          <w:spacing w:val="-6"/>
        </w:rPr>
        <w:t xml:space="preserve"> </w:t>
      </w:r>
      <w:r>
        <w:rPr>
          <w:b/>
          <w:bCs/>
          <w:spacing w:val="2"/>
        </w:rPr>
        <w:t>N</w:t>
      </w:r>
      <w:r>
        <w:rPr>
          <w:b/>
          <w:bCs/>
        </w:rPr>
        <w:t>HI</w:t>
      </w:r>
      <w:r>
        <w:rPr>
          <w:b/>
          <w:bCs/>
          <w:spacing w:val="3"/>
        </w:rPr>
        <w:t>Ệ</w:t>
      </w:r>
      <w:r>
        <w:rPr>
          <w:b/>
          <w:bCs/>
        </w:rPr>
        <w:t>M</w:t>
      </w:r>
      <w:r>
        <w:rPr>
          <w:b/>
          <w:bCs/>
          <w:spacing w:val="-10"/>
        </w:rPr>
        <w:t xml:space="preserve"> </w:t>
      </w:r>
      <w:r>
        <w:rPr>
          <w:b/>
          <w:bCs/>
          <w:w w:val="99"/>
        </w:rPr>
        <w:t>CHÍ</w:t>
      </w:r>
      <w:r>
        <w:rPr>
          <w:b/>
          <w:bCs/>
          <w:spacing w:val="2"/>
          <w:w w:val="99"/>
        </w:rPr>
        <w:t>N</w:t>
      </w:r>
      <w:r>
        <w:rPr>
          <w:b/>
          <w:bCs/>
          <w:w w:val="99"/>
        </w:rPr>
        <w:t xml:space="preserve">H </w:t>
      </w:r>
    </w:p>
    <w:p w14:paraId="5EC2B4EB">
      <w:pPr>
        <w:widowControl w:val="0"/>
        <w:tabs>
          <w:tab w:val="center" w:pos="6663"/>
        </w:tabs>
        <w:autoSpaceDE w:val="0"/>
        <w:autoSpaceDN w:val="0"/>
        <w:adjustRightInd w:val="0"/>
        <w:spacing w:after="0" w:line="312" w:lineRule="auto"/>
        <w:ind w:right="528"/>
      </w:pPr>
      <w:r>
        <w:rPr>
          <w:b/>
          <w:bCs/>
        </w:rPr>
        <w:tab/>
      </w:r>
      <w:r>
        <w:rPr>
          <w:i/>
          <w:iCs/>
          <w:spacing w:val="-2"/>
        </w:rPr>
        <w:t>(</w:t>
      </w:r>
      <w:r>
        <w:rPr>
          <w:i/>
          <w:iCs/>
        </w:rPr>
        <w:t>ký,</w:t>
      </w:r>
      <w:r>
        <w:rPr>
          <w:i/>
          <w:iCs/>
          <w:spacing w:val="-2"/>
        </w:rPr>
        <w:t xml:space="preserve"> </w:t>
      </w:r>
      <w:r>
        <w:rPr>
          <w:i/>
          <w:iCs/>
        </w:rPr>
        <w:t>họ</w:t>
      </w:r>
      <w:r>
        <w:rPr>
          <w:i/>
          <w:iCs/>
          <w:spacing w:val="-3"/>
        </w:rPr>
        <w:t xml:space="preserve"> </w:t>
      </w:r>
      <w:r>
        <w:rPr>
          <w:i/>
          <w:iCs/>
        </w:rPr>
        <w:t>và</w:t>
      </w:r>
      <w:r>
        <w:rPr>
          <w:i/>
          <w:iCs/>
          <w:spacing w:val="-2"/>
        </w:rPr>
        <w:t xml:space="preserve"> </w:t>
      </w:r>
      <w:r>
        <w:rPr>
          <w:i/>
          <w:iCs/>
          <w:w w:val="99"/>
        </w:rPr>
        <w:t>t</w:t>
      </w:r>
      <w:r>
        <w:rPr>
          <w:i/>
          <w:iCs/>
          <w:spacing w:val="2"/>
          <w:w w:val="99"/>
        </w:rPr>
        <w:t>ên</w:t>
      </w:r>
      <w:r>
        <w:rPr>
          <w:i/>
          <w:iCs/>
          <w:w w:val="99"/>
        </w:rPr>
        <w:t>)</w:t>
      </w:r>
    </w:p>
    <w:p w14:paraId="21BEE654">
      <w:pPr>
        <w:widowControl w:val="0"/>
        <w:tabs>
          <w:tab w:val="center" w:pos="6663"/>
        </w:tabs>
        <w:autoSpaceDE w:val="0"/>
        <w:autoSpaceDN w:val="0"/>
        <w:adjustRightInd w:val="0"/>
        <w:spacing w:after="0" w:line="312" w:lineRule="auto"/>
        <w:ind w:firstLine="567"/>
        <w:jc w:val="both"/>
      </w:pPr>
    </w:p>
    <w:p w14:paraId="7E462CD3">
      <w:pPr>
        <w:widowControl w:val="0"/>
        <w:tabs>
          <w:tab w:val="center" w:pos="6663"/>
        </w:tabs>
        <w:autoSpaceDE w:val="0"/>
        <w:autoSpaceDN w:val="0"/>
        <w:adjustRightInd w:val="0"/>
        <w:spacing w:after="0" w:line="312" w:lineRule="auto"/>
        <w:ind w:firstLine="567"/>
        <w:jc w:val="both"/>
      </w:pPr>
    </w:p>
    <w:p w14:paraId="5BAD5F4A">
      <w:pPr>
        <w:tabs>
          <w:tab w:val="center" w:pos="6663"/>
        </w:tabs>
        <w:spacing w:after="0" w:line="312" w:lineRule="auto"/>
        <w:jc w:val="both"/>
        <w:rPr>
          <w:b/>
        </w:rPr>
      </w:pPr>
      <w:r>
        <w:rPr>
          <w:b/>
        </w:rPr>
        <w:tab/>
      </w:r>
      <w:r>
        <w:rPr>
          <w:b/>
        </w:rPr>
        <w:t>Bùi Minh Châu</w:t>
      </w:r>
    </w:p>
    <w:p w14:paraId="4AF3C3D1">
      <w:pPr>
        <w:spacing w:after="0" w:line="312" w:lineRule="auto"/>
        <w:jc w:val="both"/>
        <w:rPr>
          <w:bCs/>
        </w:rPr>
      </w:pPr>
      <w:r>
        <w:rPr>
          <w:b/>
          <w:bCs/>
        </w:rPr>
        <w:t>Nhận</w:t>
      </w:r>
      <w:r>
        <w:rPr>
          <w:b/>
          <w:bCs/>
          <w:spacing w:val="10"/>
        </w:rPr>
        <w:t xml:space="preserve"> </w:t>
      </w:r>
      <w:r>
        <w:rPr>
          <w:b/>
          <w:bCs/>
          <w:spacing w:val="2"/>
        </w:rPr>
        <w:t>x</w:t>
      </w:r>
      <w:r>
        <w:rPr>
          <w:b/>
          <w:bCs/>
        </w:rPr>
        <w:t>ét</w:t>
      </w:r>
      <w:r>
        <w:rPr>
          <w:b/>
          <w:bCs/>
          <w:spacing w:val="14"/>
        </w:rPr>
        <w:t xml:space="preserve"> </w:t>
      </w:r>
      <w:r>
        <w:rPr>
          <w:b/>
          <w:bCs/>
          <w:spacing w:val="1"/>
        </w:rPr>
        <w:t>c</w:t>
      </w:r>
      <w:r>
        <w:rPr>
          <w:b/>
          <w:bCs/>
          <w:spacing w:val="2"/>
        </w:rPr>
        <w:t>ủ</w:t>
      </w:r>
      <w:r>
        <w:rPr>
          <w:b/>
          <w:bCs/>
        </w:rPr>
        <w:t>a</w:t>
      </w:r>
      <w:r>
        <w:rPr>
          <w:b/>
          <w:bCs/>
          <w:spacing w:val="12"/>
        </w:rPr>
        <w:t xml:space="preserve"> </w:t>
      </w:r>
      <w:r>
        <w:rPr>
          <w:b/>
          <w:bCs/>
        </w:rPr>
        <w:t>ng</w:t>
      </w:r>
      <w:r>
        <w:rPr>
          <w:b/>
          <w:bCs/>
          <w:spacing w:val="1"/>
        </w:rPr>
        <w:t>ư</w:t>
      </w:r>
      <w:r>
        <w:rPr>
          <w:b/>
          <w:bCs/>
        </w:rPr>
        <w:t>ời</w:t>
      </w:r>
      <w:r>
        <w:rPr>
          <w:b/>
          <w:bCs/>
          <w:spacing w:val="12"/>
        </w:rPr>
        <w:t xml:space="preserve"> </w:t>
      </w:r>
      <w:r>
        <w:rPr>
          <w:b/>
          <w:bCs/>
          <w:spacing w:val="2"/>
        </w:rPr>
        <w:t>hư</w:t>
      </w:r>
      <w:r>
        <w:rPr>
          <w:b/>
          <w:bCs/>
        </w:rPr>
        <w:t>ớng</w:t>
      </w:r>
      <w:r>
        <w:rPr>
          <w:b/>
          <w:bCs/>
          <w:spacing w:val="9"/>
        </w:rPr>
        <w:t xml:space="preserve"> </w:t>
      </w:r>
      <w:r>
        <w:rPr>
          <w:b/>
          <w:bCs/>
        </w:rPr>
        <w:t>dẫn</w:t>
      </w:r>
      <w:r>
        <w:rPr>
          <w:b/>
          <w:bCs/>
          <w:spacing w:val="14"/>
        </w:rPr>
        <w:t xml:space="preserve"> </w:t>
      </w:r>
      <w:r>
        <w:rPr>
          <w:b/>
          <w:bCs/>
        </w:rPr>
        <w:t>về</w:t>
      </w:r>
      <w:r>
        <w:rPr>
          <w:b/>
          <w:bCs/>
          <w:spacing w:val="17"/>
        </w:rPr>
        <w:t xml:space="preserve"> </w:t>
      </w:r>
      <w:r>
        <w:rPr>
          <w:b/>
          <w:bCs/>
        </w:rPr>
        <w:t>những</w:t>
      </w:r>
      <w:r>
        <w:rPr>
          <w:b/>
          <w:bCs/>
          <w:spacing w:val="11"/>
        </w:rPr>
        <w:t xml:space="preserve"> </w:t>
      </w:r>
      <w:r>
        <w:rPr>
          <w:b/>
          <w:bCs/>
          <w:spacing w:val="2"/>
        </w:rPr>
        <w:t>đ</w:t>
      </w:r>
      <w:r>
        <w:rPr>
          <w:b/>
          <w:bCs/>
        </w:rPr>
        <w:t>óng</w:t>
      </w:r>
      <w:r>
        <w:rPr>
          <w:b/>
          <w:bCs/>
          <w:spacing w:val="10"/>
        </w:rPr>
        <w:t xml:space="preserve"> </w:t>
      </w:r>
      <w:r>
        <w:rPr>
          <w:b/>
          <w:bCs/>
        </w:rPr>
        <w:t>g</w:t>
      </w:r>
      <w:r>
        <w:rPr>
          <w:b/>
          <w:bCs/>
          <w:spacing w:val="2"/>
        </w:rPr>
        <w:t>ó</w:t>
      </w:r>
      <w:r>
        <w:rPr>
          <w:b/>
          <w:bCs/>
        </w:rPr>
        <w:t>p</w:t>
      </w:r>
      <w:r>
        <w:rPr>
          <w:b/>
          <w:bCs/>
          <w:spacing w:val="12"/>
        </w:rPr>
        <w:t xml:space="preserve"> </w:t>
      </w:r>
      <w:r>
        <w:rPr>
          <w:b/>
          <w:bCs/>
        </w:rPr>
        <w:t>k</w:t>
      </w:r>
      <w:r>
        <w:rPr>
          <w:b/>
          <w:bCs/>
          <w:spacing w:val="2"/>
        </w:rPr>
        <w:t>h</w:t>
      </w:r>
      <w:r>
        <w:rPr>
          <w:b/>
          <w:bCs/>
        </w:rPr>
        <w:t>oa</w:t>
      </w:r>
      <w:r>
        <w:rPr>
          <w:b/>
          <w:bCs/>
          <w:spacing w:val="10"/>
        </w:rPr>
        <w:t xml:space="preserve"> </w:t>
      </w:r>
      <w:r>
        <w:rPr>
          <w:b/>
          <w:bCs/>
          <w:spacing w:val="5"/>
        </w:rPr>
        <w:t>h</w:t>
      </w:r>
      <w:r>
        <w:rPr>
          <w:b/>
          <w:bCs/>
        </w:rPr>
        <w:t>ọc</w:t>
      </w:r>
      <w:r>
        <w:rPr>
          <w:b/>
          <w:bCs/>
          <w:spacing w:val="12"/>
        </w:rPr>
        <w:t xml:space="preserve"> </w:t>
      </w:r>
      <w:r>
        <w:rPr>
          <w:b/>
          <w:bCs/>
        </w:rPr>
        <w:t>c</w:t>
      </w:r>
      <w:r>
        <w:rPr>
          <w:b/>
          <w:bCs/>
          <w:spacing w:val="2"/>
        </w:rPr>
        <w:t>ủ</w:t>
      </w:r>
      <w:r>
        <w:rPr>
          <w:b/>
          <w:bCs/>
        </w:rPr>
        <w:t>a</w:t>
      </w:r>
      <w:r>
        <w:rPr>
          <w:b/>
          <w:bCs/>
          <w:spacing w:val="12"/>
        </w:rPr>
        <w:t xml:space="preserve"> </w:t>
      </w:r>
      <w:r>
        <w:rPr>
          <w:b/>
          <w:bCs/>
        </w:rPr>
        <w:t>sinh</w:t>
      </w:r>
      <w:r>
        <w:rPr>
          <w:b/>
          <w:bCs/>
          <w:spacing w:val="14"/>
        </w:rPr>
        <w:t xml:space="preserve"> </w:t>
      </w:r>
      <w:r>
        <w:rPr>
          <w:b/>
          <w:bCs/>
        </w:rPr>
        <w:t>viên</w:t>
      </w:r>
      <w:r>
        <w:rPr>
          <w:b/>
          <w:bCs/>
          <w:spacing w:val="13"/>
        </w:rPr>
        <w:t xml:space="preserve"> </w:t>
      </w:r>
      <w:r>
        <w:rPr>
          <w:b/>
          <w:bCs/>
        </w:rPr>
        <w:t>thực hiện</w:t>
      </w:r>
      <w:r>
        <w:rPr>
          <w:b/>
          <w:bCs/>
          <w:spacing w:val="-5"/>
        </w:rPr>
        <w:t xml:space="preserve"> </w:t>
      </w:r>
      <w:r>
        <w:rPr>
          <w:b/>
          <w:bCs/>
        </w:rPr>
        <w:t>đề</w:t>
      </w:r>
      <w:r>
        <w:rPr>
          <w:b/>
          <w:bCs/>
          <w:spacing w:val="-3"/>
        </w:rPr>
        <w:t xml:space="preserve"> </w:t>
      </w:r>
      <w:r>
        <w:rPr>
          <w:b/>
          <w:bCs/>
        </w:rPr>
        <w:t>t</w:t>
      </w:r>
      <w:r>
        <w:rPr>
          <w:b/>
          <w:bCs/>
          <w:spacing w:val="2"/>
        </w:rPr>
        <w:t>à</w:t>
      </w:r>
      <w:r>
        <w:rPr>
          <w:b/>
          <w:bCs/>
        </w:rPr>
        <w:t>i:</w:t>
      </w:r>
      <w:r>
        <w:rPr>
          <w:bCs/>
        </w:rPr>
        <w:tab/>
      </w:r>
    </w:p>
    <w:p w14:paraId="1DBF4AE0">
      <w:pPr>
        <w:tabs>
          <w:tab w:val="left" w:leader="dot" w:pos="9072"/>
        </w:tabs>
        <w:spacing w:after="0" w:line="312" w:lineRule="auto"/>
        <w:jc w:val="both"/>
        <w:rPr>
          <w:bCs/>
        </w:rPr>
      </w:pPr>
      <w:r>
        <w:rPr>
          <w:bCs/>
        </w:rPr>
        <w:tab/>
      </w:r>
    </w:p>
    <w:p w14:paraId="44146797">
      <w:pPr>
        <w:tabs>
          <w:tab w:val="left" w:leader="dot" w:pos="9072"/>
        </w:tabs>
        <w:spacing w:after="0" w:line="312" w:lineRule="auto"/>
        <w:jc w:val="both"/>
        <w:rPr>
          <w:bCs/>
        </w:rPr>
      </w:pPr>
      <w:r>
        <w:rPr>
          <w:bCs/>
        </w:rPr>
        <w:tab/>
      </w:r>
    </w:p>
    <w:p w14:paraId="4C3E068C">
      <w:pPr>
        <w:tabs>
          <w:tab w:val="left" w:leader="dot" w:pos="9072"/>
        </w:tabs>
        <w:spacing w:after="0" w:line="312" w:lineRule="auto"/>
        <w:jc w:val="both"/>
        <w:rPr>
          <w:bCs/>
        </w:rPr>
      </w:pPr>
      <w:r>
        <w:rPr>
          <w:bCs/>
        </w:rPr>
        <w:tab/>
      </w:r>
    </w:p>
    <w:p w14:paraId="3B6CF4A7">
      <w:pPr>
        <w:tabs>
          <w:tab w:val="left" w:leader="dot" w:pos="9072"/>
        </w:tabs>
        <w:spacing w:after="0" w:line="312" w:lineRule="auto"/>
        <w:jc w:val="both"/>
        <w:rPr>
          <w:bCs/>
        </w:rPr>
      </w:pPr>
      <w:r>
        <w:rPr>
          <w:bCs/>
        </w:rPr>
        <w:tab/>
      </w:r>
    </w:p>
    <w:p w14:paraId="22299002">
      <w:pPr>
        <w:tabs>
          <w:tab w:val="left" w:leader="dot" w:pos="9072"/>
        </w:tabs>
        <w:spacing w:after="0" w:line="312" w:lineRule="auto"/>
        <w:jc w:val="both"/>
        <w:rPr>
          <w:bCs/>
        </w:rPr>
      </w:pPr>
      <w:r>
        <w:rPr>
          <w:bCs/>
        </w:rPr>
        <w:tab/>
      </w:r>
    </w:p>
    <w:p w14:paraId="7ACADBEA">
      <w:pPr>
        <w:tabs>
          <w:tab w:val="left" w:leader="dot" w:pos="9072"/>
        </w:tabs>
        <w:spacing w:after="0" w:line="312" w:lineRule="auto"/>
        <w:jc w:val="both"/>
      </w:pPr>
      <w:r>
        <w:rPr>
          <w:bCs/>
        </w:rPr>
        <w:tab/>
      </w:r>
      <w:r>
        <w:rPr>
          <w:bCs/>
        </w:rPr>
        <w:tab/>
      </w:r>
    </w:p>
    <w:p w14:paraId="4F520694">
      <w:pPr>
        <w:widowControl w:val="0"/>
        <w:autoSpaceDE w:val="0"/>
        <w:autoSpaceDN w:val="0"/>
        <w:adjustRightInd w:val="0"/>
        <w:spacing w:after="0" w:line="312" w:lineRule="auto"/>
        <w:ind w:firstLine="567"/>
        <w:jc w:val="both"/>
      </w:pPr>
    </w:p>
    <w:p w14:paraId="62AA9E9C">
      <w:pPr>
        <w:widowControl w:val="0"/>
        <w:tabs>
          <w:tab w:val="center" w:pos="1843"/>
          <w:tab w:val="center" w:pos="7230"/>
        </w:tabs>
        <w:autoSpaceDE w:val="0"/>
        <w:autoSpaceDN w:val="0"/>
        <w:adjustRightInd w:val="0"/>
        <w:spacing w:after="0" w:line="312" w:lineRule="auto"/>
        <w:ind w:right="-42"/>
        <w:jc w:val="both"/>
        <w:rPr>
          <w:color w:val="FF0000"/>
          <w:position w:val="-1"/>
        </w:rPr>
      </w:pPr>
      <w:r>
        <w:rPr>
          <w:position w:val="-1"/>
        </w:rPr>
        <w:tab/>
      </w:r>
      <w:r>
        <w:rPr>
          <w:position w:val="-1"/>
        </w:rPr>
        <w:tab/>
      </w:r>
      <w:r>
        <w:rPr>
          <w:color w:val="FF0000"/>
          <w:position w:val="-1"/>
        </w:rPr>
        <w:t>Bình Dương, ng</w:t>
      </w:r>
      <w:r>
        <w:rPr>
          <w:color w:val="FF0000"/>
          <w:spacing w:val="5"/>
          <w:position w:val="-1"/>
        </w:rPr>
        <w:t>à</w:t>
      </w:r>
      <w:r>
        <w:rPr>
          <w:color w:val="FF0000"/>
          <w:position w:val="-1"/>
        </w:rPr>
        <w:t>y 24 th</w:t>
      </w:r>
      <w:r>
        <w:rPr>
          <w:color w:val="FF0000"/>
          <w:spacing w:val="2"/>
          <w:position w:val="-1"/>
        </w:rPr>
        <w:t>á</w:t>
      </w:r>
      <w:r>
        <w:rPr>
          <w:color w:val="FF0000"/>
          <w:position w:val="-1"/>
        </w:rPr>
        <w:t>ng 04 n</w:t>
      </w:r>
      <w:r>
        <w:rPr>
          <w:color w:val="FF0000"/>
          <w:spacing w:val="2"/>
          <w:position w:val="-1"/>
        </w:rPr>
        <w:t>ă</w:t>
      </w:r>
      <w:r>
        <w:rPr>
          <w:color w:val="FF0000"/>
          <w:position w:val="-1"/>
        </w:rPr>
        <w:t>m 2025</w:t>
      </w:r>
    </w:p>
    <w:p w14:paraId="25B9A02F">
      <w:pPr>
        <w:widowControl w:val="0"/>
        <w:tabs>
          <w:tab w:val="center" w:pos="1418"/>
          <w:tab w:val="center" w:pos="7230"/>
        </w:tabs>
        <w:autoSpaceDE w:val="0"/>
        <w:autoSpaceDN w:val="0"/>
        <w:adjustRightInd w:val="0"/>
        <w:spacing w:after="0" w:line="312" w:lineRule="auto"/>
        <w:ind w:right="-42"/>
        <w:jc w:val="both"/>
      </w:pPr>
      <w:r>
        <w:rPr>
          <w:b/>
          <w:bCs/>
          <w:spacing w:val="-2"/>
        </w:rPr>
        <w:t xml:space="preserve"> </w:t>
      </w:r>
      <w:r>
        <w:rPr>
          <w:b/>
          <w:bCs/>
          <w:spacing w:val="-2"/>
        </w:rPr>
        <w:tab/>
      </w:r>
      <w:r>
        <w:rPr>
          <w:b/>
          <w:bCs/>
          <w:spacing w:val="-2"/>
        </w:rPr>
        <w:t xml:space="preserve">TRƯỞNG ĐƠN VỊ </w:t>
      </w:r>
      <w:r>
        <w:rPr>
          <w:b/>
          <w:bCs/>
          <w:spacing w:val="-2"/>
        </w:rPr>
        <w:tab/>
      </w:r>
      <w:r>
        <w:rPr>
          <w:b/>
          <w:bCs/>
        </w:rPr>
        <w:t>GIẢNG VIÊN</w:t>
      </w:r>
      <w:r>
        <w:rPr>
          <w:b/>
          <w:bCs/>
          <w:spacing w:val="-6"/>
        </w:rPr>
        <w:t xml:space="preserve"> </w:t>
      </w:r>
      <w:r>
        <w:rPr>
          <w:b/>
          <w:bCs/>
        </w:rPr>
        <w:t>HƯỚNG</w:t>
      </w:r>
      <w:r>
        <w:rPr>
          <w:b/>
          <w:bCs/>
          <w:spacing w:val="-5"/>
        </w:rPr>
        <w:t xml:space="preserve"> </w:t>
      </w:r>
      <w:r>
        <w:rPr>
          <w:b/>
          <w:bCs/>
          <w:w w:val="99"/>
        </w:rPr>
        <w:t>DẪN</w:t>
      </w:r>
    </w:p>
    <w:p w14:paraId="5BBA19B8">
      <w:pPr>
        <w:widowControl w:val="0"/>
        <w:tabs>
          <w:tab w:val="center" w:pos="1418"/>
          <w:tab w:val="center" w:pos="7230"/>
        </w:tabs>
        <w:autoSpaceDE w:val="0"/>
        <w:autoSpaceDN w:val="0"/>
        <w:adjustRightInd w:val="0"/>
        <w:spacing w:after="0" w:line="312" w:lineRule="auto"/>
        <w:ind w:right="795"/>
        <w:jc w:val="both"/>
      </w:pPr>
      <w:r>
        <w:rPr>
          <w:i/>
          <w:iCs/>
          <w:spacing w:val="-2"/>
        </w:rPr>
        <w:tab/>
      </w:r>
      <w:r>
        <w:rPr>
          <w:i/>
          <w:iCs/>
          <w:spacing w:val="-2"/>
        </w:rPr>
        <w:t>(</w:t>
      </w:r>
      <w:r>
        <w:rPr>
          <w:i/>
          <w:iCs/>
        </w:rPr>
        <w:t>ký,</w:t>
      </w:r>
      <w:r>
        <w:rPr>
          <w:i/>
          <w:iCs/>
          <w:spacing w:val="-2"/>
        </w:rPr>
        <w:t xml:space="preserve"> </w:t>
      </w:r>
      <w:r>
        <w:rPr>
          <w:i/>
          <w:iCs/>
        </w:rPr>
        <w:t>họ</w:t>
      </w:r>
      <w:r>
        <w:rPr>
          <w:i/>
          <w:iCs/>
          <w:spacing w:val="-3"/>
        </w:rPr>
        <w:t xml:space="preserve"> </w:t>
      </w:r>
      <w:r>
        <w:rPr>
          <w:i/>
          <w:iCs/>
        </w:rPr>
        <w:t>và</w:t>
      </w:r>
      <w:r>
        <w:rPr>
          <w:i/>
          <w:iCs/>
          <w:spacing w:val="-2"/>
        </w:rPr>
        <w:t xml:space="preserve"> </w:t>
      </w:r>
      <w:r>
        <w:rPr>
          <w:i/>
          <w:iCs/>
          <w:w w:val="99"/>
        </w:rPr>
        <w:t>t</w:t>
      </w:r>
      <w:r>
        <w:rPr>
          <w:i/>
          <w:iCs/>
          <w:spacing w:val="2"/>
          <w:w w:val="99"/>
        </w:rPr>
        <w:t>ên</w:t>
      </w:r>
      <w:r>
        <w:rPr>
          <w:i/>
          <w:iCs/>
          <w:w w:val="99"/>
        </w:rPr>
        <w:t xml:space="preserve">) </w:t>
      </w:r>
      <w:r>
        <w:rPr>
          <w:i/>
          <w:iCs/>
          <w:w w:val="99"/>
        </w:rPr>
        <w:tab/>
      </w:r>
      <w:r>
        <w:rPr>
          <w:i/>
          <w:iCs/>
          <w:spacing w:val="-2"/>
        </w:rPr>
        <w:t>(</w:t>
      </w:r>
      <w:r>
        <w:rPr>
          <w:i/>
          <w:iCs/>
        </w:rPr>
        <w:t>ký,</w:t>
      </w:r>
      <w:r>
        <w:rPr>
          <w:i/>
          <w:iCs/>
          <w:spacing w:val="-2"/>
        </w:rPr>
        <w:t xml:space="preserve"> </w:t>
      </w:r>
      <w:r>
        <w:rPr>
          <w:i/>
          <w:iCs/>
        </w:rPr>
        <w:t>họ</w:t>
      </w:r>
      <w:r>
        <w:rPr>
          <w:i/>
          <w:iCs/>
          <w:spacing w:val="-3"/>
        </w:rPr>
        <w:t xml:space="preserve"> </w:t>
      </w:r>
      <w:r>
        <w:rPr>
          <w:i/>
          <w:iCs/>
        </w:rPr>
        <w:t>và</w:t>
      </w:r>
      <w:r>
        <w:rPr>
          <w:i/>
          <w:iCs/>
          <w:spacing w:val="-2"/>
        </w:rPr>
        <w:t xml:space="preserve"> </w:t>
      </w:r>
      <w:r>
        <w:rPr>
          <w:i/>
          <w:iCs/>
          <w:w w:val="99"/>
        </w:rPr>
        <w:t>t</w:t>
      </w:r>
      <w:r>
        <w:rPr>
          <w:i/>
          <w:iCs/>
          <w:spacing w:val="2"/>
          <w:w w:val="99"/>
        </w:rPr>
        <w:t>ên</w:t>
      </w:r>
      <w:r>
        <w:rPr>
          <w:i/>
          <w:iCs/>
          <w:w w:val="99"/>
        </w:rPr>
        <w:t>)</w:t>
      </w:r>
    </w:p>
    <w:p w14:paraId="399A3470">
      <w:pPr>
        <w:widowControl w:val="0"/>
        <w:tabs>
          <w:tab w:val="center" w:pos="1843"/>
          <w:tab w:val="center" w:pos="7230"/>
        </w:tabs>
        <w:autoSpaceDE w:val="0"/>
        <w:autoSpaceDN w:val="0"/>
        <w:adjustRightInd w:val="0"/>
        <w:spacing w:after="0" w:line="312" w:lineRule="auto"/>
        <w:ind w:right="1460" w:firstLine="567"/>
        <w:jc w:val="both"/>
      </w:pPr>
      <w:r>
        <w:tab/>
      </w:r>
      <w:r>
        <w:tab/>
      </w:r>
    </w:p>
    <w:p w14:paraId="1F530E76">
      <w:pPr>
        <w:widowControl w:val="0"/>
        <w:tabs>
          <w:tab w:val="center" w:pos="1843"/>
          <w:tab w:val="center" w:pos="7230"/>
        </w:tabs>
        <w:autoSpaceDE w:val="0"/>
        <w:autoSpaceDN w:val="0"/>
        <w:adjustRightInd w:val="0"/>
        <w:spacing w:after="0" w:line="312" w:lineRule="auto"/>
        <w:ind w:right="1460" w:firstLine="567"/>
        <w:jc w:val="both"/>
      </w:pPr>
    </w:p>
    <w:p w14:paraId="3DDC33CB">
      <w:pPr>
        <w:widowControl w:val="0"/>
        <w:tabs>
          <w:tab w:val="center" w:pos="1843"/>
          <w:tab w:val="center" w:pos="7230"/>
        </w:tabs>
        <w:autoSpaceDE w:val="0"/>
        <w:autoSpaceDN w:val="0"/>
        <w:adjustRightInd w:val="0"/>
        <w:spacing w:after="0" w:line="312" w:lineRule="auto"/>
        <w:ind w:firstLine="567"/>
        <w:jc w:val="both"/>
      </w:pPr>
      <w:r>
        <w:rPr>
          <w:b/>
        </w:rPr>
        <w:tab/>
      </w:r>
      <w:r>
        <w:rPr>
          <w:b/>
        </w:rPr>
        <w:tab/>
      </w:r>
      <w:r>
        <w:rPr>
          <w:b/>
        </w:rPr>
        <w:t>Lê Từ Minh Trí</w:t>
      </w:r>
    </w:p>
    <w:p w14:paraId="53C72997">
      <w:pPr>
        <w:spacing w:before="40" w:after="40" w:line="312" w:lineRule="auto"/>
      </w:pPr>
      <w:r>
        <w:br w:type="page"/>
      </w:r>
    </w:p>
    <w:tbl>
      <w:tblPr>
        <w:tblStyle w:val="8"/>
        <w:tblW w:w="9940" w:type="dxa"/>
        <w:jc w:val="center"/>
        <w:tblLayout w:type="autofit"/>
        <w:tblCellMar>
          <w:top w:w="0" w:type="dxa"/>
          <w:left w:w="108" w:type="dxa"/>
          <w:bottom w:w="0" w:type="dxa"/>
          <w:right w:w="108" w:type="dxa"/>
        </w:tblCellMar>
      </w:tblPr>
      <w:tblGrid>
        <w:gridCol w:w="4384"/>
        <w:gridCol w:w="5556"/>
      </w:tblGrid>
      <w:tr w14:paraId="207CEF0F">
        <w:tblPrEx>
          <w:tblCellMar>
            <w:top w:w="0" w:type="dxa"/>
            <w:left w:w="108" w:type="dxa"/>
            <w:bottom w:w="0" w:type="dxa"/>
            <w:right w:w="108" w:type="dxa"/>
          </w:tblCellMar>
        </w:tblPrEx>
        <w:trPr>
          <w:jc w:val="center"/>
        </w:trPr>
        <w:tc>
          <w:tcPr>
            <w:tcW w:w="4384" w:type="dxa"/>
            <w:shd w:val="clear" w:color="auto" w:fill="auto"/>
          </w:tcPr>
          <w:p w14:paraId="17BA8DDC">
            <w:pPr>
              <w:spacing w:after="0" w:line="240" w:lineRule="auto"/>
              <w:jc w:val="center"/>
              <w:rPr>
                <w:rFonts w:eastAsia="Times New Roman"/>
              </w:rPr>
            </w:pPr>
            <w:r>
              <w:rPr>
                <w:rFonts w:eastAsia="Cambria"/>
                <w:b/>
              </w:rPr>
              <w:br w:type="page"/>
            </w:r>
            <w:r>
              <w:rPr>
                <w:rFonts w:eastAsia="Times New Roman"/>
              </w:rPr>
              <w:t>UBND TỈNH BÌNH DƯƠNG</w:t>
            </w:r>
          </w:p>
        </w:tc>
        <w:tc>
          <w:tcPr>
            <w:tcW w:w="5556" w:type="dxa"/>
            <w:shd w:val="clear" w:color="auto" w:fill="auto"/>
          </w:tcPr>
          <w:p w14:paraId="293E3A6A">
            <w:pPr>
              <w:spacing w:after="0" w:line="240" w:lineRule="auto"/>
              <w:jc w:val="center"/>
              <w:rPr>
                <w:rFonts w:eastAsia="Times New Roman"/>
                <w:spacing w:val="-4"/>
              </w:rPr>
            </w:pPr>
            <w:r>
              <w:rPr>
                <w:rFonts w:eastAsia="Times New Roman"/>
                <w:b/>
                <w:spacing w:val="-4"/>
              </w:rPr>
              <w:t>CỘNG HÒA XÃ HỘI CHỦ NGHĨA VIỆT NAM</w:t>
            </w:r>
          </w:p>
        </w:tc>
      </w:tr>
      <w:tr w14:paraId="6B88AA71">
        <w:tblPrEx>
          <w:tblCellMar>
            <w:top w:w="0" w:type="dxa"/>
            <w:left w:w="108" w:type="dxa"/>
            <w:bottom w:w="0" w:type="dxa"/>
            <w:right w:w="108" w:type="dxa"/>
          </w:tblCellMar>
        </w:tblPrEx>
        <w:trPr>
          <w:jc w:val="center"/>
        </w:trPr>
        <w:tc>
          <w:tcPr>
            <w:tcW w:w="4384" w:type="dxa"/>
            <w:shd w:val="clear" w:color="auto" w:fill="auto"/>
          </w:tcPr>
          <w:p w14:paraId="5B0D5AE9">
            <w:pPr>
              <w:spacing w:after="0" w:line="240" w:lineRule="auto"/>
              <w:rPr>
                <w:rFonts w:eastAsia="Times New Roman"/>
                <w:spacing w:val="-8"/>
              </w:rPr>
            </w:pPr>
            <w:r>
              <w:rPr>
                <w:rFonts w:eastAsia="Times New Roman"/>
                <w:b/>
                <w:spacing w:val="-8"/>
              </w:rPr>
              <w:t>TRƯỜNG ĐẠI HỌC THỦ DẦU MỘT</w:t>
            </w:r>
          </w:p>
        </w:tc>
        <w:tc>
          <w:tcPr>
            <w:tcW w:w="5556" w:type="dxa"/>
            <w:shd w:val="clear" w:color="auto" w:fill="auto"/>
          </w:tcPr>
          <w:p w14:paraId="4EFC6475">
            <w:pPr>
              <w:spacing w:after="0" w:line="240" w:lineRule="auto"/>
              <w:jc w:val="center"/>
              <w:rPr>
                <w:rFonts w:eastAsia="Times New Roman"/>
              </w:rPr>
            </w:pPr>
            <w:r>
              <w:rPr>
                <w:rFonts w:eastAsia="Times New Roman"/>
                <w:b/>
              </w:rPr>
              <w:t>Độc lập – Tự do – Hạnh phúc</w:t>
            </w:r>
          </w:p>
        </w:tc>
      </w:tr>
      <w:tr w14:paraId="2B3BA4AB">
        <w:tblPrEx>
          <w:tblCellMar>
            <w:top w:w="0" w:type="dxa"/>
            <w:left w:w="108" w:type="dxa"/>
            <w:bottom w:w="0" w:type="dxa"/>
            <w:right w:w="108" w:type="dxa"/>
          </w:tblCellMar>
        </w:tblPrEx>
        <w:trPr>
          <w:jc w:val="center"/>
        </w:trPr>
        <w:tc>
          <w:tcPr>
            <w:tcW w:w="4384" w:type="dxa"/>
            <w:shd w:val="clear" w:color="auto" w:fill="auto"/>
          </w:tcPr>
          <w:p w14:paraId="0F8FEDC4">
            <w:pPr>
              <w:spacing w:after="0" w:line="240" w:lineRule="auto"/>
              <w:rPr>
                <w:rFonts w:eastAsia="Times New Roman"/>
              </w:rPr>
            </w:pPr>
            <w:r>
              <w:rPr>
                <w:rFonts w:eastAsia="Times New Roman"/>
              </w:rPr>
              <mc:AlternateContent>
                <mc:Choice Requires="wps">
                  <w:drawing>
                    <wp:anchor distT="0" distB="0" distL="114300" distR="114300" simplePos="0" relativeHeight="251663360" behindDoc="0" locked="0" layoutInCell="1" allowOverlap="1">
                      <wp:simplePos x="0" y="0"/>
                      <wp:positionH relativeFrom="column">
                        <wp:posOffset>744220</wp:posOffset>
                      </wp:positionH>
                      <wp:positionV relativeFrom="paragraph">
                        <wp:posOffset>42545</wp:posOffset>
                      </wp:positionV>
                      <wp:extent cx="1073150" cy="0"/>
                      <wp:effectExtent l="10795" t="13970" r="11430" b="5080"/>
                      <wp:wrapNone/>
                      <wp:docPr id="21" name="Straight Connector 21"/>
                      <wp:cNvGraphicFramePr/>
                      <a:graphic xmlns:a="http://schemas.openxmlformats.org/drawingml/2006/main">
                        <a:graphicData uri="http://schemas.microsoft.com/office/word/2010/wordprocessingShape">
                          <wps:wsp>
                            <wps:cNvCnPr>
                              <a:cxnSpLocks noChangeShapeType="1"/>
                            </wps:cNvCnPr>
                            <wps:spPr bwMode="auto">
                              <a:xfrm>
                                <a:off x="0" y="0"/>
                                <a:ext cx="107315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58.6pt;margin-top:3.35pt;height:0pt;width:84.5pt;z-index:251663360;mso-width-relative:page;mso-height-relative:page;" filled="f" stroked="t" coordsize="21600,21600" o:gfxdata="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PAMKXbTAAAABwEAAA8AAAAAAAAAAQAgAAAAIgAA&#10;AGRycy9kb3ducmV2LnhtbFBLAQIUABQAAAAIAIdO4kA35IBt1AEAAK8DAAAOAAAAAAAAAAEAIAAA&#10;ACIBAABkcnMvZTJvRG9jLnhtbFBLBQYAAAAABgAGAFkBAABoBQAAAAA=&#10;">
                      <v:fill on="f" focussize="0,0"/>
                      <v:stroke color="#000000" joinstyle="round"/>
                      <v:imagedata o:title=""/>
                      <o:lock v:ext="edit" aspectratio="f"/>
                    </v:line>
                  </w:pict>
                </mc:Fallback>
              </mc:AlternateContent>
            </w:r>
          </w:p>
        </w:tc>
        <w:tc>
          <w:tcPr>
            <w:tcW w:w="5556" w:type="dxa"/>
            <w:shd w:val="clear" w:color="auto" w:fill="auto"/>
          </w:tcPr>
          <w:p w14:paraId="5DA439CB">
            <w:pPr>
              <w:spacing w:after="0" w:line="240" w:lineRule="auto"/>
              <w:rPr>
                <w:rFonts w:eastAsia="Times New Roman"/>
                <w:u w:val="single"/>
              </w:rPr>
            </w:pPr>
            <w:r>
              <w:rPr>
                <w:rFonts w:eastAsia="Times New Roman"/>
                <w:u w:val="single"/>
              </w:rPr>
              <mc:AlternateContent>
                <mc:Choice Requires="wps">
                  <w:drawing>
                    <wp:anchor distT="0" distB="0" distL="114300" distR="114300" simplePos="0" relativeHeight="251664384" behindDoc="0" locked="0" layoutInCell="1" allowOverlap="1">
                      <wp:simplePos x="0" y="0"/>
                      <wp:positionH relativeFrom="column">
                        <wp:posOffset>583565</wp:posOffset>
                      </wp:positionH>
                      <wp:positionV relativeFrom="paragraph">
                        <wp:posOffset>43180</wp:posOffset>
                      </wp:positionV>
                      <wp:extent cx="2218055" cy="0"/>
                      <wp:effectExtent l="12065" t="5080" r="8255" b="13970"/>
                      <wp:wrapNone/>
                      <wp:docPr id="22" name="Straight Connector 22"/>
                      <wp:cNvGraphicFramePr/>
                      <a:graphic xmlns:a="http://schemas.openxmlformats.org/drawingml/2006/main">
                        <a:graphicData uri="http://schemas.microsoft.com/office/word/2010/wordprocessingShape">
                          <wps:wsp>
                            <wps:cNvCnPr>
                              <a:cxnSpLocks noChangeShapeType="1"/>
                            </wps:cNvCnPr>
                            <wps:spPr bwMode="auto">
                              <a:xfrm>
                                <a:off x="0" y="0"/>
                                <a:ext cx="2218055"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45.95pt;margin-top:3.4pt;height:0pt;width:174.65pt;z-index:251664384;mso-width-relative:page;mso-height-relative:page;" filled="f" stroked="t" coordsize="21600,21600" o:gfxdata="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Anp0mTUAAAABgEAAA8AAAAAAAAAAQAgAAAAIgAA&#10;AGRycy9kb3ducmV2LnhtbFBLAQIUABQAAAAIAIdO4kBR/aeT0wEAAK8DAAAOAAAAAAAAAAEAIAAA&#10;ACMBAABkcnMvZTJvRG9jLnhtbFBLBQYAAAAABgAGAFkBAABoBQAAAAA=&#10;">
                      <v:fill on="f" focussize="0,0"/>
                      <v:stroke color="#000000" joinstyle="round"/>
                      <v:imagedata o:title=""/>
                      <o:lock v:ext="edit" aspectratio="f"/>
                    </v:line>
                  </w:pict>
                </mc:Fallback>
              </mc:AlternateContent>
            </w:r>
          </w:p>
        </w:tc>
      </w:tr>
      <w:tr w14:paraId="0C064F8C">
        <w:tblPrEx>
          <w:tblCellMar>
            <w:top w:w="0" w:type="dxa"/>
            <w:left w:w="108" w:type="dxa"/>
            <w:bottom w:w="0" w:type="dxa"/>
            <w:right w:w="108" w:type="dxa"/>
          </w:tblCellMar>
        </w:tblPrEx>
        <w:trPr>
          <w:jc w:val="center"/>
        </w:trPr>
        <w:tc>
          <w:tcPr>
            <w:tcW w:w="4384" w:type="dxa"/>
            <w:shd w:val="clear" w:color="auto" w:fill="auto"/>
          </w:tcPr>
          <w:p w14:paraId="77423DE9">
            <w:pPr>
              <w:spacing w:after="0" w:line="240" w:lineRule="auto"/>
              <w:rPr>
                <w:rFonts w:eastAsia="Times New Roman"/>
              </w:rPr>
            </w:pPr>
          </w:p>
        </w:tc>
        <w:tc>
          <w:tcPr>
            <w:tcW w:w="5556" w:type="dxa"/>
            <w:shd w:val="clear" w:color="auto" w:fill="auto"/>
          </w:tcPr>
          <w:p w14:paraId="2153E6A6">
            <w:pPr>
              <w:spacing w:after="0" w:line="240" w:lineRule="auto"/>
              <w:jc w:val="center"/>
              <w:rPr>
                <w:rFonts w:eastAsia="Times New Roman"/>
                <w:i/>
              </w:rPr>
            </w:pPr>
          </w:p>
        </w:tc>
      </w:tr>
    </w:tbl>
    <w:p w14:paraId="0E5AC71F">
      <w:pPr>
        <w:tabs>
          <w:tab w:val="left" w:pos="-3060"/>
          <w:tab w:val="left" w:pos="0"/>
        </w:tabs>
        <w:spacing w:before="240" w:after="0" w:line="240" w:lineRule="auto"/>
        <w:jc w:val="center"/>
        <w:rPr>
          <w:rFonts w:eastAsia="Times New Roman"/>
          <w:b/>
          <w:lang w:val="fr-FR"/>
        </w:rPr>
      </w:pPr>
      <w:r>
        <w:rPr>
          <w:rFonts w:eastAsia="Times New Roman"/>
          <w:b/>
          <w:lang w:val="fr-FR"/>
        </w:rPr>
        <w:t xml:space="preserve">THÔNG TIN VỀ SINH VIÊN </w:t>
      </w:r>
    </w:p>
    <w:p w14:paraId="4A1588E8">
      <w:pPr>
        <w:tabs>
          <w:tab w:val="left" w:pos="-3060"/>
          <w:tab w:val="left" w:pos="0"/>
        </w:tabs>
        <w:spacing w:after="0" w:line="240" w:lineRule="auto"/>
        <w:jc w:val="center"/>
        <w:rPr>
          <w:rFonts w:eastAsia="Times New Roman"/>
          <w:b/>
          <w:lang w:val="fr-FR"/>
        </w:rPr>
      </w:pPr>
      <w:r>
        <w:rPr>
          <w:rFonts w:eastAsia="Times New Roman"/>
          <w:b/>
          <w:lang w:val="fr-FR"/>
        </w:rPr>
        <w:t xml:space="preserve">CHỊU TRÁCH NHIỆM CHÍNH THỰC HIỆN ĐỀ TÀI </w:t>
      </w:r>
    </w:p>
    <w:p w14:paraId="3BE4EF3E">
      <w:pPr>
        <w:tabs>
          <w:tab w:val="left" w:pos="-3060"/>
          <w:tab w:val="left" w:pos="540"/>
        </w:tabs>
        <w:spacing w:before="80" w:after="80" w:line="400" w:lineRule="exact"/>
        <w:jc w:val="both"/>
        <w:rPr>
          <w:rFonts w:eastAsia="Times New Roman"/>
          <w:b/>
          <w:lang w:val="fr-FR"/>
        </w:rPr>
      </w:pPr>
      <w:r>
        <w:rPr>
          <w:rFonts w:eastAsia="Times New Roman"/>
          <w:b/>
        </w:rPr>
        <mc:AlternateContent>
          <mc:Choice Requires="wps">
            <w:drawing>
              <wp:anchor distT="0" distB="0" distL="114300" distR="114300" simplePos="0" relativeHeight="251662336" behindDoc="0" locked="0" layoutInCell="1" allowOverlap="1">
                <wp:simplePos x="0" y="0"/>
                <wp:positionH relativeFrom="column">
                  <wp:posOffset>4665345</wp:posOffset>
                </wp:positionH>
                <wp:positionV relativeFrom="paragraph">
                  <wp:posOffset>175895</wp:posOffset>
                </wp:positionV>
                <wp:extent cx="800100" cy="938530"/>
                <wp:effectExtent l="7620" t="13970" r="11430" b="9525"/>
                <wp:wrapNone/>
                <wp:docPr id="2" name="Rectangle 2"/>
                <wp:cNvGraphicFramePr/>
                <a:graphic xmlns:a="http://schemas.openxmlformats.org/drawingml/2006/main">
                  <a:graphicData uri="http://schemas.microsoft.com/office/word/2010/wordprocessingShape">
                    <wps:wsp>
                      <wps:cNvSpPr>
                        <a:spLocks noChangeArrowheads="1"/>
                      </wps:cNvSpPr>
                      <wps:spPr bwMode="auto">
                        <a:xfrm>
                          <a:off x="0" y="0"/>
                          <a:ext cx="800100" cy="938530"/>
                        </a:xfrm>
                        <a:prstGeom prst="rect">
                          <a:avLst/>
                        </a:prstGeom>
                        <a:solidFill>
                          <a:srgbClr val="FFFFFF"/>
                        </a:solidFill>
                        <a:ln w="9525">
                          <a:solidFill>
                            <a:srgbClr val="000000"/>
                          </a:solidFill>
                          <a:miter lim="800000"/>
                        </a:ln>
                      </wps:spPr>
                      <wps:txbx>
                        <w:txbxContent>
                          <w:p w14:paraId="61AB7F1E">
                            <w:pPr>
                              <w:jc w:val="center"/>
                            </w:pPr>
                            <w:r>
                              <w:drawing>
                                <wp:inline distT="0" distB="0" distL="0" distR="0">
                                  <wp:extent cx="598805" cy="838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9"/>
                                          <a:stretch>
                                            <a:fillRect/>
                                          </a:stretch>
                                        </pic:blipFill>
                                        <pic:spPr>
                                          <a:xfrm>
                                            <a:off x="0" y="0"/>
                                            <a:ext cx="598805" cy="83820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rect id="Rectangle 2" o:spid="_x0000_s1026" o:spt="1" style="position:absolute;left:0pt;margin-left:367.35pt;margin-top:13.85pt;height:73.9pt;width:63pt;z-index:251662336;mso-width-relative:page;mso-height-relative:page;" fillcolor="#FFFFFF" filled="t" stroked="t" coordsize="21600,21600" o:gfxdata="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4BP5XdgAAAAKAQAADwAAAAAAAAABACAAAAAiAAAAZHJzL2Rvd25yZXYueG1sUEsB&#10;AhQAFAAAAAgAh07iQGBJX/kuAgAAfAQAAA4AAAAAAAAAAQAgAAAAJwEAAGRycy9lMm9Eb2MueG1s&#10;UEsFBgAAAAAGAAYAWQEAAMcFAAAAAA==&#10;">
                <v:fill on="t" focussize="0,0"/>
                <v:stroke color="#000000" miterlimit="8" joinstyle="miter"/>
                <v:imagedata o:title=""/>
                <o:lock v:ext="edit" aspectratio="f"/>
                <v:textbox>
                  <w:txbxContent>
                    <w:p w14:paraId="61AB7F1E">
                      <w:pPr>
                        <w:jc w:val="center"/>
                      </w:pPr>
                      <w:r>
                        <w:drawing>
                          <wp:inline distT="0" distB="0" distL="0" distR="0">
                            <wp:extent cx="598805" cy="838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9"/>
                                    <a:stretch>
                                      <a:fillRect/>
                                    </a:stretch>
                                  </pic:blipFill>
                                  <pic:spPr>
                                    <a:xfrm>
                                      <a:off x="0" y="0"/>
                                      <a:ext cx="598805" cy="838200"/>
                                    </a:xfrm>
                                    <a:prstGeom prst="rect">
                                      <a:avLst/>
                                    </a:prstGeom>
                                  </pic:spPr>
                                </pic:pic>
                              </a:graphicData>
                            </a:graphic>
                          </wp:inline>
                        </w:drawing>
                      </w:r>
                    </w:p>
                  </w:txbxContent>
                </v:textbox>
              </v:rect>
            </w:pict>
          </mc:Fallback>
        </mc:AlternateContent>
      </w:r>
      <w:r>
        <w:rPr>
          <w:rFonts w:eastAsia="Times New Roman"/>
          <w:b/>
          <w:lang w:val="fr-FR"/>
        </w:rPr>
        <w:t xml:space="preserve">I. SƠ LƯỢC VỀ SINH VIÊN: </w:t>
      </w:r>
    </w:p>
    <w:p w14:paraId="52DC1B7E">
      <w:pPr>
        <w:tabs>
          <w:tab w:val="left" w:pos="-3060"/>
          <w:tab w:val="left" w:pos="540"/>
        </w:tabs>
        <w:spacing w:before="80" w:after="80" w:line="320" w:lineRule="exact"/>
        <w:jc w:val="both"/>
        <w:rPr>
          <w:rFonts w:eastAsia="Times New Roman"/>
        </w:rPr>
      </w:pPr>
      <w:r>
        <w:rPr>
          <w:rFonts w:eastAsia="Times New Roman"/>
          <w:lang w:val="fr-FR"/>
        </w:rPr>
        <w:t xml:space="preserve">Họ và tên: </w:t>
      </w:r>
      <w:r>
        <w:rPr>
          <w:rFonts w:eastAsia="Times New Roman"/>
        </w:rPr>
        <w:t xml:space="preserve">  Bùi Minh Châu</w:t>
      </w:r>
    </w:p>
    <w:p w14:paraId="6FCF5681">
      <w:pPr>
        <w:tabs>
          <w:tab w:val="left" w:pos="-3060"/>
          <w:tab w:val="left" w:pos="540"/>
        </w:tabs>
        <w:spacing w:before="80" w:after="80" w:line="320" w:lineRule="exact"/>
        <w:jc w:val="both"/>
        <w:rPr>
          <w:rFonts w:eastAsia="Times New Roman"/>
        </w:rPr>
      </w:pPr>
      <w:r>
        <w:rPr>
          <w:rFonts w:eastAsia="Times New Roman"/>
          <w:lang w:val="fr-FR"/>
        </w:rPr>
        <w:t xml:space="preserve">Sinh ngày:       </w:t>
      </w:r>
      <w:r>
        <w:rPr>
          <w:rFonts w:eastAsia="Times New Roman"/>
        </w:rPr>
        <w:t>11</w:t>
      </w:r>
      <w:r>
        <w:rPr>
          <w:rFonts w:eastAsia="Times New Roman"/>
          <w:lang w:val="fr-FR"/>
        </w:rPr>
        <w:t xml:space="preserve">       tháng     10      năm</w:t>
      </w:r>
      <w:r>
        <w:rPr>
          <w:rFonts w:eastAsia="Times New Roman"/>
        </w:rPr>
        <w:t xml:space="preserve"> 2004</w:t>
      </w:r>
    </w:p>
    <w:p w14:paraId="0DB0CEBB">
      <w:pPr>
        <w:tabs>
          <w:tab w:val="left" w:pos="-3060"/>
          <w:tab w:val="left" w:pos="540"/>
        </w:tabs>
        <w:spacing w:before="80" w:after="80" w:line="320" w:lineRule="exact"/>
        <w:jc w:val="both"/>
        <w:rPr>
          <w:rFonts w:eastAsia="Times New Roman"/>
        </w:rPr>
      </w:pPr>
      <w:r>
        <w:rPr>
          <w:rFonts w:eastAsia="Times New Roman"/>
          <w:lang w:val="fr-FR"/>
        </w:rPr>
        <w:t>Nơi sinh:</w:t>
      </w:r>
      <w:r>
        <w:rPr>
          <w:rFonts w:eastAsia="Times New Roman"/>
        </w:rPr>
        <w:t xml:space="preserve"> Ninh Bình</w:t>
      </w:r>
    </w:p>
    <w:p w14:paraId="321AE953">
      <w:pPr>
        <w:tabs>
          <w:tab w:val="left" w:pos="-3060"/>
          <w:tab w:val="left" w:pos="540"/>
        </w:tabs>
        <w:spacing w:before="80" w:after="80" w:line="320" w:lineRule="exact"/>
        <w:jc w:val="both"/>
        <w:rPr>
          <w:rFonts w:eastAsia="Times New Roman"/>
        </w:rPr>
      </w:pPr>
      <w:r>
        <w:rPr>
          <w:rFonts w:eastAsia="Times New Roman"/>
          <w:lang w:val="fr-FR"/>
        </w:rPr>
        <w:t xml:space="preserve">Lớp: </w:t>
      </w:r>
      <w:r>
        <w:rPr>
          <w:rFonts w:eastAsia="Times New Roman"/>
        </w:rPr>
        <w:t>D22CNTT05</w:t>
      </w:r>
      <w:r>
        <w:rPr>
          <w:rFonts w:eastAsia="Times New Roman"/>
          <w:lang w:val="fr-FR"/>
        </w:rPr>
        <w:t xml:space="preserve">                             Khóa:</w:t>
      </w:r>
      <w:r>
        <w:rPr>
          <w:rFonts w:eastAsia="Times New Roman"/>
        </w:rPr>
        <w:t xml:space="preserve"> D22CNTT05</w:t>
      </w:r>
    </w:p>
    <w:p w14:paraId="2B1B9BA0">
      <w:pPr>
        <w:tabs>
          <w:tab w:val="left" w:pos="-3060"/>
          <w:tab w:val="left" w:pos="540"/>
        </w:tabs>
        <w:spacing w:before="80" w:after="80" w:line="320" w:lineRule="exact"/>
        <w:jc w:val="both"/>
        <w:rPr>
          <w:rFonts w:eastAsia="Times New Roman"/>
        </w:rPr>
      </w:pPr>
      <w:r>
        <w:rPr>
          <w:rFonts w:eastAsia="Times New Roman"/>
          <w:lang w:val="fr-FR"/>
        </w:rPr>
        <w:t>Khoa/viện:</w:t>
      </w:r>
      <w:r>
        <w:rPr>
          <w:rFonts w:eastAsia="Times New Roman"/>
        </w:rPr>
        <w:t xml:space="preserve"> Viện đào tạo công nghệ thông tin, chuyển đổi số</w:t>
      </w:r>
    </w:p>
    <w:p w14:paraId="139A7C68">
      <w:pPr>
        <w:tabs>
          <w:tab w:val="left" w:pos="-3060"/>
          <w:tab w:val="left" w:pos="540"/>
        </w:tabs>
        <w:spacing w:before="80" w:after="80" w:line="320" w:lineRule="exact"/>
        <w:jc w:val="both"/>
        <w:rPr>
          <w:rFonts w:eastAsia="Times New Roman"/>
        </w:rPr>
      </w:pPr>
      <w:r>
        <w:rPr>
          <w:rFonts w:eastAsia="Times New Roman"/>
          <w:lang w:val="fr-FR"/>
        </w:rPr>
        <w:t>Địa chỉ liên hệ:</w:t>
      </w:r>
      <w:r>
        <w:rPr>
          <w:rFonts w:eastAsia="Times New Roman"/>
        </w:rPr>
        <w:t xml:space="preserve"> phường Tân Vĩnh Hiệp, thành phố Tân Uyên, tỉnh Bình Dương</w:t>
      </w:r>
    </w:p>
    <w:p w14:paraId="7379DB3D">
      <w:pPr>
        <w:tabs>
          <w:tab w:val="left" w:pos="-3060"/>
          <w:tab w:val="left" w:pos="540"/>
        </w:tabs>
        <w:spacing w:before="80" w:after="80" w:line="320" w:lineRule="exact"/>
        <w:jc w:val="both"/>
        <w:rPr>
          <w:rFonts w:eastAsia="Times New Roman"/>
        </w:rPr>
      </w:pPr>
      <w:r>
        <w:rPr>
          <w:rFonts w:eastAsia="Times New Roman"/>
          <w:lang w:val="fr-FR"/>
        </w:rPr>
        <w:t>Điện thoại</w:t>
      </w:r>
      <w:r>
        <w:rPr>
          <w:rFonts w:eastAsia="Times New Roman"/>
        </w:rPr>
        <w:t>: 0343111004</w:t>
      </w:r>
      <w:r>
        <w:rPr>
          <w:rFonts w:eastAsia="Times New Roman"/>
          <w:lang w:val="fr-FR"/>
        </w:rPr>
        <w:t xml:space="preserve">        </w:t>
      </w:r>
      <w:r>
        <w:rPr>
          <w:rFonts w:eastAsia="Times New Roman"/>
        </w:rPr>
        <w:t xml:space="preserve">           </w:t>
      </w:r>
      <w:r>
        <w:rPr>
          <w:rFonts w:eastAsia="Times New Roman"/>
          <w:lang w:val="fr-FR"/>
        </w:rPr>
        <w:t>Email:</w:t>
      </w:r>
      <w:r>
        <w:rPr>
          <w:rFonts w:eastAsia="Times New Roman"/>
        </w:rPr>
        <w:t xml:space="preserve"> 2224802010088@student.tdmu.edu.vn</w:t>
      </w:r>
    </w:p>
    <w:p w14:paraId="7897D1A1">
      <w:pPr>
        <w:tabs>
          <w:tab w:val="left" w:pos="-3060"/>
          <w:tab w:val="left" w:pos="540"/>
        </w:tabs>
        <w:spacing w:before="240" w:after="80" w:line="400" w:lineRule="exact"/>
        <w:jc w:val="both"/>
        <w:rPr>
          <w:rFonts w:eastAsia="Times New Roman"/>
          <w:lang w:val="fr-FR"/>
        </w:rPr>
      </w:pPr>
      <w:r>
        <w:rPr>
          <w:rFonts w:eastAsia="Times New Roman"/>
          <w:b/>
          <w:lang w:val="fr-FR"/>
        </w:rPr>
        <w:t xml:space="preserve">II. QUÁ TRÌNH HỌC TẬP </w:t>
      </w:r>
      <w:r>
        <w:rPr>
          <w:rFonts w:eastAsia="Times New Roman"/>
          <w:lang w:val="fr-FR"/>
        </w:rPr>
        <w:t>(kê khai thành tích của sinh viên từ năm thứ 1 đến năm đang học):</w:t>
      </w:r>
    </w:p>
    <w:p w14:paraId="30111E0C">
      <w:pPr>
        <w:tabs>
          <w:tab w:val="left" w:pos="-3060"/>
          <w:tab w:val="left" w:pos="540"/>
        </w:tabs>
        <w:spacing w:before="80" w:after="80" w:line="320" w:lineRule="exact"/>
        <w:jc w:val="both"/>
        <w:rPr>
          <w:rFonts w:eastAsia="Times New Roman"/>
          <w:b/>
          <w:i/>
          <w:lang w:val="fr-FR"/>
        </w:rPr>
      </w:pPr>
      <w:r>
        <w:rPr>
          <w:rFonts w:eastAsia="Times New Roman"/>
          <w:b/>
          <w:i/>
          <w:lang w:val="fr-FR"/>
        </w:rPr>
        <w:t>* Năm thứ 1:</w:t>
      </w:r>
    </w:p>
    <w:p w14:paraId="1308F1BB">
      <w:pPr>
        <w:tabs>
          <w:tab w:val="left" w:pos="-3060"/>
          <w:tab w:val="left" w:pos="540"/>
        </w:tabs>
        <w:spacing w:before="80" w:after="80" w:line="320" w:lineRule="exact"/>
        <w:jc w:val="both"/>
        <w:rPr>
          <w:rFonts w:eastAsia="Times New Roman"/>
        </w:rPr>
      </w:pPr>
      <w:r>
        <w:rPr>
          <w:rFonts w:eastAsia="Times New Roman"/>
          <w:lang w:val="fr-FR"/>
        </w:rPr>
        <w:t xml:space="preserve">    Ngành học: </w:t>
      </w:r>
      <w:r>
        <w:rPr>
          <w:rFonts w:eastAsia="Times New Roman"/>
        </w:rPr>
        <w:t>Công nghệ thông tin</w:t>
      </w:r>
      <w:r>
        <w:rPr>
          <w:rFonts w:eastAsia="Times New Roman"/>
          <w:lang w:val="fr-FR"/>
        </w:rPr>
        <w:t xml:space="preserve">      Khoa/viện:</w:t>
      </w:r>
      <w:r>
        <w:rPr>
          <w:rFonts w:eastAsia="Times New Roman"/>
        </w:rPr>
        <w:t xml:space="preserve"> Viện Đào tạo CNTT, chuyển đổi số</w:t>
      </w:r>
    </w:p>
    <w:p w14:paraId="7D4C845B">
      <w:pPr>
        <w:tabs>
          <w:tab w:val="left" w:pos="-3060"/>
          <w:tab w:val="left" w:pos="540"/>
        </w:tabs>
        <w:spacing w:before="80" w:after="80" w:line="320" w:lineRule="exact"/>
        <w:jc w:val="both"/>
        <w:rPr>
          <w:rFonts w:eastAsia="Times New Roman"/>
        </w:rPr>
      </w:pPr>
      <w:r>
        <w:rPr>
          <w:rFonts w:eastAsia="Times New Roman"/>
          <w:lang w:val="fr-FR"/>
        </w:rPr>
        <w:t xml:space="preserve">    Kết quả xếp loại học tập:</w:t>
      </w:r>
      <w:r>
        <w:rPr>
          <w:rFonts w:eastAsia="Times New Roman"/>
        </w:rPr>
        <w:t xml:space="preserve"> Giỏi</w:t>
      </w:r>
    </w:p>
    <w:p w14:paraId="23160E5B">
      <w:pPr>
        <w:tabs>
          <w:tab w:val="left" w:pos="-3060"/>
          <w:tab w:val="left" w:pos="540"/>
        </w:tabs>
        <w:spacing w:before="80" w:after="80" w:line="320" w:lineRule="exact"/>
        <w:jc w:val="both"/>
        <w:rPr>
          <w:rFonts w:eastAsia="Times New Roman"/>
        </w:rPr>
      </w:pPr>
      <w:r>
        <w:rPr>
          <w:rFonts w:eastAsia="Times New Roman"/>
          <w:lang w:val="fr-FR"/>
        </w:rPr>
        <w:t xml:space="preserve">    Sơ lược thành tích:</w:t>
      </w:r>
      <w:r>
        <w:rPr>
          <w:rFonts w:eastAsia="Times New Roman"/>
        </w:rPr>
        <w:t xml:space="preserve"> 8.48</w:t>
      </w:r>
    </w:p>
    <w:p w14:paraId="37C23CA7">
      <w:pPr>
        <w:tabs>
          <w:tab w:val="left" w:pos="-3060"/>
          <w:tab w:val="left" w:pos="540"/>
        </w:tabs>
        <w:spacing w:before="80" w:after="80" w:line="320" w:lineRule="exact"/>
        <w:jc w:val="both"/>
        <w:rPr>
          <w:rFonts w:eastAsia="Times New Roman"/>
          <w:b/>
          <w:i/>
          <w:lang w:val="fr-FR"/>
        </w:rPr>
      </w:pPr>
      <w:r>
        <w:rPr>
          <w:rFonts w:eastAsia="Times New Roman"/>
          <w:b/>
          <w:i/>
          <w:lang w:val="fr-FR"/>
        </w:rPr>
        <w:t>* Năm thứ 2:</w:t>
      </w:r>
    </w:p>
    <w:p w14:paraId="02F2E602">
      <w:pPr>
        <w:tabs>
          <w:tab w:val="left" w:pos="-3060"/>
          <w:tab w:val="left" w:pos="540"/>
        </w:tabs>
        <w:spacing w:before="80" w:after="80" w:line="320" w:lineRule="exact"/>
        <w:jc w:val="both"/>
        <w:rPr>
          <w:rFonts w:eastAsia="Times New Roman"/>
        </w:rPr>
      </w:pPr>
      <w:r>
        <w:rPr>
          <w:rFonts w:eastAsia="Times New Roman"/>
          <w:lang w:val="fr-FR"/>
        </w:rPr>
        <w:t xml:space="preserve">    Ngành học: </w:t>
      </w:r>
      <w:r>
        <w:rPr>
          <w:rFonts w:eastAsia="Times New Roman"/>
        </w:rPr>
        <w:t>Công nghệ thông tin</w:t>
      </w:r>
      <w:r>
        <w:rPr>
          <w:rFonts w:eastAsia="Times New Roman"/>
          <w:lang w:val="fr-FR"/>
        </w:rPr>
        <w:t xml:space="preserve">      Khoa/viện:</w:t>
      </w:r>
      <w:r>
        <w:rPr>
          <w:rFonts w:eastAsia="Times New Roman"/>
        </w:rPr>
        <w:t xml:space="preserve"> Viện Đào tạo CNTT, chuyển đổi số</w:t>
      </w:r>
    </w:p>
    <w:p w14:paraId="2B50FBC6">
      <w:pPr>
        <w:tabs>
          <w:tab w:val="left" w:pos="-3060"/>
          <w:tab w:val="left" w:pos="540"/>
        </w:tabs>
        <w:spacing w:before="80" w:after="80" w:line="320" w:lineRule="exact"/>
        <w:jc w:val="both"/>
        <w:rPr>
          <w:rFonts w:eastAsia="Times New Roman"/>
        </w:rPr>
      </w:pPr>
      <w:r>
        <w:rPr>
          <w:rFonts w:eastAsia="Times New Roman"/>
          <w:lang w:val="fr-FR"/>
        </w:rPr>
        <w:t xml:space="preserve">    Kết quả xếp loại học tập:</w:t>
      </w:r>
      <w:r>
        <w:rPr>
          <w:rFonts w:eastAsia="Times New Roman"/>
        </w:rPr>
        <w:t xml:space="preserve"> Xuất sắc</w:t>
      </w:r>
    </w:p>
    <w:p w14:paraId="0AD8149B">
      <w:pPr>
        <w:tabs>
          <w:tab w:val="left" w:pos="-3060"/>
          <w:tab w:val="left" w:pos="540"/>
        </w:tabs>
        <w:spacing w:before="80" w:after="80" w:line="320" w:lineRule="exact"/>
        <w:ind w:firstLine="260"/>
        <w:jc w:val="both"/>
        <w:rPr>
          <w:rFonts w:eastAsia="Times New Roman"/>
        </w:rPr>
      </w:pPr>
      <w:r>
        <w:rPr>
          <w:rFonts w:eastAsia="Times New Roman"/>
          <w:lang w:val="fr-FR"/>
        </w:rPr>
        <w:t>Sơ lược thành tích:</w:t>
      </w:r>
      <w:r>
        <w:rPr>
          <w:rFonts w:eastAsia="Times New Roman"/>
        </w:rPr>
        <w:t xml:space="preserve"> 9.04</w:t>
      </w:r>
    </w:p>
    <w:p w14:paraId="17B1BA90">
      <w:pPr>
        <w:tabs>
          <w:tab w:val="left" w:pos="-3060"/>
          <w:tab w:val="left" w:pos="540"/>
        </w:tabs>
        <w:spacing w:before="80" w:after="80" w:line="320" w:lineRule="exact"/>
        <w:jc w:val="both"/>
        <w:rPr>
          <w:rFonts w:eastAsia="Times New Roman"/>
          <w:lang w:val="fr-FR"/>
        </w:rPr>
      </w:pPr>
    </w:p>
    <w:p w14:paraId="4B676A9A">
      <w:pPr>
        <w:spacing w:after="0" w:line="240" w:lineRule="auto"/>
        <w:rPr>
          <w:rFonts w:eastAsia="Times New Roman"/>
        </w:rPr>
      </w:pPr>
      <w:r>
        <w:rPr>
          <w:rFonts w:eastAsia="Times New Roman"/>
          <w:lang w:val="fr-FR"/>
        </w:rPr>
        <w:t xml:space="preserve">                                                                                  </w:t>
      </w:r>
      <w:r>
        <w:rPr>
          <w:rFonts w:eastAsia="Times New Roman"/>
          <w:color w:val="FF0000"/>
          <w:lang w:val="fr-FR"/>
        </w:rPr>
        <w:t xml:space="preserve">Ngày </w:t>
      </w:r>
      <w:r>
        <w:rPr>
          <w:rFonts w:eastAsia="Times New Roman"/>
          <w:color w:val="FF0000"/>
        </w:rPr>
        <w:t xml:space="preserve">24 </w:t>
      </w:r>
      <w:r>
        <w:rPr>
          <w:rFonts w:eastAsia="Times New Roman"/>
          <w:color w:val="FF0000"/>
          <w:lang w:val="fr-FR"/>
        </w:rPr>
        <w:t>tháng  0</w:t>
      </w:r>
      <w:r>
        <w:rPr>
          <w:rFonts w:eastAsia="Times New Roman"/>
          <w:color w:val="FF0000"/>
        </w:rPr>
        <w:t>4</w:t>
      </w:r>
      <w:r>
        <w:rPr>
          <w:rFonts w:eastAsia="Times New Roman"/>
          <w:color w:val="FF0000"/>
          <w:lang w:val="fr-FR"/>
        </w:rPr>
        <w:t xml:space="preserve"> năm  202</w:t>
      </w:r>
      <w:r>
        <w:rPr>
          <w:rFonts w:eastAsia="Times New Roman"/>
          <w:color w:val="FF0000"/>
        </w:rPr>
        <w:t>5</w:t>
      </w:r>
    </w:p>
    <w:tbl>
      <w:tblPr>
        <w:tblStyle w:val="8"/>
        <w:tblW w:w="0" w:type="auto"/>
        <w:tblInd w:w="0" w:type="dxa"/>
        <w:tblLayout w:type="autofit"/>
        <w:tblCellMar>
          <w:top w:w="0" w:type="dxa"/>
          <w:left w:w="108" w:type="dxa"/>
          <w:bottom w:w="0" w:type="dxa"/>
          <w:right w:w="108" w:type="dxa"/>
        </w:tblCellMar>
      </w:tblPr>
      <w:tblGrid>
        <w:gridCol w:w="4621"/>
        <w:gridCol w:w="4622"/>
      </w:tblGrid>
      <w:tr w14:paraId="327E1E3A">
        <w:tblPrEx>
          <w:tblCellMar>
            <w:top w:w="0" w:type="dxa"/>
            <w:left w:w="108" w:type="dxa"/>
            <w:bottom w:w="0" w:type="dxa"/>
            <w:right w:w="108" w:type="dxa"/>
          </w:tblCellMar>
        </w:tblPrEx>
        <w:tc>
          <w:tcPr>
            <w:tcW w:w="4785" w:type="dxa"/>
          </w:tcPr>
          <w:p w14:paraId="10CA45BF">
            <w:pPr>
              <w:spacing w:after="0" w:line="240" w:lineRule="auto"/>
              <w:jc w:val="center"/>
              <w:rPr>
                <w:rFonts w:eastAsia="Times New Roman"/>
                <w:b/>
                <w:iCs/>
                <w:lang w:val="fr-FR"/>
              </w:rPr>
            </w:pPr>
            <w:r>
              <w:rPr>
                <w:rFonts w:eastAsia="Times New Roman"/>
                <w:b/>
                <w:iCs/>
                <w:lang w:val="fr-FR"/>
              </w:rPr>
              <w:t>XÁC NHẬN CỦA ĐƠN VỊ</w:t>
            </w:r>
          </w:p>
          <w:p w14:paraId="0D64DEBA">
            <w:pPr>
              <w:spacing w:after="0" w:line="240" w:lineRule="auto"/>
              <w:rPr>
                <w:rFonts w:eastAsia="Times New Roman"/>
                <w:i/>
                <w:iCs/>
                <w:lang w:val="fr-FR"/>
              </w:rPr>
            </w:pPr>
            <w:r>
              <w:rPr>
                <w:rFonts w:eastAsia="Times New Roman"/>
                <w:i/>
                <w:lang w:val="fr-FR"/>
              </w:rPr>
              <w:t xml:space="preserve">                  (ký, họ và tên)</w:t>
            </w:r>
          </w:p>
        </w:tc>
        <w:tc>
          <w:tcPr>
            <w:tcW w:w="4786" w:type="dxa"/>
          </w:tcPr>
          <w:p w14:paraId="1BBCAB8A">
            <w:pPr>
              <w:spacing w:after="0" w:line="240" w:lineRule="auto"/>
              <w:jc w:val="center"/>
              <w:rPr>
                <w:rFonts w:eastAsia="Times New Roman"/>
                <w:b/>
                <w:lang w:val="fr-FR"/>
              </w:rPr>
            </w:pPr>
            <w:r>
              <w:rPr>
                <w:rFonts w:eastAsia="Times New Roman"/>
                <w:b/>
                <w:lang w:val="fr-FR"/>
              </w:rPr>
              <w:t>XÁC NHẬN CỦA SINH VIÊN</w:t>
            </w:r>
          </w:p>
          <w:p w14:paraId="1D4242BD">
            <w:pPr>
              <w:spacing w:after="0" w:line="240" w:lineRule="auto"/>
              <w:jc w:val="center"/>
              <w:rPr>
                <w:rFonts w:eastAsia="Times New Roman"/>
                <w:i/>
                <w:iCs/>
                <w:lang w:val="fr-FR"/>
              </w:rPr>
            </w:pPr>
            <w:r>
              <w:rPr>
                <w:rFonts w:eastAsia="Times New Roman"/>
                <w:i/>
                <w:iCs/>
                <w:lang w:val="fr-FR"/>
              </w:rPr>
              <w:t>(ký, họ và tên)</w:t>
            </w:r>
          </w:p>
          <w:p w14:paraId="715D0318">
            <w:pPr>
              <w:spacing w:after="0" w:line="240" w:lineRule="auto"/>
              <w:jc w:val="center"/>
              <w:rPr>
                <w:rFonts w:eastAsia="Times New Roman"/>
                <w:b/>
                <w:bCs/>
                <w:i/>
                <w:iCs/>
                <w:lang w:val="fr-FR"/>
              </w:rPr>
            </w:pPr>
          </w:p>
          <w:p w14:paraId="78092C0F">
            <w:pPr>
              <w:spacing w:after="0" w:line="240" w:lineRule="auto"/>
              <w:jc w:val="center"/>
              <w:rPr>
                <w:rFonts w:eastAsia="Times New Roman"/>
                <w:b/>
                <w:bCs/>
                <w:i/>
                <w:iCs/>
                <w:lang w:val="fr-FR"/>
              </w:rPr>
            </w:pPr>
          </w:p>
          <w:p w14:paraId="3321420A">
            <w:pPr>
              <w:spacing w:after="0" w:line="240" w:lineRule="auto"/>
              <w:jc w:val="center"/>
              <w:rPr>
                <w:rFonts w:eastAsia="Times New Roman"/>
                <w:b/>
                <w:bCs/>
                <w:i/>
                <w:iCs/>
                <w:lang w:val="fr-FR"/>
              </w:rPr>
            </w:pPr>
          </w:p>
          <w:p w14:paraId="5A5C4BB1">
            <w:pPr>
              <w:spacing w:after="0" w:line="240" w:lineRule="auto"/>
              <w:jc w:val="center"/>
              <w:rPr>
                <w:rFonts w:eastAsia="Times New Roman"/>
                <w:b/>
                <w:bCs/>
                <w:i/>
                <w:iCs/>
                <w:lang w:val="fr-FR"/>
              </w:rPr>
            </w:pPr>
          </w:p>
        </w:tc>
      </w:tr>
    </w:tbl>
    <w:p w14:paraId="7C20C815">
      <w:pPr>
        <w:spacing w:before="40" w:after="40" w:line="312" w:lineRule="auto"/>
        <w:sectPr>
          <w:pgSz w:w="11907" w:h="16840"/>
          <w:pgMar w:top="1440" w:right="1440" w:bottom="1440" w:left="1440" w:header="720" w:footer="720" w:gutter="0"/>
          <w:cols w:space="720" w:num="1"/>
          <w:docGrid w:linePitch="360" w:charSpace="0"/>
        </w:sectPr>
      </w:pPr>
    </w:p>
    <w:p w14:paraId="6EE779B4">
      <w:pPr>
        <w:pStyle w:val="2"/>
        <w:rPr>
          <w:rStyle w:val="17"/>
          <w:rFonts w:ascii="Calibri" w:hAnsi="Calibri" w:eastAsia="Times New Roman"/>
          <w:b/>
          <w:bCs w:val="0"/>
        </w:rPr>
      </w:pPr>
      <w:bookmarkStart w:id="3" w:name="_Toc212297307"/>
      <w:bookmarkStart w:id="4" w:name="_Toc196418529"/>
      <w:bookmarkStart w:id="5" w:name="_Toc212296382"/>
      <w:bookmarkStart w:id="6" w:name="_Toc212297445"/>
      <w:r>
        <w:rPr>
          <w:rFonts w:eastAsia="Times New Roman"/>
        </w:rPr>
        <w:t>MỞ ĐẦU</w:t>
      </w:r>
      <w:bookmarkEnd w:id="3"/>
      <w:bookmarkEnd w:id="4"/>
      <w:bookmarkEnd w:id="5"/>
      <w:bookmarkEnd w:id="6"/>
    </w:p>
    <w:p w14:paraId="0A02C236">
      <w:pPr>
        <w:rPr>
          <w:rStyle w:val="17"/>
        </w:rPr>
      </w:pPr>
      <w:r>
        <w:rPr>
          <w:rStyle w:val="17"/>
        </w:rPr>
        <w:t>Tổng quan tình hình nghiên cứu thuộc lĩnh vực đề tài ở trong và ngoài nước</w:t>
      </w:r>
    </w:p>
    <w:p w14:paraId="47C0A2FC">
      <w:pPr>
        <w:rPr>
          <w:rStyle w:val="17"/>
          <w:b w:val="0"/>
        </w:rPr>
      </w:pPr>
      <w:r>
        <w:rPr>
          <w:rStyle w:val="17"/>
          <w:b w:val="0"/>
        </w:rPr>
        <w:t>Hiện nay, đã có nhiều công cụ mã nguồn mở và thương mại mạnh mẽ cho việc quét mạng. Nmap được xem là công cụ vô cùng linh hoạt và mạnh mẽ nhưng có thể phức tạp khi tự động hóa các tác vụ lớn. Masscan và Zmap tập trung vào tốc độ quét trên quy mô Internet nhưng lại thiếu các tính năng phát hiện dịch vụ chi tiết.</w:t>
      </w:r>
    </w:p>
    <w:p w14:paraId="0624CD25">
      <w:pPr>
        <w:rPr>
          <w:rStyle w:val="17"/>
          <w:b w:val="0"/>
        </w:rPr>
      </w:pPr>
      <w:r>
        <w:rPr>
          <w:rStyle w:val="17"/>
          <w:b w:val="0"/>
        </w:rPr>
        <w:t>Các nghiên cứu gần đây thường tập trung vào việc:</w:t>
      </w:r>
    </w:p>
    <w:p w14:paraId="4F570451">
      <w:pPr>
        <w:pStyle w:val="26"/>
        <w:numPr>
          <w:ilvl w:val="0"/>
          <w:numId w:val="1"/>
        </w:numPr>
        <w:rPr>
          <w:rStyle w:val="17"/>
          <w:b w:val="0"/>
        </w:rPr>
      </w:pPr>
      <w:r>
        <w:rPr>
          <w:rStyle w:val="17"/>
          <w:b w:val="0"/>
        </w:rPr>
        <w:t>Tối ưu hóa tốc độ quét: Sử dụng các kỹ thuật lập trình bất đồng bộ và xử lý song song để giảm thời gian quét.</w:t>
      </w:r>
    </w:p>
    <w:p w14:paraId="5367B5EA">
      <w:pPr>
        <w:pStyle w:val="26"/>
        <w:numPr>
          <w:ilvl w:val="0"/>
          <w:numId w:val="1"/>
        </w:numPr>
        <w:rPr>
          <w:rStyle w:val="17"/>
          <w:b w:val="0"/>
        </w:rPr>
      </w:pPr>
      <w:r>
        <w:rPr>
          <w:rStyle w:val="17"/>
          <w:b w:val="0"/>
        </w:rPr>
        <w:t>Tăng cường độ chính xác: Cải thiện các "dấu hiệu" để nhận diện dịch vụ và phiên bản chính xác hơn, kể cả các dịch vụ chạy trên cổng không tiêu chuẩn.</w:t>
      </w:r>
    </w:p>
    <w:p w14:paraId="79DED343">
      <w:pPr>
        <w:pStyle w:val="26"/>
        <w:numPr>
          <w:ilvl w:val="0"/>
          <w:numId w:val="1"/>
        </w:numPr>
        <w:rPr>
          <w:rStyle w:val="17"/>
          <w:b w:val="0"/>
        </w:rPr>
      </w:pPr>
      <w:r>
        <w:rPr>
          <w:rStyle w:val="17"/>
          <w:b w:val="0"/>
        </w:rPr>
        <w:t>Tích hợp vào quy trình lớn hơn: Xây dựng các framework tự động hóa kết hợp quét cổng với các bước tiếp theo như phát hiện lỗ hổng và khai thác tự động.</w:t>
      </w:r>
    </w:p>
    <w:p w14:paraId="2F2012C0">
      <w:pPr>
        <w:rPr>
          <w:rStyle w:val="17"/>
          <w:b w:val="0"/>
        </w:rPr>
      </w:pPr>
      <w:r>
        <w:rPr>
          <w:rStyle w:val="17"/>
          <w:b w:val="0"/>
        </w:rPr>
        <w:t>Đề tài này sẽ kế thừa các nghiên cứu đó và tập trung vào việc xây dựng một công cụ nhẹ, dễ sử dụng và dễ tích hợp, giải quyết bài toán tự động hóa quy trình cơ bản cho các cá nhân hoặc đội nhóm nhỏ.</w:t>
      </w:r>
    </w:p>
    <w:p w14:paraId="62B923CE">
      <w:pPr>
        <w:rPr>
          <w:rStyle w:val="17"/>
        </w:rPr>
      </w:pPr>
      <w:r>
        <w:rPr>
          <w:rStyle w:val="17"/>
        </w:rPr>
        <w:t>Tính cấp thiết</w:t>
      </w:r>
    </w:p>
    <w:p w14:paraId="52EBD45B">
      <w:pPr>
        <w:rPr>
          <w:rStyle w:val="17"/>
          <w:b w:val="0"/>
        </w:rPr>
      </w:pPr>
      <w:r>
        <w:rPr>
          <w:rStyle w:val="17"/>
          <w:b w:val="0"/>
        </w:rPr>
        <w:t>Trong lĩnh vực kiểm thử xâm nhập (Penetration Testing), giai đoạn thu thập thông tin là bước đầu tiên và quan trọng nhất, quyết định đến sự thành công của toàn bộ quá trình. Port Scanning (Quét cổng) và Service Detection (Phát hiện dịch vụ) là hai kỹ thuật cốt lõi trong giai đoạn này, giúp xác định tiềm năng và các dịch vụ đang chạy trên hệ thống mục tiêu, từ đó tìm ra bề mặt tấn công.</w:t>
      </w:r>
    </w:p>
    <w:p w14:paraId="474679B9">
      <w:pPr>
        <w:rPr>
          <w:rStyle w:val="17"/>
          <w:b w:val="0"/>
        </w:rPr>
      </w:pPr>
      <w:r>
        <w:rPr>
          <w:rStyle w:val="17"/>
          <w:b w:val="0"/>
        </w:rPr>
        <w:t>Tuy nhiên, quá trình này thường tốn nhiều thời gian, đòi hỏi sự lặp lại và có thể tạo ra lượng lớn dữ liệu khó quản lý. Việc tự động hóa quy trình này không chỉ giúp tăng tốc độ và hiệu quả cho các chuyên gia bảo mật mà còn đảm bảo tính nhất quán, giảm thiểu sai sót do con người. Một công cụ tự động hóa tùy chỉnh có thể tích hợp các kỹ thuật quét khác nhau, tự động phân tích kết quả và cung cấp báo cáo trực quan, giúp người kiểm thử nhanh chóng chuyển sang giai đoạn khai thác lỗ hổng.</w:t>
      </w:r>
    </w:p>
    <w:p w14:paraId="63CFA70D">
      <w:pPr>
        <w:rPr>
          <w:rStyle w:val="17"/>
        </w:rPr>
      </w:pPr>
      <w:r>
        <w:rPr>
          <w:rStyle w:val="17"/>
        </w:rPr>
        <w:t>Mục tiêu</w:t>
      </w:r>
    </w:p>
    <w:p w14:paraId="34B5C3F8">
      <w:pPr>
        <w:rPr>
          <w:rStyle w:val="17"/>
          <w:b w:val="0"/>
        </w:rPr>
      </w:pPr>
      <w:r>
        <w:rPr>
          <w:rStyle w:val="17"/>
          <w:b w:val="0"/>
        </w:rPr>
        <w:t>Nghiên cứu sâu về các kỹ thuật Port Scanning và các phương pháp Service Detection.</w:t>
      </w:r>
    </w:p>
    <w:p w14:paraId="212EE5B9">
      <w:pPr>
        <w:rPr>
          <w:rStyle w:val="17"/>
          <w:b w:val="0"/>
        </w:rPr>
      </w:pPr>
      <w:r>
        <w:rPr>
          <w:rStyle w:val="17"/>
          <w:b w:val="0"/>
        </w:rPr>
        <w:t>Phân tích ưu, nhược điểm của các công cụ phổ biến như Nmap, Masscan để xác định các yêu cầu chức năng cho công cụ mới.</w:t>
      </w:r>
    </w:p>
    <w:p w14:paraId="5E98004E">
      <w:pPr>
        <w:rPr>
          <w:rStyle w:val="17"/>
          <w:b w:val="0"/>
        </w:rPr>
      </w:pPr>
      <w:r>
        <w:rPr>
          <w:rStyle w:val="17"/>
          <w:b w:val="0"/>
        </w:rPr>
        <w:t>Thiết kế kiến trúc và luồng hoạt động cho một công cụ tự động hóa có khả năng thực hiện quét cổng và phát hiện dịch vụ một cách hiệu quả.</w:t>
      </w:r>
    </w:p>
    <w:p w14:paraId="3361A371">
      <w:pPr>
        <w:rPr>
          <w:rStyle w:val="17"/>
          <w:b w:val="0"/>
        </w:rPr>
      </w:pPr>
      <w:r>
        <w:rPr>
          <w:rStyle w:val="17"/>
          <w:b w:val="0"/>
        </w:rPr>
        <w:t>Xây dựng một chương trình (prototype) bằng ngôn ngữ lập trình Python, có khả năng tùy chỉnh tham số quét và xuất kết quả ra các định dạng phổ biến.</w:t>
      </w:r>
    </w:p>
    <w:p w14:paraId="405FE4A5">
      <w:pPr>
        <w:rPr>
          <w:rStyle w:val="17"/>
        </w:rPr>
      </w:pPr>
      <w:r>
        <w:rPr>
          <w:rStyle w:val="17"/>
        </w:rPr>
        <w:t>Cách tiếp cận</w:t>
      </w:r>
    </w:p>
    <w:p w14:paraId="5520596A">
      <w:pPr>
        <w:rPr>
          <w:rStyle w:val="17"/>
          <w:b w:val="0"/>
        </w:rPr>
      </w:pPr>
      <w:r>
        <w:rPr>
          <w:rStyle w:val="17"/>
          <w:b w:val="0"/>
        </w:rPr>
        <w:t>Từ lý thuyết đến thực tiễn: Bắt đầu bằng việc nghiên cứu lý thuyết nền tảng, sau đó tiến hành phân tích, thiết kế và cuối cùng là lập trình, kiểm thử sản phẩm.</w:t>
      </w:r>
    </w:p>
    <w:p w14:paraId="412C57EE">
      <w:pPr>
        <w:rPr>
          <w:rStyle w:val="17"/>
          <w:b w:val="0"/>
        </w:rPr>
      </w:pPr>
      <w:r>
        <w:rPr>
          <w:rStyle w:val="17"/>
          <w:b w:val="0"/>
        </w:rPr>
        <w:t>Phát triển lặp: Xây dựng các module chức năng cốt lõi trước (ví dụ: quét một cổng), sau đó mở rộng và hoàn thiện (quét nhiều mục tiêu, nhiều loại scan, xuất báo cáo).</w:t>
      </w:r>
    </w:p>
    <w:p w14:paraId="12F60F2B">
      <w:pPr>
        <w:rPr>
          <w:rStyle w:val="17"/>
        </w:rPr>
      </w:pPr>
      <w:r>
        <w:rPr>
          <w:rStyle w:val="17"/>
        </w:rPr>
        <w:t>Phương pháp nghiên cứu</w:t>
      </w:r>
    </w:p>
    <w:p w14:paraId="0DB2E431">
      <w:pPr>
        <w:rPr>
          <w:rStyle w:val="17"/>
          <w:b w:val="0"/>
        </w:rPr>
      </w:pPr>
      <w:r>
        <w:rPr>
          <w:rStyle w:val="17"/>
          <w:b w:val="0"/>
        </w:rPr>
        <w:t xml:space="preserve">Phương pháp tổng hợp tài liệu: Phân tích, tổng hợp kiến thức từ sách, bài báo khoa học, và tài liệu kỹ thuật của các công cụ hiện có. </w:t>
      </w:r>
    </w:p>
    <w:p w14:paraId="7C36BDB3">
      <w:pPr>
        <w:rPr>
          <w:rStyle w:val="17"/>
          <w:b w:val="0"/>
        </w:rPr>
      </w:pPr>
      <w:r>
        <w:rPr>
          <w:rStyle w:val="17"/>
          <w:b w:val="0"/>
        </w:rPr>
        <w:t xml:space="preserve">Phương pháp thực nghiệm: Thiết lập môi trường lab để chạy thử nghiệm, so sánh và đo lường các thông số. </w:t>
      </w:r>
    </w:p>
    <w:p w14:paraId="408A4715">
      <w:pPr>
        <w:rPr>
          <w:rStyle w:val="17"/>
          <w:b w:val="0"/>
        </w:rPr>
      </w:pPr>
      <w:r>
        <w:rPr>
          <w:rStyle w:val="17"/>
          <w:b w:val="0"/>
        </w:rPr>
        <w:t xml:space="preserve">Phương pháp so sánh: Đối chiếu kết quả của công cụ tự phát triển với kết quả từ Nmap để đánh giá tính hiệu quả. </w:t>
      </w:r>
    </w:p>
    <w:p w14:paraId="068187A3">
      <w:pPr>
        <w:rPr>
          <w:rStyle w:val="17"/>
        </w:rPr>
      </w:pPr>
      <w:r>
        <w:rPr>
          <w:rStyle w:val="17"/>
        </w:rPr>
        <w:t>Đối tượng và phạm vi nghiên cứu</w:t>
      </w:r>
    </w:p>
    <w:p w14:paraId="7E0D8938">
      <w:pPr>
        <w:spacing w:before="40" w:after="40" w:line="312" w:lineRule="auto"/>
        <w:rPr>
          <w:rStyle w:val="17"/>
          <w:b w:val="0"/>
        </w:rPr>
      </w:pPr>
      <w:r>
        <w:rPr>
          <w:rStyle w:val="17"/>
          <w:b w:val="0"/>
        </w:rPr>
        <w:t>Đối tượng nghiên cứu:</w:t>
      </w:r>
    </w:p>
    <w:p w14:paraId="7D1FC578">
      <w:pPr>
        <w:spacing w:before="40" w:after="40" w:line="312" w:lineRule="auto"/>
        <w:rPr>
          <w:rStyle w:val="17"/>
          <w:b w:val="0"/>
        </w:rPr>
      </w:pPr>
      <w:r>
        <w:rPr>
          <w:rStyle w:val="17"/>
          <w:b w:val="0"/>
        </w:rPr>
        <w:t>Các giao thức mạng TCP/IP.</w:t>
      </w:r>
    </w:p>
    <w:p w14:paraId="52252186">
      <w:pPr>
        <w:spacing w:before="40" w:after="40" w:line="312" w:lineRule="auto"/>
        <w:rPr>
          <w:rStyle w:val="17"/>
          <w:b w:val="0"/>
        </w:rPr>
      </w:pPr>
      <w:r>
        <w:rPr>
          <w:rStyle w:val="17"/>
          <w:b w:val="0"/>
        </w:rPr>
        <w:t>Các kỹ thuật quét cổng và phát hiện dịch vụ.</w:t>
      </w:r>
    </w:p>
    <w:p w14:paraId="2A045E66">
      <w:pPr>
        <w:spacing w:before="40" w:after="40" w:line="312" w:lineRule="auto"/>
        <w:rPr>
          <w:rStyle w:val="17"/>
          <w:b w:val="0"/>
        </w:rPr>
      </w:pPr>
      <w:r>
        <w:rPr>
          <w:rStyle w:val="17"/>
          <w:b w:val="0"/>
        </w:rPr>
        <w:t>Phạm vi nghiên cứu:</w:t>
      </w:r>
    </w:p>
    <w:p w14:paraId="1C752498">
      <w:pPr>
        <w:spacing w:before="40" w:after="40" w:line="312" w:lineRule="auto"/>
        <w:rPr>
          <w:rStyle w:val="17"/>
          <w:b w:val="0"/>
        </w:rPr>
      </w:pPr>
      <w:r>
        <w:rPr>
          <w:rStyle w:val="17"/>
          <w:b w:val="0"/>
        </w:rPr>
        <w:t>Tập trung vào các kỹ thuật quét TCP phổ biến và phát hiện các dịch vụ thông dụng.</w:t>
      </w:r>
    </w:p>
    <w:p w14:paraId="7281D4C9">
      <w:pPr>
        <w:spacing w:before="40" w:after="40" w:line="312" w:lineRule="auto"/>
      </w:pPr>
      <w:r>
        <w:rPr>
          <w:rStyle w:val="17"/>
          <w:b w:val="0"/>
        </w:rPr>
        <w:t>Thử nghiệm và đánh giá trong môi trường mạng giả lập được kiểm soát.</w:t>
      </w:r>
    </w:p>
    <w:p w14:paraId="30803034">
      <w:pPr>
        <w:spacing w:before="40" w:after="40" w:line="312" w:lineRule="auto"/>
      </w:pPr>
      <w:r>
        <w:br w:type="page"/>
      </w:r>
    </w:p>
    <w:p w14:paraId="562C578E">
      <w:pPr>
        <w:pStyle w:val="2"/>
        <w:jc w:val="center"/>
      </w:pPr>
      <w:bookmarkStart w:id="7" w:name="_Toc212297446"/>
      <w:r>
        <w:t>MỤC LỤC</w:t>
      </w:r>
      <w:bookmarkEnd w:id="7"/>
    </w:p>
    <w:p w14:paraId="768DE915">
      <w:pPr>
        <w:pStyle w:val="20"/>
        <w:rPr>
          <w:rFonts w:asciiTheme="minorHAnsi" w:hAnsiTheme="minorHAnsi" w:eastAsiaTheme="minorEastAsia" w:cstheme="minorBidi"/>
          <w:b w:val="0"/>
          <w:color w:val="auto"/>
          <w:sz w:val="22"/>
          <w:szCs w:val="22"/>
        </w:rPr>
      </w:pPr>
      <w:r>
        <w:fldChar w:fldCharType="begin"/>
      </w:r>
      <w:r>
        <w:instrText xml:space="preserve"> TOC \o "1-3" \h \z \u </w:instrText>
      </w:r>
      <w:r>
        <w:fldChar w:fldCharType="separate"/>
      </w:r>
      <w:bookmarkStart w:id="199" w:name="_GoBack"/>
      <w:bookmarkEnd w:id="199"/>
    </w:p>
    <w:p w14:paraId="5A9F6288">
      <w:pPr>
        <w:spacing w:before="40" w:after="40" w:line="312" w:lineRule="auto"/>
      </w:pPr>
      <w:r>
        <w:fldChar w:fldCharType="end"/>
      </w:r>
    </w:p>
    <w:p w14:paraId="4A3C335A">
      <w:pPr>
        <w:spacing w:before="40" w:after="40" w:line="312" w:lineRule="auto"/>
      </w:pPr>
    </w:p>
    <w:p w14:paraId="7BED2691">
      <w:pPr>
        <w:spacing w:before="40" w:after="40" w:line="312" w:lineRule="auto"/>
        <w:jc w:val="center"/>
        <w:rPr>
          <w:b/>
        </w:rPr>
      </w:pPr>
      <w:r>
        <w:br w:type="page"/>
      </w:r>
      <w:r>
        <w:rPr>
          <w:b/>
        </w:rPr>
        <w:t>DANH MỤC HÌNH</w:t>
      </w:r>
    </w:p>
    <w:p w14:paraId="454C0A9F">
      <w:pPr>
        <w:pStyle w:val="19"/>
        <w:tabs>
          <w:tab w:val="right" w:leader="dot" w:pos="9017"/>
        </w:tabs>
      </w:pPr>
      <w:r>
        <w:fldChar w:fldCharType="begin"/>
      </w:r>
      <w:r>
        <w:instrText xml:space="preserve"> TOC \h \z \c "Hình" </w:instrText>
      </w:r>
      <w:r>
        <w:fldChar w:fldCharType="separate"/>
      </w:r>
    </w:p>
    <w:p w14:paraId="43D7366E">
      <w:pPr>
        <w:spacing w:before="40" w:after="40" w:line="312" w:lineRule="auto"/>
        <w:jc w:val="center"/>
      </w:pPr>
      <w:r>
        <w:fldChar w:fldCharType="end"/>
      </w:r>
      <w:r>
        <w:br w:type="page"/>
      </w:r>
    </w:p>
    <w:p w14:paraId="033FBF28">
      <w:pPr>
        <w:pStyle w:val="2"/>
      </w:pPr>
      <w:bookmarkStart w:id="8" w:name="_Toc196418530"/>
      <w:bookmarkStart w:id="9" w:name="_Toc212297447"/>
      <w:bookmarkStart w:id="10" w:name="_Toc212297308"/>
      <w:bookmarkStart w:id="11" w:name="_Toc212296383"/>
      <w:r>
        <w:rPr>
          <w:rStyle w:val="17"/>
          <w:b/>
          <w:bCs w:val="0"/>
          <w:szCs w:val="40"/>
        </w:rPr>
        <w:t xml:space="preserve">CHƯƠNG 1: </w:t>
      </w:r>
      <w:bookmarkEnd w:id="8"/>
      <w:r>
        <w:rPr>
          <w:rStyle w:val="17"/>
          <w:b/>
          <w:bCs w:val="0"/>
          <w:szCs w:val="40"/>
        </w:rPr>
        <w:t>TỔNG QUAN VỀ KIỂM THỬ XÂM NHẬP VÀ THU THẬP THÔNG TIN</w:t>
      </w:r>
      <w:bookmarkEnd w:id="9"/>
      <w:bookmarkEnd w:id="10"/>
      <w:bookmarkEnd w:id="11"/>
    </w:p>
    <w:p w14:paraId="0E38D3C5">
      <w:pPr>
        <w:pStyle w:val="3"/>
      </w:pPr>
      <w:bookmarkStart w:id="12" w:name="_Toc196418531"/>
      <w:bookmarkStart w:id="13" w:name="_Toc212296384"/>
      <w:bookmarkStart w:id="14" w:name="_Toc212297309"/>
      <w:bookmarkStart w:id="15" w:name="_Toc212297448"/>
      <w:r>
        <w:t xml:space="preserve">1.1. </w:t>
      </w:r>
      <w:bookmarkEnd w:id="12"/>
      <w:r>
        <w:t>Giới thiệu về kiểm thử xâm nhập (Penetration Testing)</w:t>
      </w:r>
      <w:bookmarkEnd w:id="13"/>
      <w:bookmarkEnd w:id="14"/>
      <w:bookmarkEnd w:id="15"/>
    </w:p>
    <w:p w14:paraId="66525924">
      <w:pPr>
        <w:pStyle w:val="4"/>
      </w:pPr>
      <w:bookmarkStart w:id="16" w:name="_Toc196418532"/>
      <w:bookmarkStart w:id="17" w:name="_Toc212296385"/>
      <w:bookmarkStart w:id="18" w:name="_Toc212297449"/>
      <w:bookmarkStart w:id="19" w:name="_Toc212297310"/>
      <w:r>
        <w:t xml:space="preserve">1.1.1. </w:t>
      </w:r>
      <w:bookmarkEnd w:id="16"/>
      <w:r>
        <w:t>Khái niệm và mục đích của Penetration Testing</w:t>
      </w:r>
      <w:bookmarkEnd w:id="17"/>
      <w:bookmarkEnd w:id="18"/>
      <w:bookmarkEnd w:id="19"/>
      <w:r>
        <w:t xml:space="preserve"> </w:t>
      </w:r>
    </w:p>
    <w:p w14:paraId="08575758">
      <w:pPr>
        <w:rPr>
          <w:b/>
        </w:rPr>
      </w:pPr>
      <w:r>
        <w:rPr>
          <w:b/>
        </w:rPr>
        <w:t xml:space="preserve">Khái niệm: </w:t>
      </w:r>
    </w:p>
    <w:p w14:paraId="0277CF79">
      <w:r>
        <w:t>Penetration Testing là quá trình mô phỏng các cuộc tấn công mạng có chủ đích vào hệ thống, ứng dụng hoặc hạ tầng CNTT để:</w:t>
      </w:r>
    </w:p>
    <w:p w14:paraId="220D0854">
      <w:pPr>
        <w:pStyle w:val="26"/>
        <w:numPr>
          <w:ilvl w:val="0"/>
          <w:numId w:val="2"/>
        </w:numPr>
      </w:pPr>
      <w:r>
        <w:t>Xác định các lỗ hổng bảo mật.</w:t>
      </w:r>
    </w:p>
    <w:p w14:paraId="2289F1AE">
      <w:pPr>
        <w:pStyle w:val="26"/>
        <w:numPr>
          <w:ilvl w:val="0"/>
          <w:numId w:val="2"/>
        </w:numPr>
      </w:pPr>
      <w:r>
        <w:t>Đánh giá mức độ rủi ro khi kẻ tấn công khai thác.</w:t>
      </w:r>
    </w:p>
    <w:p w14:paraId="4E288CEC">
      <w:pPr>
        <w:pStyle w:val="26"/>
        <w:numPr>
          <w:ilvl w:val="0"/>
          <w:numId w:val="2"/>
        </w:numPr>
      </w:pPr>
      <w:r>
        <w:t>Kiểm tra khả năng phòng thủ và phản ứng của hệ thống.</w:t>
      </w:r>
    </w:p>
    <w:p w14:paraId="219BB8BB">
      <w:pPr>
        <w:rPr>
          <w:b/>
        </w:rPr>
      </w:pPr>
      <w:r>
        <w:rPr>
          <w:b/>
        </w:rPr>
        <w:t>Mục đích:</w:t>
      </w:r>
    </w:p>
    <w:p w14:paraId="3B771C93">
      <w:r>
        <w:t>Xác định lỗ hổng bảo mật: Tìm ra các điểm yếu trong ứng dụng web, mạng, máy chủ, thiết bị, hoặc con người.</w:t>
      </w:r>
    </w:p>
    <w:p w14:paraId="2985A703">
      <w:r>
        <w:t xml:space="preserve">Đánh giá mức độ rủi ro thực tế: Thử khai thác để xem tác động thật sự </w:t>
      </w:r>
    </w:p>
    <w:p w14:paraId="3FC20989">
      <w:r>
        <w:t>Kiểm tra khả năng phòng thủ: Đánh giá xem hệ thống có cơ chế phát hiện và phản ứng kịp thời hay không.</w:t>
      </w:r>
    </w:p>
    <w:p w14:paraId="1B45BB57">
      <w:r>
        <w:t>Hỗ trợ tuân thủ: Đáp ứng các tiêu chuẩn an toàn thông tin như ISO 27001, PCI DSS, HIPAA… yêu cầu doanh nghiệp thực hiện Pentest định kỳ.</w:t>
      </w:r>
    </w:p>
    <w:p w14:paraId="7A74ADC6">
      <w:r>
        <w:t>Nâng cao nhận thức bảo mật: Giúp tổ chức hiểu rằng tấn công có thể xảy ra và cần chủ động phòng thủ.</w:t>
      </w:r>
    </w:p>
    <w:p w14:paraId="10241B2A">
      <w:pPr>
        <w:pStyle w:val="4"/>
        <w:rPr>
          <w:rStyle w:val="17"/>
          <w:b/>
          <w:bCs w:val="0"/>
        </w:rPr>
      </w:pPr>
      <w:bookmarkStart w:id="20" w:name="_Toc196418533"/>
      <w:bookmarkStart w:id="21" w:name="_Toc212297311"/>
      <w:bookmarkStart w:id="22" w:name="_Toc212296386"/>
      <w:bookmarkStart w:id="23" w:name="_Toc212297450"/>
      <w:r>
        <w:t xml:space="preserve">1.1.2 </w:t>
      </w:r>
      <w:bookmarkEnd w:id="20"/>
      <w:r>
        <w:t>Các giai đoạn của một cuộc kiểm thử xâm nhập</w:t>
      </w:r>
      <w:bookmarkEnd w:id="21"/>
      <w:bookmarkEnd w:id="22"/>
      <w:bookmarkEnd w:id="23"/>
      <w:r>
        <w:rPr>
          <w:rStyle w:val="17"/>
          <w:b/>
          <w:bCs w:val="0"/>
        </w:rPr>
        <w:t xml:space="preserve"> </w:t>
      </w:r>
    </w:p>
    <w:p w14:paraId="367FF4A2">
      <w:r>
        <w:t>Theo chuẩn PTES và NIST SP 800-115, quá trình Pentest gồm các giai đoạn chính:</w:t>
      </w:r>
    </w:p>
    <w:p w14:paraId="435579C4">
      <w:pPr>
        <w:pStyle w:val="26"/>
        <w:numPr>
          <w:ilvl w:val="0"/>
          <w:numId w:val="3"/>
        </w:numPr>
      </w:pPr>
      <w:r>
        <w:t>Lập kế hoạch: Xác định phạm vi, mục tiêu và quy tắc kiểm thử.</w:t>
      </w:r>
    </w:p>
    <w:p w14:paraId="3D9C1F26">
      <w:pPr>
        <w:pStyle w:val="26"/>
        <w:numPr>
          <w:ilvl w:val="0"/>
          <w:numId w:val="3"/>
        </w:numPr>
      </w:pPr>
      <w:r>
        <w:t>Thu thập thông tin: Tìm hiểu hệ thống bằng các kỹ thuật thu thập dữ liệu thụ động và chủ động.</w:t>
      </w:r>
    </w:p>
    <w:p w14:paraId="2B7DB9EF">
      <w:pPr>
        <w:pStyle w:val="26"/>
        <w:numPr>
          <w:ilvl w:val="0"/>
          <w:numId w:val="3"/>
        </w:numPr>
      </w:pPr>
      <w:r>
        <w:t>Mô hình hóa mối hiểm họa: Nhận dạng các tác nhân hiểm họa, phân tích dữ liệu.</w:t>
      </w:r>
    </w:p>
    <w:p w14:paraId="13798D3D">
      <w:pPr>
        <w:pStyle w:val="26"/>
        <w:numPr>
          <w:ilvl w:val="0"/>
          <w:numId w:val="3"/>
        </w:numPr>
      </w:pPr>
      <w:r>
        <w:t>Phân tích lỗ hổng: Xác định điểm yếu tiềm năng từ kết quả quét và phân tích.</w:t>
      </w:r>
    </w:p>
    <w:p w14:paraId="34B601A1">
      <w:pPr>
        <w:pStyle w:val="26"/>
        <w:numPr>
          <w:ilvl w:val="0"/>
          <w:numId w:val="3"/>
        </w:numPr>
      </w:pPr>
      <w:r>
        <w:t>Khai thác: Thử tấn công để đánh giá tác động thực tế.</w:t>
      </w:r>
    </w:p>
    <w:p w14:paraId="04593B46">
      <w:pPr>
        <w:pStyle w:val="26"/>
        <w:numPr>
          <w:ilvl w:val="0"/>
          <w:numId w:val="3"/>
        </w:numPr>
      </w:pPr>
      <w:r>
        <w:t>Sau khai thác: Đánh giá khả năng duy trì truy cập, chiếm quyền hoặc lấy dữ liệu nhạy cảm.</w:t>
      </w:r>
    </w:p>
    <w:p w14:paraId="795A3302">
      <w:pPr>
        <w:pStyle w:val="26"/>
        <w:numPr>
          <w:ilvl w:val="0"/>
          <w:numId w:val="3"/>
        </w:numPr>
      </w:pPr>
      <w:r>
        <w:t>Báo cáo: Tổng hợp kết quả, đưa ra khuyến nghị khắc phục.</w:t>
      </w:r>
    </w:p>
    <w:p w14:paraId="56BB5560">
      <w:pPr>
        <w:ind w:left="360"/>
      </w:pPr>
      <w:r>
        <w:drawing>
          <wp:inline distT="0" distB="0" distL="0" distR="0">
            <wp:extent cx="5732145" cy="3821430"/>
            <wp:effectExtent l="0" t="0" r="1905" b="7620"/>
            <wp:docPr id="23" name="Picture 23" descr="Circular lifecycle chart illustrating the 7 PTES phases of penetr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ircular lifecycle chart illustrating the 7 PTES phases of penetration testi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732145" cy="3821430"/>
                    </a:xfrm>
                    <a:prstGeom prst="rect">
                      <a:avLst/>
                    </a:prstGeom>
                    <a:noFill/>
                    <a:ln>
                      <a:noFill/>
                    </a:ln>
                  </pic:spPr>
                </pic:pic>
              </a:graphicData>
            </a:graphic>
          </wp:inline>
        </w:drawing>
      </w:r>
    </w:p>
    <w:p w14:paraId="41246F57">
      <w:pPr>
        <w:pStyle w:val="4"/>
      </w:pPr>
      <w:bookmarkStart w:id="24" w:name="_Toc196418534"/>
      <w:bookmarkStart w:id="25" w:name="_Toc212297312"/>
      <w:bookmarkStart w:id="26" w:name="_Toc212297451"/>
      <w:bookmarkStart w:id="27" w:name="_Toc212296387"/>
      <w:r>
        <w:t xml:space="preserve">1.1.3 </w:t>
      </w:r>
      <w:bookmarkEnd w:id="24"/>
      <w:r>
        <w:t>Phân loại Penetration Testing</w:t>
      </w:r>
      <w:bookmarkEnd w:id="25"/>
      <w:bookmarkEnd w:id="26"/>
      <w:bookmarkEnd w:id="27"/>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265"/>
        <w:gridCol w:w="1779"/>
        <w:gridCol w:w="1780"/>
        <w:gridCol w:w="1780"/>
      </w:tblGrid>
      <w:tr w14:paraId="797F5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3" w:type="dxa"/>
            <w:vAlign w:val="center"/>
          </w:tcPr>
          <w:p w14:paraId="2A75B922">
            <w:pPr>
              <w:jc w:val="center"/>
            </w:pPr>
            <w:r>
              <w:t>Loại kiểm thử</w:t>
            </w:r>
          </w:p>
        </w:tc>
        <w:tc>
          <w:tcPr>
            <w:tcW w:w="2265" w:type="dxa"/>
            <w:vAlign w:val="center"/>
          </w:tcPr>
          <w:p w14:paraId="5F26D1BA">
            <w:pPr>
              <w:jc w:val="center"/>
            </w:pPr>
            <w:r>
              <w:t>Thông tin cung cấp</w:t>
            </w:r>
          </w:p>
        </w:tc>
        <w:tc>
          <w:tcPr>
            <w:tcW w:w="1779" w:type="dxa"/>
            <w:vAlign w:val="center"/>
          </w:tcPr>
          <w:p w14:paraId="0640E5AC">
            <w:pPr>
              <w:jc w:val="center"/>
            </w:pPr>
            <w:r>
              <w:t>Ưu điểm</w:t>
            </w:r>
          </w:p>
        </w:tc>
        <w:tc>
          <w:tcPr>
            <w:tcW w:w="1780" w:type="dxa"/>
            <w:vAlign w:val="center"/>
          </w:tcPr>
          <w:p w14:paraId="5BE9BF04">
            <w:pPr>
              <w:jc w:val="center"/>
            </w:pPr>
            <w:r>
              <w:t>Nhược điểm</w:t>
            </w:r>
          </w:p>
        </w:tc>
        <w:tc>
          <w:tcPr>
            <w:tcW w:w="1780" w:type="dxa"/>
            <w:vAlign w:val="center"/>
          </w:tcPr>
          <w:p w14:paraId="13DB80E5">
            <w:pPr>
              <w:jc w:val="center"/>
            </w:pPr>
            <w:r>
              <w:t>Ứng dụng</w:t>
            </w:r>
          </w:p>
        </w:tc>
      </w:tr>
      <w:tr w14:paraId="3EA5E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0E52BFAB">
            <w:pPr>
              <w:jc w:val="center"/>
            </w:pPr>
            <w:r>
              <w:t>Black-box</w:t>
            </w:r>
          </w:p>
        </w:tc>
        <w:tc>
          <w:tcPr>
            <w:tcW w:w="2265" w:type="dxa"/>
            <w:vAlign w:val="center"/>
          </w:tcPr>
          <w:p w14:paraId="5CBA1144">
            <w:pPr>
              <w:jc w:val="center"/>
            </w:pPr>
            <w:r>
              <w:t>Không có thông tin trước</w:t>
            </w:r>
          </w:p>
        </w:tc>
        <w:tc>
          <w:tcPr>
            <w:tcW w:w="1779" w:type="dxa"/>
            <w:vAlign w:val="center"/>
          </w:tcPr>
          <w:p w14:paraId="0152BBA8">
            <w:pPr>
              <w:jc w:val="center"/>
            </w:pPr>
            <w:r>
              <w:t>Mô phỏng sát cách hacker tấn công từ bên ngoài</w:t>
            </w:r>
          </w:p>
        </w:tc>
        <w:tc>
          <w:tcPr>
            <w:tcW w:w="1780" w:type="dxa"/>
            <w:vAlign w:val="center"/>
          </w:tcPr>
          <w:p w14:paraId="0ACC91A7">
            <w:pPr>
              <w:jc w:val="center"/>
            </w:pPr>
            <w:r>
              <w:t>Tốn thời gian, dễ bỏ sót lỗ hổng</w:t>
            </w:r>
          </w:p>
        </w:tc>
        <w:tc>
          <w:tcPr>
            <w:tcW w:w="1780" w:type="dxa"/>
            <w:vAlign w:val="center"/>
          </w:tcPr>
          <w:p w14:paraId="6ADC78C5">
            <w:pPr>
              <w:jc w:val="center"/>
            </w:pPr>
            <w:r>
              <w:t>Đánh giá bảo mật tổng thể từ góc nhìn bên ngoài</w:t>
            </w:r>
          </w:p>
        </w:tc>
      </w:tr>
      <w:tr w14:paraId="403DF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5FB9AB4D">
            <w:pPr>
              <w:jc w:val="center"/>
            </w:pPr>
            <w:r>
              <w:t>White-box</w:t>
            </w:r>
          </w:p>
        </w:tc>
        <w:tc>
          <w:tcPr>
            <w:tcW w:w="2265" w:type="dxa"/>
            <w:vAlign w:val="center"/>
          </w:tcPr>
          <w:p w14:paraId="155345FA">
            <w:pPr>
              <w:jc w:val="center"/>
            </w:pPr>
            <w:r>
              <w:t>Toàn bộ thông tin (mã nguồn, cấu hình, sơ đồ mạng)</w:t>
            </w:r>
          </w:p>
        </w:tc>
        <w:tc>
          <w:tcPr>
            <w:tcW w:w="1779" w:type="dxa"/>
            <w:vAlign w:val="center"/>
          </w:tcPr>
          <w:p w14:paraId="057299BC">
            <w:pPr>
              <w:jc w:val="center"/>
            </w:pPr>
            <w:r>
              <w:t>Phát hiện chi tiết, toàn diện, hiệu quả</w:t>
            </w:r>
          </w:p>
        </w:tc>
        <w:tc>
          <w:tcPr>
            <w:tcW w:w="1780" w:type="dxa"/>
            <w:vAlign w:val="center"/>
          </w:tcPr>
          <w:p w14:paraId="5C9725B6">
            <w:pPr>
              <w:jc w:val="center"/>
            </w:pPr>
            <w:r>
              <w:t>Không sát thực tế tấn công</w:t>
            </w:r>
          </w:p>
        </w:tc>
        <w:tc>
          <w:tcPr>
            <w:tcW w:w="1780" w:type="dxa"/>
            <w:vAlign w:val="center"/>
          </w:tcPr>
          <w:p w14:paraId="08ABE0EC">
            <w:pPr>
              <w:jc w:val="center"/>
            </w:pPr>
            <w:r>
              <w:t>Kiểm tra bảo mật chuyên sâu nội bộ</w:t>
            </w:r>
          </w:p>
        </w:tc>
      </w:tr>
      <w:tr w14:paraId="160A8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33D9B854">
            <w:pPr>
              <w:jc w:val="center"/>
            </w:pPr>
            <w:r>
              <w:t>Gray-box</w:t>
            </w:r>
          </w:p>
        </w:tc>
        <w:tc>
          <w:tcPr>
            <w:tcW w:w="2265" w:type="dxa"/>
            <w:vAlign w:val="center"/>
          </w:tcPr>
          <w:p w14:paraId="6B95A9E9">
            <w:pPr>
              <w:jc w:val="center"/>
            </w:pPr>
            <w:r>
              <w:t>Một phần thông tin (ví dụ: tài khoản user, sơ đồ hạn chế)</w:t>
            </w:r>
          </w:p>
        </w:tc>
        <w:tc>
          <w:tcPr>
            <w:tcW w:w="1779" w:type="dxa"/>
            <w:vAlign w:val="center"/>
          </w:tcPr>
          <w:p w14:paraId="1686FFA3">
            <w:pPr>
              <w:jc w:val="center"/>
            </w:pPr>
            <w:r>
              <w:t>Cân bằng giữa thực tế và chi tiết, tiết kiệm thời gian</w:t>
            </w:r>
          </w:p>
        </w:tc>
        <w:tc>
          <w:tcPr>
            <w:tcW w:w="1780" w:type="dxa"/>
            <w:vAlign w:val="center"/>
          </w:tcPr>
          <w:p w14:paraId="0DA9C718">
            <w:pPr>
              <w:jc w:val="center"/>
            </w:pPr>
            <w:r>
              <w:t>Có thể bỏ sót một số khía cạnh</w:t>
            </w:r>
          </w:p>
        </w:tc>
        <w:tc>
          <w:tcPr>
            <w:tcW w:w="1780" w:type="dxa"/>
            <w:vAlign w:val="center"/>
          </w:tcPr>
          <w:p w14:paraId="066DF9A5">
            <w:pPr>
              <w:jc w:val="center"/>
            </w:pPr>
            <w:r>
              <w:t>Thường dùng trong thực tế doanh nghiệp</w:t>
            </w:r>
          </w:p>
        </w:tc>
      </w:tr>
    </w:tbl>
    <w:p w14:paraId="258DC123"/>
    <w:p w14:paraId="2A3E5007">
      <w:pPr>
        <w:pStyle w:val="3"/>
      </w:pPr>
      <w:bookmarkStart w:id="28" w:name="_Toc196418535"/>
      <w:bookmarkStart w:id="29" w:name="_Toc212297452"/>
      <w:bookmarkStart w:id="30" w:name="_Toc212296388"/>
      <w:bookmarkStart w:id="31" w:name="_Toc212297313"/>
      <w:r>
        <w:t xml:space="preserve">1.2. </w:t>
      </w:r>
      <w:bookmarkEnd w:id="28"/>
      <w:r>
        <w:t>Giai đoạn thu thập thông tin</w:t>
      </w:r>
      <w:bookmarkEnd w:id="29"/>
      <w:bookmarkEnd w:id="30"/>
      <w:bookmarkEnd w:id="31"/>
    </w:p>
    <w:p w14:paraId="0C76C273">
      <w:pPr>
        <w:pStyle w:val="4"/>
      </w:pPr>
      <w:bookmarkStart w:id="32" w:name="_Toc212296389"/>
      <w:bookmarkStart w:id="33" w:name="_Toc212297314"/>
      <w:bookmarkStart w:id="34" w:name="_Toc212297453"/>
      <w:r>
        <w:t>1.2.1 Vị trí và tầm quan trọng trong quy trình pentest</w:t>
      </w:r>
      <w:bookmarkEnd w:id="32"/>
      <w:bookmarkEnd w:id="33"/>
      <w:bookmarkEnd w:id="34"/>
    </w:p>
    <w:p w14:paraId="79003FF6">
      <w:r>
        <w:t>Giai đoạn thu thập thông tin nằm ở đầu quy trình kiểm thử xâm nhập và đóng vai trò nền tảng cho các bước tiếp theo. Mục tiêu chính của giai đoạn này là thu thập càng nhiều dữ liệu liên quan đến mục tiêu càng tốt bao gồm bề mặt tấn công, cấu trúc mạng, dịch vụ đang chạy, phiên bản phần mềm, điểm tiếp xúc công khai và thông tin người dùng. Tầm quan trọng của nó thể hiện ở các khía cạnh sau:</w:t>
      </w:r>
    </w:p>
    <w:p w14:paraId="0B873469">
      <w:pPr>
        <w:pStyle w:val="26"/>
        <w:numPr>
          <w:ilvl w:val="0"/>
          <w:numId w:val="4"/>
        </w:numPr>
      </w:pPr>
      <w:r>
        <w:t>Định hướng chiến lược kiểm thử: Thông tin thu được giúp pentester chọn kỹ thuật, công cụ và kịch bản tấn công phù hợp.</w:t>
      </w:r>
    </w:p>
    <w:p w14:paraId="20934330">
      <w:pPr>
        <w:pStyle w:val="26"/>
        <w:numPr>
          <w:ilvl w:val="0"/>
          <w:numId w:val="4"/>
        </w:numPr>
      </w:pPr>
      <w:r>
        <w:t>Tiết kiệm thời gian và nguồn lực: Thuật toán thu thập tốt giảm việc quét ngẫu nhiên, tập trung vào những mục tiêu có giá trị.</w:t>
      </w:r>
    </w:p>
    <w:p w14:paraId="0F56745F">
      <w:pPr>
        <w:pStyle w:val="26"/>
        <w:numPr>
          <w:ilvl w:val="0"/>
          <w:numId w:val="4"/>
        </w:numPr>
      </w:pPr>
      <w:r>
        <w:t xml:space="preserve">Giảm rủi ro gây gián đoạn: Qua thu thập bị động, pentester có thể giảm mức độ can thiệp trực tiếp, hạn chế khả năng gây lỗi hệ thống mục tiêu. </w:t>
      </w:r>
    </w:p>
    <w:p w14:paraId="1710D3FD">
      <w:pPr>
        <w:pStyle w:val="4"/>
      </w:pPr>
      <w:bookmarkStart w:id="35" w:name="_Toc212296390"/>
      <w:bookmarkStart w:id="36" w:name="_Toc212297315"/>
      <w:bookmarkStart w:id="37" w:name="_Toc212297454"/>
      <w:r>
        <w:t>1.2.2 Các kỹ thuật thu thập thông tin chủ động cốt lõi</w:t>
      </w:r>
      <w:bookmarkEnd w:id="35"/>
      <w:bookmarkEnd w:id="36"/>
      <w:bookmarkEnd w:id="37"/>
    </w:p>
    <w:p w14:paraId="147BBD0B">
      <w:r>
        <w:t>Trong giai đoạn thu thập thông tin chủ động, mục tiêu là tương tác trực tiếp với hệ thống để thu thập dữ liệu có giá trị phục vụ cho các bước kiểm thử tiếp theo. Hai kỹ thuật quan trọng và thường được sử dụng nhất là Port Scanning và Service Detection.</w:t>
      </w:r>
    </w:p>
    <w:p w14:paraId="17386B08">
      <w:pPr>
        <w:pStyle w:val="26"/>
        <w:numPr>
          <w:ilvl w:val="0"/>
          <w:numId w:val="5"/>
        </w:numPr>
      </w:pPr>
      <w:r>
        <w:t>Port Scanning giúp xác định các cổng mở trên hệ thống mục tiêu, từ đó hiểu được các điểm mà kẻ tấn công có thể khai thác.</w:t>
      </w:r>
    </w:p>
    <w:p w14:paraId="249CB151">
      <w:pPr>
        <w:pStyle w:val="26"/>
        <w:numPr>
          <w:ilvl w:val="0"/>
          <w:numId w:val="5"/>
        </w:numPr>
      </w:pPr>
      <w:r>
        <w:t>Service Detection cho phép xác định loại dịch vụ và phiên bản đang chạy trên các cổng mở, cung cấp thông tin quan trọng để đánh giá rủi ro và lỗ hổng tiềm ẩn.</w:t>
      </w:r>
    </w:p>
    <w:p w14:paraId="1D0A0076">
      <w:r>
        <w:t>Việc nắm vững và áp dụng hai kỹ thuật này là nền tảng để hình thành “bề mặt tấn công” của hệ thống.</w:t>
      </w:r>
    </w:p>
    <w:p w14:paraId="60AB6C72">
      <w:pPr>
        <w:pStyle w:val="3"/>
      </w:pPr>
      <w:bookmarkStart w:id="38" w:name="_Toc196418536"/>
      <w:bookmarkStart w:id="39" w:name="_Toc212296391"/>
      <w:bookmarkStart w:id="40" w:name="_Toc212297316"/>
      <w:bookmarkStart w:id="41" w:name="_Toc212297455"/>
      <w:r>
        <w:t xml:space="preserve">1.3. </w:t>
      </w:r>
      <w:bookmarkEnd w:id="38"/>
      <w:r>
        <w:t>Tổng quan về Port Scanning và Service Detection</w:t>
      </w:r>
      <w:bookmarkEnd w:id="39"/>
      <w:bookmarkEnd w:id="40"/>
      <w:bookmarkEnd w:id="41"/>
      <w:r>
        <w:t xml:space="preserve"> </w:t>
      </w:r>
    </w:p>
    <w:p w14:paraId="3A08F3C2">
      <w:pPr>
        <w:rPr>
          <w:rStyle w:val="17"/>
          <w:b w:val="0"/>
        </w:rPr>
      </w:pPr>
      <w:r>
        <w:rPr>
          <w:rStyle w:val="17"/>
          <w:b w:val="0"/>
        </w:rPr>
        <w:t>Giai đoạn thu thập thông tin là bước khởi đầu quyết định cho mọi cuộc kiểm thử xâm nhập. Trong đó Port Scanning và Service Detection đóng vai trò then chốt giúp nhận diện các điểm tiếp xúc mạng của hệ thống mục tiêu.</w:t>
      </w:r>
    </w:p>
    <w:p w14:paraId="4DC8A379">
      <w:pPr>
        <w:pStyle w:val="4"/>
      </w:pPr>
      <w:bookmarkStart w:id="42" w:name="_Toc212296392"/>
      <w:bookmarkStart w:id="43" w:name="_Toc212297317"/>
      <w:bookmarkStart w:id="44" w:name="_Toc212297456"/>
      <w:r>
        <w:t>1.3.1. Khái niệm cổng và dịch vụ mạng</w:t>
      </w:r>
      <w:bookmarkEnd w:id="42"/>
      <w:bookmarkEnd w:id="43"/>
      <w:bookmarkEnd w:id="44"/>
    </w:p>
    <w:p w14:paraId="7E912A25">
      <w:r>
        <w:t xml:space="preserve">Cổng (port) là điểm cuối logic trên một thiết bị mạng, được biểu diễn bằng một số nguyên, dùng để phân biệt các luồng kết nối tới các ứng dụng hoặc tiến trình khác nhau. Mỗi cổng có thể ở trạng thái đóng, mở hoặc lọc tùy vào cấu hình tường lửa và tiến trình đang lắng nghe. </w:t>
      </w:r>
    </w:p>
    <w:p w14:paraId="32BFF2E3">
      <w:r>
        <w:t>Dịch vụ (service) là phần mềm hoặc tiến trình cung cấp chức năng mạng (ví dụ: HTTP trên cổng 80/443, SSH trên cổng 22), thường kèm theo thông tin về giao thức và phiên bản. Việc phân biệt rõ cổng và dịch vụ giúp người kiểm thử hiểu được “ai đang nghe” trên hệ thống và bằng cách nào có thể tương tác với chúng.</w:t>
      </w:r>
    </w:p>
    <w:p w14:paraId="55A7BF90">
      <w:r>
        <w:drawing>
          <wp:inline distT="0" distB="0" distL="0" distR="0">
            <wp:extent cx="5732145" cy="3090545"/>
            <wp:effectExtent l="0" t="0" r="1905" b="0"/>
            <wp:docPr id="7" name="Picture 7" descr="https://velog.velcdn.com/images/97ben/post/82fb2a56-ebe1-4181-b597-f34c202b229d/well-known%20por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ttps://velog.velcdn.com/images/97ben/post/82fb2a56-ebe1-4181-b597-f34c202b229d/well-known%20ports.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32145" cy="3090748"/>
                    </a:xfrm>
                    <a:prstGeom prst="rect">
                      <a:avLst/>
                    </a:prstGeom>
                    <a:noFill/>
                    <a:ln>
                      <a:noFill/>
                    </a:ln>
                  </pic:spPr>
                </pic:pic>
              </a:graphicData>
            </a:graphic>
          </wp:inline>
        </w:drawing>
      </w:r>
    </w:p>
    <w:p w14:paraId="5122CCEC">
      <w:pPr>
        <w:pStyle w:val="4"/>
      </w:pPr>
      <w:bookmarkStart w:id="45" w:name="_Toc212297457"/>
      <w:bookmarkStart w:id="46" w:name="_Toc212297318"/>
      <w:bookmarkStart w:id="47" w:name="_Toc212296393"/>
      <w:r>
        <w:t>1.3.2. Xác định bề mặt tấn công (Attack Surface)</w:t>
      </w:r>
      <w:bookmarkEnd w:id="45"/>
      <w:bookmarkEnd w:id="46"/>
      <w:bookmarkEnd w:id="47"/>
      <w:r>
        <w:t xml:space="preserve"> </w:t>
      </w:r>
    </w:p>
    <w:p w14:paraId="737BBBDD">
      <w:r>
        <w:t>Mục tiêu chính của quét cổng và phát hiện dịch vụ là xác định các cổng có thể truy cập và dịch vụ tương ứng, tức là dựng bản đồ “bề mặt tấn công” của mục tiêu. Bản đồ này cho phép đánh giá nhanh các điểm yếu tiềm năng dựa trên dịch vụ, phiên bản và cấu hình. Từ đó ưu tiên các thử nghiệm sâu hơn như: kiểm tra cấu hình, tìm lỗi logic, hoặc khai thác lỗ hổng đã biết. Ngoài ra, thông tin thu được còn hỗ trợ việc lập báo cáo rủi ro, đề xuất biện pháp giảm thiểu và lên kế hoạch kiểm thử tiếp theo.</w:t>
      </w:r>
    </w:p>
    <w:p w14:paraId="53B08119">
      <w:pPr>
        <w:pStyle w:val="4"/>
      </w:pPr>
      <w:bookmarkStart w:id="48" w:name="_Toc212297458"/>
      <w:bookmarkStart w:id="49" w:name="_Toc212296394"/>
      <w:bookmarkStart w:id="50" w:name="_Toc212297319"/>
      <w:r>
        <w:t>1.3.3. Lý do cần tự động hóa quy trình quét và phát hiện</w:t>
      </w:r>
      <w:bookmarkEnd w:id="48"/>
      <w:bookmarkEnd w:id="49"/>
      <w:bookmarkEnd w:id="50"/>
    </w:p>
    <w:p w14:paraId="084BD44E">
      <w:r>
        <w:t>Tự động hóa Port Scanning và Service Detection đem lại nhiều lợi ích thực tiễn:</w:t>
      </w:r>
    </w:p>
    <w:p w14:paraId="5C755EAE">
      <w:pPr>
        <w:pStyle w:val="26"/>
        <w:numPr>
          <w:ilvl w:val="0"/>
          <w:numId w:val="6"/>
        </w:numPr>
      </w:pPr>
      <w:r>
        <w:t xml:space="preserve">Rút ngắn thời gian thu thập thông tin trên quy mô lớn, </w:t>
      </w:r>
    </w:p>
    <w:p w14:paraId="1386B1DE">
      <w:pPr>
        <w:pStyle w:val="26"/>
        <w:numPr>
          <w:ilvl w:val="0"/>
          <w:numId w:val="6"/>
        </w:numPr>
      </w:pPr>
      <w:r>
        <w:t xml:space="preserve">Đảm bảo tính nhất quán giữa các lần quét, và giảm thiểu lỗi do thao tác thủ công. </w:t>
      </w:r>
    </w:p>
    <w:p w14:paraId="07D3C83A">
      <w:r>
        <w:t>Nó cho phép triển khai quét định kỳ, so sánh lịch sử để phát hiện thay đổi bất thường, và tích hợp trực tiếp vào pipeline kiểm thử. Bên cạnh đó, tự động hóa giúp sinh báo cáo có cấu trúc, phân loại kết quả theo mức độ nghiêm trọng và hỗ trợ cộng tác hiệu quả giữa nhóm pentest và đội vận hành.</w:t>
      </w:r>
    </w:p>
    <w:p w14:paraId="1C886496">
      <w:pPr>
        <w:spacing w:before="40" w:after="40" w:line="312" w:lineRule="auto"/>
      </w:pPr>
      <w:r>
        <w:br w:type="page"/>
      </w:r>
    </w:p>
    <w:p w14:paraId="25A45561">
      <w:pPr>
        <w:pStyle w:val="2"/>
      </w:pPr>
      <w:bookmarkStart w:id="51" w:name="_Toc196418537"/>
      <w:bookmarkStart w:id="52" w:name="_Toc212296395"/>
      <w:bookmarkStart w:id="53" w:name="_Toc212297320"/>
      <w:bookmarkStart w:id="54" w:name="_Toc212297459"/>
      <w:r>
        <w:rPr>
          <w:rStyle w:val="17"/>
          <w:b/>
          <w:bCs w:val="0"/>
          <w:szCs w:val="40"/>
        </w:rPr>
        <w:t xml:space="preserve">CHƯƠNG 2: </w:t>
      </w:r>
      <w:bookmarkEnd w:id="51"/>
      <w:r>
        <w:rPr>
          <w:rStyle w:val="17"/>
          <w:b/>
          <w:bCs w:val="0"/>
          <w:szCs w:val="40"/>
        </w:rPr>
        <w:t>CƠ SỞ LÝ THUYẾT VỀ QUÉT MẠNG VÀ PHÁT HIỆN DỊCH VỤ</w:t>
      </w:r>
      <w:bookmarkEnd w:id="52"/>
      <w:bookmarkEnd w:id="53"/>
      <w:bookmarkEnd w:id="54"/>
    </w:p>
    <w:p w14:paraId="10C475A4">
      <w:pPr>
        <w:pStyle w:val="3"/>
      </w:pPr>
      <w:bookmarkStart w:id="55" w:name="_Toc212297321"/>
      <w:bookmarkStart w:id="56" w:name="_Toc196418538"/>
      <w:bookmarkStart w:id="57" w:name="_Toc212297460"/>
      <w:bookmarkStart w:id="58" w:name="_Toc212296396"/>
      <w:r>
        <w:t>2.1. Nền tảng giao thức mạng.</w:t>
      </w:r>
      <w:bookmarkEnd w:id="55"/>
      <w:bookmarkEnd w:id="56"/>
      <w:bookmarkEnd w:id="57"/>
      <w:bookmarkEnd w:id="58"/>
    </w:p>
    <w:p w14:paraId="72D88887">
      <w:pPr>
        <w:pStyle w:val="4"/>
        <w:rPr>
          <w:rStyle w:val="17"/>
          <w:b/>
        </w:rPr>
      </w:pPr>
      <w:bookmarkStart w:id="59" w:name="_Toc196418539"/>
      <w:bookmarkStart w:id="60" w:name="_Toc212296397"/>
      <w:bookmarkStart w:id="61" w:name="_Toc212297461"/>
      <w:bookmarkStart w:id="62" w:name="_Toc212297322"/>
      <w:r>
        <w:rPr>
          <w:rStyle w:val="17"/>
          <w:b/>
        </w:rPr>
        <w:t xml:space="preserve">2.1.1 </w:t>
      </w:r>
      <w:bookmarkEnd w:id="59"/>
      <w:r>
        <w:rPr>
          <w:rStyle w:val="17"/>
          <w:b/>
        </w:rPr>
        <w:t>Tổng quan mô hình TCP/IP</w:t>
      </w:r>
      <w:bookmarkEnd w:id="60"/>
      <w:bookmarkEnd w:id="61"/>
      <w:bookmarkEnd w:id="62"/>
      <w:r>
        <w:rPr>
          <w:rStyle w:val="17"/>
          <w:b/>
        </w:rPr>
        <w:t xml:space="preserve"> </w:t>
      </w:r>
    </w:p>
    <w:p w14:paraId="0B03CB45">
      <w:bookmarkStart w:id="63" w:name="_Toc196418540"/>
      <w:r>
        <w:t>Mô hình TCP/IP (Transmission Control Protocol/Internet Protocol) là một khuôn khổ được sử dụng để mô hình hóa giao tiếp trong mạng. Nó chủ yếu là một tập hợp các giao thức mạng và tổ chức các giao thức này thành các lớp khác nhau để mô hình hóa mạng.</w:t>
      </w:r>
    </w:p>
    <w:p w14:paraId="4A47B7DE">
      <w:r>
        <w:t>Một trong những mục tiêu chính của nó là đảm bảo dữ liệu được gửi đi từ bên gửi đến bên nhận một cách an toàn và chính xác. Để làm được điều này, dữ liệu được chia thành các phần nhỏ hơn gọi là gói tin trước khi được gửi đi. Các gói tin này di chuyển riêng biệt và được lắp ráp lại theo đúng thứ tự khi đến đích.</w:t>
      </w:r>
    </w:p>
    <w:p w14:paraId="6A071500">
      <w:r>
        <w:t>Mô hình TCP/IP được chia thành 4 lớp chính:</w:t>
      </w:r>
    </w:p>
    <w:p w14:paraId="39244FCA">
      <w:pPr>
        <w:pStyle w:val="26"/>
        <w:numPr>
          <w:ilvl w:val="0"/>
          <w:numId w:val="7"/>
        </w:numPr>
      </w:pPr>
      <w:r>
        <w:t>Lớp ứng dụng (Application Layer)</w:t>
      </w:r>
    </w:p>
    <w:p w14:paraId="219662FD">
      <w:r>
        <w:t>Lớp ứng dụng là lớp trên cùng của mô hình TCP/IP và là lớp gần người dùng nhất. Đây là nơi tất cả các ứng dụng sử dụng, chẳng hạn như trình duyệt web, ứng dụng email hoặc công cụ chia sẻ tệp, kết nối với mạng.</w:t>
      </w:r>
    </w:p>
    <w:p w14:paraId="0A4C23AC">
      <w:pPr>
        <w:pStyle w:val="26"/>
        <w:numPr>
          <w:ilvl w:val="0"/>
          <w:numId w:val="8"/>
        </w:numPr>
      </w:pPr>
      <w:r>
        <w:t>Hoạt động như một cầu nối giữa phần mềm (như Chrome, Gmail hoặc WhatsApp) và các lớp thấp hơn của mạng thực sự gửi và nhận dữ liệu.</w:t>
      </w:r>
    </w:p>
    <w:p w14:paraId="4B0FDF73">
      <w:pPr>
        <w:pStyle w:val="26"/>
        <w:numPr>
          <w:ilvl w:val="0"/>
          <w:numId w:val="8"/>
        </w:numPr>
      </w:pPr>
      <w:r>
        <w:t>Hỗ trợ nhiều giao thức khác nhau như HTTP (dành cho trang web), FTP (để truyền tệp), SMTP (dành cho email) và DNS (để tìm địa chỉ trang web).</w:t>
      </w:r>
    </w:p>
    <w:p w14:paraId="7E44DFA8">
      <w:pPr>
        <w:pStyle w:val="26"/>
        <w:numPr>
          <w:ilvl w:val="0"/>
          <w:numId w:val="8"/>
        </w:numPr>
      </w:pPr>
      <w:r>
        <w:t>Quản lý những thứ như định dạng dữ liệu để cả người gửi và người nhận đều hiểu dữ liệu, mã hóa để giữ dữ liệu an toàn và quản lý phiên để theo dõi các kết nối đang diễn ra.</w:t>
      </w:r>
    </w:p>
    <w:p w14:paraId="004AC14A">
      <w:pPr>
        <w:pStyle w:val="26"/>
        <w:numPr>
          <w:ilvl w:val="0"/>
          <w:numId w:val="7"/>
        </w:numPr>
      </w:pPr>
      <w:r>
        <w:t>Lớp vận chuyển (Transport Layer)</w:t>
      </w:r>
    </w:p>
    <w:p w14:paraId="5DF6B157">
      <w:r>
        <w:t>Lớp vận chuyển chịu trách nhiệm đảm bảo dữ liệu được gửi đi một cách đáng tin cậy và theo đúng thứ tự giữa các thiết bị. Lớp này kiểm tra xem dữ liệu bạn gửi đi, chẳng hạn như tin nhắn, tệp hoặc video, có đến nơi an toàn và đầy đủ hay không.</w:t>
      </w:r>
    </w:p>
    <w:p w14:paraId="3E640179">
      <w:r>
        <w:t>Lớp này sử dụng hai giao thức chính:  TCP và UDP, tùy thuộc vào nhu cầu truyền thông tin cậy hay nhanh hơn.</w:t>
      </w:r>
    </w:p>
    <w:p w14:paraId="587193AC">
      <w:pPr>
        <w:pStyle w:val="26"/>
        <w:numPr>
          <w:ilvl w:val="0"/>
          <w:numId w:val="9"/>
        </w:numPr>
      </w:pPr>
      <w:r>
        <w:t xml:space="preserve">TCP được sử dụng khi dữ liệu phải chính xác và đầy đủ, chẳng hạn như khi tải trang web hoặc tải xuống tệp. Nó kiểm tra lỗi, gửi lại các phần bị thiếu và giữ mọi thứ theo thứ tự. </w:t>
      </w:r>
    </w:p>
    <w:p w14:paraId="5132DC16">
      <w:pPr>
        <w:pStyle w:val="26"/>
        <w:numPr>
          <w:ilvl w:val="0"/>
          <w:numId w:val="9"/>
        </w:numPr>
      </w:pPr>
      <w:r>
        <w:t>Mặt khác, UDP (Giao thức dữ liệu người dùng) nhanh hơn nhưng không đảm bảo việc truyền tải dữ liệu hiệu quả, hữu ích cho các hoạt động như video trực tiếp hoặc trò chơi trực tuyến, nơi tốc độ quan trọng hơn độ chính xác hoàn hảo.</w:t>
      </w:r>
    </w:p>
    <w:p w14:paraId="6C9183AD">
      <w:pPr>
        <w:pStyle w:val="26"/>
        <w:numPr>
          <w:ilvl w:val="0"/>
          <w:numId w:val="7"/>
        </w:numPr>
      </w:pPr>
      <w:r>
        <w:t>Lớp Internet (Internet Layer)</w:t>
      </w:r>
    </w:p>
    <w:p w14:paraId="08B11BE6">
      <w:r>
        <w:t>Lớp Internet được sử dụng để tìm đường dẫn tốt nhất cho dữ liệu di chuyển qua các mạng khác nhau để có thể đến đúng đích. Nó hoạt động như một bộ điều khiển lưu lượng, giúp các gói dữ liệu di chuyển từ mạng này sang mạng khác cho đến khi chúng đến đúng thiết bị.</w:t>
      </w:r>
    </w:p>
    <w:p w14:paraId="68EFF237">
      <w:pPr>
        <w:pStyle w:val="26"/>
        <w:numPr>
          <w:ilvl w:val="0"/>
          <w:numId w:val="10"/>
        </w:numPr>
      </w:pPr>
      <w:r>
        <w:t>Lớp này sử dụng Giao thức Internet (IP) để cung cấp cho mỗi thiết bị một địa chỉ IP duy nhất, giúp xác định nơi dữ liệu sẽ được truyền đến.</w:t>
      </w:r>
    </w:p>
    <w:p w14:paraId="3C4284A4">
      <w:pPr>
        <w:pStyle w:val="26"/>
        <w:numPr>
          <w:ilvl w:val="0"/>
          <w:numId w:val="10"/>
        </w:numPr>
      </w:pPr>
      <w:r>
        <w:t>Nhiệm vụ chính của lớp này là định tuyến, quyết định cách tốt nhất để dữ liệu di chuyển.</w:t>
      </w:r>
    </w:p>
    <w:p w14:paraId="653AD4C2">
      <w:pPr>
        <w:pStyle w:val="26"/>
        <w:numPr>
          <w:ilvl w:val="0"/>
          <w:numId w:val="10"/>
        </w:numPr>
      </w:pPr>
      <w:r>
        <w:t>Đảm nhiệm việc chuyển tiếp gói tin (di chuyển dữ liệu từ điểm này đến điểm khác), phân mảnh (chia dữ liệu lớn thành các phần nhỏ hơn) và định địa chỉ.</w:t>
      </w:r>
    </w:p>
    <w:p w14:paraId="2E35969F">
      <w:pPr>
        <w:pStyle w:val="26"/>
        <w:numPr>
          <w:ilvl w:val="0"/>
          <w:numId w:val="7"/>
        </w:numPr>
      </w:pPr>
      <w:r>
        <w:t>Lớp truy cập mạng (Network Access Layer)</w:t>
      </w:r>
    </w:p>
    <w:p w14:paraId="72862206">
      <w:r>
        <w:t>Lớp truy cập mạng là lớp dưới cùng của mô hình TCP/IP. Lớp này xử lý kết nối vật lý thực tế giữa các thiết bị trong cùng một mạng cục bộ, chẳng hạn như máy tính được kết nối bằng cáp hoặc giao tiếp qua Wi-Fi.</w:t>
      </w:r>
    </w:p>
    <w:p w14:paraId="43818294">
      <w:pPr>
        <w:pStyle w:val="26"/>
        <w:numPr>
          <w:ilvl w:val="0"/>
          <w:numId w:val="11"/>
        </w:numPr>
      </w:pPr>
      <w:r>
        <w:t>Lớp này đảm bảo dữ liệu có thể truyền qua phần cứng, chẳng hạn như dây, công tắc hoặc tín hiệu không dây.</w:t>
      </w:r>
    </w:p>
    <w:p w14:paraId="31340D54">
      <w:pPr>
        <w:pStyle w:val="26"/>
        <w:numPr>
          <w:ilvl w:val="0"/>
          <w:numId w:val="11"/>
        </w:numPr>
        <w:rPr>
          <w:rStyle w:val="17"/>
          <w:bCs w:val="0"/>
        </w:rPr>
      </w:pPr>
      <w:r>
        <w:t>Xử lý các tác vụ quan trọng như sử dụng địa chỉ MAC để xác định thiết bị, tạo khung (định dạng được sử dụng để gửi dữ liệu qua liên kết vật lý) và kiểm tra các lỗi cơ bản trong quá trình truyền.</w:t>
      </w:r>
      <w:r>
        <w:rPr>
          <w:rStyle w:val="17"/>
          <w:b w:val="0"/>
          <w:bCs w:val="0"/>
        </w:rPr>
        <w:t xml:space="preserve"> </w:t>
      </w:r>
    </w:p>
    <w:p w14:paraId="7D5B2ECE">
      <w:pPr>
        <w:ind w:left="360"/>
        <w:rPr>
          <w:rStyle w:val="17"/>
          <w:bCs w:val="0"/>
        </w:rPr>
      </w:pPr>
      <w:r>
        <w:rPr>
          <w:rStyle w:val="17"/>
          <w:bCs w:val="0"/>
        </w:rPr>
        <w:drawing>
          <wp:inline distT="0" distB="0" distL="0" distR="0">
            <wp:extent cx="5732145" cy="4112260"/>
            <wp:effectExtent l="0" t="0" r="1905"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2"/>
                    <a:stretch>
                      <a:fillRect/>
                    </a:stretch>
                  </pic:blipFill>
                  <pic:spPr>
                    <a:xfrm>
                      <a:off x="0" y="0"/>
                      <a:ext cx="5732145" cy="4112260"/>
                    </a:xfrm>
                    <a:prstGeom prst="rect">
                      <a:avLst/>
                    </a:prstGeom>
                  </pic:spPr>
                </pic:pic>
              </a:graphicData>
            </a:graphic>
          </wp:inline>
        </w:drawing>
      </w:r>
    </w:p>
    <w:p w14:paraId="1BC9BC21">
      <w:pPr>
        <w:pStyle w:val="4"/>
        <w:rPr>
          <w:rStyle w:val="17"/>
          <w:b/>
          <w:bCs w:val="0"/>
        </w:rPr>
      </w:pPr>
      <w:bookmarkStart w:id="64" w:name="_Toc212297462"/>
      <w:bookmarkStart w:id="65" w:name="_Toc212297323"/>
      <w:bookmarkStart w:id="66" w:name="_Toc212296398"/>
      <w:r>
        <w:rPr>
          <w:rStyle w:val="17"/>
          <w:b/>
          <w:bCs w:val="0"/>
        </w:rPr>
        <w:t xml:space="preserve">2.1.2 </w:t>
      </w:r>
      <w:bookmarkEnd w:id="63"/>
      <w:r>
        <w:rPr>
          <w:rStyle w:val="17"/>
          <w:b/>
          <w:bCs w:val="0"/>
        </w:rPr>
        <w:t>Phân tích gói tin TCP và UDP</w:t>
      </w:r>
      <w:bookmarkEnd w:id="64"/>
      <w:bookmarkEnd w:id="65"/>
      <w:bookmarkEnd w:id="66"/>
    </w:p>
    <w:p w14:paraId="3E2E24E3">
      <w:pPr>
        <w:pStyle w:val="26"/>
        <w:numPr>
          <w:ilvl w:val="0"/>
          <w:numId w:val="12"/>
        </w:numPr>
      </w:pPr>
      <w:r>
        <w:t>Gói tin TCP (Transmission Control Protocol):</w:t>
      </w:r>
    </w:p>
    <w:p w14:paraId="496BB0A2">
      <w:r>
        <w:t>TCP là giao thức hướng kết nối, đảm bảo truyền dữ liệu tin cậy và theo đúng thứ tự. Gói tin TCP có header phức tạp hơn UDP, bao gồm nhiều trường thông tin.</w:t>
      </w:r>
    </w:p>
    <w:p w14:paraId="689AC137">
      <w:r>
        <w:t>Cấu trúc header TCP cơ bản (20 bytes, chưa tính options):</w:t>
      </w:r>
    </w:p>
    <w:p w14:paraId="4F5DD648">
      <w:r>
        <w:drawing>
          <wp:inline distT="0" distB="0" distL="0" distR="0">
            <wp:extent cx="5732145" cy="1409700"/>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3"/>
                    <a:stretch>
                      <a:fillRect/>
                    </a:stretch>
                  </pic:blipFill>
                  <pic:spPr>
                    <a:xfrm>
                      <a:off x="0" y="0"/>
                      <a:ext cx="5732145" cy="1409700"/>
                    </a:xfrm>
                    <a:prstGeom prst="rect">
                      <a:avLst/>
                    </a:prstGeom>
                  </pic:spPr>
                </pic:pic>
              </a:graphicData>
            </a:graphic>
          </wp:inline>
        </w:drawing>
      </w:r>
    </w:p>
    <w:p w14:paraId="781AF182">
      <w:r>
        <w:t>Source Port (16 bit): Cổng nguồn.</w:t>
      </w:r>
    </w:p>
    <w:p w14:paraId="60EBFCC7">
      <w:r>
        <w:t>Destination Port (16 bit): Cổng đích.</w:t>
      </w:r>
    </w:p>
    <w:p w14:paraId="126FE141">
      <w:r>
        <w:t>Sequence Number (32 bit): Số thứ tự gói tin.</w:t>
      </w:r>
    </w:p>
    <w:p w14:paraId="4987A8AB">
      <w:r>
        <w:t>Acknowledgment Number (32 bit): Số xác nhận (ACK).</w:t>
      </w:r>
    </w:p>
    <w:p w14:paraId="647B1AA9">
      <w:r>
        <w:t>Data Offset (4 bit): Độ dài phần header.</w:t>
      </w:r>
    </w:p>
    <w:p w14:paraId="1403C5DF">
      <w:r>
        <w:t>Flags (6 bit quan trọng):</w:t>
      </w:r>
    </w:p>
    <w:p w14:paraId="5B67FA68">
      <w:pPr>
        <w:pStyle w:val="26"/>
        <w:numPr>
          <w:ilvl w:val="0"/>
          <w:numId w:val="13"/>
        </w:numPr>
      </w:pPr>
      <w:r>
        <w:t>SYN: Thiết lập kết nối (bắt tay 3 bước).</w:t>
      </w:r>
    </w:p>
    <w:p w14:paraId="5D20AAEA">
      <w:pPr>
        <w:pStyle w:val="26"/>
        <w:numPr>
          <w:ilvl w:val="0"/>
          <w:numId w:val="13"/>
        </w:numPr>
      </w:pPr>
      <w:r>
        <w:t>ACK: Xác nhận đã nhận dữ liệu/gói tin.</w:t>
      </w:r>
    </w:p>
    <w:p w14:paraId="7BC463A6">
      <w:pPr>
        <w:pStyle w:val="26"/>
        <w:numPr>
          <w:ilvl w:val="0"/>
          <w:numId w:val="13"/>
        </w:numPr>
      </w:pPr>
      <w:r>
        <w:t>FIN: Kết thúc kết nối.</w:t>
      </w:r>
    </w:p>
    <w:p w14:paraId="3222BDD4">
      <w:pPr>
        <w:pStyle w:val="26"/>
        <w:numPr>
          <w:ilvl w:val="0"/>
          <w:numId w:val="13"/>
        </w:numPr>
      </w:pPr>
      <w:r>
        <w:t>RST: Đặt lại kết nối (reset).</w:t>
      </w:r>
    </w:p>
    <w:p w14:paraId="1B2B6680">
      <w:pPr>
        <w:pStyle w:val="26"/>
        <w:numPr>
          <w:ilvl w:val="0"/>
          <w:numId w:val="13"/>
        </w:numPr>
      </w:pPr>
      <w:r>
        <w:t>PSH: Thúc đẩy dữ liệu đến ứng dụng ngay.</w:t>
      </w:r>
    </w:p>
    <w:p w14:paraId="5E47911F">
      <w:pPr>
        <w:pStyle w:val="26"/>
        <w:numPr>
          <w:ilvl w:val="0"/>
          <w:numId w:val="13"/>
        </w:numPr>
      </w:pPr>
      <w:r>
        <w:t>URG: Đánh dấu dữ liệu khẩn cấp.</w:t>
      </w:r>
    </w:p>
    <w:p w14:paraId="1F503753">
      <w:r>
        <w:t>Window Size (16 bit): Điều khiển luồng (bao nhiêu byte có thể nhận).</w:t>
      </w:r>
    </w:p>
    <w:p w14:paraId="63A73D44">
      <w:r>
        <w:t>Checksum (16 bit): Kiểm tra lỗi.</w:t>
      </w:r>
    </w:p>
    <w:p w14:paraId="343B577C">
      <w:r>
        <w:t>Urgent Pointer (16 bit): Vị trí dữ liệu khẩn.</w:t>
      </w:r>
    </w:p>
    <w:p w14:paraId="6942A1A8">
      <w:r>
        <w:t>Options (biến độ dài): Thông tin bổ sung (ví dụ MSS, Window Scaling).</w:t>
      </w:r>
    </w:p>
    <w:p w14:paraId="3FA325A3">
      <w:pPr>
        <w:pStyle w:val="26"/>
        <w:numPr>
          <w:ilvl w:val="0"/>
          <w:numId w:val="12"/>
        </w:numPr>
      </w:pPr>
      <w:r>
        <w:t>Gói tin UDP (User Datagram Protocol):</w:t>
      </w:r>
    </w:p>
    <w:p w14:paraId="3DD5F8B0">
      <w:r>
        <w:t>UDP là giao thức không hướng kết nối, tốc độ nhanh nhưng không đảm bảo tin cậy. Header của UDP đơn giản hơn rất nhiều.</w:t>
      </w:r>
    </w:p>
    <w:p w14:paraId="524C4C49">
      <w:r>
        <w:t>Cấu trúc header UDP (8 bytes):</w:t>
      </w:r>
    </w:p>
    <w:p w14:paraId="49A90737">
      <w:r>
        <w:drawing>
          <wp:inline distT="0" distB="0" distL="0" distR="0">
            <wp:extent cx="5732145" cy="588645"/>
            <wp:effectExtent l="0" t="0" r="1905"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4"/>
                    <a:stretch>
                      <a:fillRect/>
                    </a:stretch>
                  </pic:blipFill>
                  <pic:spPr>
                    <a:xfrm>
                      <a:off x="0" y="0"/>
                      <a:ext cx="5732145" cy="588645"/>
                    </a:xfrm>
                    <a:prstGeom prst="rect">
                      <a:avLst/>
                    </a:prstGeom>
                  </pic:spPr>
                </pic:pic>
              </a:graphicData>
            </a:graphic>
          </wp:inline>
        </w:drawing>
      </w:r>
    </w:p>
    <w:p w14:paraId="5B299751">
      <w:r>
        <w:t>Source Port (16 bit): Cổng nguồn.</w:t>
      </w:r>
    </w:p>
    <w:p w14:paraId="2661C780">
      <w:r>
        <w:t>Destination Port (16 bit): Cổng đích.</w:t>
      </w:r>
    </w:p>
    <w:p w14:paraId="66268F59">
      <w:r>
        <w:t>Length (16 bit): Độ dài gói tin UDP (header + data).</w:t>
      </w:r>
    </w:p>
    <w:p w14:paraId="5BCC863D">
      <w:r>
        <w:t>Checksum (16 bit): Kiểm tra lỗi cơ bản.</w:t>
      </w:r>
    </w:p>
    <w:p w14:paraId="7C714AED">
      <w:pPr>
        <w:pStyle w:val="4"/>
      </w:pPr>
      <w:bookmarkStart w:id="67" w:name="_Toc212296399"/>
      <w:bookmarkStart w:id="68" w:name="_Toc212297324"/>
      <w:bookmarkStart w:id="69" w:name="_Toc212297463"/>
      <w:r>
        <w:t>2.1.3. Quy trình bắt tay ba bước (Three-way Handshake) của TCP</w:t>
      </w:r>
      <w:bookmarkEnd w:id="67"/>
      <w:bookmarkEnd w:id="68"/>
      <w:bookmarkEnd w:id="69"/>
    </w:p>
    <w:p w14:paraId="3BCE7909">
      <w:r>
        <w:t>Để thiết lập một kết nối TCP giữa máy khách (Client) và máy chủ (Server), TCP sử dụng cơ chế Three-way Handshake. Cơ chế này giúp hai bên đồng bộ số thứ tự, xác nhận khả năng truyền nhận dữ liệu, và tạo ra một kết nối tin cậy.</w:t>
      </w:r>
    </w:p>
    <w:p w14:paraId="28AB8C8B">
      <w:r>
        <w:t>Quy trình gồm 3 bước:</w:t>
      </w:r>
    </w:p>
    <w:p w14:paraId="625AE1EB">
      <w:r>
        <w:drawing>
          <wp:inline distT="0" distB="0" distL="0" distR="0">
            <wp:extent cx="5732145" cy="4298950"/>
            <wp:effectExtent l="0" t="0" r="1905" b="6350"/>
            <wp:docPr id="28" name="Picture 28" descr="https://afteracademy.com/images/what-is-a-tcp-3-way-handshake-process-three-way-handshaking-establishing-connection-6a724e77ba96e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https://afteracademy.com/images/what-is-a-tcp-3-way-handshake-process-three-way-handshaking-establishing-connection-6a724e77ba96e24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32145" cy="4299109"/>
                    </a:xfrm>
                    <a:prstGeom prst="rect">
                      <a:avLst/>
                    </a:prstGeom>
                    <a:noFill/>
                    <a:ln>
                      <a:noFill/>
                    </a:ln>
                  </pic:spPr>
                </pic:pic>
              </a:graphicData>
            </a:graphic>
          </wp:inline>
        </w:drawing>
      </w:r>
    </w:p>
    <w:p w14:paraId="09AA8E2C">
      <w:r>
        <w:t>Bước 1 – SYN (Client → Server):</w:t>
      </w:r>
    </w:p>
    <w:p w14:paraId="721BC108">
      <w:pPr>
        <w:pStyle w:val="26"/>
        <w:numPr>
          <w:ilvl w:val="0"/>
          <w:numId w:val="14"/>
        </w:numPr>
      </w:pPr>
      <w:r>
        <w:t>Client gửi một gói TCP với cờ SYN = 1 đến Server.</w:t>
      </w:r>
    </w:p>
    <w:p w14:paraId="1A25392F">
      <w:pPr>
        <w:pStyle w:val="26"/>
        <w:numPr>
          <w:ilvl w:val="0"/>
          <w:numId w:val="14"/>
        </w:numPr>
      </w:pPr>
      <w:r>
        <w:t>Gói này chứa Initial Sequence Number (ISN) của Client.</w:t>
      </w:r>
    </w:p>
    <w:p w14:paraId="224EE884">
      <w:pPr>
        <w:pStyle w:val="26"/>
        <w:numPr>
          <w:ilvl w:val="0"/>
          <w:numId w:val="14"/>
        </w:numPr>
      </w:pPr>
      <w:r>
        <w:t>Ý nghĩa: "Tôi muốn kết nối và số thứ tự ban đầu của tôi là X".</w:t>
      </w:r>
    </w:p>
    <w:p w14:paraId="1133552F">
      <w:r>
        <w:t>Bước 2 – SYN-ACK (Server → Client):</w:t>
      </w:r>
    </w:p>
    <w:p w14:paraId="4961CA4D">
      <w:pPr>
        <w:pStyle w:val="26"/>
        <w:numPr>
          <w:ilvl w:val="0"/>
          <w:numId w:val="15"/>
        </w:numPr>
      </w:pPr>
      <w:r>
        <w:t>Server nhận được SYN, phản hồi bằng gói SYN = 1, ACK = 1.</w:t>
      </w:r>
    </w:p>
    <w:p w14:paraId="1419E525">
      <w:pPr>
        <w:pStyle w:val="26"/>
        <w:numPr>
          <w:ilvl w:val="0"/>
          <w:numId w:val="15"/>
        </w:numPr>
      </w:pPr>
      <w:r>
        <w:t>Trong đó, Server gửi ISN của nó và đồng thời ACK cho ISN của Client (X+1).</w:t>
      </w:r>
    </w:p>
    <w:p w14:paraId="76169794">
      <w:pPr>
        <w:pStyle w:val="26"/>
        <w:numPr>
          <w:ilvl w:val="0"/>
          <w:numId w:val="15"/>
        </w:numPr>
      </w:pPr>
      <w:r>
        <w:t>Ý nghĩa: "Tôi đồng ý, số thứ tự ban đầu của tôi là Y, và tôi xác nhận đã nhận ISN của bạn".</w:t>
      </w:r>
    </w:p>
    <w:p w14:paraId="35DAF599">
      <w:r>
        <w:t>Bước 3 – ACK (Client → Server):</w:t>
      </w:r>
    </w:p>
    <w:p w14:paraId="134ED2CF">
      <w:pPr>
        <w:pStyle w:val="26"/>
        <w:numPr>
          <w:ilvl w:val="0"/>
          <w:numId w:val="16"/>
        </w:numPr>
      </w:pPr>
      <w:r>
        <w:t>Client gửi gói ACK = 1 để xác nhận ISN của Server (Y+1).</w:t>
      </w:r>
    </w:p>
    <w:p w14:paraId="28627312">
      <w:pPr>
        <w:pStyle w:val="26"/>
        <w:numPr>
          <w:ilvl w:val="0"/>
          <w:numId w:val="16"/>
        </w:numPr>
      </w:pPr>
      <w:r>
        <w:t>Sau bước này, kết nối được thiết lập thành công, hai bên bắt đầu truyền dữ liệu.</w:t>
      </w:r>
    </w:p>
    <w:p w14:paraId="7A3B3735">
      <w:pPr>
        <w:pStyle w:val="3"/>
      </w:pPr>
      <w:bookmarkStart w:id="70" w:name="_Toc196418541"/>
      <w:bookmarkStart w:id="71" w:name="_Toc212296400"/>
      <w:bookmarkStart w:id="72" w:name="_Toc212297325"/>
      <w:bookmarkStart w:id="73" w:name="_Toc212297464"/>
      <w:r>
        <w:t xml:space="preserve">2.2. </w:t>
      </w:r>
      <w:bookmarkEnd w:id="70"/>
      <w:r>
        <w:t>Các kỹ thuật quét cổng (Port Scanning Techniques)</w:t>
      </w:r>
      <w:bookmarkEnd w:id="71"/>
      <w:bookmarkEnd w:id="72"/>
      <w:bookmarkEnd w:id="73"/>
    </w:p>
    <w:p w14:paraId="35D0484B">
      <w:pPr>
        <w:pStyle w:val="4"/>
      </w:pPr>
      <w:bookmarkStart w:id="74" w:name="_Toc212297326"/>
      <w:bookmarkStart w:id="75" w:name="_Toc212296401"/>
      <w:bookmarkStart w:id="76" w:name="_Toc212297465"/>
      <w:r>
        <w:t>2.2.1. TCP Connect Scan (-sT)</w:t>
      </w:r>
      <w:bookmarkEnd w:id="74"/>
      <w:bookmarkEnd w:id="75"/>
      <w:bookmarkEnd w:id="76"/>
    </w:p>
    <w:p w14:paraId="374BFEFB">
      <w:r>
        <w:t>TCP Connect Scan tận dụng TCP stack của hệ điều hành để thiết lập kết nối hoàn chỉnh tới từng cổng đích bằng three-way handshake (SYN → SYN/ACK → ACK). Công cụ quét khởi tạo kết nối TCP tiêu chuẩn tới host:port. Nếu handshake hoàn tất -&gt; cổng được đánh dấu là open, nếu máy trả RST -&gt; closed, và nếu không có phản hồi hoặc bị lọc -&gt; filtered.</w:t>
      </w:r>
    </w:p>
    <w:p w14:paraId="16B599E0">
      <w:r>
        <w:drawing>
          <wp:inline distT="0" distB="0" distL="0" distR="0">
            <wp:extent cx="5732145" cy="2964180"/>
            <wp:effectExtent l="0" t="0" r="1905" b="7620"/>
            <wp:docPr id="30" name="Picture 30" descr="https://www.hackercoolmagazine.com/wp-content/uploads/2023/09/TCP_Connect_Sc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https://www.hackercoolmagazine.com/wp-content/uploads/2023/09/TCP_Connect_Scan.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732145" cy="2964594"/>
                    </a:xfrm>
                    <a:prstGeom prst="rect">
                      <a:avLst/>
                    </a:prstGeom>
                    <a:noFill/>
                    <a:ln>
                      <a:noFill/>
                    </a:ln>
                  </pic:spPr>
                </pic:pic>
              </a:graphicData>
            </a:graphic>
          </wp:inline>
        </w:drawing>
      </w:r>
    </w:p>
    <w:p w14:paraId="3544B179">
      <w:r>
        <w:t>Ưu điểm:</w:t>
      </w:r>
    </w:p>
    <w:p w14:paraId="755FA7C1">
      <w:pPr>
        <w:pStyle w:val="26"/>
        <w:numPr>
          <w:ilvl w:val="0"/>
          <w:numId w:val="17"/>
        </w:numPr>
      </w:pPr>
      <w:r>
        <w:t>Không yêu cầu quyền quản trị (root/administrator), dễ thực hiện trên các hệ điều hành bị giới hạn.</w:t>
      </w:r>
    </w:p>
    <w:p w14:paraId="3C83919A">
      <w:pPr>
        <w:pStyle w:val="26"/>
        <w:numPr>
          <w:ilvl w:val="0"/>
          <w:numId w:val="17"/>
        </w:numPr>
      </w:pPr>
      <w:r>
        <w:t>Xác thực chắc chắn dịch vụ đang lắng nghe vì kết nối thực sự được chấp nhận.</w:t>
      </w:r>
    </w:p>
    <w:p w14:paraId="7BAAD882">
      <w:r>
        <w:t>Nhược điểm:</w:t>
      </w:r>
    </w:p>
    <w:p w14:paraId="048EB922">
      <w:pPr>
        <w:pStyle w:val="26"/>
        <w:numPr>
          <w:ilvl w:val="0"/>
          <w:numId w:val="18"/>
        </w:numPr>
      </w:pPr>
      <w:r>
        <w:t>Gây nhiều lưu lượng kết nối rõ ràng -&gt; ồn ào, dễ bị phát hiện qua log của hệ thống, firewall hoặc IDS/IPS.</w:t>
      </w:r>
    </w:p>
    <w:p w14:paraId="7F2D6301">
      <w:pPr>
        <w:pStyle w:val="26"/>
        <w:numPr>
          <w:ilvl w:val="0"/>
          <w:numId w:val="18"/>
        </w:numPr>
      </w:pPr>
      <w:r>
        <w:t>Bị giới hạn bởi các cơ chế của OS (connection limits, timeout), có thể chậm nếu quét quy mô lớn.</w:t>
      </w:r>
    </w:p>
    <w:p w14:paraId="7DC95234">
      <w:pPr>
        <w:pStyle w:val="4"/>
      </w:pPr>
      <w:bookmarkStart w:id="77" w:name="_Toc212296402"/>
      <w:bookmarkStart w:id="78" w:name="_Toc212297466"/>
      <w:bookmarkStart w:id="79" w:name="_Toc212297327"/>
      <w:r>
        <w:t>2.2.2. TCP SYN Scan (Half-open Scan, -sS)</w:t>
      </w:r>
      <w:bookmarkEnd w:id="77"/>
      <w:bookmarkEnd w:id="78"/>
      <w:bookmarkEnd w:id="79"/>
    </w:p>
    <w:p w14:paraId="25C04901">
      <w:r>
        <w:t>TCP SYN Scan gửi gói SYN tới cổng đích và chờ phản hồi. Nếu nhận SYN/ACK, công cụ sẽ gửi RST để ngắt kết nối trước khi hoàn tất handshake. Do đó kết nối không được hoàn thiện. Nếu nhận RST -&gt; cổng được xác định là closed. Nếu không có phản hồi hoặc nhận ICMP -&gt; cổng có thể là filtered.</w:t>
      </w:r>
    </w:p>
    <w:p w14:paraId="2C4FD871">
      <w:r>
        <w:drawing>
          <wp:inline distT="0" distB="0" distL="0" distR="0">
            <wp:extent cx="5732145" cy="2964180"/>
            <wp:effectExtent l="0" t="0" r="1905" b="7620"/>
            <wp:docPr id="31" name="Picture 31" descr="https://www.hackercoolmagazine.com/wp-content/uploads/2023/09/TCP_SYN_Sc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https://www.hackercoolmagazine.com/wp-content/uploads/2023/09/TCP_SYN_Scan.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32145" cy="2964594"/>
                    </a:xfrm>
                    <a:prstGeom prst="rect">
                      <a:avLst/>
                    </a:prstGeom>
                    <a:noFill/>
                    <a:ln>
                      <a:noFill/>
                    </a:ln>
                  </pic:spPr>
                </pic:pic>
              </a:graphicData>
            </a:graphic>
          </wp:inline>
        </w:drawing>
      </w:r>
    </w:p>
    <w:p w14:paraId="16FD09E5">
      <w:r>
        <w:t>Ưu điểm:</w:t>
      </w:r>
    </w:p>
    <w:p w14:paraId="597E7036">
      <w:pPr>
        <w:pStyle w:val="26"/>
        <w:numPr>
          <w:ilvl w:val="0"/>
          <w:numId w:val="19"/>
        </w:numPr>
      </w:pPr>
      <w:r>
        <w:t>Kín đáo hơn so với Connect Scan vì không hoàn tất handshake, do đó giảm ghi log ở tầng ứng dụng.</w:t>
      </w:r>
    </w:p>
    <w:p w14:paraId="1DB8EC25">
      <w:pPr>
        <w:pStyle w:val="26"/>
        <w:numPr>
          <w:ilvl w:val="0"/>
          <w:numId w:val="19"/>
        </w:numPr>
      </w:pPr>
      <w:r>
        <w:t>Nhanh và hiệu quả để đánh giá trạng thái cổng trên quy mô lớn.</w:t>
      </w:r>
    </w:p>
    <w:p w14:paraId="26ABD6F0">
      <w:r>
        <w:t>Nhược điểm:</w:t>
      </w:r>
    </w:p>
    <w:p w14:paraId="1FA10134">
      <w:r>
        <w:t>Thông thường đòi hỏi quyền root/administrator vì cần tạo raw packets.</w:t>
      </w:r>
    </w:p>
    <w:p w14:paraId="08D3CA62">
      <w:r>
        <w:t>Một số thiết bị bảo mật hoặc hệ điều hành hiện đại vẫn phát hiện được mẫu SYN scan.</w:t>
      </w:r>
    </w:p>
    <w:p w14:paraId="1B1B7501">
      <w:pPr>
        <w:pStyle w:val="4"/>
      </w:pPr>
      <w:bookmarkStart w:id="80" w:name="_Toc212297328"/>
      <w:bookmarkStart w:id="81" w:name="_Toc212297467"/>
      <w:bookmarkStart w:id="82" w:name="_Toc212296403"/>
      <w:r>
        <w:t>2.2.3. UDP Scan (-sU)</w:t>
      </w:r>
      <w:bookmarkEnd w:id="80"/>
      <w:bookmarkEnd w:id="81"/>
      <w:bookmarkEnd w:id="82"/>
    </w:p>
    <w:p w14:paraId="4EB974D4">
      <w:r>
        <w:t>UDP Scan gửi các datagram UDP tới cổng đích và quan sát phản hồi: nếu nhận được phản hồi ứng dụng -&gt; cổng open. Nếu nhận ICMP Port Unreachable -&gt; cổng closed. Nếu không có phản hồi hoặc nhận ICMP unreachable do lọc -&gt; cổng có thể open|filtered.</w:t>
      </w:r>
    </w:p>
    <w:p w14:paraId="7FA36176">
      <w:r>
        <w:drawing>
          <wp:inline distT="0" distB="0" distL="0" distR="0">
            <wp:extent cx="5732145" cy="2865755"/>
            <wp:effectExtent l="0" t="0" r="1905" b="0"/>
            <wp:docPr id="29" name="Picture 29" descr="https://media.geeksforgeeks.org/wp-content/uploads/20220915140158/UDPsca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https://media.geeksforgeeks.org/wp-content/uploads/20220915140158/UDPscan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732145" cy="2866073"/>
                    </a:xfrm>
                    <a:prstGeom prst="rect">
                      <a:avLst/>
                    </a:prstGeom>
                    <a:noFill/>
                    <a:ln>
                      <a:noFill/>
                    </a:ln>
                  </pic:spPr>
                </pic:pic>
              </a:graphicData>
            </a:graphic>
          </wp:inline>
        </w:drawing>
      </w:r>
    </w:p>
    <w:p w14:paraId="0AFC1A94">
      <w:r>
        <w:t>Thách thức:</w:t>
      </w:r>
    </w:p>
    <w:p w14:paraId="68F9B083">
      <w:pPr>
        <w:pStyle w:val="26"/>
        <w:numPr>
          <w:ilvl w:val="0"/>
          <w:numId w:val="20"/>
        </w:numPr>
      </w:pPr>
      <w:bookmarkStart w:id="83" w:name="_Toc196418544"/>
      <w:r>
        <w:t>Không có phản hồi mặc đị</w:t>
      </w:r>
      <w:r>
        <w:rPr>
          <w:bCs/>
        </w:rPr>
        <w:t>nh</w:t>
      </w:r>
      <w:r>
        <w:rPr>
          <w:b/>
          <w:bCs/>
        </w:rPr>
        <w:t xml:space="preserve"> -&gt;</w:t>
      </w:r>
      <w:r>
        <w:t xml:space="preserve"> nhiều trường hợp không có gói trả về, nên kết luận không chắc chắn.</w:t>
      </w:r>
    </w:p>
    <w:p w14:paraId="39419B78">
      <w:pPr>
        <w:pStyle w:val="26"/>
        <w:numPr>
          <w:ilvl w:val="0"/>
          <w:numId w:val="20"/>
        </w:numPr>
      </w:pPr>
      <w:r>
        <w:t>ICMP bị lọc hoặc bị rate-limit: nhiều thiết bị giới hạn gửi ICMP unreachable (để tránh DDoS), dẫn tới nhiều false-positive (ghi là open|filtered).</w:t>
      </w:r>
    </w:p>
    <w:p w14:paraId="195F7623">
      <w:pPr>
        <w:pStyle w:val="26"/>
        <w:numPr>
          <w:ilvl w:val="0"/>
          <w:numId w:val="20"/>
        </w:numPr>
      </w:pPr>
      <w:r>
        <w:t>Ứng dụng UDP đôi khi không trả lời nế</w:t>
      </w:r>
      <w:r>
        <w:rPr>
          <w:bCs/>
        </w:rPr>
        <w:t>u payload sai</w:t>
      </w:r>
      <w:r>
        <w:rPr>
          <w:b/>
          <w:bCs/>
        </w:rPr>
        <w:t xml:space="preserve"> -&gt;</w:t>
      </w:r>
      <w:r>
        <w:t xml:space="preserve"> cần gửi payload phù hợp (ví dụ gửi một truy vấn DNS) mới có phản hồi.</w:t>
      </w:r>
    </w:p>
    <w:p w14:paraId="45048E3A">
      <w:pPr>
        <w:pStyle w:val="26"/>
        <w:numPr>
          <w:ilvl w:val="0"/>
          <w:numId w:val="20"/>
        </w:numPr>
        <w:rPr>
          <w:rFonts w:eastAsia="Times New Roman"/>
          <w:b/>
          <w:bCs/>
          <w:sz w:val="28"/>
          <w:szCs w:val="36"/>
        </w:rPr>
      </w:pPr>
      <w:r>
        <w:t>Quét chậm hơn: để giảm lượng ICMP rate-limit và tránh bị phát hiện, các công cụ thường quét chậm, tốn thời gian.</w:t>
      </w:r>
    </w:p>
    <w:p w14:paraId="0B93255F">
      <w:pPr>
        <w:pStyle w:val="4"/>
      </w:pPr>
      <w:bookmarkStart w:id="84" w:name="_Toc212297329"/>
      <w:bookmarkStart w:id="85" w:name="_Toc212297468"/>
      <w:bookmarkStart w:id="86" w:name="_Toc212296404"/>
      <w:r>
        <w:t>2.2.4. Bảng so sánh các kỹ thuật quét</w:t>
      </w:r>
      <w:bookmarkEnd w:id="84"/>
      <w:bookmarkEnd w:id="85"/>
      <w:bookmarkEnd w:id="86"/>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4"/>
        <w:gridCol w:w="2254"/>
        <w:gridCol w:w="2254"/>
        <w:gridCol w:w="2255"/>
      </w:tblGrid>
      <w:tr w14:paraId="7B26C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vAlign w:val="center"/>
          </w:tcPr>
          <w:p w14:paraId="0FE9681D">
            <w:pPr>
              <w:jc w:val="center"/>
              <w:rPr>
                <w:b/>
              </w:rPr>
            </w:pPr>
            <w:r>
              <w:rPr>
                <w:b/>
              </w:rPr>
              <w:t>Kỹ thuật</w:t>
            </w:r>
          </w:p>
        </w:tc>
        <w:tc>
          <w:tcPr>
            <w:tcW w:w="2254" w:type="dxa"/>
            <w:vAlign w:val="center"/>
          </w:tcPr>
          <w:p w14:paraId="272F06D3">
            <w:pPr>
              <w:jc w:val="center"/>
              <w:rPr>
                <w:b/>
              </w:rPr>
            </w:pPr>
            <w:r>
              <w:rPr>
                <w:b/>
              </w:rPr>
              <w:t>Nguyên lý</w:t>
            </w:r>
          </w:p>
        </w:tc>
        <w:tc>
          <w:tcPr>
            <w:tcW w:w="2254" w:type="dxa"/>
            <w:vAlign w:val="center"/>
          </w:tcPr>
          <w:p w14:paraId="3A3FA766">
            <w:pPr>
              <w:jc w:val="center"/>
              <w:rPr>
                <w:b/>
              </w:rPr>
            </w:pPr>
            <w:r>
              <w:rPr>
                <w:b/>
              </w:rPr>
              <w:t>Ưu điểm</w:t>
            </w:r>
          </w:p>
        </w:tc>
        <w:tc>
          <w:tcPr>
            <w:tcW w:w="2255" w:type="dxa"/>
            <w:vAlign w:val="center"/>
          </w:tcPr>
          <w:p w14:paraId="2C48DF1E">
            <w:pPr>
              <w:jc w:val="center"/>
              <w:rPr>
                <w:b/>
              </w:rPr>
            </w:pPr>
            <w:r>
              <w:rPr>
                <w:b/>
              </w:rPr>
              <w:t>Nhược điểm</w:t>
            </w:r>
          </w:p>
        </w:tc>
      </w:tr>
      <w:tr w14:paraId="45496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vAlign w:val="center"/>
          </w:tcPr>
          <w:p w14:paraId="55C791FF">
            <w:pPr>
              <w:jc w:val="center"/>
            </w:pPr>
            <w:r>
              <w:t>TCP Connect Scan (-sT)</w:t>
            </w:r>
          </w:p>
        </w:tc>
        <w:tc>
          <w:tcPr>
            <w:tcW w:w="2254" w:type="dxa"/>
            <w:vAlign w:val="center"/>
          </w:tcPr>
          <w:p w14:paraId="2185C05D">
            <w:pPr>
              <w:jc w:val="center"/>
            </w:pPr>
            <w:r>
              <w:t>Dùng TCP stack của OS để hoàn tất 3-way handshake với từng cổng</w:t>
            </w:r>
          </w:p>
        </w:tc>
        <w:tc>
          <w:tcPr>
            <w:tcW w:w="2254" w:type="dxa"/>
            <w:vAlign w:val="center"/>
          </w:tcPr>
          <w:p w14:paraId="0376488F">
            <w:pPr>
              <w:jc w:val="center"/>
            </w:pPr>
            <w:r>
              <w:t>Không cần root, xác thực chắc chắn cổng open</w:t>
            </w:r>
          </w:p>
        </w:tc>
        <w:tc>
          <w:tcPr>
            <w:tcW w:w="2255" w:type="dxa"/>
            <w:vAlign w:val="center"/>
          </w:tcPr>
          <w:p w14:paraId="6FD6F690">
            <w:pPr>
              <w:jc w:val="center"/>
            </w:pPr>
            <w:r>
              <w:t>Ồn ào, dễ bị phát hiện. Bị giới hạn bởi OS</w:t>
            </w:r>
          </w:p>
        </w:tc>
      </w:tr>
      <w:tr w14:paraId="56B84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vAlign w:val="center"/>
          </w:tcPr>
          <w:p w14:paraId="7B193DDD">
            <w:pPr>
              <w:jc w:val="center"/>
            </w:pPr>
            <w:r>
              <w:t xml:space="preserve">TCP SYN Scan </w:t>
            </w:r>
          </w:p>
          <w:p w14:paraId="28C16B47">
            <w:pPr>
              <w:jc w:val="center"/>
            </w:pPr>
            <w:r>
              <w:t>(-sS)</w:t>
            </w:r>
          </w:p>
        </w:tc>
        <w:tc>
          <w:tcPr>
            <w:tcW w:w="2254" w:type="dxa"/>
            <w:vAlign w:val="center"/>
          </w:tcPr>
          <w:p w14:paraId="564E11B2">
            <w:pPr>
              <w:jc w:val="center"/>
            </w:pPr>
            <w:r>
              <w:t xml:space="preserve">Gửi SYN, nếu nhận SYN/ACK gửi RST </w:t>
            </w:r>
          </w:p>
        </w:tc>
        <w:tc>
          <w:tcPr>
            <w:tcW w:w="2254" w:type="dxa"/>
            <w:vAlign w:val="center"/>
          </w:tcPr>
          <w:p w14:paraId="0D231831">
            <w:pPr>
              <w:jc w:val="center"/>
            </w:pPr>
            <w:r>
              <w:t>Kín đáo hơn, nhanh và phổ biến cho quét quy mô lớn</w:t>
            </w:r>
          </w:p>
        </w:tc>
        <w:tc>
          <w:tcPr>
            <w:tcW w:w="2255" w:type="dxa"/>
            <w:vAlign w:val="center"/>
          </w:tcPr>
          <w:p w14:paraId="7C3C2B11">
            <w:pPr>
              <w:jc w:val="center"/>
            </w:pPr>
            <w:r>
              <w:t>Thường cần root, IDS hiện đại vẫn có thể phát hiện</w:t>
            </w:r>
          </w:p>
        </w:tc>
      </w:tr>
      <w:tr w14:paraId="6CD2D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vAlign w:val="center"/>
          </w:tcPr>
          <w:p w14:paraId="6EF89654">
            <w:pPr>
              <w:jc w:val="center"/>
            </w:pPr>
            <w:r>
              <w:t>UDP Scan (-sU)</w:t>
            </w:r>
          </w:p>
        </w:tc>
        <w:tc>
          <w:tcPr>
            <w:tcW w:w="2254" w:type="dxa"/>
            <w:vAlign w:val="center"/>
          </w:tcPr>
          <w:p w14:paraId="65BD7F90">
            <w:pPr>
              <w:jc w:val="center"/>
            </w:pPr>
            <w:r>
              <w:t>Gửi datagram UDP, dựa vào phản hồi ứng dụng hoặc ICMP Port Unreachable</w:t>
            </w:r>
          </w:p>
        </w:tc>
        <w:tc>
          <w:tcPr>
            <w:tcW w:w="2254" w:type="dxa"/>
            <w:vAlign w:val="center"/>
          </w:tcPr>
          <w:p w14:paraId="1AC8B263">
            <w:pPr>
              <w:jc w:val="center"/>
            </w:pPr>
            <w:r>
              <w:t>Phát hiện dịch vụ UDP (DNS, NTP, SNMP…) mà scan TCP bỏ lỡ</w:t>
            </w:r>
          </w:p>
        </w:tc>
        <w:tc>
          <w:tcPr>
            <w:tcW w:w="2255" w:type="dxa"/>
            <w:vAlign w:val="center"/>
          </w:tcPr>
          <w:p w14:paraId="13ECE9EB">
            <w:pPr>
              <w:jc w:val="center"/>
            </w:pPr>
            <w:r>
              <w:t>Khó xác định chính xác, nhiều false positive và quét chậm, tốn thời gian.</w:t>
            </w:r>
          </w:p>
        </w:tc>
      </w:tr>
    </w:tbl>
    <w:p w14:paraId="3628C6EC"/>
    <w:p w14:paraId="0ABA68AA">
      <w:pPr>
        <w:pStyle w:val="3"/>
      </w:pPr>
      <w:bookmarkStart w:id="87" w:name="_Toc212297330"/>
      <w:bookmarkStart w:id="88" w:name="_Toc212297469"/>
      <w:bookmarkStart w:id="89" w:name="_Toc212296405"/>
      <w:r>
        <w:t xml:space="preserve">2.3. </w:t>
      </w:r>
      <w:bookmarkEnd w:id="83"/>
      <w:r>
        <w:t>Các phương pháp phát hiện Dịch vụ và Phiên bản (Service &amp; Version Detection)</w:t>
      </w:r>
      <w:bookmarkEnd w:id="87"/>
      <w:bookmarkEnd w:id="88"/>
      <w:bookmarkEnd w:id="89"/>
    </w:p>
    <w:p w14:paraId="3D3CDB1A">
      <w:pPr>
        <w:pStyle w:val="4"/>
      </w:pPr>
      <w:bookmarkStart w:id="90" w:name="_Toc212297331"/>
      <w:bookmarkStart w:id="91" w:name="_Toc212296406"/>
      <w:bookmarkStart w:id="92" w:name="_Toc212297470"/>
      <w:r>
        <w:t>2.3.1 Banner Grabbing</w:t>
      </w:r>
      <w:bookmarkEnd w:id="90"/>
      <w:bookmarkEnd w:id="91"/>
      <w:bookmarkEnd w:id="92"/>
    </w:p>
    <w:p w14:paraId="16BF6AE2">
      <w:pPr>
        <w:rPr>
          <w:b/>
        </w:rPr>
      </w:pPr>
      <w:r>
        <w:rPr>
          <w:b/>
        </w:rPr>
        <w:t>Khái niệm:</w:t>
      </w:r>
    </w:p>
    <w:p w14:paraId="24993683">
      <w:r>
        <w:t>Banner grabbing là kỹ thuật thu thập chuỗi thông tin mà một dịch vụ gửi khi bạn mở kết nối đến nó. Banner thường chứa tên phần mềm, phiên bản, đôi khi là hệ điều hành hoặc thông tin cấu hình.</w:t>
      </w:r>
    </w:p>
    <w:p w14:paraId="78A734FE">
      <w:pPr>
        <w:rPr>
          <w:b/>
        </w:rPr>
      </w:pPr>
      <w:r>
        <w:rPr>
          <w:b/>
        </w:rPr>
        <w:t>Cách thức hoạt động:</w:t>
      </w:r>
    </w:p>
    <w:p w14:paraId="2D20B79F">
      <w:pPr>
        <w:pStyle w:val="26"/>
        <w:numPr>
          <w:ilvl w:val="0"/>
          <w:numId w:val="21"/>
        </w:numPr>
      </w:pPr>
      <w:r>
        <w:t>Thiết lập kết nối TCP/UDP tới cổng mục tiêu (ví dụ 22, 80, 25, 3306).</w:t>
      </w:r>
    </w:p>
    <w:p w14:paraId="624B3DF3">
      <w:pPr>
        <w:pStyle w:val="26"/>
        <w:numPr>
          <w:ilvl w:val="0"/>
          <w:numId w:val="21"/>
        </w:numPr>
      </w:pPr>
      <w:r>
        <w:t>Đọc dữ liệu trả về (ví dụ khi kết nối tới SSH server, ta thường nhận banner dạng SSH-2.0-OpenSSH_7.4. Với HTTP, một request HEAD / HTTP/1.0 có thể trả về header Server: nginx/1.14.0).</w:t>
      </w:r>
    </w:p>
    <w:p w14:paraId="18B39F65">
      <w:pPr>
        <w:pStyle w:val="26"/>
        <w:numPr>
          <w:ilvl w:val="0"/>
          <w:numId w:val="21"/>
        </w:numPr>
      </w:pPr>
      <w:r>
        <w:t>Phân tích chuỗi banner để suy ra service/phiên bản.</w:t>
      </w:r>
    </w:p>
    <w:p w14:paraId="2DCE22D8">
      <w:pPr>
        <w:rPr>
          <w:b/>
        </w:rPr>
      </w:pPr>
      <w:r>
        <w:rPr>
          <w:b/>
        </w:rPr>
        <w:t>Ưu điểm:</w:t>
      </w:r>
    </w:p>
    <w:p w14:paraId="0C90A38E">
      <w:pPr>
        <w:pStyle w:val="26"/>
        <w:numPr>
          <w:ilvl w:val="0"/>
          <w:numId w:val="22"/>
        </w:numPr>
      </w:pPr>
      <w:r>
        <w:t>Nhanh, dễ thực hiện, ít tốn tài nguyên.</w:t>
      </w:r>
    </w:p>
    <w:p w14:paraId="5F53C82A">
      <w:pPr>
        <w:pStyle w:val="26"/>
        <w:numPr>
          <w:ilvl w:val="0"/>
          <w:numId w:val="22"/>
        </w:numPr>
      </w:pPr>
      <w:r>
        <w:t>Có thể thu thập được thông tin rõ ràng nếu dịch vụ không che giấu banner.</w:t>
      </w:r>
    </w:p>
    <w:p w14:paraId="05C6F1C2">
      <w:pPr>
        <w:rPr>
          <w:b/>
        </w:rPr>
      </w:pPr>
      <w:r>
        <w:rPr>
          <w:b/>
        </w:rPr>
        <w:t>Hạn chế / rủi ro:</w:t>
      </w:r>
    </w:p>
    <w:p w14:paraId="5FE71142">
      <w:pPr>
        <w:pStyle w:val="26"/>
        <w:numPr>
          <w:ilvl w:val="0"/>
          <w:numId w:val="23"/>
        </w:numPr>
      </w:pPr>
      <w:r>
        <w:t>Nhiều dịch vụ che giấu hoặc giả mạo banner (banner-less hoặc banner randomizing).</w:t>
      </w:r>
    </w:p>
    <w:p w14:paraId="5D69CA39">
      <w:pPr>
        <w:pStyle w:val="26"/>
        <w:numPr>
          <w:ilvl w:val="0"/>
          <w:numId w:val="23"/>
        </w:numPr>
      </w:pPr>
      <w:r>
        <w:t>IDS/IPS có thể phát hiện và chặn (kỹ thuật này có thể tạo dấu vết).</w:t>
      </w:r>
    </w:p>
    <w:p w14:paraId="66DD1A9F">
      <w:pPr>
        <w:pStyle w:val="26"/>
        <w:numPr>
          <w:ilvl w:val="0"/>
          <w:numId w:val="23"/>
        </w:numPr>
      </w:pPr>
      <w:r>
        <w:t xml:space="preserve">Banner không phải lúc nào cũng đủ chính xác </w:t>
      </w:r>
    </w:p>
    <w:p w14:paraId="3A7CFFE0">
      <w:r>
        <w:t>Kết luận: Banner grabbing là bước đầu tiên hữu ích nhưng không đủ cho định danh chắc chắn. Cần kết hợp thêm kỹ thuật khác để tăng độ tin cậy.</w:t>
      </w:r>
    </w:p>
    <w:p w14:paraId="74547177">
      <w:pPr>
        <w:pStyle w:val="4"/>
        <w:rPr>
          <w:rStyle w:val="17"/>
          <w:b/>
          <w:bCs w:val="0"/>
        </w:rPr>
      </w:pPr>
      <w:bookmarkStart w:id="93" w:name="_Toc212296407"/>
      <w:bookmarkStart w:id="94" w:name="_Toc212297332"/>
      <w:bookmarkStart w:id="95" w:name="_Toc212297471"/>
      <w:r>
        <w:rPr>
          <w:rStyle w:val="17"/>
          <w:b/>
          <w:bCs w:val="0"/>
        </w:rPr>
        <w:t>2.3.2 Phân tích dựa trên Probe và Signature</w:t>
      </w:r>
      <w:bookmarkEnd w:id="93"/>
      <w:bookmarkEnd w:id="94"/>
      <w:bookmarkEnd w:id="95"/>
    </w:p>
    <w:p w14:paraId="6E8A2819">
      <w:pPr>
        <w:rPr>
          <w:rStyle w:val="17"/>
          <w:rFonts w:eastAsiaTheme="majorEastAsia" w:cstheme="majorBidi"/>
          <w:bCs w:val="0"/>
        </w:rPr>
      </w:pPr>
      <w:r>
        <w:rPr>
          <w:rStyle w:val="17"/>
          <w:rFonts w:eastAsiaTheme="majorEastAsia" w:cstheme="majorBidi"/>
          <w:bCs w:val="0"/>
        </w:rPr>
        <w:t>Khái niệm:</w:t>
      </w:r>
    </w:p>
    <w:p w14:paraId="51C626CD">
      <w:pPr>
        <w:rPr>
          <w:rStyle w:val="17"/>
          <w:rFonts w:eastAsiaTheme="majorEastAsia" w:cstheme="majorBidi"/>
          <w:b w:val="0"/>
          <w:bCs w:val="0"/>
        </w:rPr>
      </w:pPr>
      <w:r>
        <w:rPr>
          <w:rStyle w:val="17"/>
          <w:rFonts w:eastAsiaTheme="majorEastAsia" w:cstheme="majorBidi"/>
          <w:b w:val="0"/>
          <w:bCs w:val="0"/>
        </w:rPr>
        <w:t>Phương pháp này gửi những gói tin thăm dò (probes) được thiết kế đặc thù tới dịch vụ mục tiêu, nhận về các phản hồi (responses) rồi so khớp các đặc trưng phản hồi đó với cơ sở dữ liệu signature để xác định loại dịch vụ và phiên bản.</w:t>
      </w:r>
    </w:p>
    <w:p w14:paraId="160CB0B1">
      <w:pPr>
        <w:rPr>
          <w:rStyle w:val="17"/>
          <w:rFonts w:eastAsiaTheme="majorEastAsia" w:cstheme="majorBidi"/>
          <w:bCs w:val="0"/>
        </w:rPr>
      </w:pPr>
      <w:r>
        <w:rPr>
          <w:rStyle w:val="17"/>
          <w:rFonts w:eastAsiaTheme="majorEastAsia" w:cstheme="majorBidi"/>
          <w:bCs w:val="0"/>
        </w:rPr>
        <w:t>Cách thức hoạt động:</w:t>
      </w:r>
    </w:p>
    <w:p w14:paraId="7BCA9E01">
      <w:pPr>
        <w:pStyle w:val="26"/>
        <w:numPr>
          <w:ilvl w:val="0"/>
          <w:numId w:val="24"/>
        </w:numPr>
        <w:rPr>
          <w:rStyle w:val="17"/>
          <w:rFonts w:eastAsiaTheme="majorEastAsia" w:cstheme="majorBidi"/>
          <w:b w:val="0"/>
          <w:bCs w:val="0"/>
        </w:rPr>
      </w:pPr>
      <w:r>
        <w:rPr>
          <w:rStyle w:val="17"/>
          <w:rFonts w:eastAsiaTheme="majorEastAsia" w:cstheme="majorBidi"/>
          <w:b w:val="0"/>
          <w:bCs w:val="0"/>
        </w:rPr>
        <w:t>Thiết kế probe: Gửi các payload đặc thù (có thể ở tầng ứng dụng như HTTP requests bất thường, hay ở tầng transport như TCP flag combinations).</w:t>
      </w:r>
    </w:p>
    <w:p w14:paraId="755D04EE">
      <w:pPr>
        <w:pStyle w:val="26"/>
        <w:numPr>
          <w:ilvl w:val="0"/>
          <w:numId w:val="24"/>
        </w:numPr>
        <w:rPr>
          <w:rStyle w:val="17"/>
          <w:rFonts w:eastAsiaTheme="majorEastAsia" w:cstheme="majorBidi"/>
          <w:b w:val="0"/>
          <w:bCs w:val="0"/>
        </w:rPr>
      </w:pPr>
      <w:r>
        <w:rPr>
          <w:rStyle w:val="17"/>
          <w:rFonts w:eastAsiaTheme="majorEastAsia" w:cstheme="majorBidi"/>
          <w:b w:val="0"/>
          <w:bCs w:val="0"/>
        </w:rPr>
        <w:t>Thu thập phản hồi: Ghi lại mọi byte trả về, thời gian phản hồi, cách TCP reset/close, các trường header, mã lỗi, seq/ack patterns, v.v.</w:t>
      </w:r>
    </w:p>
    <w:p w14:paraId="273F24D9">
      <w:pPr>
        <w:pStyle w:val="26"/>
        <w:numPr>
          <w:ilvl w:val="0"/>
          <w:numId w:val="24"/>
        </w:numPr>
        <w:rPr>
          <w:rStyle w:val="17"/>
          <w:rFonts w:eastAsiaTheme="majorEastAsia" w:cstheme="majorBidi"/>
          <w:b w:val="0"/>
          <w:bCs w:val="0"/>
        </w:rPr>
      </w:pPr>
      <w:r>
        <w:rPr>
          <w:rStyle w:val="17"/>
          <w:rFonts w:eastAsiaTheme="majorEastAsia" w:cstheme="majorBidi"/>
          <w:b w:val="0"/>
          <w:bCs w:val="0"/>
        </w:rPr>
        <w:t>So khớp signature: Dùng cơ sở dữ liệu signature (ví dụ nmap-service-probes) để so khớp pattern trong phản hồi với những profile đã biết.</w:t>
      </w:r>
    </w:p>
    <w:p w14:paraId="500A79D3">
      <w:pPr>
        <w:pStyle w:val="26"/>
        <w:numPr>
          <w:ilvl w:val="0"/>
          <w:numId w:val="24"/>
        </w:numPr>
        <w:rPr>
          <w:rStyle w:val="17"/>
          <w:rFonts w:eastAsiaTheme="majorEastAsia" w:cstheme="majorBidi"/>
          <w:b w:val="0"/>
          <w:bCs w:val="0"/>
        </w:rPr>
      </w:pPr>
      <w:r>
        <w:rPr>
          <w:rStyle w:val="17"/>
          <w:rFonts w:eastAsiaTheme="majorEastAsia" w:cstheme="majorBidi"/>
          <w:b w:val="0"/>
          <w:bCs w:val="0"/>
        </w:rPr>
        <w:t>Đưa ra kết luận với mức độ tin cậy (confidence score).</w:t>
      </w:r>
    </w:p>
    <w:p w14:paraId="538EEE91">
      <w:pPr>
        <w:rPr>
          <w:rStyle w:val="17"/>
          <w:rFonts w:eastAsiaTheme="majorEastAsia" w:cstheme="majorBidi"/>
          <w:b w:val="0"/>
          <w:bCs w:val="0"/>
        </w:rPr>
      </w:pPr>
      <w:r>
        <w:rPr>
          <w:rStyle w:val="17"/>
          <w:rFonts w:eastAsiaTheme="majorEastAsia" w:cstheme="majorBidi"/>
          <w:b w:val="0"/>
          <w:bCs w:val="0"/>
        </w:rPr>
        <w:t>Ví dụ thực tế:</w:t>
      </w:r>
    </w:p>
    <w:p w14:paraId="3452B259">
      <w:pPr>
        <w:rPr>
          <w:rStyle w:val="17"/>
          <w:rFonts w:eastAsiaTheme="majorEastAsia" w:cstheme="majorBidi"/>
          <w:b w:val="0"/>
          <w:bCs w:val="0"/>
        </w:rPr>
      </w:pPr>
      <w:r>
        <w:rPr>
          <w:rStyle w:val="17"/>
          <w:rFonts w:eastAsiaTheme="majorEastAsia" w:cstheme="majorBidi"/>
          <w:b w:val="0"/>
          <w:bCs w:val="0"/>
        </w:rPr>
        <w:t>Nmap -sV: gửi nhiều probe đến cổng, dùng nmap-service-probes. Tùy chọn như --version-intensity hoặc --version-all điều chỉnh số probe.</w:t>
      </w:r>
    </w:p>
    <w:p w14:paraId="2A42C41C">
      <w:pPr>
        <w:rPr>
          <w:rStyle w:val="17"/>
          <w:rFonts w:eastAsiaTheme="majorEastAsia" w:cstheme="majorBidi"/>
          <w:b w:val="0"/>
          <w:bCs w:val="0"/>
        </w:rPr>
      </w:pPr>
      <w:r>
        <w:rPr>
          <w:rStyle w:val="17"/>
          <w:rFonts w:eastAsiaTheme="majorEastAsia" w:cstheme="majorBidi"/>
          <w:b w:val="0"/>
          <w:bCs w:val="0"/>
        </w:rPr>
        <w:t>Ví dụ: nmap -sV --version-intensity 5 target</w:t>
      </w:r>
    </w:p>
    <w:p w14:paraId="107A6043">
      <w:pPr>
        <w:rPr>
          <w:rStyle w:val="17"/>
          <w:rFonts w:eastAsiaTheme="majorEastAsia" w:cstheme="majorBidi"/>
          <w:bCs w:val="0"/>
        </w:rPr>
      </w:pPr>
      <w:r>
        <w:rPr>
          <w:rStyle w:val="17"/>
          <w:rFonts w:eastAsiaTheme="majorEastAsia" w:cstheme="majorBidi"/>
          <w:bCs w:val="0"/>
        </w:rPr>
        <w:t>Ưu điểm:</w:t>
      </w:r>
    </w:p>
    <w:p w14:paraId="4102DAF5">
      <w:pPr>
        <w:pStyle w:val="26"/>
        <w:numPr>
          <w:ilvl w:val="0"/>
          <w:numId w:val="25"/>
        </w:numPr>
        <w:rPr>
          <w:rStyle w:val="17"/>
          <w:rFonts w:eastAsiaTheme="majorEastAsia" w:cstheme="majorBidi"/>
          <w:b w:val="0"/>
          <w:bCs w:val="0"/>
        </w:rPr>
      </w:pPr>
      <w:r>
        <w:rPr>
          <w:rStyle w:val="17"/>
          <w:rFonts w:eastAsiaTheme="majorEastAsia" w:cstheme="majorBidi"/>
          <w:b w:val="0"/>
          <w:bCs w:val="0"/>
        </w:rPr>
        <w:t>Chính xác hơn banner grabbing vì dựa trên hành vi thay vì chỉ text banner.</w:t>
      </w:r>
    </w:p>
    <w:p w14:paraId="42D01D5A">
      <w:pPr>
        <w:pStyle w:val="26"/>
        <w:numPr>
          <w:ilvl w:val="0"/>
          <w:numId w:val="25"/>
        </w:numPr>
        <w:rPr>
          <w:rStyle w:val="17"/>
          <w:rFonts w:eastAsiaTheme="majorEastAsia" w:cstheme="majorBidi"/>
          <w:b w:val="0"/>
          <w:bCs w:val="0"/>
        </w:rPr>
      </w:pPr>
      <w:r>
        <w:rPr>
          <w:rStyle w:val="17"/>
          <w:rFonts w:eastAsiaTheme="majorEastAsia" w:cstheme="majorBidi"/>
          <w:b w:val="0"/>
          <w:bCs w:val="0"/>
        </w:rPr>
        <w:t>Phát hiện được dịch vụ đã che giấu banner hoặc fake banner.</w:t>
      </w:r>
    </w:p>
    <w:p w14:paraId="3591E929">
      <w:pPr>
        <w:pStyle w:val="26"/>
        <w:numPr>
          <w:ilvl w:val="0"/>
          <w:numId w:val="25"/>
        </w:numPr>
        <w:rPr>
          <w:rStyle w:val="17"/>
          <w:rFonts w:eastAsiaTheme="majorEastAsia" w:cstheme="majorBidi"/>
          <w:b w:val="0"/>
          <w:bCs w:val="0"/>
        </w:rPr>
      </w:pPr>
      <w:r>
        <w:rPr>
          <w:rStyle w:val="17"/>
          <w:rFonts w:eastAsiaTheme="majorEastAsia" w:cstheme="majorBidi"/>
          <w:b w:val="0"/>
          <w:bCs w:val="0"/>
        </w:rPr>
        <w:t>Có thể xác định cả dịch vụ ẩn hoặc ứng dụng chạy trên cổng không tiêu chuẩn.</w:t>
      </w:r>
    </w:p>
    <w:p w14:paraId="69CE7389">
      <w:pPr>
        <w:rPr>
          <w:rStyle w:val="17"/>
          <w:rFonts w:eastAsiaTheme="majorEastAsia" w:cstheme="majorBidi"/>
          <w:bCs w:val="0"/>
        </w:rPr>
      </w:pPr>
      <w:r>
        <w:rPr>
          <w:rStyle w:val="17"/>
          <w:rFonts w:eastAsiaTheme="majorEastAsia" w:cstheme="majorBidi"/>
          <w:bCs w:val="0"/>
        </w:rPr>
        <w:t>Hạn chế:</w:t>
      </w:r>
    </w:p>
    <w:p w14:paraId="6BB344F8">
      <w:pPr>
        <w:pStyle w:val="26"/>
        <w:numPr>
          <w:ilvl w:val="0"/>
          <w:numId w:val="26"/>
        </w:numPr>
        <w:rPr>
          <w:rStyle w:val="17"/>
          <w:rFonts w:eastAsiaTheme="majorEastAsia" w:cstheme="majorBidi"/>
          <w:b w:val="0"/>
          <w:bCs w:val="0"/>
        </w:rPr>
      </w:pPr>
      <w:r>
        <w:rPr>
          <w:rStyle w:val="17"/>
          <w:rFonts w:eastAsiaTheme="majorEastAsia" w:cstheme="majorBidi"/>
          <w:b w:val="0"/>
          <w:bCs w:val="0"/>
        </w:rPr>
        <w:t>Phức tạp hơn, tốn thời gian, có thể noisy (dễ bị IDS/IPS phát hiện).</w:t>
      </w:r>
    </w:p>
    <w:p w14:paraId="2D062ED5">
      <w:pPr>
        <w:pStyle w:val="26"/>
        <w:numPr>
          <w:ilvl w:val="0"/>
          <w:numId w:val="26"/>
        </w:numPr>
        <w:rPr>
          <w:rStyle w:val="17"/>
          <w:rFonts w:eastAsiaTheme="majorEastAsia" w:cstheme="majorBidi"/>
          <w:b w:val="0"/>
          <w:bCs w:val="0"/>
        </w:rPr>
      </w:pPr>
      <w:r>
        <w:rPr>
          <w:rStyle w:val="17"/>
          <w:rFonts w:eastAsiaTheme="majorEastAsia" w:cstheme="majorBidi"/>
          <w:b w:val="0"/>
          <w:bCs w:val="0"/>
        </w:rPr>
        <w:t>Cơ sở dữ liệu signature cần được cập nhật liên tục, nếu thiếu signature mới sẽ dẫn đến false-negative.</w:t>
      </w:r>
    </w:p>
    <w:p w14:paraId="028C8C2E">
      <w:pPr>
        <w:pStyle w:val="26"/>
        <w:numPr>
          <w:ilvl w:val="0"/>
          <w:numId w:val="26"/>
        </w:numPr>
        <w:rPr>
          <w:rStyle w:val="17"/>
          <w:rFonts w:eastAsiaTheme="majorEastAsia" w:cstheme="majorBidi"/>
          <w:b w:val="0"/>
          <w:bCs w:val="0"/>
        </w:rPr>
      </w:pPr>
      <w:r>
        <w:rPr>
          <w:rStyle w:val="17"/>
          <w:rFonts w:eastAsiaTheme="majorEastAsia" w:cstheme="majorBidi"/>
          <w:b w:val="0"/>
          <w:bCs w:val="0"/>
        </w:rPr>
        <w:t>Một vài dịch vụ có khả năng trả lời không nhất quán gây false-positive/negative.</w:t>
      </w:r>
    </w:p>
    <w:p w14:paraId="3B00D212">
      <w:pPr>
        <w:rPr>
          <w:rStyle w:val="17"/>
          <w:rFonts w:eastAsiaTheme="majorEastAsia" w:cstheme="majorBidi"/>
          <w:b w:val="0"/>
          <w:bCs w:val="0"/>
        </w:rPr>
      </w:pPr>
      <w:r>
        <w:rPr>
          <w:rStyle w:val="17"/>
          <w:rFonts w:eastAsiaTheme="majorEastAsia" w:cstheme="majorBidi"/>
          <w:b w:val="0"/>
          <w:bCs w:val="0"/>
        </w:rPr>
        <w:t>Kết luận: Probe+signature là cách tiếp cận chuẩn cho service/version detection trong pentest chuyên nghiệp.</w:t>
      </w:r>
    </w:p>
    <w:p w14:paraId="1A99942A">
      <w:pPr>
        <w:pStyle w:val="3"/>
      </w:pPr>
      <w:bookmarkStart w:id="96" w:name="_Toc212297333"/>
      <w:bookmarkStart w:id="97" w:name="_Toc212296408"/>
      <w:bookmarkStart w:id="98" w:name="_Toc212297472"/>
      <w:r>
        <w:rPr>
          <w:rStyle w:val="17"/>
          <w:rFonts w:eastAsiaTheme="majorEastAsia" w:cstheme="majorBidi"/>
          <w:b/>
          <w:bCs/>
        </w:rPr>
        <w:t xml:space="preserve">2.4. </w:t>
      </w:r>
      <w:r>
        <w:t>Phân tích một số công cụ phổ biến</w:t>
      </w:r>
      <w:bookmarkEnd w:id="96"/>
      <w:bookmarkEnd w:id="97"/>
      <w:bookmarkEnd w:id="98"/>
    </w:p>
    <w:p w14:paraId="67889178">
      <w:pPr>
        <w:pStyle w:val="4"/>
        <w:rPr>
          <w:rStyle w:val="17"/>
          <w:b/>
          <w:bCs w:val="0"/>
        </w:rPr>
      </w:pPr>
      <w:bookmarkStart w:id="99" w:name="_Toc212296409"/>
      <w:bookmarkStart w:id="100" w:name="_Toc212297334"/>
      <w:bookmarkStart w:id="101" w:name="_Toc212297473"/>
      <w:r>
        <w:rPr>
          <w:rStyle w:val="17"/>
          <w:b/>
          <w:bCs w:val="0"/>
        </w:rPr>
        <w:t>2.4.1 Nmap</w:t>
      </w:r>
      <w:bookmarkEnd w:id="99"/>
      <w:bookmarkEnd w:id="100"/>
      <w:bookmarkEnd w:id="101"/>
    </w:p>
    <w:p w14:paraId="7FC85AC6">
      <w:pPr>
        <w:rPr>
          <w:rStyle w:val="17"/>
          <w:rFonts w:eastAsiaTheme="majorEastAsia" w:cstheme="majorBidi"/>
        </w:rPr>
      </w:pPr>
      <w:r>
        <w:rPr>
          <w:rStyle w:val="17"/>
          <w:rFonts w:eastAsiaTheme="majorEastAsia" w:cstheme="majorBidi"/>
        </w:rPr>
        <w:t>Tính năng nổi bật:</w:t>
      </w:r>
    </w:p>
    <w:p w14:paraId="7B8A014B">
      <w:pPr>
        <w:pStyle w:val="26"/>
        <w:numPr>
          <w:ilvl w:val="0"/>
          <w:numId w:val="27"/>
        </w:numPr>
        <w:rPr>
          <w:rStyle w:val="17"/>
          <w:rFonts w:eastAsiaTheme="majorEastAsia" w:cstheme="majorBidi"/>
          <w:b w:val="0"/>
        </w:rPr>
      </w:pPr>
      <w:r>
        <w:rPr>
          <w:rStyle w:val="17"/>
          <w:rFonts w:eastAsiaTheme="majorEastAsia" w:cstheme="majorBidi"/>
          <w:b w:val="0"/>
        </w:rPr>
        <w:t>Quét cổng (Port Scanning)</w:t>
      </w:r>
    </w:p>
    <w:p w14:paraId="6CFE7C9A">
      <w:pPr>
        <w:pStyle w:val="26"/>
        <w:numPr>
          <w:ilvl w:val="0"/>
          <w:numId w:val="28"/>
        </w:numPr>
        <w:ind w:left="1134"/>
        <w:rPr>
          <w:rStyle w:val="17"/>
          <w:rFonts w:eastAsiaTheme="majorEastAsia" w:cstheme="majorBidi"/>
          <w:b w:val="0"/>
        </w:rPr>
      </w:pPr>
      <w:r>
        <w:rPr>
          <w:rStyle w:val="17"/>
          <w:rFonts w:eastAsiaTheme="majorEastAsia" w:cstheme="majorBidi"/>
          <w:b w:val="0"/>
        </w:rPr>
        <w:t>Nmap cho phép người dùng xác định các cổng đang mở trên một thiết bị cụ thể</w:t>
      </w:r>
    </w:p>
    <w:p w14:paraId="07FE4D4E">
      <w:pPr>
        <w:pStyle w:val="26"/>
        <w:numPr>
          <w:ilvl w:val="0"/>
          <w:numId w:val="28"/>
        </w:numPr>
        <w:ind w:left="1134"/>
        <w:rPr>
          <w:rStyle w:val="17"/>
          <w:rFonts w:eastAsiaTheme="majorEastAsia" w:cstheme="majorBidi"/>
          <w:b w:val="0"/>
        </w:rPr>
      </w:pPr>
      <w:r>
        <w:rPr>
          <w:rStyle w:val="17"/>
          <w:rFonts w:eastAsiaTheme="majorEastAsia" w:cstheme="majorBidi"/>
          <w:b w:val="0"/>
        </w:rPr>
        <w:t>Cung cấp nhiều kiểu quét cổng khác nhau như TCP, SYN, FIN,…</w:t>
      </w:r>
    </w:p>
    <w:p w14:paraId="357E7221">
      <w:pPr>
        <w:pStyle w:val="26"/>
        <w:numPr>
          <w:ilvl w:val="0"/>
          <w:numId w:val="28"/>
        </w:numPr>
        <w:ind w:left="1134"/>
        <w:rPr>
          <w:rStyle w:val="17"/>
          <w:rFonts w:eastAsiaTheme="majorEastAsia" w:cstheme="majorBidi"/>
          <w:b w:val="0"/>
        </w:rPr>
      </w:pPr>
      <w:r>
        <w:rPr>
          <w:rStyle w:val="17"/>
          <w:rFonts w:eastAsiaTheme="majorEastAsia" w:cstheme="majorBidi"/>
          <w:b w:val="0"/>
        </w:rPr>
        <w:t>Nmap có thể xác định trạng thái các cổng như Open, Closed, Filtered, Unfiltered.</w:t>
      </w:r>
    </w:p>
    <w:p w14:paraId="05000E0E">
      <w:pPr>
        <w:pStyle w:val="26"/>
        <w:numPr>
          <w:ilvl w:val="0"/>
          <w:numId w:val="27"/>
        </w:numPr>
        <w:rPr>
          <w:rStyle w:val="17"/>
          <w:rFonts w:eastAsiaTheme="majorEastAsia" w:cstheme="majorBidi"/>
          <w:b w:val="0"/>
        </w:rPr>
      </w:pPr>
      <w:r>
        <w:rPr>
          <w:rStyle w:val="17"/>
          <w:rFonts w:eastAsiaTheme="majorEastAsia" w:cstheme="majorBidi"/>
          <w:b w:val="0"/>
        </w:rPr>
        <w:t>Phát hiện hệ điều hành (OS Detection)</w:t>
      </w:r>
    </w:p>
    <w:p w14:paraId="668504B1">
      <w:pPr>
        <w:pStyle w:val="26"/>
        <w:numPr>
          <w:ilvl w:val="0"/>
          <w:numId w:val="29"/>
        </w:numPr>
        <w:ind w:left="1134"/>
        <w:rPr>
          <w:rStyle w:val="17"/>
          <w:rFonts w:eastAsiaTheme="majorEastAsia" w:cstheme="majorBidi"/>
          <w:b w:val="0"/>
        </w:rPr>
      </w:pPr>
      <w:r>
        <w:rPr>
          <w:rStyle w:val="17"/>
          <w:rFonts w:eastAsiaTheme="majorEastAsia" w:cstheme="majorBidi"/>
          <w:b w:val="0"/>
        </w:rPr>
        <w:t xml:space="preserve">Nmap có khả năng nhận diện hệ điều hành của các thiết bị bằng cách phân tích các đặc điểm của gói tin phản hồi. </w:t>
      </w:r>
    </w:p>
    <w:p w14:paraId="067CF116">
      <w:pPr>
        <w:pStyle w:val="26"/>
        <w:numPr>
          <w:ilvl w:val="0"/>
          <w:numId w:val="29"/>
        </w:numPr>
        <w:ind w:left="1134"/>
        <w:rPr>
          <w:rStyle w:val="17"/>
          <w:rFonts w:eastAsiaTheme="majorEastAsia" w:cstheme="majorBidi"/>
          <w:b w:val="0"/>
        </w:rPr>
      </w:pPr>
      <w:r>
        <w:rPr>
          <w:rStyle w:val="17"/>
          <w:rFonts w:eastAsiaTheme="majorEastAsia" w:cstheme="majorBidi"/>
          <w:b w:val="0"/>
        </w:rPr>
        <w:t>Sử dụng kỹ thuật fingerprinting để phát hiện phiên bản hệ điều hành và các ứng dụng đang chạy.</w:t>
      </w:r>
    </w:p>
    <w:p w14:paraId="2153A438">
      <w:pPr>
        <w:pStyle w:val="26"/>
        <w:numPr>
          <w:ilvl w:val="0"/>
          <w:numId w:val="27"/>
        </w:numPr>
        <w:rPr>
          <w:rStyle w:val="17"/>
          <w:rFonts w:eastAsiaTheme="majorEastAsia" w:cstheme="majorBidi"/>
          <w:b w:val="0"/>
        </w:rPr>
      </w:pPr>
      <w:r>
        <w:rPr>
          <w:rStyle w:val="17"/>
          <w:rFonts w:eastAsiaTheme="majorEastAsia" w:cstheme="majorBidi"/>
          <w:b w:val="0"/>
        </w:rPr>
        <w:t>Lập bản đồ mạng (Network Mapping)</w:t>
      </w:r>
    </w:p>
    <w:p w14:paraId="0A2D8024">
      <w:pPr>
        <w:pStyle w:val="26"/>
        <w:numPr>
          <w:ilvl w:val="0"/>
          <w:numId w:val="30"/>
        </w:numPr>
        <w:ind w:left="1134"/>
        <w:rPr>
          <w:rStyle w:val="17"/>
          <w:rFonts w:eastAsiaTheme="majorEastAsia" w:cstheme="majorBidi"/>
          <w:b w:val="0"/>
        </w:rPr>
      </w:pPr>
      <w:r>
        <w:rPr>
          <w:rStyle w:val="17"/>
          <w:rFonts w:eastAsiaTheme="majorEastAsia" w:cstheme="majorBidi"/>
          <w:b w:val="0"/>
        </w:rPr>
        <w:t>Nmap có thể xác định các máy chủ đang hoạt động trong một mạng và liên kết chúng với nhau.</w:t>
      </w:r>
    </w:p>
    <w:p w14:paraId="1DBDE58B">
      <w:pPr>
        <w:pStyle w:val="26"/>
        <w:numPr>
          <w:ilvl w:val="0"/>
          <w:numId w:val="30"/>
        </w:numPr>
        <w:ind w:left="1134"/>
        <w:rPr>
          <w:rStyle w:val="17"/>
          <w:rFonts w:eastAsiaTheme="majorEastAsia" w:cstheme="majorBidi"/>
          <w:b w:val="0"/>
        </w:rPr>
      </w:pPr>
      <w:r>
        <w:rPr>
          <w:rStyle w:val="17"/>
          <w:rFonts w:eastAsiaTheme="majorEastAsia" w:cstheme="majorBidi"/>
          <w:b w:val="0"/>
        </w:rPr>
        <w:t>Có thể quét toàn bộ mạng để tìm các máy chủ có sẵn và các cổng đang mở.</w:t>
      </w:r>
    </w:p>
    <w:p w14:paraId="0D3B97FF">
      <w:pPr>
        <w:pStyle w:val="26"/>
        <w:numPr>
          <w:ilvl w:val="0"/>
          <w:numId w:val="27"/>
        </w:numPr>
        <w:rPr>
          <w:rStyle w:val="17"/>
          <w:rFonts w:eastAsiaTheme="majorEastAsia" w:cstheme="majorBidi"/>
          <w:b w:val="0"/>
        </w:rPr>
      </w:pPr>
      <w:r>
        <w:rPr>
          <w:rStyle w:val="17"/>
          <w:rFonts w:eastAsiaTheme="majorEastAsia" w:cstheme="majorBidi"/>
          <w:b w:val="0"/>
        </w:rPr>
        <w:t>Nmap Scripting Engine (NSE)</w:t>
      </w:r>
    </w:p>
    <w:p w14:paraId="7D5D3087">
      <w:pPr>
        <w:pStyle w:val="26"/>
        <w:numPr>
          <w:ilvl w:val="0"/>
          <w:numId w:val="31"/>
        </w:numPr>
        <w:ind w:left="1134"/>
        <w:rPr>
          <w:rStyle w:val="17"/>
          <w:rFonts w:eastAsiaTheme="majorEastAsia" w:cstheme="majorBidi"/>
          <w:b w:val="0"/>
        </w:rPr>
      </w:pPr>
      <w:r>
        <w:rPr>
          <w:rStyle w:val="17"/>
          <w:rFonts w:eastAsiaTheme="majorEastAsia" w:cstheme="majorBidi"/>
          <w:b w:val="0"/>
        </w:rPr>
        <w:t>NSE cho phép người dùng viết, lưu và chia sẻ các tập lệnh để tự động hóa các kiểu quét khác nhau.</w:t>
      </w:r>
    </w:p>
    <w:p w14:paraId="762087B4">
      <w:pPr>
        <w:pStyle w:val="26"/>
        <w:numPr>
          <w:ilvl w:val="0"/>
          <w:numId w:val="31"/>
        </w:numPr>
        <w:ind w:left="1134"/>
        <w:rPr>
          <w:rStyle w:val="17"/>
          <w:rFonts w:eastAsiaTheme="majorEastAsia" w:cstheme="majorBidi"/>
          <w:b w:val="0"/>
        </w:rPr>
      </w:pPr>
      <w:r>
        <w:rPr>
          <w:rStyle w:val="17"/>
          <w:rFonts w:eastAsiaTheme="majorEastAsia" w:cstheme="majorBidi"/>
          <w:b w:val="0"/>
        </w:rPr>
        <w:t>Các tập lệnh có thể được sử dụng để kiểm tra các lỗ hổng, cơ sở hạ tầng mạng và thực hiện nhiều tác vụ khác.</w:t>
      </w:r>
    </w:p>
    <w:p w14:paraId="5098A961">
      <w:pPr>
        <w:rPr>
          <w:rStyle w:val="17"/>
          <w:rFonts w:eastAsiaTheme="majorEastAsia" w:cstheme="majorBidi"/>
        </w:rPr>
      </w:pPr>
      <w:r>
        <w:rPr>
          <w:rStyle w:val="17"/>
          <w:rFonts w:eastAsiaTheme="majorEastAsia" w:cstheme="majorBidi"/>
        </w:rPr>
        <w:t>Ưu điểm</w:t>
      </w:r>
    </w:p>
    <w:p w14:paraId="67195637">
      <w:pPr>
        <w:rPr>
          <w:rStyle w:val="17"/>
          <w:rFonts w:eastAsiaTheme="majorEastAsia" w:cstheme="majorBidi"/>
          <w:b w:val="0"/>
        </w:rPr>
      </w:pPr>
      <w:r>
        <w:rPr>
          <w:rStyle w:val="17"/>
          <w:rFonts w:eastAsiaTheme="majorEastAsia" w:cstheme="majorBidi"/>
          <w:b w:val="0"/>
        </w:rPr>
        <w:t>Rất linh hoạt, giàu tính năng, cộng đồng lớn, tài liệu đầy đủ.</w:t>
      </w:r>
    </w:p>
    <w:p w14:paraId="0B21EBBD">
      <w:pPr>
        <w:rPr>
          <w:rStyle w:val="17"/>
          <w:rFonts w:eastAsiaTheme="majorEastAsia" w:cstheme="majorBidi"/>
          <w:b w:val="0"/>
        </w:rPr>
      </w:pPr>
      <w:r>
        <w:rPr>
          <w:rStyle w:val="17"/>
          <w:rFonts w:eastAsiaTheme="majorEastAsia" w:cstheme="majorBidi"/>
          <w:b w:val="0"/>
        </w:rPr>
        <w:t>Kết quả phát hiện dịch vụ và phiên bản cao hơn so với nhiều công cụ nhanh khác.</w:t>
      </w:r>
    </w:p>
    <w:p w14:paraId="6869C591">
      <w:pPr>
        <w:rPr>
          <w:rStyle w:val="17"/>
          <w:rFonts w:eastAsiaTheme="majorEastAsia" w:cstheme="majorBidi"/>
          <w:b w:val="0"/>
        </w:rPr>
      </w:pPr>
      <w:r>
        <w:rPr>
          <w:rStyle w:val="17"/>
          <w:rFonts w:eastAsiaTheme="majorEastAsia" w:cstheme="majorBidi"/>
          <w:b w:val="0"/>
        </w:rPr>
        <w:t>NSE cho phép tự động hóa nhiều tác vụ kiểm thử và tích hợp logic phức tạp.</w:t>
      </w:r>
    </w:p>
    <w:p w14:paraId="17020F61">
      <w:pPr>
        <w:rPr>
          <w:rStyle w:val="17"/>
          <w:rFonts w:eastAsiaTheme="majorEastAsia" w:cstheme="majorBidi"/>
        </w:rPr>
      </w:pPr>
      <w:r>
        <w:rPr>
          <w:rStyle w:val="17"/>
          <w:rFonts w:eastAsiaTheme="majorEastAsia" w:cstheme="majorBidi"/>
        </w:rPr>
        <w:t>Nhược điểm</w:t>
      </w:r>
    </w:p>
    <w:p w14:paraId="025694C2">
      <w:pPr>
        <w:rPr>
          <w:rStyle w:val="17"/>
          <w:rFonts w:eastAsiaTheme="majorEastAsia" w:cstheme="majorBidi"/>
          <w:b w:val="0"/>
        </w:rPr>
      </w:pPr>
      <w:r>
        <w:rPr>
          <w:rStyle w:val="17"/>
          <w:rFonts w:eastAsiaTheme="majorEastAsia" w:cstheme="majorBidi"/>
          <w:b w:val="0"/>
        </w:rPr>
        <w:t>Hiệu năng/tốc độ: chậm hơn Masscan/ZMap khi quét quy mô lớn (toàn bộ Internet).</w:t>
      </w:r>
    </w:p>
    <w:p w14:paraId="19E8FFC9">
      <w:pPr>
        <w:rPr>
          <w:rStyle w:val="17"/>
          <w:rFonts w:eastAsiaTheme="majorEastAsia" w:cstheme="majorBidi"/>
          <w:b w:val="0"/>
        </w:rPr>
      </w:pPr>
      <w:r>
        <w:rPr>
          <w:rStyle w:val="17"/>
          <w:rFonts w:eastAsiaTheme="majorEastAsia" w:cstheme="majorBidi"/>
          <w:b w:val="0"/>
        </w:rPr>
        <w:t>Độ phức tạp khi tự động hóa: NSE rất mạnh nhưng learning curve cao, orchestration phức tạp nếu cần chạy ở quy mô phân tán hoặc pipeline hóa.</w:t>
      </w:r>
    </w:p>
    <w:p w14:paraId="415AB7C7">
      <w:pPr>
        <w:rPr>
          <w:rStyle w:val="17"/>
          <w:rFonts w:eastAsiaTheme="majorEastAsia" w:cstheme="majorBidi"/>
          <w:b w:val="0"/>
        </w:rPr>
      </w:pPr>
      <w:r>
        <w:rPr>
          <w:rStyle w:val="17"/>
          <w:rFonts w:eastAsiaTheme="majorEastAsia" w:cstheme="majorBidi"/>
          <w:b w:val="0"/>
        </w:rPr>
        <w:t>Yêu cầu cấu hình/tuning cẩn trọng để tránh false-positive/false-negative trong môi trường bị lọc hoặc rate-limited.</w:t>
      </w:r>
    </w:p>
    <w:p w14:paraId="3466EC08">
      <w:pPr>
        <w:rPr>
          <w:rStyle w:val="17"/>
          <w:rFonts w:eastAsiaTheme="majorEastAsia" w:cstheme="majorBidi"/>
          <w:b w:val="0"/>
        </w:rPr>
      </w:pPr>
      <w:r>
        <w:rPr>
          <w:rStyle w:val="17"/>
          <w:rFonts w:eastAsiaTheme="majorEastAsia" w:cstheme="majorBidi"/>
          <w:b w:val="0"/>
        </w:rPr>
        <w:t>Chạy một số kỹ thuật (SYN scan, raw sockets) cần quyền root/admin.</w:t>
      </w:r>
    </w:p>
    <w:p w14:paraId="01ED26D4">
      <w:pPr>
        <w:pStyle w:val="4"/>
        <w:rPr>
          <w:rStyle w:val="17"/>
          <w:b/>
          <w:bCs w:val="0"/>
        </w:rPr>
      </w:pPr>
      <w:bookmarkStart w:id="102" w:name="_Toc212296410"/>
      <w:bookmarkStart w:id="103" w:name="_Toc212297335"/>
      <w:bookmarkStart w:id="104" w:name="_Toc212297474"/>
      <w:r>
        <w:rPr>
          <w:rStyle w:val="17"/>
          <w:b/>
          <w:bCs w:val="0"/>
        </w:rPr>
        <w:t>2.4.2 Masscan / ZMap</w:t>
      </w:r>
      <w:bookmarkEnd w:id="102"/>
      <w:bookmarkEnd w:id="103"/>
      <w:bookmarkEnd w:id="104"/>
    </w:p>
    <w:p w14:paraId="5A93ED95">
      <w:pPr>
        <w:rPr>
          <w:rStyle w:val="17"/>
          <w:rFonts w:eastAsiaTheme="majorEastAsia" w:cstheme="majorBidi"/>
        </w:rPr>
      </w:pPr>
      <w:r>
        <w:rPr>
          <w:rStyle w:val="17"/>
          <w:rFonts w:eastAsiaTheme="majorEastAsia" w:cstheme="majorBidi"/>
        </w:rPr>
        <w:t>Tính năng nổi bật:</w:t>
      </w:r>
    </w:p>
    <w:p w14:paraId="0148460B">
      <w:pPr>
        <w:pStyle w:val="26"/>
        <w:numPr>
          <w:ilvl w:val="0"/>
          <w:numId w:val="32"/>
        </w:numPr>
        <w:rPr>
          <w:rStyle w:val="17"/>
          <w:rFonts w:eastAsiaTheme="majorEastAsia" w:cstheme="majorBidi"/>
          <w:b w:val="0"/>
        </w:rPr>
      </w:pPr>
      <w:r>
        <w:rPr>
          <w:rStyle w:val="17"/>
          <w:rFonts w:eastAsiaTheme="majorEastAsia" w:cstheme="majorBidi"/>
          <w:b w:val="0"/>
        </w:rPr>
        <w:t>Thiết kế cho tốc độ quét ở quy mô lớn (Internet-wide scanning).</w:t>
      </w:r>
    </w:p>
    <w:p w14:paraId="06B36287">
      <w:pPr>
        <w:pStyle w:val="26"/>
        <w:numPr>
          <w:ilvl w:val="0"/>
          <w:numId w:val="32"/>
        </w:numPr>
        <w:rPr>
          <w:rStyle w:val="17"/>
          <w:rFonts w:eastAsiaTheme="majorEastAsia" w:cstheme="majorBidi"/>
          <w:b w:val="0"/>
        </w:rPr>
      </w:pPr>
      <w:r>
        <w:rPr>
          <w:rStyle w:val="17"/>
          <w:rFonts w:eastAsiaTheme="majorEastAsia" w:cstheme="majorBidi"/>
          <w:b w:val="0"/>
        </w:rPr>
        <w:t>Masscan: nổi bật ở việc có thể quét hàng triệu cổng/giây nhờ thiết kế rất tối ưu và sử dụng Linux raw sockets + asynchronous I/O.</w:t>
      </w:r>
    </w:p>
    <w:p w14:paraId="60ABFAC9">
      <w:pPr>
        <w:pStyle w:val="26"/>
        <w:numPr>
          <w:ilvl w:val="0"/>
          <w:numId w:val="32"/>
        </w:numPr>
        <w:rPr>
          <w:rStyle w:val="17"/>
          <w:rFonts w:eastAsiaTheme="majorEastAsia" w:cstheme="majorBidi"/>
          <w:b w:val="0"/>
        </w:rPr>
      </w:pPr>
      <w:r>
        <w:rPr>
          <w:rStyle w:val="17"/>
          <w:rFonts w:eastAsiaTheme="majorEastAsia" w:cstheme="majorBidi"/>
          <w:b w:val="0"/>
        </w:rPr>
        <w:t>ZMap: framework quét một gói (stateless) cho phép quét Internet nhanh với khả năng kiểm soát tốt và mô-đun hoá.</w:t>
      </w:r>
    </w:p>
    <w:p w14:paraId="602DA2E8">
      <w:pPr>
        <w:pStyle w:val="26"/>
        <w:numPr>
          <w:ilvl w:val="0"/>
          <w:numId w:val="32"/>
        </w:numPr>
        <w:rPr>
          <w:rStyle w:val="17"/>
          <w:rFonts w:eastAsiaTheme="majorEastAsia" w:cstheme="majorBidi"/>
          <w:b w:val="0"/>
        </w:rPr>
      </w:pPr>
      <w:r>
        <w:rPr>
          <w:rStyle w:val="17"/>
          <w:rFonts w:eastAsiaTheme="majorEastAsia" w:cstheme="majorBidi"/>
          <w:b w:val="0"/>
        </w:rPr>
        <w:t>Cả hai thường trả về thông tin “port open” rất nhanh, thường dùng để tìm bề mặt (open ports) trước khi dùng công cụ chi tiết hơn.</w:t>
      </w:r>
    </w:p>
    <w:p w14:paraId="320EB72F">
      <w:pPr>
        <w:rPr>
          <w:rStyle w:val="17"/>
          <w:rFonts w:eastAsiaTheme="majorEastAsia" w:cstheme="majorBidi"/>
        </w:rPr>
      </w:pPr>
      <w:r>
        <w:rPr>
          <w:rStyle w:val="17"/>
          <w:rFonts w:eastAsiaTheme="majorEastAsia" w:cstheme="majorBidi"/>
        </w:rPr>
        <w:t>Ưu điểm</w:t>
      </w:r>
    </w:p>
    <w:p w14:paraId="175D8B55">
      <w:pPr>
        <w:rPr>
          <w:rStyle w:val="17"/>
          <w:rFonts w:eastAsiaTheme="majorEastAsia" w:cstheme="majorBidi"/>
          <w:b w:val="0"/>
        </w:rPr>
      </w:pPr>
      <w:r>
        <w:rPr>
          <w:rStyle w:val="17"/>
          <w:rFonts w:eastAsiaTheme="majorEastAsia" w:cstheme="majorBidi"/>
          <w:b w:val="0"/>
        </w:rPr>
        <w:t>Tốc độ cực cao, phù hợp cho reconnaissance quy mô lớn hoặc khảo sát “topology” cổng.</w:t>
      </w:r>
    </w:p>
    <w:p w14:paraId="72CB68C4">
      <w:pPr>
        <w:rPr>
          <w:rStyle w:val="17"/>
          <w:rFonts w:eastAsiaTheme="majorEastAsia" w:cstheme="majorBidi"/>
          <w:b w:val="0"/>
        </w:rPr>
      </w:pPr>
      <w:r>
        <w:rPr>
          <w:rStyle w:val="17"/>
          <w:rFonts w:eastAsiaTheme="majorEastAsia" w:cstheme="majorBidi"/>
          <w:b w:val="0"/>
        </w:rPr>
        <w:t>Tiết kiệm thời gian khi muốn nhanh chóng xác định danh sách IP:cổng cần điều tra sâu.</w:t>
      </w:r>
    </w:p>
    <w:p w14:paraId="24B8B313">
      <w:pPr>
        <w:rPr>
          <w:rStyle w:val="17"/>
          <w:rFonts w:eastAsiaTheme="majorEastAsia" w:cstheme="majorBidi"/>
        </w:rPr>
      </w:pPr>
      <w:r>
        <w:rPr>
          <w:rStyle w:val="17"/>
          <w:rFonts w:eastAsiaTheme="majorEastAsia" w:cstheme="majorBidi"/>
        </w:rPr>
        <w:t>Nhược điể</w:t>
      </w:r>
      <w:r>
        <w:rPr>
          <w:rStyle w:val="17"/>
          <w:rFonts w:eastAsiaTheme="majorEastAsia" w:cstheme="majorBidi"/>
          <w:bCs w:val="0"/>
        </w:rPr>
        <w:t>m</w:t>
      </w:r>
    </w:p>
    <w:p w14:paraId="703C7B7E">
      <w:pPr>
        <w:rPr>
          <w:rStyle w:val="17"/>
          <w:rFonts w:eastAsiaTheme="majorEastAsia" w:cstheme="majorBidi"/>
          <w:b w:val="0"/>
        </w:rPr>
      </w:pPr>
      <w:r>
        <w:rPr>
          <w:rStyle w:val="17"/>
          <w:rFonts w:eastAsiaTheme="majorEastAsia" w:cstheme="majorBidi"/>
          <w:b w:val="0"/>
        </w:rPr>
        <w:t>Hạn chế về phát hiện dịch vụ/phiên bản: Không có bộ probe -&gt; signature phong phú như Nmap, thường chỉ báo “open” mà không cho biết chính xác service/version.</w:t>
      </w:r>
    </w:p>
    <w:p w14:paraId="36ABEB26">
      <w:pPr>
        <w:rPr>
          <w:rStyle w:val="17"/>
          <w:rFonts w:eastAsiaTheme="majorEastAsia" w:cstheme="majorBidi"/>
          <w:b w:val="0"/>
        </w:rPr>
      </w:pPr>
      <w:r>
        <w:rPr>
          <w:rStyle w:val="17"/>
          <w:rFonts w:eastAsiaTheme="majorEastAsia" w:cstheme="majorBidi"/>
          <w:b w:val="0"/>
        </w:rPr>
        <w:t>Thường stateless hoặc ít giữ ngữ cảnh, nên không phù hợp cho banner grabbing phức tạp hoặc phiên bản detection.</w:t>
      </w:r>
    </w:p>
    <w:p w14:paraId="2637D7FD">
      <w:pPr>
        <w:rPr>
          <w:rStyle w:val="17"/>
          <w:rFonts w:eastAsiaTheme="majorEastAsia" w:cstheme="majorBidi"/>
          <w:b w:val="0"/>
        </w:rPr>
      </w:pPr>
      <w:r>
        <w:rPr>
          <w:rStyle w:val="17"/>
          <w:rFonts w:eastAsiaTheme="majorEastAsia" w:cstheme="majorBidi"/>
          <w:b w:val="0"/>
        </w:rPr>
        <w:t>Ít tính năng mở rộng so với NSE, tích hợp các bước sau-scanning (service detection, scripting) cần pipeline thêm công cụ khác.</w:t>
      </w:r>
    </w:p>
    <w:p w14:paraId="0138C806">
      <w:pPr>
        <w:rPr>
          <w:rStyle w:val="17"/>
          <w:rFonts w:eastAsiaTheme="majorEastAsia" w:cstheme="majorBidi"/>
          <w:b w:val="0"/>
        </w:rPr>
      </w:pPr>
      <w:r>
        <w:rPr>
          <w:rStyle w:val="17"/>
          <w:rFonts w:eastAsiaTheme="majorEastAsia" w:cstheme="majorBidi"/>
          <w:b w:val="0"/>
        </w:rPr>
        <w:t>Quét nhanh dễ tạo ra nhiều traffic, bị IDS/IPS hoặc nhà mạng chặn, cần cẩn thận pháp lý (luôn có phép).</w:t>
      </w:r>
    </w:p>
    <w:p w14:paraId="7C151F3D">
      <w:pPr>
        <w:pStyle w:val="4"/>
        <w:rPr>
          <w:rStyle w:val="17"/>
          <w:b/>
          <w:bCs w:val="0"/>
        </w:rPr>
      </w:pPr>
      <w:bookmarkStart w:id="105" w:name="_Toc212297336"/>
      <w:bookmarkStart w:id="106" w:name="_Toc212297475"/>
      <w:bookmarkStart w:id="107" w:name="_Toc212296411"/>
      <w:r>
        <w:t>2.4.3 Bảng so sánh tổng hợp và kết luận</w:t>
      </w:r>
      <w:bookmarkEnd w:id="105"/>
      <w:bookmarkEnd w:id="106"/>
      <w:bookmarkEnd w:id="107"/>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6"/>
        <w:gridCol w:w="3006"/>
      </w:tblGrid>
      <w:tr w14:paraId="140DC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vAlign w:val="center"/>
          </w:tcPr>
          <w:p w14:paraId="7D296509">
            <w:pPr>
              <w:spacing w:after="0" w:line="240" w:lineRule="auto"/>
              <w:jc w:val="center"/>
              <w:rPr>
                <w:b/>
                <w:bCs/>
                <w:color w:val="000000"/>
              </w:rPr>
            </w:pPr>
            <w:bookmarkStart w:id="108" w:name="_Toc196418547"/>
            <w:r>
              <w:rPr>
                <w:b/>
                <w:bCs/>
                <w:color w:val="000000"/>
              </w:rPr>
              <w:t>Tiêu chí</w:t>
            </w:r>
          </w:p>
        </w:tc>
        <w:tc>
          <w:tcPr>
            <w:tcW w:w="3006" w:type="dxa"/>
            <w:vAlign w:val="center"/>
          </w:tcPr>
          <w:p w14:paraId="213386A0">
            <w:pPr>
              <w:jc w:val="center"/>
              <w:rPr>
                <w:b/>
                <w:bCs/>
                <w:color w:val="000000"/>
              </w:rPr>
            </w:pPr>
            <w:r>
              <w:rPr>
                <w:b/>
                <w:bCs/>
                <w:color w:val="000000"/>
              </w:rPr>
              <w:t>Nmap</w:t>
            </w:r>
          </w:p>
        </w:tc>
        <w:tc>
          <w:tcPr>
            <w:tcW w:w="3006" w:type="dxa"/>
            <w:vAlign w:val="center"/>
          </w:tcPr>
          <w:p w14:paraId="3076E584">
            <w:pPr>
              <w:jc w:val="center"/>
              <w:rPr>
                <w:b/>
                <w:bCs/>
                <w:color w:val="000000"/>
              </w:rPr>
            </w:pPr>
            <w:r>
              <w:rPr>
                <w:b/>
                <w:bCs/>
                <w:color w:val="000000"/>
              </w:rPr>
              <w:t>Masscan / ZMap</w:t>
            </w:r>
          </w:p>
        </w:tc>
      </w:tr>
      <w:tr w14:paraId="0F2BE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vAlign w:val="center"/>
          </w:tcPr>
          <w:p w14:paraId="51B799AF">
            <w:pPr>
              <w:rPr>
                <w:color w:val="000000"/>
              </w:rPr>
            </w:pPr>
            <w:r>
              <w:rPr>
                <w:color w:val="000000"/>
              </w:rPr>
              <w:t>Mục tiêu chính</w:t>
            </w:r>
          </w:p>
        </w:tc>
        <w:tc>
          <w:tcPr>
            <w:tcW w:w="3006" w:type="dxa"/>
            <w:vAlign w:val="center"/>
          </w:tcPr>
          <w:p w14:paraId="30EBC587">
            <w:pPr>
              <w:rPr>
                <w:color w:val="000000"/>
              </w:rPr>
            </w:pPr>
            <w:r>
              <w:rPr>
                <w:color w:val="000000"/>
              </w:rPr>
              <w:t>Phát hiện dịch vụ/phiên bản, pentest chi tiết</w:t>
            </w:r>
          </w:p>
        </w:tc>
        <w:tc>
          <w:tcPr>
            <w:tcW w:w="3006" w:type="dxa"/>
            <w:vAlign w:val="center"/>
          </w:tcPr>
          <w:p w14:paraId="57662760">
            <w:pPr>
              <w:rPr>
                <w:color w:val="000000"/>
              </w:rPr>
            </w:pPr>
            <w:r>
              <w:rPr>
                <w:color w:val="000000"/>
              </w:rPr>
              <w:t>Phát hiện port open ở quy mô lớn, reconnaissance nhanh</w:t>
            </w:r>
          </w:p>
        </w:tc>
      </w:tr>
      <w:tr w14:paraId="045EA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vAlign w:val="center"/>
          </w:tcPr>
          <w:p w14:paraId="5246C456">
            <w:pPr>
              <w:rPr>
                <w:color w:val="000000"/>
              </w:rPr>
            </w:pPr>
            <w:r>
              <w:rPr>
                <w:color w:val="000000"/>
              </w:rPr>
              <w:t>Tốc độ</w:t>
            </w:r>
          </w:p>
        </w:tc>
        <w:tc>
          <w:tcPr>
            <w:tcW w:w="3006" w:type="dxa"/>
            <w:vAlign w:val="center"/>
          </w:tcPr>
          <w:p w14:paraId="49100EE3">
            <w:pPr>
              <w:rPr>
                <w:color w:val="000000"/>
              </w:rPr>
            </w:pPr>
            <w:r>
              <w:rPr>
                <w:color w:val="000000"/>
              </w:rPr>
              <w:t xml:space="preserve">Trung bình -&gt; chậm </w:t>
            </w:r>
          </w:p>
        </w:tc>
        <w:tc>
          <w:tcPr>
            <w:tcW w:w="3006" w:type="dxa"/>
            <w:vAlign w:val="center"/>
          </w:tcPr>
          <w:p w14:paraId="43444029">
            <w:pPr>
              <w:rPr>
                <w:color w:val="000000"/>
              </w:rPr>
            </w:pPr>
            <w:r>
              <w:rPr>
                <w:color w:val="000000"/>
              </w:rPr>
              <w:t>Rất nhanh</w:t>
            </w:r>
          </w:p>
        </w:tc>
      </w:tr>
      <w:tr w14:paraId="6E1D6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vAlign w:val="center"/>
          </w:tcPr>
          <w:p w14:paraId="0CE1E02F">
            <w:pPr>
              <w:rPr>
                <w:color w:val="000000"/>
              </w:rPr>
            </w:pPr>
            <w:r>
              <w:rPr>
                <w:color w:val="000000"/>
              </w:rPr>
              <w:t>Độ sâu phát hiện dịch vụ</w:t>
            </w:r>
          </w:p>
        </w:tc>
        <w:tc>
          <w:tcPr>
            <w:tcW w:w="3006" w:type="dxa"/>
            <w:vAlign w:val="center"/>
          </w:tcPr>
          <w:p w14:paraId="50F26866">
            <w:pPr>
              <w:rPr>
                <w:color w:val="000000"/>
              </w:rPr>
            </w:pPr>
            <w:r>
              <w:rPr>
                <w:color w:val="000000"/>
              </w:rPr>
              <w:t xml:space="preserve">Cao </w:t>
            </w:r>
          </w:p>
        </w:tc>
        <w:tc>
          <w:tcPr>
            <w:tcW w:w="3006" w:type="dxa"/>
            <w:vAlign w:val="center"/>
          </w:tcPr>
          <w:p w14:paraId="569896CA">
            <w:pPr>
              <w:rPr>
                <w:color w:val="000000"/>
              </w:rPr>
            </w:pPr>
            <w:r>
              <w:rPr>
                <w:color w:val="000000"/>
              </w:rPr>
              <w:t xml:space="preserve">Thấp </w:t>
            </w:r>
          </w:p>
        </w:tc>
      </w:tr>
      <w:tr w14:paraId="521E6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vAlign w:val="center"/>
          </w:tcPr>
          <w:p w14:paraId="3548DD4C">
            <w:pPr>
              <w:rPr>
                <w:color w:val="000000"/>
              </w:rPr>
            </w:pPr>
            <w:r>
              <w:rPr>
                <w:color w:val="000000"/>
              </w:rPr>
              <w:t>Khả năng mở rộng / scripting</w:t>
            </w:r>
          </w:p>
        </w:tc>
        <w:tc>
          <w:tcPr>
            <w:tcW w:w="3006" w:type="dxa"/>
            <w:vAlign w:val="center"/>
          </w:tcPr>
          <w:p w14:paraId="4F68747E">
            <w:pPr>
              <w:rPr>
                <w:color w:val="000000"/>
              </w:rPr>
            </w:pPr>
            <w:r>
              <w:rPr>
                <w:color w:val="000000"/>
              </w:rPr>
              <w:t>Rất tốt nhưng phức tạp</w:t>
            </w:r>
          </w:p>
        </w:tc>
        <w:tc>
          <w:tcPr>
            <w:tcW w:w="3006" w:type="dxa"/>
            <w:vAlign w:val="center"/>
          </w:tcPr>
          <w:p w14:paraId="63C70AD1">
            <w:pPr>
              <w:rPr>
                <w:color w:val="000000"/>
              </w:rPr>
            </w:pPr>
            <w:r>
              <w:rPr>
                <w:color w:val="000000"/>
              </w:rPr>
              <w:t>Hạn chế, cần pipeline bên ngoài</w:t>
            </w:r>
          </w:p>
        </w:tc>
      </w:tr>
      <w:tr w14:paraId="7E92C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vAlign w:val="center"/>
          </w:tcPr>
          <w:p w14:paraId="7D01838F">
            <w:pPr>
              <w:rPr>
                <w:color w:val="000000"/>
              </w:rPr>
            </w:pPr>
            <w:r>
              <w:rPr>
                <w:color w:val="000000"/>
              </w:rPr>
              <w:t>Stealth / trốn tránh IDS</w:t>
            </w:r>
          </w:p>
        </w:tc>
        <w:tc>
          <w:tcPr>
            <w:tcW w:w="3006" w:type="dxa"/>
            <w:vAlign w:val="center"/>
          </w:tcPr>
          <w:p w14:paraId="6881EAB8">
            <w:pPr>
              <w:rPr>
                <w:color w:val="000000"/>
              </w:rPr>
            </w:pPr>
            <w:r>
              <w:rPr>
                <w:color w:val="000000"/>
              </w:rPr>
              <w:t xml:space="preserve">Tùy chỉnh tốt </w:t>
            </w:r>
          </w:p>
        </w:tc>
        <w:tc>
          <w:tcPr>
            <w:tcW w:w="3006" w:type="dxa"/>
            <w:vAlign w:val="center"/>
          </w:tcPr>
          <w:p w14:paraId="0DA2DAD1">
            <w:pPr>
              <w:rPr>
                <w:color w:val="000000"/>
              </w:rPr>
            </w:pPr>
            <w:r>
              <w:rPr>
                <w:color w:val="000000"/>
              </w:rPr>
              <w:t>Khó stealth do volume traffic, dễ bị phát hiện</w:t>
            </w:r>
          </w:p>
        </w:tc>
      </w:tr>
      <w:tr w14:paraId="3B550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vAlign w:val="center"/>
          </w:tcPr>
          <w:p w14:paraId="0487244E">
            <w:pPr>
              <w:rPr>
                <w:color w:val="000000"/>
              </w:rPr>
            </w:pPr>
            <w:r>
              <w:rPr>
                <w:color w:val="000000"/>
              </w:rPr>
              <w:t>Tài nguyên</w:t>
            </w:r>
          </w:p>
        </w:tc>
        <w:tc>
          <w:tcPr>
            <w:tcW w:w="3006" w:type="dxa"/>
            <w:vAlign w:val="center"/>
          </w:tcPr>
          <w:p w14:paraId="5EC416C3">
            <w:pPr>
              <w:rPr>
                <w:color w:val="000000"/>
              </w:rPr>
            </w:pPr>
            <w:r>
              <w:rPr>
                <w:color w:val="000000"/>
              </w:rPr>
              <w:t>Ít -&gt; trung bình</w:t>
            </w:r>
          </w:p>
        </w:tc>
        <w:tc>
          <w:tcPr>
            <w:tcW w:w="3006" w:type="dxa"/>
            <w:vAlign w:val="center"/>
          </w:tcPr>
          <w:p w14:paraId="27E3231E">
            <w:pPr>
              <w:rPr>
                <w:color w:val="000000"/>
              </w:rPr>
            </w:pPr>
            <w:r>
              <w:rPr>
                <w:color w:val="000000"/>
              </w:rPr>
              <w:t>Cao</w:t>
            </w:r>
          </w:p>
        </w:tc>
      </w:tr>
      <w:tr w14:paraId="274F0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vAlign w:val="center"/>
          </w:tcPr>
          <w:p w14:paraId="15F07C20">
            <w:pPr>
              <w:rPr>
                <w:color w:val="000000"/>
              </w:rPr>
            </w:pPr>
            <w:r>
              <w:rPr>
                <w:color w:val="000000"/>
              </w:rPr>
              <w:t>Dễ tự động hóa trong pipeline</w:t>
            </w:r>
          </w:p>
        </w:tc>
        <w:tc>
          <w:tcPr>
            <w:tcW w:w="3006" w:type="dxa"/>
            <w:vAlign w:val="center"/>
          </w:tcPr>
          <w:p w14:paraId="6636BB02">
            <w:pPr>
              <w:rPr>
                <w:color w:val="000000"/>
              </w:rPr>
            </w:pPr>
            <w:r>
              <w:rPr>
                <w:color w:val="000000"/>
              </w:rPr>
              <w:t>Khó nhưng khả thi</w:t>
            </w:r>
          </w:p>
        </w:tc>
        <w:tc>
          <w:tcPr>
            <w:tcW w:w="3006" w:type="dxa"/>
            <w:vAlign w:val="center"/>
          </w:tcPr>
          <w:p w14:paraId="1145C25C">
            <w:pPr>
              <w:rPr>
                <w:color w:val="000000"/>
              </w:rPr>
            </w:pPr>
            <w:r>
              <w:rPr>
                <w:color w:val="000000"/>
              </w:rPr>
              <w:t>Dễ tích hợp để thu danh sách mục tiêu, sau đó cần thêm bước detection</w:t>
            </w:r>
          </w:p>
        </w:tc>
      </w:tr>
      <w:tr w14:paraId="1F104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vAlign w:val="center"/>
          </w:tcPr>
          <w:p w14:paraId="71896621">
            <w:pPr>
              <w:rPr>
                <w:color w:val="000000"/>
              </w:rPr>
            </w:pPr>
            <w:r>
              <w:rPr>
                <w:color w:val="000000"/>
              </w:rPr>
              <w:t>Hệ điều hành và quyền</w:t>
            </w:r>
          </w:p>
        </w:tc>
        <w:tc>
          <w:tcPr>
            <w:tcW w:w="3006" w:type="dxa"/>
            <w:vAlign w:val="center"/>
          </w:tcPr>
          <w:p w14:paraId="380C9E7C">
            <w:pPr>
              <w:rPr>
                <w:color w:val="000000"/>
              </w:rPr>
            </w:pPr>
            <w:r>
              <w:rPr>
                <w:color w:val="000000"/>
              </w:rPr>
              <w:t>Chạy mọi nơi, một số scan cần root</w:t>
            </w:r>
          </w:p>
        </w:tc>
        <w:tc>
          <w:tcPr>
            <w:tcW w:w="3006" w:type="dxa"/>
            <w:vAlign w:val="center"/>
          </w:tcPr>
          <w:p w14:paraId="23A7B10B">
            <w:pPr>
              <w:rPr>
                <w:color w:val="000000"/>
              </w:rPr>
            </w:pPr>
            <w:r>
              <w:rPr>
                <w:color w:val="000000"/>
              </w:rPr>
              <w:t>Cần quyền thấp ở mức kernel/raw sockets, thường Linux</w:t>
            </w:r>
          </w:p>
        </w:tc>
      </w:tr>
    </w:tbl>
    <w:p w14:paraId="5BBD64D7">
      <w:pPr>
        <w:spacing w:before="40" w:after="40" w:line="312" w:lineRule="auto"/>
        <w:rPr>
          <w:rStyle w:val="17"/>
          <w:b w:val="0"/>
          <w:bCs w:val="0"/>
          <w:szCs w:val="40"/>
        </w:rPr>
      </w:pPr>
    </w:p>
    <w:p w14:paraId="77431326">
      <w:pPr>
        <w:spacing w:before="40" w:after="40" w:line="312" w:lineRule="auto"/>
        <w:rPr>
          <w:rStyle w:val="17"/>
          <w:b w:val="0"/>
          <w:bCs w:val="0"/>
          <w:szCs w:val="40"/>
        </w:rPr>
      </w:pPr>
    </w:p>
    <w:p w14:paraId="1EF67799">
      <w:pPr>
        <w:spacing w:before="40" w:after="40" w:line="312" w:lineRule="auto"/>
        <w:rPr>
          <w:rStyle w:val="17"/>
          <w:bCs w:val="0"/>
          <w:szCs w:val="40"/>
        </w:rPr>
      </w:pPr>
      <w:r>
        <w:rPr>
          <w:rStyle w:val="17"/>
          <w:bCs w:val="0"/>
          <w:szCs w:val="40"/>
        </w:rPr>
        <w:t xml:space="preserve">Kết luận </w:t>
      </w:r>
    </w:p>
    <w:p w14:paraId="552B44C7">
      <w:pPr>
        <w:spacing w:before="40" w:after="40" w:line="312" w:lineRule="auto"/>
        <w:rPr>
          <w:rStyle w:val="17"/>
          <w:b w:val="0"/>
          <w:bCs w:val="0"/>
          <w:szCs w:val="40"/>
        </w:rPr>
      </w:pPr>
      <w:r>
        <w:rPr>
          <w:rStyle w:val="17"/>
          <w:b w:val="0"/>
          <w:bCs w:val="0"/>
          <w:szCs w:val="40"/>
        </w:rPr>
        <w:t>Qua việc phân tích các công cụ quét cổng và phát hiện dịch vụ phổ biến như Nmap, Masscan và ZMap, có thể nhận thấy mỗi công cụ đều có ưu điểm riêng, nhưng vẫn tồn tại một số hạn chế nhất định. Từ đó, đề tài hướng tới việc giải quyết những “khoảng trống” sau:</w:t>
      </w:r>
    </w:p>
    <w:p w14:paraId="41F0656C">
      <w:pPr>
        <w:pStyle w:val="26"/>
        <w:numPr>
          <w:ilvl w:val="0"/>
          <w:numId w:val="33"/>
        </w:numPr>
        <w:spacing w:before="40" w:after="40" w:line="312" w:lineRule="auto"/>
        <w:rPr>
          <w:rStyle w:val="17"/>
          <w:b w:val="0"/>
          <w:bCs w:val="0"/>
          <w:szCs w:val="40"/>
        </w:rPr>
      </w:pPr>
      <w:r>
        <w:rPr>
          <w:rStyle w:val="17"/>
          <w:b w:val="0"/>
          <w:bCs w:val="0"/>
          <w:szCs w:val="40"/>
        </w:rPr>
        <w:t>Kết hợp giữa tốc độ và độ chi tiết trong cùng một hệ thống</w:t>
      </w:r>
    </w:p>
    <w:p w14:paraId="695EB1EB">
      <w:pPr>
        <w:pStyle w:val="26"/>
        <w:numPr>
          <w:ilvl w:val="0"/>
          <w:numId w:val="34"/>
        </w:numPr>
        <w:spacing w:before="40" w:after="40" w:line="312" w:lineRule="auto"/>
        <w:rPr>
          <w:rStyle w:val="17"/>
          <w:b w:val="0"/>
          <w:bCs w:val="0"/>
          <w:szCs w:val="40"/>
        </w:rPr>
      </w:pPr>
      <w:r>
        <w:rPr>
          <w:rStyle w:val="17"/>
          <w:b w:val="0"/>
          <w:bCs w:val="0"/>
          <w:szCs w:val="40"/>
        </w:rPr>
        <w:t>Nmap quét kỹ và chính xác nhưng tốc độ chậm, trong khi Masscan/ZMap quét rất nhanh nhưng chỉ dừng lại ở mức phát hiện cổng mở.</w:t>
      </w:r>
    </w:p>
    <w:p w14:paraId="52B5775E">
      <w:pPr>
        <w:pStyle w:val="26"/>
        <w:numPr>
          <w:ilvl w:val="0"/>
          <w:numId w:val="34"/>
        </w:numPr>
        <w:spacing w:before="40" w:after="40" w:line="312" w:lineRule="auto"/>
        <w:rPr>
          <w:rStyle w:val="17"/>
          <w:b w:val="0"/>
          <w:bCs w:val="0"/>
          <w:szCs w:val="40"/>
        </w:rPr>
      </w:pPr>
      <w:r>
        <w:rPr>
          <w:rStyle w:val="17"/>
          <w:b w:val="0"/>
          <w:bCs w:val="0"/>
          <w:szCs w:val="40"/>
        </w:rPr>
        <w:t>Khoảng trống ở đây là cần một công cụ “lai” (hybrid), vừa có thể quét nhanh để phát hiện các cổng mở, vừa tự động thực hiện bước phân tích dịch vụ chi tiết như Nmap, tất cả trong một quy trình tự động hóa hoàn chỉnh.</w:t>
      </w:r>
    </w:p>
    <w:p w14:paraId="05C8CC05">
      <w:pPr>
        <w:pStyle w:val="26"/>
        <w:numPr>
          <w:ilvl w:val="0"/>
          <w:numId w:val="33"/>
        </w:numPr>
        <w:spacing w:before="40" w:after="40" w:line="312" w:lineRule="auto"/>
        <w:rPr>
          <w:rStyle w:val="17"/>
          <w:b w:val="0"/>
          <w:bCs w:val="0"/>
          <w:szCs w:val="40"/>
        </w:rPr>
      </w:pPr>
      <w:r>
        <w:rPr>
          <w:rStyle w:val="17"/>
          <w:b w:val="0"/>
          <w:bCs w:val="0"/>
          <w:szCs w:val="40"/>
        </w:rPr>
        <w:t>Cơ chế mở rộng (plugin/script) dễ sử dụng hơn Nmap Script Engine (NSE)</w:t>
      </w:r>
    </w:p>
    <w:p w14:paraId="29412D89">
      <w:pPr>
        <w:pStyle w:val="26"/>
        <w:numPr>
          <w:ilvl w:val="0"/>
          <w:numId w:val="35"/>
        </w:numPr>
        <w:spacing w:before="40" w:after="40" w:line="312" w:lineRule="auto"/>
        <w:rPr>
          <w:rStyle w:val="17"/>
          <w:b w:val="0"/>
          <w:bCs w:val="0"/>
          <w:szCs w:val="40"/>
        </w:rPr>
      </w:pPr>
      <w:r>
        <w:rPr>
          <w:rStyle w:val="17"/>
          <w:b w:val="0"/>
          <w:bCs w:val="0"/>
          <w:szCs w:val="40"/>
        </w:rPr>
        <w:t>NSE của Nmap mạnh nhưng khó dùng, yêu cầu kiến thức lập trình cao.</w:t>
      </w:r>
    </w:p>
    <w:p w14:paraId="70F45692">
      <w:pPr>
        <w:pStyle w:val="26"/>
        <w:numPr>
          <w:ilvl w:val="0"/>
          <w:numId w:val="35"/>
        </w:numPr>
        <w:spacing w:before="40" w:after="40" w:line="312" w:lineRule="auto"/>
        <w:rPr>
          <w:rStyle w:val="17"/>
          <w:b w:val="0"/>
          <w:bCs w:val="0"/>
          <w:szCs w:val="40"/>
        </w:rPr>
      </w:pPr>
      <w:r>
        <w:rPr>
          <w:rStyle w:val="17"/>
          <w:b w:val="0"/>
          <w:bCs w:val="0"/>
          <w:szCs w:val="40"/>
        </w:rPr>
        <w:t>Cần hướng tới việc xây dựng cơ chế plugin nhẹ, dễ hiểu, cho phép người dùng tự thêm các kiểm thử nhỏ, kiểm tra lỗ hổng hoặc kết nối với các công cụ khác mà không cần viết code phức tạp.</w:t>
      </w:r>
    </w:p>
    <w:p w14:paraId="22732998">
      <w:pPr>
        <w:pStyle w:val="26"/>
        <w:numPr>
          <w:ilvl w:val="0"/>
          <w:numId w:val="33"/>
        </w:numPr>
        <w:spacing w:before="40" w:after="40" w:line="312" w:lineRule="auto"/>
        <w:rPr>
          <w:szCs w:val="40"/>
        </w:rPr>
      </w:pPr>
      <w:r>
        <w:t>Cơ sở dữ liệu nhận dạng dịch vụ dễ cập nhật</w:t>
      </w:r>
    </w:p>
    <w:p w14:paraId="23E41F42">
      <w:pPr>
        <w:pStyle w:val="26"/>
        <w:numPr>
          <w:ilvl w:val="0"/>
          <w:numId w:val="36"/>
        </w:numPr>
        <w:spacing w:before="40" w:after="40" w:line="312" w:lineRule="auto"/>
        <w:rPr>
          <w:rStyle w:val="17"/>
          <w:b w:val="0"/>
          <w:bCs w:val="0"/>
          <w:szCs w:val="40"/>
        </w:rPr>
      </w:pPr>
      <w:r>
        <w:rPr>
          <w:rStyle w:val="17"/>
          <w:b w:val="0"/>
          <w:bCs w:val="0"/>
          <w:szCs w:val="40"/>
        </w:rPr>
        <w:t>Nmap có cơ sở dữ liệu probe/signature rất lớn, nhưng việc cập nhật thủ công còn phức tạp.</w:t>
      </w:r>
    </w:p>
    <w:p w14:paraId="56D10F19">
      <w:pPr>
        <w:pStyle w:val="26"/>
        <w:numPr>
          <w:ilvl w:val="0"/>
          <w:numId w:val="36"/>
        </w:numPr>
        <w:spacing w:before="40" w:after="40" w:line="312" w:lineRule="auto"/>
        <w:rPr>
          <w:rStyle w:val="17"/>
          <w:b w:val="0"/>
          <w:bCs w:val="0"/>
          <w:szCs w:val="40"/>
        </w:rPr>
      </w:pPr>
      <w:r>
        <w:rPr>
          <w:rStyle w:val="17"/>
          <w:b w:val="0"/>
          <w:bCs w:val="0"/>
          <w:szCs w:val="40"/>
        </w:rPr>
        <w:t xml:space="preserve">Có thể phát triển một cơ sở dữ liệu mở, định dạng đơn giản, dễ cập nhật và có thể truy cập qua API để phục vụ việc nhận dạng dịch vụ và phiên bản một cách tự động. </w:t>
      </w:r>
    </w:p>
    <w:p w14:paraId="4E737A0E">
      <w:pPr>
        <w:pStyle w:val="26"/>
        <w:numPr>
          <w:ilvl w:val="0"/>
          <w:numId w:val="33"/>
        </w:numPr>
        <w:spacing w:before="40" w:after="40" w:line="312" w:lineRule="auto"/>
        <w:rPr>
          <w:szCs w:val="40"/>
        </w:rPr>
      </w:pPr>
      <w:r>
        <w:t>Cơ chế quét thông minh (Adaptive Scanning)</w:t>
      </w:r>
    </w:p>
    <w:p w14:paraId="3E8F0AC0">
      <w:pPr>
        <w:pStyle w:val="26"/>
        <w:numPr>
          <w:ilvl w:val="0"/>
          <w:numId w:val="37"/>
        </w:numPr>
        <w:spacing w:before="40" w:after="40" w:line="312" w:lineRule="auto"/>
        <w:rPr>
          <w:rStyle w:val="17"/>
          <w:b w:val="0"/>
          <w:bCs w:val="0"/>
          <w:szCs w:val="40"/>
        </w:rPr>
      </w:pPr>
      <w:r>
        <w:rPr>
          <w:rStyle w:val="17"/>
          <w:b w:val="0"/>
          <w:bCs w:val="0"/>
          <w:szCs w:val="40"/>
        </w:rPr>
        <w:t>Khi gặp tường lửa hoặc hệ thống phát hiện xâm nhập (IDS), công cụ hiện tại dễ bị chặn hoặc sai lệch kết quả.</w:t>
      </w:r>
    </w:p>
    <w:p w14:paraId="11A5A44A">
      <w:pPr>
        <w:pStyle w:val="26"/>
        <w:numPr>
          <w:ilvl w:val="0"/>
          <w:numId w:val="37"/>
        </w:numPr>
        <w:spacing w:before="40" w:after="40" w:line="312" w:lineRule="auto"/>
        <w:rPr>
          <w:szCs w:val="40"/>
        </w:rPr>
      </w:pPr>
      <w:r>
        <w:rPr>
          <w:rStyle w:val="17"/>
          <w:b w:val="0"/>
          <w:bCs w:val="0"/>
          <w:szCs w:val="40"/>
        </w:rPr>
        <w:t>Công cụ hướng tới sẽ có khả năng tự điều chỉnh tốc độ và phương pháp quét, giúp cân bằng giữa tốc độ, độ chính xác và khả năng “ẩn mình”.</w:t>
      </w:r>
    </w:p>
    <w:p w14:paraId="295E3A33">
      <w:pPr>
        <w:pStyle w:val="26"/>
        <w:numPr>
          <w:ilvl w:val="0"/>
          <w:numId w:val="33"/>
        </w:numPr>
        <w:spacing w:before="40" w:after="40" w:line="312" w:lineRule="auto"/>
        <w:rPr>
          <w:szCs w:val="40"/>
        </w:rPr>
      </w:pPr>
      <w:r>
        <w:t>Chuẩn hóa đầu ra và dễ tích hợp với hệ thống khác</w:t>
      </w:r>
    </w:p>
    <w:p w14:paraId="48CC0B8E">
      <w:pPr>
        <w:pStyle w:val="26"/>
        <w:numPr>
          <w:ilvl w:val="0"/>
          <w:numId w:val="38"/>
        </w:numPr>
        <w:spacing w:before="40" w:after="40" w:line="312" w:lineRule="auto"/>
        <w:ind w:left="709"/>
        <w:rPr>
          <w:rStyle w:val="17"/>
          <w:b w:val="0"/>
          <w:bCs w:val="0"/>
          <w:szCs w:val="40"/>
        </w:rPr>
      </w:pPr>
      <w:r>
        <w:rPr>
          <w:rStyle w:val="17"/>
          <w:b w:val="0"/>
          <w:bCs w:val="0"/>
          <w:szCs w:val="40"/>
        </w:rPr>
        <w:t>Kết quả quét hiện nay từ các công cụ chưa thống nhất, gây khó khăn khi phân tích hoặc tích hợp với hệ thống quản lý (như SIEM, ELK, hoặc CI/CD).</w:t>
      </w:r>
    </w:p>
    <w:p w14:paraId="0EA8D309">
      <w:pPr>
        <w:pStyle w:val="26"/>
        <w:numPr>
          <w:ilvl w:val="0"/>
          <w:numId w:val="38"/>
        </w:numPr>
        <w:spacing w:before="40" w:after="40" w:line="312" w:lineRule="auto"/>
        <w:ind w:left="709"/>
        <w:rPr>
          <w:rStyle w:val="17"/>
          <w:b w:val="0"/>
          <w:bCs w:val="0"/>
          <w:szCs w:val="40"/>
        </w:rPr>
      </w:pPr>
      <w:r>
        <w:rPr>
          <w:rStyle w:val="17"/>
          <w:b w:val="0"/>
          <w:bCs w:val="0"/>
          <w:szCs w:val="40"/>
        </w:rPr>
        <w:t>Hướng tới việc tạo ra đầu ra chuẩn, có thể dùng trực tiếp trong các pipeline tự động hoặc phân tích dữ liệu thời gian thực.</w:t>
      </w:r>
    </w:p>
    <w:p w14:paraId="6A758291">
      <w:pPr>
        <w:pStyle w:val="26"/>
        <w:numPr>
          <w:ilvl w:val="0"/>
          <w:numId w:val="33"/>
        </w:numPr>
        <w:spacing w:before="40" w:after="40" w:line="312" w:lineRule="auto"/>
        <w:rPr>
          <w:szCs w:val="40"/>
        </w:rPr>
      </w:pPr>
      <w:r>
        <w:t>Hỗ trợ chạy phân tán và mở rộng quy mô</w:t>
      </w:r>
    </w:p>
    <w:p w14:paraId="237D3F6A">
      <w:pPr>
        <w:pStyle w:val="26"/>
        <w:numPr>
          <w:ilvl w:val="0"/>
          <w:numId w:val="39"/>
        </w:numPr>
        <w:spacing w:before="40" w:after="40" w:line="312" w:lineRule="auto"/>
        <w:rPr>
          <w:rStyle w:val="17"/>
          <w:b w:val="0"/>
          <w:bCs w:val="0"/>
          <w:szCs w:val="40"/>
        </w:rPr>
      </w:pPr>
      <w:r>
        <w:rPr>
          <w:rStyle w:val="17"/>
          <w:b w:val="0"/>
          <w:bCs w:val="0"/>
          <w:szCs w:val="40"/>
        </w:rPr>
        <w:t>Các công cụ hiện nay chưa tối ưu cho việc quét đồng thời trên nhiều máy.</w:t>
      </w:r>
    </w:p>
    <w:p w14:paraId="488380D4">
      <w:pPr>
        <w:pStyle w:val="26"/>
        <w:numPr>
          <w:ilvl w:val="0"/>
          <w:numId w:val="39"/>
        </w:numPr>
        <w:spacing w:before="40" w:after="40" w:line="312" w:lineRule="auto"/>
        <w:rPr>
          <w:rStyle w:val="17"/>
          <w:b w:val="0"/>
          <w:bCs w:val="0"/>
          <w:szCs w:val="40"/>
        </w:rPr>
      </w:pPr>
      <w:r>
        <w:rPr>
          <w:rStyle w:val="17"/>
          <w:b w:val="0"/>
          <w:bCs w:val="0"/>
          <w:szCs w:val="40"/>
        </w:rPr>
        <w:t>Mục tiêu cần làm là thiết kế mô hình phân tán (coordinator–worker), giúp chia tải quét, đảm bảo tốc độ cao mà không làm quá tải hệ thống mạng.</w:t>
      </w:r>
    </w:p>
    <w:p w14:paraId="157574FA">
      <w:pPr>
        <w:pStyle w:val="26"/>
        <w:numPr>
          <w:ilvl w:val="0"/>
          <w:numId w:val="33"/>
        </w:numPr>
        <w:spacing w:before="40" w:after="40" w:line="312" w:lineRule="auto"/>
        <w:rPr>
          <w:rStyle w:val="17"/>
          <w:b w:val="0"/>
          <w:bCs w:val="0"/>
          <w:szCs w:val="40"/>
        </w:rPr>
      </w:pPr>
      <w:r>
        <w:rPr>
          <w:rStyle w:val="17"/>
          <w:b w:val="0"/>
          <w:bCs w:val="0"/>
          <w:szCs w:val="40"/>
        </w:rPr>
        <w:t>Giao diện thân thiện, dễ sử dụng và tự động báo cáo</w:t>
      </w:r>
    </w:p>
    <w:p w14:paraId="12B8A678">
      <w:pPr>
        <w:pStyle w:val="26"/>
        <w:numPr>
          <w:ilvl w:val="0"/>
          <w:numId w:val="40"/>
        </w:numPr>
        <w:spacing w:before="40" w:after="40" w:line="312" w:lineRule="auto"/>
        <w:ind w:left="709"/>
        <w:rPr>
          <w:rStyle w:val="17"/>
          <w:b w:val="0"/>
          <w:bCs w:val="0"/>
          <w:szCs w:val="40"/>
        </w:rPr>
      </w:pPr>
      <w:r>
        <w:rPr>
          <w:rStyle w:val="17"/>
          <w:b w:val="0"/>
          <w:bCs w:val="0"/>
          <w:szCs w:val="40"/>
        </w:rPr>
        <w:t>Phần lớn công cụ quét hiện nay chỉ hoạt động qua dòng lệnh, gây khó khăn cho người mới hoặc trong môi trường đào tạo.</w:t>
      </w:r>
    </w:p>
    <w:p w14:paraId="19BBF337">
      <w:pPr>
        <w:pStyle w:val="26"/>
        <w:numPr>
          <w:ilvl w:val="0"/>
          <w:numId w:val="40"/>
        </w:numPr>
        <w:spacing w:before="40" w:after="40" w:line="312" w:lineRule="auto"/>
        <w:ind w:left="709"/>
        <w:rPr>
          <w:rStyle w:val="17"/>
          <w:b w:val="0"/>
          <w:bCs w:val="0"/>
          <w:szCs w:val="40"/>
        </w:rPr>
      </w:pPr>
      <w:r>
        <w:rPr>
          <w:rStyle w:val="17"/>
          <w:b w:val="0"/>
          <w:bCs w:val="0"/>
          <w:szCs w:val="40"/>
        </w:rPr>
        <w:t>Đề tài dự kiến bổ sung giao diện đồ họa (GUI) hoặc API, giúp thao tác dễ dàng, tự động sinh báo cáo kết quả quét phục vụ giảng dạy, nghiên cứu hoặc đánh giá an toàn hệ thống.</w:t>
      </w:r>
    </w:p>
    <w:p w14:paraId="205B3561">
      <w:pPr>
        <w:pStyle w:val="26"/>
        <w:numPr>
          <w:ilvl w:val="0"/>
          <w:numId w:val="41"/>
        </w:numPr>
        <w:spacing w:before="40" w:after="40" w:line="312" w:lineRule="auto"/>
        <w:rPr>
          <w:rStyle w:val="17"/>
          <w:b w:val="0"/>
          <w:bCs w:val="0"/>
          <w:szCs w:val="40"/>
        </w:rPr>
      </w:pPr>
      <w:r>
        <w:rPr>
          <w:rStyle w:val="17"/>
          <w:b w:val="0"/>
          <w:bCs w:val="0"/>
          <w:szCs w:val="40"/>
        </w:rPr>
        <w:br w:type="page"/>
      </w:r>
    </w:p>
    <w:p w14:paraId="5BC0AAAF">
      <w:pPr>
        <w:pStyle w:val="2"/>
      </w:pPr>
      <w:bookmarkStart w:id="109" w:name="_Toc212296412"/>
      <w:bookmarkStart w:id="110" w:name="_Toc212297337"/>
      <w:bookmarkStart w:id="111" w:name="_Toc212297476"/>
      <w:r>
        <w:rPr>
          <w:rStyle w:val="17"/>
          <w:b/>
          <w:bCs w:val="0"/>
          <w:szCs w:val="40"/>
        </w:rPr>
        <w:t xml:space="preserve">CHƯƠNG 3: </w:t>
      </w:r>
      <w:bookmarkEnd w:id="108"/>
      <w:r>
        <w:rPr>
          <w:rStyle w:val="17"/>
          <w:b/>
          <w:bCs w:val="0"/>
          <w:szCs w:val="40"/>
        </w:rPr>
        <w:t>THIẾT KẾ VÀ TRIỂN KHAI CÔNG CỤ TỰ ĐỘNG HÓA</w:t>
      </w:r>
      <w:bookmarkEnd w:id="109"/>
      <w:bookmarkEnd w:id="110"/>
      <w:bookmarkEnd w:id="111"/>
    </w:p>
    <w:p w14:paraId="023677A3">
      <w:pPr>
        <w:pStyle w:val="3"/>
      </w:pPr>
      <w:bookmarkStart w:id="112" w:name="_Toc196418548"/>
      <w:bookmarkStart w:id="113" w:name="_Toc212297338"/>
      <w:bookmarkStart w:id="114" w:name="_Toc212296413"/>
      <w:bookmarkStart w:id="115" w:name="_Toc212297477"/>
      <w:r>
        <w:t xml:space="preserve">3.1. </w:t>
      </w:r>
      <w:bookmarkEnd w:id="112"/>
      <w:r>
        <w:t>Phân tích yêu cầu và lựa chọn công nghệ</w:t>
      </w:r>
      <w:bookmarkEnd w:id="113"/>
      <w:bookmarkEnd w:id="114"/>
      <w:bookmarkEnd w:id="115"/>
    </w:p>
    <w:p w14:paraId="232FC6AB">
      <w:pPr>
        <w:pStyle w:val="4"/>
      </w:pPr>
      <w:bookmarkStart w:id="116" w:name="_Toc196418549"/>
      <w:bookmarkStart w:id="117" w:name="_Toc212296414"/>
      <w:bookmarkStart w:id="118" w:name="_Toc212297339"/>
      <w:bookmarkStart w:id="119" w:name="_Toc212297478"/>
      <w:r>
        <w:t xml:space="preserve">3.1.1 </w:t>
      </w:r>
      <w:bookmarkEnd w:id="116"/>
      <w:r>
        <w:t>Yêu cầu chức năng và phi chức năng</w:t>
      </w:r>
      <w:bookmarkEnd w:id="117"/>
      <w:bookmarkEnd w:id="118"/>
      <w:bookmarkEnd w:id="119"/>
    </w:p>
    <w:p w14:paraId="11CBEB91">
      <w:pPr>
        <w:rPr>
          <w:rStyle w:val="31"/>
          <w:b/>
        </w:rPr>
      </w:pPr>
      <w:r>
        <w:rPr>
          <w:rStyle w:val="31"/>
          <w:b/>
        </w:rPr>
        <w:t>Yêu cầu chức năng:</w:t>
      </w:r>
    </w:p>
    <w:p w14:paraId="757658E1">
      <w:pPr>
        <w:pStyle w:val="26"/>
        <w:numPr>
          <w:ilvl w:val="0"/>
          <w:numId w:val="41"/>
        </w:numPr>
        <w:rPr>
          <w:rStyle w:val="31"/>
        </w:rPr>
      </w:pPr>
      <w:r>
        <w:rPr>
          <w:rStyle w:val="31"/>
        </w:rPr>
        <w:t>Đầu vào linh hoạt: Công cụ phải chấp nhận nhiều định dạng mục tiêu (IP đơn, dải IP theo CIDR, danh sách IP từ file).</w:t>
      </w:r>
    </w:p>
    <w:p w14:paraId="2AA5D501">
      <w:pPr>
        <w:pStyle w:val="26"/>
        <w:numPr>
          <w:ilvl w:val="0"/>
          <w:numId w:val="41"/>
        </w:numPr>
        <w:rPr>
          <w:rStyle w:val="31"/>
        </w:rPr>
      </w:pPr>
      <w:r>
        <w:rPr>
          <w:rStyle w:val="31"/>
        </w:rPr>
        <w:t>Tùy chọn cổng quét: Cho phép người dùng chỉ định cổng cụ thể (ví dụ: 80,443), một dải cổng (ví dụ: 1-1024), hoặc quét các cổng phổ biến nhất (top ports).</w:t>
      </w:r>
    </w:p>
    <w:p w14:paraId="51647751">
      <w:pPr>
        <w:pStyle w:val="26"/>
        <w:numPr>
          <w:ilvl w:val="0"/>
          <w:numId w:val="41"/>
        </w:numPr>
        <w:rPr>
          <w:rStyle w:val="31"/>
        </w:rPr>
      </w:pPr>
      <w:r>
        <w:rPr>
          <w:rStyle w:val="31"/>
        </w:rPr>
        <w:t>Hỗ trợ kỹ thuật quét cốt lõi:</w:t>
      </w:r>
    </w:p>
    <w:p w14:paraId="490E154A">
      <w:pPr>
        <w:pStyle w:val="26"/>
        <w:numPr>
          <w:ilvl w:val="0"/>
          <w:numId w:val="42"/>
        </w:numPr>
        <w:ind w:left="1418"/>
        <w:rPr>
          <w:rStyle w:val="31"/>
        </w:rPr>
      </w:pPr>
      <w:r>
        <w:rPr>
          <w:rStyle w:val="31"/>
        </w:rPr>
        <w:t>Phải có TCP Connect Scan (-sT): Kỹ thuật cơ bản, không cần quyền root, dễ hiện thực.</w:t>
      </w:r>
    </w:p>
    <w:p w14:paraId="650EE095">
      <w:pPr>
        <w:pStyle w:val="26"/>
        <w:numPr>
          <w:ilvl w:val="0"/>
          <w:numId w:val="42"/>
        </w:numPr>
        <w:ind w:left="1418"/>
        <w:rPr>
          <w:rStyle w:val="31"/>
        </w:rPr>
      </w:pPr>
      <w:r>
        <w:rPr>
          <w:rStyle w:val="31"/>
        </w:rPr>
        <w:t>Phải có TCP SYN Scan (-sS): Kỹ thuật quét "kín đáo", nhanh và hiệu quả, giải quyết nhược điểm "ồn ào" của Connect Scan.</w:t>
      </w:r>
    </w:p>
    <w:p w14:paraId="7928D454">
      <w:pPr>
        <w:pStyle w:val="26"/>
        <w:numPr>
          <w:ilvl w:val="0"/>
          <w:numId w:val="41"/>
        </w:numPr>
        <w:rPr>
          <w:rStyle w:val="31"/>
        </w:rPr>
      </w:pPr>
      <w:r>
        <w:rPr>
          <w:rStyle w:val="31"/>
        </w:rPr>
        <w:t>Phát hiện dịch vụ: Công cụ phải có khả năng thực hiện Banner Grabbing cơ bản trên các cổng được phát hiện là open để xác định dịch vụ và phiên bản.</w:t>
      </w:r>
    </w:p>
    <w:p w14:paraId="1C04EB9E">
      <w:pPr>
        <w:pStyle w:val="26"/>
        <w:numPr>
          <w:ilvl w:val="0"/>
          <w:numId w:val="41"/>
        </w:numPr>
        <w:rPr>
          <w:rStyle w:val="31"/>
        </w:rPr>
      </w:pPr>
      <w:r>
        <w:rPr>
          <w:rStyle w:val="31"/>
        </w:rPr>
        <w:t>Đầu ra có cấu trúc: Hỗ trợ xuất kết quả ra màn hình một cách rõ ràng và lưu ra file dưới định dạng chuẩn hóa để dễ dàng tích hợp với các công cụ khác.</w:t>
      </w:r>
    </w:p>
    <w:p w14:paraId="117EEBD8">
      <w:pPr>
        <w:rPr>
          <w:rStyle w:val="31"/>
          <w:b/>
        </w:rPr>
      </w:pPr>
      <w:r>
        <w:rPr>
          <w:rStyle w:val="31"/>
          <w:b/>
        </w:rPr>
        <w:t>Yêu cầu phi chức năng:</w:t>
      </w:r>
    </w:p>
    <w:p w14:paraId="74F6189A">
      <w:pPr>
        <w:pStyle w:val="26"/>
        <w:numPr>
          <w:ilvl w:val="0"/>
          <w:numId w:val="43"/>
        </w:numPr>
        <w:rPr>
          <w:rStyle w:val="31"/>
        </w:rPr>
      </w:pPr>
      <w:r>
        <w:rPr>
          <w:rStyle w:val="31"/>
        </w:rPr>
        <w:t>Hiệu năng: Tốc độ quét phải nhanh. Công cụ phải sử dụng cơ chế xử lý đồng thời để rút ngắn thời gian chờ đợi.</w:t>
      </w:r>
    </w:p>
    <w:p w14:paraId="12F34C16">
      <w:pPr>
        <w:pStyle w:val="26"/>
        <w:numPr>
          <w:ilvl w:val="0"/>
          <w:numId w:val="43"/>
        </w:numPr>
        <w:rPr>
          <w:rStyle w:val="31"/>
        </w:rPr>
      </w:pPr>
      <w:r>
        <w:rPr>
          <w:rStyle w:val="31"/>
        </w:rPr>
        <w:t>Độ tin cậy: Kết quả quét (cổng open/closed/filtered) phải chính xác, tương đồng với các công cụ chuẩn như Nmap khi so sánh.</w:t>
      </w:r>
    </w:p>
    <w:p w14:paraId="71523AD3">
      <w:pPr>
        <w:pStyle w:val="26"/>
        <w:numPr>
          <w:ilvl w:val="0"/>
          <w:numId w:val="43"/>
        </w:numPr>
        <w:rPr>
          <w:rStyle w:val="31"/>
        </w:rPr>
      </w:pPr>
      <w:r>
        <w:rPr>
          <w:rStyle w:val="31"/>
        </w:rPr>
        <w:t>Dễ sử dụng: Công cụ phải có giao diện dòng lệnh rõ ràng, trực quan với các cờ và hướng dẫn dễ hiểu.</w:t>
      </w:r>
    </w:p>
    <w:p w14:paraId="491B646F">
      <w:pPr>
        <w:pStyle w:val="26"/>
        <w:numPr>
          <w:ilvl w:val="0"/>
          <w:numId w:val="43"/>
        </w:numPr>
        <w:rPr>
          <w:rStyle w:val="31"/>
        </w:rPr>
      </w:pPr>
      <w:r>
        <w:rPr>
          <w:rStyle w:val="31"/>
        </w:rPr>
        <w:t>Dễ mở rộng: Kiến trúc code phải được module hóa để dễ dàng bảo trì và bổ sung các kỹ thuật quét mới trong tương lai.</w:t>
      </w:r>
    </w:p>
    <w:p w14:paraId="16CCE47F">
      <w:pPr>
        <w:pStyle w:val="4"/>
      </w:pPr>
      <w:bookmarkStart w:id="120" w:name="_Toc212297340"/>
      <w:bookmarkStart w:id="121" w:name="_Toc212296415"/>
      <w:bookmarkStart w:id="122" w:name="_Toc212297479"/>
      <w:r>
        <w:t>3.1.2. Lựa chọn công nghệ</w:t>
      </w:r>
      <w:bookmarkEnd w:id="120"/>
      <w:bookmarkEnd w:id="121"/>
      <w:bookmarkEnd w:id="122"/>
    </w:p>
    <w:p w14:paraId="3BAC6DF9">
      <w:pPr>
        <w:pStyle w:val="26"/>
        <w:numPr>
          <w:ilvl w:val="0"/>
          <w:numId w:val="44"/>
        </w:numPr>
        <w:rPr>
          <w:rStyle w:val="31"/>
        </w:rPr>
      </w:pPr>
      <w:r>
        <w:rPr>
          <w:rStyle w:val="31"/>
        </w:rPr>
        <w:t>Ngôn ngữ lập trình: Python 3.x</w:t>
      </w:r>
    </w:p>
    <w:p w14:paraId="4ADC8A5A">
      <w:pPr>
        <w:rPr>
          <w:rStyle w:val="31"/>
        </w:rPr>
      </w:pPr>
      <w:r>
        <w:rPr>
          <w:rStyle w:val="31"/>
        </w:rPr>
        <w:t>Lý do: Đây là lựa chọn được xác định từ mục tiêu ban đầu. Python có hệ sinh thái thư viện cực kỳ mạnh mẽ cho lập trình mạng, bảo mật và xử lý dữ liệu. Nó cũng cho phép phát triển prototype nhanh, dễ đọc và dễ bảo trì.</w:t>
      </w:r>
    </w:p>
    <w:p w14:paraId="0C44DFBA">
      <w:pPr>
        <w:pStyle w:val="26"/>
        <w:numPr>
          <w:ilvl w:val="0"/>
          <w:numId w:val="44"/>
        </w:numPr>
        <w:rPr>
          <w:rStyle w:val="31"/>
        </w:rPr>
      </w:pPr>
      <w:r>
        <w:rPr>
          <w:rStyle w:val="31"/>
        </w:rPr>
        <w:t>Thư viện xử lý đầu vào: argparse</w:t>
      </w:r>
    </w:p>
    <w:p w14:paraId="7165D33B">
      <w:pPr>
        <w:rPr>
          <w:rStyle w:val="31"/>
        </w:rPr>
      </w:pPr>
      <w:r>
        <w:rPr>
          <w:rStyle w:val="31"/>
        </w:rPr>
        <w:t>Lý do: Đây là thư viện chuẩn của Python để xây dựng giao diện dòng lệnh. Nó giúp tạo các cờ, đối số và thông điệp hướng dẫn một cách chuyên nghiệp và dễ dàng.</w:t>
      </w:r>
    </w:p>
    <w:p w14:paraId="539F638D">
      <w:pPr>
        <w:pStyle w:val="26"/>
        <w:numPr>
          <w:ilvl w:val="0"/>
          <w:numId w:val="44"/>
        </w:numPr>
        <w:rPr>
          <w:rStyle w:val="31"/>
        </w:rPr>
      </w:pPr>
      <w:r>
        <w:rPr>
          <w:rStyle w:val="31"/>
        </w:rPr>
        <w:t>Thư viện lõi quét mạng: socket và scapy</w:t>
      </w:r>
    </w:p>
    <w:p w14:paraId="64374A75">
      <w:pPr>
        <w:rPr>
          <w:rStyle w:val="31"/>
        </w:rPr>
      </w:pPr>
      <w:r>
        <w:rPr>
          <w:rStyle w:val="31"/>
        </w:rPr>
        <w:t>Socket: Thư viện cấp thấp chuẩn của Python, được sử dụng để hiện thực TCP Connect Scan và Banner Grabbing thông qua việc tạo các kết nối TCP tiêu chuẩn.</w:t>
      </w:r>
    </w:p>
    <w:p w14:paraId="57FB39E2">
      <w:pPr>
        <w:rPr>
          <w:rStyle w:val="31"/>
        </w:rPr>
      </w:pPr>
      <w:r>
        <w:rPr>
          <w:rStyle w:val="31"/>
        </w:rPr>
        <w:t>Scapy: Một thư viện thao tác gói tin cực kỳ mạnh mẽ. Nó được chọn để hiện thực TCP SYN Scan vì cho phép tạo và gửi các gói tin tùy chỉnh với cờ SYN và lắng nghe phản hồi SYN/ACK hoặc RST mà không cần hoàn tất kết nối 3 bước.</w:t>
      </w:r>
    </w:p>
    <w:p w14:paraId="000508BB">
      <w:pPr>
        <w:pStyle w:val="26"/>
        <w:numPr>
          <w:ilvl w:val="0"/>
          <w:numId w:val="44"/>
        </w:numPr>
        <w:rPr>
          <w:rStyle w:val="31"/>
        </w:rPr>
      </w:pPr>
      <w:r>
        <w:rPr>
          <w:rStyle w:val="31"/>
        </w:rPr>
        <w:t>Thư viện tối ưu hóa tốc độ: concurrent.futures (ThreadPoolExecutor)</w:t>
      </w:r>
    </w:p>
    <w:p w14:paraId="11984688">
      <w:pPr>
        <w:rPr>
          <w:rStyle w:val="31"/>
        </w:rPr>
      </w:pPr>
      <w:r>
        <w:rPr>
          <w:rStyle w:val="31"/>
        </w:rPr>
        <w:t>Lý do: Để đáp ứng yêu cầu về hiệu năng, việc quét tuần tự từng cổng là quá chậm. ThreadPoolExecutor cung cấp một cách đơn giản và hiệu quả để quản lý một nhóm các luồng, cho phép thực hiện hàng trăm tác vụ quét cổng đồng thời.</w:t>
      </w:r>
    </w:p>
    <w:p w14:paraId="080C96D5">
      <w:pPr>
        <w:pStyle w:val="3"/>
      </w:pPr>
      <w:bookmarkStart w:id="123" w:name="_Toc196418550"/>
      <w:bookmarkStart w:id="124" w:name="_Toc212296416"/>
      <w:bookmarkStart w:id="125" w:name="_Toc212297341"/>
      <w:bookmarkStart w:id="126" w:name="_Toc212297480"/>
      <w:r>
        <w:t xml:space="preserve">3.2. </w:t>
      </w:r>
      <w:bookmarkEnd w:id="123"/>
      <w:r>
        <w:t>Thiết kế kiến trúc hệ thống</w:t>
      </w:r>
      <w:bookmarkEnd w:id="124"/>
      <w:bookmarkEnd w:id="125"/>
      <w:bookmarkEnd w:id="126"/>
    </w:p>
    <w:p w14:paraId="514BE5A4">
      <w:pPr>
        <w:pStyle w:val="4"/>
      </w:pPr>
      <w:bookmarkStart w:id="127" w:name="_Toc212297481"/>
      <w:bookmarkStart w:id="128" w:name="_Toc212296417"/>
      <w:bookmarkStart w:id="129" w:name="_Toc212297342"/>
      <w:r>
        <w:t>3.2.1 Sơ đồ kiến trúc tổng thể và luồng hoạt động</w:t>
      </w:r>
      <w:bookmarkEnd w:id="127"/>
      <w:bookmarkEnd w:id="128"/>
      <w:bookmarkEnd w:id="129"/>
    </w:p>
    <w:p w14:paraId="50FD358A">
      <w:pPr>
        <w:rPr>
          <w:rStyle w:val="31"/>
        </w:rPr>
      </w:pPr>
      <w:r>
        <w:rPr>
          <w:rStyle w:val="31"/>
        </w:rPr>
        <w:t>Công cụ hoạt động như một ứng dụng CLI. Người dùng cung cấp tham số (mục tiêu, cổng, kiểu quét) qua dòng lệnh. Các tham số này được phân tích và đưa vào lõi quét. Lõi quét sử dụng đa luồng để thực thi tác vụ. Kết quả được thu thập và đưa qua bộ xử lý đầu ra để hiển thị hoặc lưu file.</w:t>
      </w:r>
    </w:p>
    <w:p w14:paraId="047A5BFE">
      <w:pPr>
        <w:rPr>
          <w:rStyle w:val="31"/>
          <w:b/>
        </w:rPr>
      </w:pPr>
      <w:r>
        <w:rPr>
          <w:rStyle w:val="31"/>
          <w:b/>
        </w:rPr>
        <w:t>Sơ đồ luồng hoạt động:</w:t>
      </w:r>
    </w:p>
    <w:p w14:paraId="7060859A">
      <w:pPr>
        <w:pStyle w:val="26"/>
        <w:numPr>
          <w:ilvl w:val="0"/>
          <w:numId w:val="45"/>
        </w:numPr>
        <w:rPr>
          <w:rStyle w:val="31"/>
        </w:rPr>
      </w:pPr>
      <w:r>
        <w:rPr>
          <w:rStyle w:val="31"/>
        </w:rPr>
        <w:t>Bắt đầu: Người dùng chạy lệnh (ví dụ: python scanner.py -t 192.168.1.1 -p 1-100 -sS).</w:t>
      </w:r>
    </w:p>
    <w:p w14:paraId="3C09F74C">
      <w:pPr>
        <w:pStyle w:val="26"/>
        <w:numPr>
          <w:ilvl w:val="0"/>
          <w:numId w:val="45"/>
        </w:numPr>
        <w:rPr>
          <w:rStyle w:val="31"/>
        </w:rPr>
      </w:pPr>
      <w:r>
        <w:rPr>
          <w:rStyle w:val="31"/>
        </w:rPr>
        <w:t>Phân tích đầu vào (Input Parser): argparse phân tích các cờ -t, -p, -sS.</w:t>
      </w:r>
    </w:p>
    <w:p w14:paraId="230B0985">
      <w:pPr>
        <w:pStyle w:val="26"/>
        <w:numPr>
          <w:ilvl w:val="0"/>
          <w:numId w:val="45"/>
        </w:numPr>
        <w:rPr>
          <w:rStyle w:val="31"/>
        </w:rPr>
      </w:pPr>
      <w:r>
        <w:rPr>
          <w:rStyle w:val="31"/>
        </w:rPr>
        <w:t>Quản lý mục tiêu (Target Manager): Tạo ra một danh sách các tác vụ. Mỗi tác vụ là một cặp (IP, port) cần quét. (Ví dụ: 100 tác vụ từ 192.168.1.1:1 đến 192.168.1.1:100).</w:t>
      </w:r>
    </w:p>
    <w:p w14:paraId="3B815F41">
      <w:pPr>
        <w:pStyle w:val="26"/>
        <w:numPr>
          <w:ilvl w:val="0"/>
          <w:numId w:val="45"/>
        </w:numPr>
        <w:rPr>
          <w:rStyle w:val="31"/>
        </w:rPr>
      </w:pPr>
      <w:r>
        <w:rPr>
          <w:rStyle w:val="31"/>
        </w:rPr>
        <w:t>Khởi tạo Bộ đa luồng (Thread Pool): Khởi tạo ThreadPoolExecutor với số luồng nhất định.</w:t>
      </w:r>
    </w:p>
    <w:p w14:paraId="4C7D52CD">
      <w:pPr>
        <w:pStyle w:val="26"/>
        <w:numPr>
          <w:ilvl w:val="0"/>
          <w:numId w:val="45"/>
        </w:numPr>
        <w:rPr>
          <w:rStyle w:val="31"/>
        </w:rPr>
      </w:pPr>
      <w:r>
        <w:rPr>
          <w:rStyle w:val="31"/>
        </w:rPr>
        <w:t>Phân phối tác vụ: Đẩy toàn bộ danh sách tác vụ vào ThreadPoolExecutor.</w:t>
      </w:r>
    </w:p>
    <w:p w14:paraId="77B672BE">
      <w:pPr>
        <w:pStyle w:val="26"/>
        <w:numPr>
          <w:ilvl w:val="0"/>
          <w:numId w:val="45"/>
        </w:numPr>
        <w:rPr>
          <w:rStyle w:val="31"/>
        </w:rPr>
      </w:pPr>
      <w:r>
        <w:rPr>
          <w:rStyle w:val="31"/>
        </w:rPr>
        <w:t>Thực thi đồng thời (Scanning Engine):</w:t>
      </w:r>
    </w:p>
    <w:p w14:paraId="7F6E9D9E">
      <w:pPr>
        <w:pStyle w:val="26"/>
        <w:numPr>
          <w:ilvl w:val="0"/>
          <w:numId w:val="46"/>
        </w:numPr>
        <w:ind w:left="1134"/>
        <w:rPr>
          <w:rStyle w:val="31"/>
        </w:rPr>
      </w:pPr>
      <w:r>
        <w:rPr>
          <w:rStyle w:val="31"/>
        </w:rPr>
        <w:t>Mỗi luồng lấy một tác vụ.</w:t>
      </w:r>
    </w:p>
    <w:p w14:paraId="63CDF73A">
      <w:pPr>
        <w:pStyle w:val="26"/>
        <w:numPr>
          <w:ilvl w:val="0"/>
          <w:numId w:val="46"/>
        </w:numPr>
        <w:ind w:left="1134"/>
        <w:rPr>
          <w:rStyle w:val="31"/>
        </w:rPr>
      </w:pPr>
      <w:r>
        <w:rPr>
          <w:rStyle w:val="31"/>
        </w:rPr>
        <w:t>Dựa trên cờ -sS, luồng gọi hàm syn_scan(ip, port) (sử dụng scapy).</w:t>
      </w:r>
    </w:p>
    <w:p w14:paraId="1C24766B">
      <w:pPr>
        <w:pStyle w:val="26"/>
        <w:numPr>
          <w:ilvl w:val="0"/>
          <w:numId w:val="46"/>
        </w:numPr>
        <w:ind w:left="1134"/>
        <w:rPr>
          <w:rStyle w:val="31"/>
        </w:rPr>
      </w:pPr>
      <w:r>
        <w:rPr>
          <w:rStyle w:val="31"/>
        </w:rPr>
        <w:t>Nếu cờ là -sT, luồng gọi hàm connect_scan(ip, port) (sử dụng socket).</w:t>
      </w:r>
    </w:p>
    <w:p w14:paraId="3D04A8A3">
      <w:pPr>
        <w:pStyle w:val="26"/>
        <w:numPr>
          <w:ilvl w:val="0"/>
          <w:numId w:val="45"/>
        </w:numPr>
        <w:rPr>
          <w:rStyle w:val="31"/>
        </w:rPr>
      </w:pPr>
      <w:r>
        <w:rPr>
          <w:rStyle w:val="31"/>
        </w:rPr>
        <w:t>Thu thập kết quả: Lõi quét chờ tất cả các luồng hoàn thành và thu thập kết quả (ví dụ: cổng 80 là open).</w:t>
      </w:r>
    </w:p>
    <w:p w14:paraId="3349274D">
      <w:pPr>
        <w:pStyle w:val="26"/>
        <w:numPr>
          <w:ilvl w:val="0"/>
          <w:numId w:val="45"/>
        </w:numPr>
        <w:rPr>
          <w:rStyle w:val="31"/>
        </w:rPr>
      </w:pPr>
      <w:r>
        <w:rPr>
          <w:rStyle w:val="31"/>
        </w:rPr>
        <w:t>Phát hiện dịch vụ (Service Detector):</w:t>
      </w:r>
    </w:p>
    <w:p w14:paraId="4EA1119E">
      <w:pPr>
        <w:pStyle w:val="26"/>
        <w:numPr>
          <w:ilvl w:val="0"/>
          <w:numId w:val="47"/>
        </w:numPr>
        <w:ind w:left="1134"/>
        <w:rPr>
          <w:rStyle w:val="31"/>
        </w:rPr>
      </w:pPr>
      <w:r>
        <w:rPr>
          <w:rStyle w:val="31"/>
        </w:rPr>
        <w:t>Đối với mỗi cổng được báo cáo là open, tạo một tác vụ mới: banner_grab(ip, port).</w:t>
      </w:r>
    </w:p>
    <w:p w14:paraId="7672403D">
      <w:pPr>
        <w:pStyle w:val="26"/>
        <w:numPr>
          <w:ilvl w:val="0"/>
          <w:numId w:val="47"/>
        </w:numPr>
        <w:ind w:left="1134"/>
        <w:rPr>
          <w:rStyle w:val="31"/>
        </w:rPr>
      </w:pPr>
      <w:r>
        <w:rPr>
          <w:rStyle w:val="31"/>
        </w:rPr>
        <w:t>Đẩy các tác vụ này vào ThreadPoolExecutor một lần nữa.</w:t>
      </w:r>
    </w:p>
    <w:p w14:paraId="0D9E820A">
      <w:pPr>
        <w:pStyle w:val="26"/>
        <w:numPr>
          <w:ilvl w:val="0"/>
          <w:numId w:val="47"/>
        </w:numPr>
        <w:ind w:left="1134"/>
        <w:rPr>
          <w:rStyle w:val="31"/>
        </w:rPr>
      </w:pPr>
      <w:r>
        <w:rPr>
          <w:rStyle w:val="31"/>
        </w:rPr>
        <w:t>Kết quả banner (ví dụ: "Apache/2.4.41") được thu thập.</w:t>
      </w:r>
    </w:p>
    <w:p w14:paraId="0E52E472">
      <w:pPr>
        <w:pStyle w:val="26"/>
        <w:numPr>
          <w:ilvl w:val="0"/>
          <w:numId w:val="45"/>
        </w:numPr>
        <w:rPr>
          <w:rStyle w:val="31"/>
        </w:rPr>
      </w:pPr>
      <w:r>
        <w:rPr>
          <w:rStyle w:val="31"/>
        </w:rPr>
        <w:t>Xử lý và Báo cáo:</w:t>
      </w:r>
    </w:p>
    <w:p w14:paraId="4C699522">
      <w:pPr>
        <w:pStyle w:val="26"/>
        <w:numPr>
          <w:ilvl w:val="0"/>
          <w:numId w:val="48"/>
        </w:numPr>
        <w:ind w:left="1134"/>
        <w:rPr>
          <w:rStyle w:val="31"/>
        </w:rPr>
      </w:pPr>
      <w:r>
        <w:rPr>
          <w:rStyle w:val="31"/>
        </w:rPr>
        <w:t>Tổng hợp tất cả kết quả thành một cấu trúc dữ liệu hoàn chỉnh.</w:t>
      </w:r>
    </w:p>
    <w:p w14:paraId="34E637D9">
      <w:pPr>
        <w:pStyle w:val="26"/>
        <w:numPr>
          <w:ilvl w:val="0"/>
          <w:numId w:val="48"/>
        </w:numPr>
        <w:ind w:left="1134"/>
        <w:rPr>
          <w:rStyle w:val="31"/>
        </w:rPr>
      </w:pPr>
      <w:r>
        <w:rPr>
          <w:rStyle w:val="31"/>
        </w:rPr>
        <w:t>Hiển thị ra màn hình.</w:t>
      </w:r>
    </w:p>
    <w:p w14:paraId="7E260FB6">
      <w:pPr>
        <w:pStyle w:val="26"/>
        <w:numPr>
          <w:ilvl w:val="0"/>
          <w:numId w:val="48"/>
        </w:numPr>
        <w:ind w:left="1134"/>
        <w:rPr>
          <w:rStyle w:val="31"/>
        </w:rPr>
      </w:pPr>
      <w:r>
        <w:rPr>
          <w:rStyle w:val="31"/>
        </w:rPr>
        <w:t>Nếu có cờ -oJ (output JSON), ghi kết quả vào file.</w:t>
      </w:r>
    </w:p>
    <w:p w14:paraId="50089495">
      <w:pPr>
        <w:pStyle w:val="26"/>
        <w:numPr>
          <w:ilvl w:val="0"/>
          <w:numId w:val="45"/>
        </w:numPr>
        <w:rPr>
          <w:rStyle w:val="31"/>
        </w:rPr>
      </w:pPr>
      <w:r>
        <w:rPr>
          <w:rStyle w:val="31"/>
        </w:rPr>
        <w:t>Kết thúc.</w:t>
      </w:r>
    </w:p>
    <w:p w14:paraId="1F846293">
      <w:pPr>
        <w:pStyle w:val="4"/>
      </w:pPr>
      <w:bookmarkStart w:id="130" w:name="_Toc212296418"/>
      <w:bookmarkStart w:id="131" w:name="_Toc212297343"/>
      <w:bookmarkStart w:id="132" w:name="_Toc212297482"/>
      <w:r>
        <w:t>3.2.2. Thiết kế các module chính</w:t>
      </w:r>
      <w:bookmarkEnd w:id="130"/>
      <w:bookmarkEnd w:id="131"/>
      <w:bookmarkEnd w:id="132"/>
    </w:p>
    <w:p w14:paraId="261B0477">
      <w:pPr>
        <w:rPr>
          <w:rStyle w:val="31"/>
        </w:rPr>
      </w:pPr>
      <w:r>
        <w:rPr>
          <w:rStyle w:val="31"/>
        </w:rPr>
        <w:t>Kiến trúc được chia thành các module chính:</w:t>
      </w:r>
    </w:p>
    <w:p w14:paraId="3D670CA1">
      <w:pPr>
        <w:pStyle w:val="26"/>
        <w:numPr>
          <w:ilvl w:val="0"/>
          <w:numId w:val="49"/>
        </w:numPr>
        <w:rPr>
          <w:rStyle w:val="31"/>
        </w:rPr>
      </w:pPr>
      <w:r>
        <w:rPr>
          <w:rStyle w:val="31"/>
        </w:rPr>
        <w:t>main.py (Module điều phối):</w:t>
      </w:r>
    </w:p>
    <w:p w14:paraId="79E8D931">
      <w:pPr>
        <w:pStyle w:val="26"/>
        <w:numPr>
          <w:ilvl w:val="0"/>
          <w:numId w:val="50"/>
        </w:numPr>
        <w:ind w:left="1134"/>
        <w:rPr>
          <w:rStyle w:val="31"/>
        </w:rPr>
      </w:pPr>
      <w:r>
        <w:rPr>
          <w:rStyle w:val="31"/>
        </w:rPr>
        <w:t>Chịu trách nhiệm chính.</w:t>
      </w:r>
    </w:p>
    <w:p w14:paraId="3DDF00D2">
      <w:pPr>
        <w:pStyle w:val="26"/>
        <w:numPr>
          <w:ilvl w:val="0"/>
          <w:numId w:val="50"/>
        </w:numPr>
        <w:ind w:left="1134"/>
        <w:rPr>
          <w:rStyle w:val="31"/>
        </w:rPr>
      </w:pPr>
      <w:r>
        <w:rPr>
          <w:rStyle w:val="31"/>
        </w:rPr>
        <w:t>Gọi InputParser để lấy cấu hình.</w:t>
      </w:r>
    </w:p>
    <w:p w14:paraId="4B15EDEC">
      <w:pPr>
        <w:pStyle w:val="26"/>
        <w:numPr>
          <w:ilvl w:val="0"/>
          <w:numId w:val="50"/>
        </w:numPr>
        <w:ind w:left="1134"/>
        <w:rPr>
          <w:rStyle w:val="31"/>
        </w:rPr>
      </w:pPr>
      <w:r>
        <w:rPr>
          <w:rStyle w:val="31"/>
        </w:rPr>
        <w:t>Gọi TargetManager để tạo danh sách tác vụ.</w:t>
      </w:r>
    </w:p>
    <w:p w14:paraId="6D1A0D02">
      <w:pPr>
        <w:pStyle w:val="26"/>
        <w:numPr>
          <w:ilvl w:val="0"/>
          <w:numId w:val="50"/>
        </w:numPr>
        <w:ind w:left="1134"/>
        <w:rPr>
          <w:rStyle w:val="31"/>
        </w:rPr>
      </w:pPr>
      <w:r>
        <w:rPr>
          <w:rStyle w:val="31"/>
        </w:rPr>
        <w:t>Khởi tạo ThreadPoolExecutor.</w:t>
      </w:r>
    </w:p>
    <w:p w14:paraId="5C23E22B">
      <w:pPr>
        <w:pStyle w:val="26"/>
        <w:numPr>
          <w:ilvl w:val="0"/>
          <w:numId w:val="50"/>
        </w:numPr>
        <w:ind w:left="1134"/>
        <w:rPr>
          <w:rStyle w:val="31"/>
        </w:rPr>
      </w:pPr>
      <w:r>
        <w:rPr>
          <w:rStyle w:val="31"/>
        </w:rPr>
        <w:t>Gọi ScanningEngine và ServiceDetector để thực thi quét.</w:t>
      </w:r>
    </w:p>
    <w:p w14:paraId="55661683">
      <w:pPr>
        <w:pStyle w:val="26"/>
        <w:numPr>
          <w:ilvl w:val="0"/>
          <w:numId w:val="50"/>
        </w:numPr>
        <w:ind w:left="1134"/>
        <w:rPr>
          <w:rStyle w:val="31"/>
        </w:rPr>
      </w:pPr>
      <w:r>
        <w:rPr>
          <w:rStyle w:val="31"/>
        </w:rPr>
        <w:t>Gọi Reporter để xuất kết quả.</w:t>
      </w:r>
    </w:p>
    <w:p w14:paraId="250707DB">
      <w:pPr>
        <w:pStyle w:val="26"/>
        <w:numPr>
          <w:ilvl w:val="0"/>
          <w:numId w:val="49"/>
        </w:numPr>
        <w:rPr>
          <w:rStyle w:val="31"/>
        </w:rPr>
      </w:pPr>
      <w:r>
        <w:rPr>
          <w:rStyle w:val="31"/>
        </w:rPr>
        <w:t>input_parser.py (Module phân tích đầu vào):</w:t>
      </w:r>
    </w:p>
    <w:p w14:paraId="5AE2F026">
      <w:pPr>
        <w:pStyle w:val="26"/>
        <w:numPr>
          <w:ilvl w:val="0"/>
          <w:numId w:val="51"/>
        </w:numPr>
        <w:ind w:left="1134"/>
        <w:rPr>
          <w:rStyle w:val="31"/>
        </w:rPr>
      </w:pPr>
      <w:r>
        <w:rPr>
          <w:rStyle w:val="31"/>
        </w:rPr>
        <w:t>Sử dụng argparse.</w:t>
      </w:r>
    </w:p>
    <w:p w14:paraId="79B8501C">
      <w:pPr>
        <w:pStyle w:val="26"/>
        <w:numPr>
          <w:ilvl w:val="0"/>
          <w:numId w:val="51"/>
        </w:numPr>
        <w:ind w:left="1134"/>
        <w:rPr>
          <w:rStyle w:val="31"/>
        </w:rPr>
      </w:pPr>
      <w:r>
        <w:rPr>
          <w:rStyle w:val="31"/>
        </w:rPr>
        <w:t>Định nghĩa tất cả các cờ (-t, -p, -sS, -sT, -oJ, --threads, --timeout...).</w:t>
      </w:r>
    </w:p>
    <w:p w14:paraId="7D236266">
      <w:pPr>
        <w:pStyle w:val="26"/>
        <w:numPr>
          <w:ilvl w:val="0"/>
          <w:numId w:val="51"/>
        </w:numPr>
        <w:ind w:left="1134"/>
        <w:rPr>
          <w:rStyle w:val="31"/>
        </w:rPr>
      </w:pPr>
      <w:r>
        <w:rPr>
          <w:rStyle w:val="31"/>
        </w:rPr>
        <w:t>Trả về một đối tượng cấu hình.</w:t>
      </w:r>
    </w:p>
    <w:p w14:paraId="446853EC">
      <w:pPr>
        <w:pStyle w:val="26"/>
        <w:numPr>
          <w:ilvl w:val="0"/>
          <w:numId w:val="49"/>
        </w:numPr>
        <w:rPr>
          <w:rStyle w:val="31"/>
        </w:rPr>
      </w:pPr>
      <w:r>
        <w:rPr>
          <w:rStyle w:val="31"/>
        </w:rPr>
        <w:t>target_manager.py (Module quản lý mục tiêu):</w:t>
      </w:r>
    </w:p>
    <w:p w14:paraId="31E3CD0A">
      <w:pPr>
        <w:pStyle w:val="26"/>
        <w:numPr>
          <w:ilvl w:val="0"/>
          <w:numId w:val="52"/>
        </w:numPr>
        <w:ind w:left="1134"/>
        <w:rPr>
          <w:rStyle w:val="31"/>
        </w:rPr>
      </w:pPr>
      <w:r>
        <w:rPr>
          <w:rStyle w:val="31"/>
        </w:rPr>
        <w:t>Chứa các hàm để xử lý đầu vào mục tiêu.</w:t>
      </w:r>
    </w:p>
    <w:p w14:paraId="58F7950A">
      <w:pPr>
        <w:pStyle w:val="26"/>
        <w:ind w:left="1134"/>
        <w:rPr>
          <w:rStyle w:val="31"/>
        </w:rPr>
      </w:pPr>
      <w:r>
        <w:rPr>
          <w:rStyle w:val="31"/>
        </w:rPr>
        <w:t>Ví dụ: Hàm parse_targets(target_string) có thể biến 192.168.1.0/24 thành 254 địa chỉ IP.</w:t>
      </w:r>
    </w:p>
    <w:p w14:paraId="23246B76">
      <w:pPr>
        <w:pStyle w:val="26"/>
        <w:numPr>
          <w:ilvl w:val="0"/>
          <w:numId w:val="52"/>
        </w:numPr>
        <w:ind w:left="1134"/>
        <w:rPr>
          <w:rStyle w:val="31"/>
        </w:rPr>
      </w:pPr>
      <w:r>
        <w:rPr>
          <w:rStyle w:val="31"/>
        </w:rPr>
        <w:t>Hàm parse_ports(port_string) có thể biến 22,80,100-110 thành một danh sách cổng.</w:t>
      </w:r>
    </w:p>
    <w:p w14:paraId="5557B445">
      <w:pPr>
        <w:pStyle w:val="26"/>
        <w:numPr>
          <w:ilvl w:val="0"/>
          <w:numId w:val="49"/>
        </w:numPr>
        <w:rPr>
          <w:rStyle w:val="31"/>
        </w:rPr>
      </w:pPr>
      <w:r>
        <w:rPr>
          <w:rStyle w:val="31"/>
        </w:rPr>
        <w:t>scanning_engine.py (Module lõi quét):</w:t>
      </w:r>
    </w:p>
    <w:p w14:paraId="4C874996">
      <w:pPr>
        <w:pStyle w:val="26"/>
        <w:numPr>
          <w:ilvl w:val="0"/>
          <w:numId w:val="52"/>
        </w:numPr>
        <w:ind w:left="1134"/>
        <w:rPr>
          <w:rStyle w:val="31"/>
        </w:rPr>
      </w:pPr>
      <w:r>
        <w:rPr>
          <w:rStyle w:val="31"/>
        </w:rPr>
        <w:t>Chứa các hàm quét thực tế.</w:t>
      </w:r>
    </w:p>
    <w:p w14:paraId="46FEDC2B">
      <w:pPr>
        <w:pStyle w:val="26"/>
        <w:numPr>
          <w:ilvl w:val="0"/>
          <w:numId w:val="52"/>
        </w:numPr>
        <w:ind w:left="1134"/>
        <w:rPr>
          <w:rStyle w:val="31"/>
        </w:rPr>
      </w:pPr>
      <w:r>
        <w:rPr>
          <w:rStyle w:val="31"/>
        </w:rPr>
        <w:t>connect_scan(ip, port, timeout): Dùng socket.connect_ex(). Trả về open, closed, hoặc filtered.</w:t>
      </w:r>
    </w:p>
    <w:p w14:paraId="5D73659E">
      <w:pPr>
        <w:pStyle w:val="26"/>
        <w:numPr>
          <w:ilvl w:val="0"/>
          <w:numId w:val="52"/>
        </w:numPr>
        <w:ind w:left="1134"/>
        <w:rPr>
          <w:rStyle w:val="31"/>
        </w:rPr>
      </w:pPr>
      <w:r>
        <w:rPr>
          <w:rStyle w:val="31"/>
        </w:rPr>
        <w:t>syn_scan(ip, port, timeout): Dùng scapy.sr1() để gửi gói TCP(dport=port, flags="S"). Phân tích cờ (0x12 là SYN/ACK, 0x14 là RST) để trả về open, closed, hoặc filtered.</w:t>
      </w:r>
    </w:p>
    <w:p w14:paraId="1C6180C2">
      <w:pPr>
        <w:pStyle w:val="26"/>
        <w:numPr>
          <w:ilvl w:val="0"/>
          <w:numId w:val="49"/>
        </w:numPr>
        <w:rPr>
          <w:rStyle w:val="31"/>
        </w:rPr>
      </w:pPr>
      <w:r>
        <w:rPr>
          <w:rStyle w:val="31"/>
        </w:rPr>
        <w:t>service_detector.py (Module phát hiện dịch vụ):</w:t>
      </w:r>
    </w:p>
    <w:p w14:paraId="62484DE1">
      <w:pPr>
        <w:pStyle w:val="26"/>
        <w:numPr>
          <w:ilvl w:val="0"/>
          <w:numId w:val="53"/>
        </w:numPr>
        <w:ind w:left="1134"/>
        <w:rPr>
          <w:rStyle w:val="31"/>
        </w:rPr>
      </w:pPr>
      <w:r>
        <w:rPr>
          <w:rStyle w:val="31"/>
        </w:rPr>
        <w:t>Chứa hàm banner_grab(ip, port, timeout).</w:t>
      </w:r>
    </w:p>
    <w:p w14:paraId="01DCF981">
      <w:pPr>
        <w:pStyle w:val="26"/>
        <w:numPr>
          <w:ilvl w:val="0"/>
          <w:numId w:val="53"/>
        </w:numPr>
        <w:ind w:left="1134"/>
        <w:rPr>
          <w:rStyle w:val="31"/>
        </w:rPr>
      </w:pPr>
      <w:r>
        <w:rPr>
          <w:rStyle w:val="31"/>
        </w:rPr>
        <w:t>Hàm này dùng socket để kết nối đến (ip, port), gửi một payload đơn giản (ví dụ: b"HEAD / HTTP/1.0\r\n\r\n") và nhận dữ liệu banner trả về.</w:t>
      </w:r>
    </w:p>
    <w:p w14:paraId="34FCD3F5">
      <w:pPr>
        <w:pStyle w:val="26"/>
        <w:numPr>
          <w:ilvl w:val="0"/>
          <w:numId w:val="49"/>
        </w:numPr>
        <w:rPr>
          <w:rStyle w:val="31"/>
        </w:rPr>
      </w:pPr>
      <w:r>
        <w:rPr>
          <w:rStyle w:val="31"/>
        </w:rPr>
        <w:t>reporter.py (Module Báo cáo):</w:t>
      </w:r>
    </w:p>
    <w:p w14:paraId="443AA17C">
      <w:pPr>
        <w:pStyle w:val="26"/>
        <w:numPr>
          <w:ilvl w:val="0"/>
          <w:numId w:val="54"/>
        </w:numPr>
        <w:ind w:left="1134"/>
        <w:rPr>
          <w:rStyle w:val="31"/>
        </w:rPr>
      </w:pPr>
      <w:r>
        <w:rPr>
          <w:rStyle w:val="31"/>
        </w:rPr>
        <w:t>Chứa hàm print_console(results) để in đẹp ra màn hình.</w:t>
      </w:r>
    </w:p>
    <w:p w14:paraId="71F3ED23">
      <w:pPr>
        <w:pStyle w:val="26"/>
        <w:numPr>
          <w:ilvl w:val="0"/>
          <w:numId w:val="54"/>
        </w:numPr>
        <w:ind w:left="1134"/>
        <w:rPr>
          <w:rStyle w:val="31"/>
        </w:rPr>
      </w:pPr>
      <w:r>
        <w:rPr>
          <w:rStyle w:val="31"/>
        </w:rPr>
        <w:t>Chứa hàm save_json(results, filename) để lưu kết quả ra file JSON.</w:t>
      </w:r>
    </w:p>
    <w:p w14:paraId="46EC6796">
      <w:pPr>
        <w:pStyle w:val="3"/>
      </w:pPr>
      <w:bookmarkStart w:id="133" w:name="_Toc196418551"/>
      <w:bookmarkStart w:id="134" w:name="_Toc212297483"/>
      <w:bookmarkStart w:id="135" w:name="_Toc212296419"/>
      <w:bookmarkStart w:id="136" w:name="_Toc212297344"/>
      <w:r>
        <w:t xml:space="preserve">3.3. </w:t>
      </w:r>
      <w:bookmarkEnd w:id="133"/>
      <w:r>
        <w:t>Hiện thực hóa và tối ưu hóa công cụ</w:t>
      </w:r>
      <w:bookmarkEnd w:id="134"/>
      <w:bookmarkEnd w:id="135"/>
      <w:bookmarkEnd w:id="136"/>
    </w:p>
    <w:p w14:paraId="6952215F">
      <w:pPr>
        <w:pStyle w:val="4"/>
      </w:pPr>
      <w:bookmarkStart w:id="137" w:name="_Toc212297484"/>
      <w:bookmarkStart w:id="138" w:name="_Toc212297345"/>
      <w:bookmarkStart w:id="139" w:name="_Toc212296420"/>
      <w:r>
        <w:t>3.3.1. Xây dựng các module</w:t>
      </w:r>
      <w:bookmarkEnd w:id="137"/>
      <w:bookmarkEnd w:id="138"/>
      <w:bookmarkEnd w:id="139"/>
    </w:p>
    <w:p w14:paraId="2A4AFE04">
      <w:pPr>
        <w:pStyle w:val="26"/>
        <w:numPr>
          <w:ilvl w:val="0"/>
          <w:numId w:val="55"/>
        </w:numPr>
        <w:rPr>
          <w:rStyle w:val="31"/>
        </w:rPr>
      </w:pPr>
      <w:r>
        <w:rPr>
          <w:rStyle w:val="31"/>
        </w:rPr>
        <w:t xml:space="preserve">Module Parser (input_parser.py): </w:t>
      </w:r>
    </w:p>
    <w:p w14:paraId="1D12725F">
      <w:pPr>
        <w:rPr>
          <w:rStyle w:val="31"/>
        </w:rPr>
      </w:pPr>
      <w:r>
        <w:rPr>
          <w:rStyle w:val="31"/>
        </w:rPr>
        <w:t xml:space="preserve">Sử dụng argparse.ArgumentParser để định nghĩa các đối số. </w:t>
      </w:r>
    </w:p>
    <w:p w14:paraId="7CE935E7">
      <w:pPr>
        <w:rPr>
          <w:rStyle w:val="31"/>
        </w:rPr>
      </w:pPr>
      <w:r>
        <w:rPr>
          <w:rStyle w:val="31"/>
        </w:rPr>
        <w:t>Ví dụ, -t hoặc --target được thêm bằng parser.add_argument('-t', '--target', required=True, help='Target IP, range (CIDR), or file').</w:t>
      </w:r>
    </w:p>
    <w:p w14:paraId="73DCA3D1">
      <w:pPr>
        <w:pStyle w:val="26"/>
        <w:numPr>
          <w:ilvl w:val="0"/>
          <w:numId w:val="55"/>
        </w:numPr>
        <w:rPr>
          <w:rStyle w:val="31"/>
        </w:rPr>
      </w:pPr>
      <w:r>
        <w:rPr>
          <w:rStyle w:val="31"/>
        </w:rPr>
        <w:t>Module lõi quét (scanning_engine.py):</w:t>
      </w:r>
    </w:p>
    <w:p w14:paraId="6094D52A">
      <w:pPr>
        <w:rPr>
          <w:rStyle w:val="31"/>
        </w:rPr>
      </w:pPr>
      <w:r>
        <w:rPr>
          <w:rStyle w:val="31"/>
        </w:rPr>
        <w:t>TCP Connect Scan: Được hiện thực bằng socket.socket(socket.AF_INET, socket.SOCK_STREAM). Đặt socket.settimeout(timeout) và gọi socket.connect_ex((ip, port)). Nếu kết quả trả về là 0, cổng open.</w:t>
      </w:r>
    </w:p>
    <w:p w14:paraId="4BA97995">
      <w:pPr>
        <w:rPr>
          <w:rStyle w:val="31"/>
        </w:rPr>
      </w:pPr>
      <w:r>
        <w:rPr>
          <w:rStyle w:val="31"/>
        </w:rPr>
        <w:t>TCP SYN Scan: Được hiện thực bằng scapy.sr1(IP(dst=ip)/TCP(dport=port, flags="S"), timeout=timeout, verbose=0). Sau đó kiểm tra gói tin trả về: nếu không có (None) là filtered; nếu có cờ SA (SYN/ACK) là open; nếu có cờ RA (RST/ACK) là closed.</w:t>
      </w:r>
    </w:p>
    <w:p w14:paraId="0E319665">
      <w:pPr>
        <w:pStyle w:val="26"/>
        <w:numPr>
          <w:ilvl w:val="0"/>
          <w:numId w:val="55"/>
        </w:numPr>
        <w:rPr>
          <w:rStyle w:val="31"/>
        </w:rPr>
      </w:pPr>
      <w:r>
        <w:rPr>
          <w:rStyle w:val="31"/>
        </w:rPr>
        <w:t xml:space="preserve">Module Phát hiện dịch vụ (service_detector.py): </w:t>
      </w:r>
    </w:p>
    <w:p w14:paraId="43DDF5EF">
      <w:pPr>
        <w:rPr>
          <w:rStyle w:val="31"/>
        </w:rPr>
      </w:pPr>
      <w:r>
        <w:rPr>
          <w:rStyle w:val="31"/>
        </w:rPr>
        <w:t>Dùng socket kết nối và socket.recv(1024) để đọc banner. Toàn bộ hàm được bọc trong try-except để xử lý lỗi nếu dịch vụ không trả về banner hoặc đóng kết nối ngay lập tức.</w:t>
      </w:r>
    </w:p>
    <w:p w14:paraId="190EA869">
      <w:pPr>
        <w:pStyle w:val="4"/>
      </w:pPr>
      <w:bookmarkStart w:id="140" w:name="_Toc212297485"/>
      <w:bookmarkStart w:id="141" w:name="_Toc212296421"/>
      <w:bookmarkStart w:id="142" w:name="_Toc212297346"/>
      <w:r>
        <w:t>3.3.2. Tối ưu hóa và xử lý lỗi</w:t>
      </w:r>
      <w:bookmarkEnd w:id="140"/>
      <w:bookmarkEnd w:id="141"/>
      <w:bookmarkEnd w:id="142"/>
    </w:p>
    <w:p w14:paraId="62994FCD">
      <w:pPr>
        <w:pStyle w:val="26"/>
        <w:numPr>
          <w:ilvl w:val="0"/>
          <w:numId w:val="56"/>
        </w:numPr>
        <w:rPr>
          <w:rStyle w:val="31"/>
        </w:rPr>
      </w:pPr>
      <w:r>
        <w:rPr>
          <w:rStyle w:val="31"/>
        </w:rPr>
        <w:t>Tối ưu hóa bằng đa luồng:</w:t>
      </w:r>
    </w:p>
    <w:p w14:paraId="24C5C4B4">
      <w:pPr>
        <w:rPr>
          <w:rStyle w:val="31"/>
        </w:rPr>
      </w:pPr>
      <w:r>
        <w:rPr>
          <w:rStyle w:val="31"/>
        </w:rPr>
        <w:t>Trong main.py, ThreadPoolExecutor từ concurrent.futures được sử dụng.</w:t>
      </w:r>
    </w:p>
    <w:p w14:paraId="53225E53">
      <w:pPr>
        <w:rPr>
          <w:rStyle w:val="31"/>
        </w:rPr>
      </w:pPr>
      <w:r>
        <w:rPr>
          <w:rStyle w:val="31"/>
        </w:rPr>
        <w:t>Một danh sách tất cả các tác vụ (ví dụ: 10.000 tác vụ quét) được tạo trước.</w:t>
      </w:r>
    </w:p>
    <w:p w14:paraId="2699A288">
      <w:pPr>
        <w:rPr>
          <w:rStyle w:val="31"/>
        </w:rPr>
      </w:pPr>
      <w:r>
        <w:rPr>
          <w:rStyle w:val="31"/>
        </w:rPr>
        <w:t>Sử dụng executor.map(function, tasks) để phân phối đồng thời các tác vụ cho các luồng. Điều này tăng tốc độ quét lên hàng chục đến hàng trăm lần so với quét tuần tự.</w:t>
      </w:r>
    </w:p>
    <w:p w14:paraId="42E40A9E">
      <w:pPr>
        <w:pStyle w:val="26"/>
        <w:numPr>
          <w:ilvl w:val="0"/>
          <w:numId w:val="56"/>
        </w:numPr>
        <w:rPr>
          <w:rStyle w:val="31"/>
        </w:rPr>
      </w:pPr>
      <w:r>
        <w:rPr>
          <w:rStyle w:val="31"/>
        </w:rPr>
        <w:t>Xử lý lỗi (Exceptions):</w:t>
      </w:r>
    </w:p>
    <w:p w14:paraId="0F19628D">
      <w:pPr>
        <w:rPr>
          <w:rStyle w:val="31"/>
        </w:rPr>
      </w:pPr>
      <w:r>
        <w:rPr>
          <w:rStyle w:val="31"/>
        </w:rPr>
        <w:t>Sử dụng try-except KeyboardInterrupt ở main.py để cho phép người dùng dừng (Ctrl+C) quá trình quét một cách an toàn.</w:t>
      </w:r>
    </w:p>
    <w:p w14:paraId="6B753E7B">
      <w:pPr>
        <w:rPr>
          <w:rStyle w:val="31"/>
        </w:rPr>
      </w:pPr>
      <w:r>
        <w:rPr>
          <w:rStyle w:val="31"/>
        </w:rPr>
        <w:t>Các hàm quét (connect_scan, syn_scan, banner_grab) đều có xử lý timeout và các ngoại lệ (socket.error, scapy.error) để tránh làm sập toàn bộ chương trình chỉ vì một mục tiêu không phản hồi.</w:t>
      </w:r>
    </w:p>
    <w:p w14:paraId="797D9E24">
      <w:pPr>
        <w:rPr>
          <w:rStyle w:val="31"/>
        </w:rPr>
      </w:pPr>
      <w:r>
        <w:rPr>
          <w:rStyle w:val="31"/>
        </w:rPr>
        <w:t>Việc chạy SYN Scan yêu cầu quyền root. Chương trình sẽ kiểm tra quyền os.geteuid() và thông báo cho người dùng nếu họ chạy -sS mà không có quyền root.</w:t>
      </w:r>
    </w:p>
    <w:p w14:paraId="7ECE86E3">
      <w:pPr>
        <w:pStyle w:val="3"/>
      </w:pPr>
      <w:bookmarkStart w:id="143" w:name="_Toc212297347"/>
      <w:bookmarkStart w:id="144" w:name="_Toc212297486"/>
      <w:bookmarkStart w:id="145" w:name="_Toc212296422"/>
      <w:r>
        <w:t>3.4. Đóng gói và hướng dẫn sử dụng</w:t>
      </w:r>
      <w:bookmarkEnd w:id="143"/>
      <w:bookmarkEnd w:id="144"/>
      <w:bookmarkEnd w:id="145"/>
    </w:p>
    <w:p w14:paraId="2E0D3803">
      <w:pPr>
        <w:rPr>
          <w:rStyle w:val="31"/>
        </w:rPr>
      </w:pPr>
      <w:r>
        <w:rPr>
          <w:rStyle w:val="31"/>
        </w:rPr>
        <w:t>Sau khi hoàn thành, công cụ được cấu trúc và cung cấp hướng dẫn sử dụng cơ bản.</w:t>
      </w:r>
    </w:p>
    <w:p w14:paraId="1C9A36BB">
      <w:pPr>
        <w:rPr>
          <w:rStyle w:val="31"/>
          <w:b/>
        </w:rPr>
      </w:pPr>
      <w:r>
        <w:rPr>
          <w:rStyle w:val="31"/>
          <w:b/>
        </w:rPr>
        <w:t>Cấu trúc thư mục dự án:</w:t>
      </w:r>
    </w:p>
    <w:p w14:paraId="5C59A475">
      <w:pPr>
        <w:rPr>
          <w:rStyle w:val="31"/>
        </w:rPr>
      </w:pPr>
      <w:r>
        <w:rPr>
          <w:rStyle w:val="31"/>
        </w:rPr>
        <w:t>scan_tool/</w:t>
      </w:r>
    </w:p>
    <w:p w14:paraId="4494FF92">
      <w:pPr>
        <w:rPr>
          <w:rStyle w:val="31"/>
        </w:rPr>
      </w:pPr>
      <w:r>
        <w:rPr>
          <w:rStyle w:val="31"/>
        </w:rPr>
        <w:t>├── main.py             # File chạy chính</w:t>
      </w:r>
    </w:p>
    <w:p w14:paraId="4517E693">
      <w:pPr>
        <w:rPr>
          <w:rStyle w:val="31"/>
        </w:rPr>
      </w:pPr>
      <w:r>
        <w:rPr>
          <w:rStyle w:val="31"/>
        </w:rPr>
        <w:t>├── input_parser.py     # Module xử lý đầu vào</w:t>
      </w:r>
    </w:p>
    <w:p w14:paraId="37CEB852">
      <w:pPr>
        <w:rPr>
          <w:rStyle w:val="31"/>
        </w:rPr>
      </w:pPr>
      <w:r>
        <w:rPr>
          <w:rStyle w:val="31"/>
        </w:rPr>
        <w:t>├── target_manager.py   # Module xử lý mục tiêu/cổng</w:t>
      </w:r>
    </w:p>
    <w:p w14:paraId="2960BA90">
      <w:pPr>
        <w:rPr>
          <w:rStyle w:val="31"/>
        </w:rPr>
      </w:pPr>
      <w:r>
        <w:rPr>
          <w:rStyle w:val="31"/>
        </w:rPr>
        <w:t>├── scanning_engine.py  # Module chứa các hàm quét</w:t>
      </w:r>
    </w:p>
    <w:p w14:paraId="709DEA68">
      <w:pPr>
        <w:rPr>
          <w:rStyle w:val="31"/>
        </w:rPr>
      </w:pPr>
      <w:r>
        <w:rPr>
          <w:rStyle w:val="31"/>
        </w:rPr>
        <w:t>├── service_detector.py # Module phát hiện dịch vụ</w:t>
      </w:r>
    </w:p>
    <w:p w14:paraId="01E99257">
      <w:pPr>
        <w:rPr>
          <w:rStyle w:val="31"/>
        </w:rPr>
      </w:pPr>
      <w:r>
        <w:rPr>
          <w:rStyle w:val="31"/>
        </w:rPr>
        <w:t>├── reporter.py         # Module xuất kết quả</w:t>
      </w:r>
    </w:p>
    <w:p w14:paraId="0078B5A4">
      <w:pPr>
        <w:rPr>
          <w:rStyle w:val="31"/>
        </w:rPr>
      </w:pPr>
      <w:r>
        <w:rPr>
          <w:rStyle w:val="31"/>
        </w:rPr>
        <w:t>├── requirements.txt    # Các thư viện cần (scapy)</w:t>
      </w:r>
    </w:p>
    <w:p w14:paraId="69C2B6D0">
      <w:pPr>
        <w:rPr>
          <w:rStyle w:val="31"/>
        </w:rPr>
      </w:pPr>
      <w:r>
        <w:rPr>
          <w:rStyle w:val="31"/>
        </w:rPr>
        <w:t>└── README.md           # Hướng dẫn sử dụng</w:t>
      </w:r>
    </w:p>
    <w:p w14:paraId="24C5F898">
      <w:pPr>
        <w:rPr>
          <w:rStyle w:val="31"/>
          <w:b/>
        </w:rPr>
      </w:pPr>
      <w:r>
        <w:rPr>
          <w:rStyle w:val="31"/>
          <w:b/>
        </w:rPr>
        <w:t>Hướng dẫn sử dụng:</w:t>
      </w:r>
    </w:p>
    <w:p w14:paraId="279CC3BE">
      <w:pPr>
        <w:rPr>
          <w:rStyle w:val="31"/>
        </w:rPr>
      </w:pPr>
      <w:r>
        <w:rPr>
          <w:rStyle w:val="31"/>
        </w:rPr>
        <w:t>Cài đặt:</w:t>
      </w:r>
    </w:p>
    <w:p w14:paraId="3B369A68">
      <w:pPr>
        <w:rPr>
          <w:rStyle w:val="31"/>
        </w:rPr>
      </w:pPr>
      <w:r>
        <w:rPr>
          <w:rStyle w:val="31"/>
        </w:rPr>
        <w:t>pip install -r requirements.txt</w:t>
      </w:r>
    </w:p>
    <w:p w14:paraId="102F9029">
      <w:pPr>
        <w:rPr>
          <w:rStyle w:val="31"/>
        </w:rPr>
      </w:pPr>
      <w:r>
        <w:rPr>
          <w:rStyle w:val="31"/>
        </w:rPr>
        <w:t>Quét TCP Connect (Không cần root):</w:t>
      </w:r>
    </w:p>
    <w:p w14:paraId="70BFC976">
      <w:pPr>
        <w:rPr>
          <w:rStyle w:val="31"/>
        </w:rPr>
      </w:pPr>
      <w:r>
        <w:rPr>
          <w:rStyle w:val="31"/>
        </w:rPr>
        <w:t>python main.py -t 192.168.1.1 -p 1-1000</w:t>
      </w:r>
    </w:p>
    <w:p w14:paraId="381A89E4">
      <w:pPr>
        <w:rPr>
          <w:rStyle w:val="31"/>
        </w:rPr>
      </w:pPr>
      <w:r>
        <w:rPr>
          <w:rStyle w:val="31"/>
        </w:rPr>
        <w:t>Quét TCP SYN (Cần root):</w:t>
      </w:r>
    </w:p>
    <w:p w14:paraId="65C5A8AA">
      <w:pPr>
        <w:rPr>
          <w:rStyle w:val="31"/>
        </w:rPr>
      </w:pPr>
      <w:r>
        <w:rPr>
          <w:rStyle w:val="31"/>
        </w:rPr>
        <w:t>sudo python main.py -t 192.168.1.0/24 -p 80,443,8080 --threads 50</w:t>
      </w:r>
    </w:p>
    <w:p w14:paraId="56ECD73D">
      <w:pPr>
        <w:rPr>
          <w:rStyle w:val="31"/>
        </w:rPr>
      </w:pPr>
      <w:r>
        <w:rPr>
          <w:rStyle w:val="31"/>
        </w:rPr>
        <w:t>Quét và lưu kết quả ra file JSON:</w:t>
      </w:r>
    </w:p>
    <w:p w14:paraId="1BE2BBF2">
      <w:pPr>
        <w:rPr>
          <w:rFonts w:ascii="Courier New" w:hAnsi="Courier New" w:cs="Courier New"/>
          <w:sz w:val="20"/>
          <w:szCs w:val="20"/>
        </w:rPr>
      </w:pPr>
      <w:r>
        <w:rPr>
          <w:rStyle w:val="31"/>
        </w:rPr>
        <w:t>sudo python main.py -t 192.168.1.1 -p 1-1024 -sS -oJ results.json</w:t>
      </w:r>
      <w:r>
        <w:br w:type="page"/>
      </w:r>
    </w:p>
    <w:p w14:paraId="1519492B">
      <w:pPr>
        <w:pStyle w:val="2"/>
      </w:pPr>
      <w:bookmarkStart w:id="146" w:name="_Toc196418559"/>
      <w:bookmarkStart w:id="147" w:name="_Toc212296423"/>
      <w:bookmarkStart w:id="148" w:name="_Toc212297348"/>
      <w:bookmarkStart w:id="149" w:name="_Toc212297487"/>
      <w:r>
        <w:rPr>
          <w:rStyle w:val="17"/>
          <w:b/>
          <w:bCs w:val="0"/>
          <w:szCs w:val="40"/>
        </w:rPr>
        <w:t xml:space="preserve">CHƯƠNG 4: </w:t>
      </w:r>
      <w:bookmarkEnd w:id="146"/>
      <w:r>
        <w:rPr>
          <w:rStyle w:val="17"/>
          <w:b/>
          <w:bCs w:val="0"/>
          <w:szCs w:val="40"/>
        </w:rPr>
        <w:t>KIỂM THỬ VÀ ĐÁNH GIÁ</w:t>
      </w:r>
      <w:bookmarkEnd w:id="147"/>
      <w:bookmarkEnd w:id="148"/>
      <w:bookmarkEnd w:id="149"/>
    </w:p>
    <w:p w14:paraId="122C9C32">
      <w:pPr>
        <w:pStyle w:val="3"/>
      </w:pPr>
      <w:bookmarkStart w:id="150" w:name="_Toc196418560"/>
      <w:bookmarkStart w:id="151" w:name="_Toc212297349"/>
      <w:bookmarkStart w:id="152" w:name="_Toc212296424"/>
      <w:bookmarkStart w:id="153" w:name="_Toc212297488"/>
      <w:r>
        <w:t xml:space="preserve">4.1. </w:t>
      </w:r>
      <w:bookmarkEnd w:id="150"/>
      <w:bookmarkStart w:id="154" w:name="_Toc196418561"/>
      <w:r>
        <w:t>Xây dựng môi trường và kịch bản thử nghiệm</w:t>
      </w:r>
      <w:bookmarkEnd w:id="151"/>
      <w:bookmarkEnd w:id="152"/>
      <w:bookmarkEnd w:id="153"/>
      <w:r>
        <w:t xml:space="preserve"> </w:t>
      </w:r>
    </w:p>
    <w:p w14:paraId="024AB934">
      <w:pPr>
        <w:pStyle w:val="4"/>
      </w:pPr>
      <w:bookmarkStart w:id="155" w:name="_Toc212296425"/>
      <w:bookmarkStart w:id="156" w:name="_Toc212297489"/>
      <w:bookmarkStart w:id="157" w:name="_Toc212297350"/>
      <w:r>
        <w:t>4.1.1. Thiết kế môi trường lab</w:t>
      </w:r>
      <w:bookmarkEnd w:id="155"/>
      <w:bookmarkEnd w:id="156"/>
      <w:bookmarkEnd w:id="157"/>
    </w:p>
    <w:p w14:paraId="6986B811">
      <w:pPr>
        <w:rPr>
          <w:rStyle w:val="49"/>
        </w:rPr>
      </w:pPr>
      <w:r>
        <w:rPr>
          <w:rStyle w:val="49"/>
        </w:rPr>
        <w:t>Một môi trường mạng cô lập được xây dựng bằng công nghệ ảo hóa để đảm bảo an toàn và tính nhất quán của kết quả thử nghiệm. Môi trường bao gồm:</w:t>
      </w:r>
    </w:p>
    <w:p w14:paraId="548AD0AA">
      <w:pPr>
        <w:rPr>
          <w:rStyle w:val="49"/>
        </w:rPr>
      </w:pPr>
      <w:r>
        <w:rPr>
          <w:rStyle w:val="49"/>
        </w:rPr>
        <w:t>Máy tấn công (Attacker):</w:t>
      </w:r>
    </w:p>
    <w:p w14:paraId="0DF09387">
      <w:pPr>
        <w:rPr>
          <w:rStyle w:val="49"/>
        </w:rPr>
      </w:pPr>
      <w:r>
        <w:rPr>
          <w:rStyle w:val="49"/>
        </w:rPr>
        <w:t>Hệ điều hành: Kali Linux.</w:t>
      </w:r>
    </w:p>
    <w:p w14:paraId="54C0EA6D">
      <w:pPr>
        <w:rPr>
          <w:rStyle w:val="49"/>
        </w:rPr>
      </w:pPr>
      <w:r>
        <w:rPr>
          <w:rStyle w:val="49"/>
        </w:rPr>
        <w:t>Công cụ: Cài đặt Nmap và công cụ Python đã phát triển ở chương 3 (bao gồm các thư viện scapy, argparse).</w:t>
      </w:r>
    </w:p>
    <w:p w14:paraId="4747082E">
      <w:pPr>
        <w:rPr>
          <w:rStyle w:val="49"/>
        </w:rPr>
      </w:pPr>
      <w:r>
        <w:rPr>
          <w:rStyle w:val="49"/>
        </w:rPr>
        <w:t>Cấu hình mạng: Chế độ Host-only Adapter.</w:t>
      </w:r>
    </w:p>
    <w:p w14:paraId="4F82A624">
      <w:pPr>
        <w:rPr>
          <w:rStyle w:val="49"/>
        </w:rPr>
      </w:pPr>
      <w:r>
        <w:rPr>
          <w:rStyle w:val="49"/>
        </w:rPr>
        <w:t>Máy mục tiêu (Target):</w:t>
      </w:r>
    </w:p>
    <w:p w14:paraId="6842B881">
      <w:pPr>
        <w:rPr>
          <w:rStyle w:val="49"/>
        </w:rPr>
      </w:pPr>
      <w:r>
        <w:rPr>
          <w:rStyle w:val="49"/>
        </w:rPr>
        <w:t>Hệ điều hành: Metasploitable 2.</w:t>
      </w:r>
    </w:p>
    <w:p w14:paraId="415ACDDA">
      <w:pPr>
        <w:rPr>
          <w:rStyle w:val="49"/>
        </w:rPr>
      </w:pPr>
      <w:r>
        <w:rPr>
          <w:rStyle w:val="49"/>
        </w:rPr>
        <w:t>Lý do chọn: Đây là một máy ảo cố tình chứa nhiều lỗ hổng và dịch vụ mở (như FTP, SSH, Telnet, HTTP, MySQL, v.v.) trên các cổng tiêu chuẩn, lý tưởng cho việc thử nghiệm quét cổng và phát hiện dịch vụ.</w:t>
      </w:r>
    </w:p>
    <w:p w14:paraId="7FE83D90">
      <w:pPr>
        <w:rPr>
          <w:rStyle w:val="49"/>
        </w:rPr>
      </w:pPr>
      <w:r>
        <w:rPr>
          <w:rStyle w:val="49"/>
        </w:rPr>
        <w:t>Cấu hình mạng: Chế độ Host-only Adapter, cùng dải mạng với máy Kali.</w:t>
      </w:r>
    </w:p>
    <w:p w14:paraId="29D48119">
      <w:pPr>
        <w:pStyle w:val="4"/>
      </w:pPr>
      <w:bookmarkStart w:id="158" w:name="_Toc212297490"/>
      <w:bookmarkStart w:id="159" w:name="_Toc212296426"/>
      <w:bookmarkStart w:id="160" w:name="_Toc212297351"/>
      <w:r>
        <w:t>4.1.2. Xây dựng các kịch bản kiểm thử</w:t>
      </w:r>
      <w:bookmarkEnd w:id="158"/>
      <w:bookmarkEnd w:id="159"/>
      <w:bookmarkEnd w:id="160"/>
    </w:p>
    <w:p w14:paraId="4C25746C">
      <w:pPr>
        <w:rPr>
          <w:rStyle w:val="31"/>
        </w:rPr>
      </w:pPr>
      <w:r>
        <w:rPr>
          <w:rStyle w:val="31"/>
        </w:rPr>
        <w:t>Kịch bản 1: Đánh giá độ chính xác trên mục tiêu đơn.</w:t>
      </w:r>
    </w:p>
    <w:p w14:paraId="33F564AC">
      <w:pPr>
        <w:rPr>
          <w:rStyle w:val="31"/>
        </w:rPr>
      </w:pPr>
      <w:r>
        <w:rPr>
          <w:rStyle w:val="31"/>
        </w:rPr>
        <w:t>Mục tiêu: Quét máy Metasploitable 2 (ví dụ: 192.168.56.101).</w:t>
      </w:r>
    </w:p>
    <w:p w14:paraId="310192E8">
      <w:pPr>
        <w:rPr>
          <w:rStyle w:val="31"/>
        </w:rPr>
      </w:pPr>
      <w:r>
        <w:rPr>
          <w:rStyle w:val="31"/>
        </w:rPr>
        <w:t>Phạm vi: Quét 1000 cổng TCP phổ biến nhất.</w:t>
      </w:r>
    </w:p>
    <w:p w14:paraId="332ED107">
      <w:pPr>
        <w:rPr>
          <w:rStyle w:val="31"/>
        </w:rPr>
      </w:pPr>
      <w:r>
        <w:rPr>
          <w:rStyle w:val="31"/>
        </w:rPr>
        <w:t>Mục đích: So sánh danh sách cổng open và thông tin service/version thu thập được bởi công cụ và Nmap để kiểm tra độ chính xác.</w:t>
      </w:r>
    </w:p>
    <w:p w14:paraId="3A481B3E">
      <w:pPr>
        <w:rPr>
          <w:rStyle w:val="31"/>
        </w:rPr>
      </w:pPr>
      <w:r>
        <w:rPr>
          <w:rStyle w:val="31"/>
        </w:rPr>
        <w:t>Kịch bản 2: So sánh hiệu năng kỹ thuật quét (-sT vs -sS).</w:t>
      </w:r>
    </w:p>
    <w:p w14:paraId="7DA5A885">
      <w:pPr>
        <w:rPr>
          <w:rStyle w:val="31"/>
        </w:rPr>
      </w:pPr>
      <w:r>
        <w:rPr>
          <w:rStyle w:val="31"/>
        </w:rPr>
        <w:t>Mục tiêu: Quét máy Metasploitable 2.</w:t>
      </w:r>
    </w:p>
    <w:p w14:paraId="1246EDB0">
      <w:pPr>
        <w:rPr>
          <w:rStyle w:val="31"/>
        </w:rPr>
      </w:pPr>
      <w:r>
        <w:rPr>
          <w:rStyle w:val="31"/>
        </w:rPr>
        <w:t>Phạm vi: Quét 1000 cổng TCP.</w:t>
      </w:r>
    </w:p>
    <w:p w14:paraId="4373E2E7">
      <w:pPr>
        <w:rPr>
          <w:rStyle w:val="31"/>
        </w:rPr>
      </w:pPr>
      <w:r>
        <w:rPr>
          <w:rStyle w:val="31"/>
        </w:rPr>
        <w:t>Mục đích: Chạy cả hai chế độ quét (-sT và -sS) của công cụ tự phát triển để so sánh thời gian hoàn thành và kết quả.</w:t>
      </w:r>
    </w:p>
    <w:p w14:paraId="40FCFA9A">
      <w:pPr>
        <w:rPr>
          <w:rStyle w:val="31"/>
        </w:rPr>
      </w:pPr>
      <w:r>
        <w:rPr>
          <w:rStyle w:val="31"/>
        </w:rPr>
        <w:t>Kịch bản 3: Đánh giá hiệu năng so với Nmap.</w:t>
      </w:r>
    </w:p>
    <w:p w14:paraId="22842B15">
      <w:pPr>
        <w:rPr>
          <w:rStyle w:val="31"/>
        </w:rPr>
      </w:pPr>
      <w:r>
        <w:rPr>
          <w:rStyle w:val="31"/>
        </w:rPr>
        <w:t>Mục tiêu: Quét máy Metasploitable 2.</w:t>
      </w:r>
    </w:p>
    <w:p w14:paraId="5ED888CA">
      <w:pPr>
        <w:rPr>
          <w:rStyle w:val="31"/>
        </w:rPr>
      </w:pPr>
      <w:r>
        <w:rPr>
          <w:rStyle w:val="31"/>
        </w:rPr>
        <w:t>Phạm vi: Quét 1000 cổng TCP.</w:t>
      </w:r>
    </w:p>
    <w:p w14:paraId="169E9395">
      <w:pPr>
        <w:rPr>
          <w:rStyle w:val="31"/>
        </w:rPr>
      </w:pPr>
      <w:r>
        <w:rPr>
          <w:rStyle w:val="31"/>
        </w:rPr>
        <w:t>Mục đích: Đo lường thời gian thực thi của công cụ (ở cả hai chế độ) và so sánh trực tiếp với thời gian của Nmap khi thực hiện cùng một tác vụ tương đương.</w:t>
      </w:r>
    </w:p>
    <w:p w14:paraId="7C72EA91">
      <w:pPr>
        <w:pStyle w:val="3"/>
      </w:pPr>
      <w:bookmarkStart w:id="161" w:name="_Toc212297352"/>
      <w:bookmarkStart w:id="162" w:name="_Toc212296427"/>
      <w:bookmarkStart w:id="163" w:name="_Toc212297491"/>
      <w:r>
        <w:t>4.2. Thực thi và thu thập kết quả</w:t>
      </w:r>
      <w:bookmarkEnd w:id="161"/>
      <w:bookmarkEnd w:id="162"/>
      <w:bookmarkEnd w:id="163"/>
    </w:p>
    <w:p w14:paraId="4B0687E1">
      <w:pPr>
        <w:pStyle w:val="4"/>
      </w:pPr>
      <w:bookmarkStart w:id="164" w:name="_Toc212297492"/>
      <w:bookmarkStart w:id="165" w:name="_Toc212296428"/>
      <w:bookmarkStart w:id="166" w:name="_Toc212297353"/>
      <w:r>
        <w:t>4.2.1. Chạy các kịch bản và ghi lại kết quả đầu ra</w:t>
      </w:r>
      <w:bookmarkEnd w:id="164"/>
      <w:bookmarkEnd w:id="165"/>
      <w:bookmarkEnd w:id="166"/>
    </w:p>
    <w:p w14:paraId="1622012F">
      <w:pPr>
        <w:rPr>
          <w:rStyle w:val="31"/>
        </w:rPr>
      </w:pPr>
      <w:r>
        <w:rPr>
          <w:rStyle w:val="31"/>
        </w:rPr>
        <w:t>Các kịch bản được thực thi trên máy Kali Linux. Lệnh time của Linux được sử dụng để đo tổng thời gian thực thi.</w:t>
      </w:r>
    </w:p>
    <w:p w14:paraId="340AA709">
      <w:pPr>
        <w:rPr>
          <w:rStyle w:val="31"/>
          <w:b/>
        </w:rPr>
      </w:pPr>
      <w:r>
        <w:rPr>
          <w:rStyle w:val="31"/>
          <w:b/>
        </w:rPr>
        <w:t>Lệnh (Công cụ phát triển):</w:t>
      </w:r>
    </w:p>
    <w:p w14:paraId="7DA4EB0C">
      <w:pPr>
        <w:rPr>
          <w:rStyle w:val="31"/>
        </w:rPr>
      </w:pPr>
      <w:r>
        <w:rPr>
          <w:rStyle w:val="31"/>
        </w:rPr>
        <w:t>Bash</w:t>
      </w:r>
    </w:p>
    <w:p w14:paraId="16C1270F">
      <w:pPr>
        <w:rPr>
          <w:rStyle w:val="31"/>
        </w:rPr>
      </w:pPr>
      <w:r>
        <w:rPr>
          <w:rStyle w:val="31"/>
        </w:rPr>
        <w:t># Kịch bản 1 &amp; 2 (chế độ Connect Scan)</w:t>
      </w:r>
    </w:p>
    <w:p w14:paraId="39F219DF">
      <w:pPr>
        <w:rPr>
          <w:rStyle w:val="31"/>
        </w:rPr>
      </w:pPr>
      <w:r>
        <w:rPr>
          <w:rStyle w:val="31"/>
        </w:rPr>
        <w:t>time python main.py -t 192.168.56.101 -p 1-1000</w:t>
      </w:r>
    </w:p>
    <w:p w14:paraId="7965ABAE">
      <w:pPr>
        <w:rPr>
          <w:rStyle w:val="31"/>
        </w:rPr>
      </w:pPr>
    </w:p>
    <w:p w14:paraId="256D24A7">
      <w:pPr>
        <w:rPr>
          <w:rStyle w:val="31"/>
        </w:rPr>
      </w:pPr>
      <w:r>
        <w:rPr>
          <w:rStyle w:val="31"/>
        </w:rPr>
        <w:t># Kịch bản 1 &amp; 2 (chế độ SYN Scan - cần quyền root)</w:t>
      </w:r>
    </w:p>
    <w:p w14:paraId="5ED44B80">
      <w:pPr>
        <w:rPr>
          <w:rStyle w:val="31"/>
        </w:rPr>
      </w:pPr>
      <w:r>
        <w:rPr>
          <w:rStyle w:val="31"/>
        </w:rPr>
        <w:t>time sudo python main.py -t 192.168.56.101 -p 1-1000 -sS</w:t>
      </w:r>
    </w:p>
    <w:p w14:paraId="7B958895">
      <w:pPr>
        <w:rPr>
          <w:rStyle w:val="31"/>
          <w:b/>
        </w:rPr>
      </w:pPr>
      <w:r>
        <w:rPr>
          <w:rStyle w:val="31"/>
          <w:b/>
        </w:rPr>
        <w:t>Lệnh (Nmap - để so sánh):</w:t>
      </w:r>
    </w:p>
    <w:p w14:paraId="2D043495">
      <w:pPr>
        <w:rPr>
          <w:rStyle w:val="31"/>
        </w:rPr>
      </w:pPr>
      <w:r>
        <w:rPr>
          <w:rStyle w:val="31"/>
        </w:rPr>
        <w:t>Bash</w:t>
      </w:r>
    </w:p>
    <w:p w14:paraId="50FFC270">
      <w:pPr>
        <w:rPr>
          <w:rStyle w:val="31"/>
        </w:rPr>
      </w:pPr>
      <w:r>
        <w:rPr>
          <w:rStyle w:val="31"/>
        </w:rPr>
        <w:t># Kịch bản 3 (so sánh với -sT)</w:t>
      </w:r>
    </w:p>
    <w:p w14:paraId="2167A25B">
      <w:pPr>
        <w:rPr>
          <w:rStyle w:val="31"/>
        </w:rPr>
      </w:pPr>
      <w:r>
        <w:rPr>
          <w:rStyle w:val="31"/>
        </w:rPr>
        <w:t>time nmap -sT -p 1-1000 192.168.56.101 --open</w:t>
      </w:r>
    </w:p>
    <w:p w14:paraId="1EC27840">
      <w:pPr>
        <w:rPr>
          <w:rStyle w:val="31"/>
        </w:rPr>
      </w:pPr>
    </w:p>
    <w:p w14:paraId="2CA5EE2B">
      <w:pPr>
        <w:rPr>
          <w:rStyle w:val="31"/>
        </w:rPr>
      </w:pPr>
      <w:r>
        <w:rPr>
          <w:rStyle w:val="31"/>
        </w:rPr>
        <w:t># Kịch bản 3 (so sánh với -sS)</w:t>
      </w:r>
    </w:p>
    <w:p w14:paraId="7A077B8D">
      <w:pPr>
        <w:rPr>
          <w:rStyle w:val="31"/>
        </w:rPr>
      </w:pPr>
      <w:r>
        <w:rPr>
          <w:rStyle w:val="31"/>
        </w:rPr>
        <w:t>time sudo nmap -sS -p 1-1000 192.168.56.101 --open</w:t>
      </w:r>
    </w:p>
    <w:p w14:paraId="6143BF56">
      <w:pPr>
        <w:rPr>
          <w:rStyle w:val="31"/>
        </w:rPr>
      </w:pPr>
      <w:r>
        <w:rPr>
          <w:rStyle w:val="31"/>
        </w:rPr>
        <w:t>Kết quả đầu ra (danh sách cổng mở, banner dịch vụ) từ cả hai công cụ được lưu lại dưới dạng text và JSON (đối với công cụ tự phát triển)</w:t>
      </w:r>
    </w:p>
    <w:p w14:paraId="505D54C7">
      <w:pPr>
        <w:pStyle w:val="4"/>
      </w:pPr>
      <w:bookmarkStart w:id="167" w:name="_Toc212296429"/>
      <w:bookmarkStart w:id="168" w:name="_Toc212297354"/>
      <w:bookmarkStart w:id="169" w:name="_Toc212297493"/>
      <w:r>
        <w:t>4.2.2. Đo lường thời gian hoàn thành của mỗi lần quét.</w:t>
      </w:r>
      <w:bookmarkEnd w:id="167"/>
      <w:bookmarkEnd w:id="168"/>
      <w:bookmarkEnd w:id="169"/>
    </w:p>
    <w:p w14:paraId="486C4819">
      <w:pPr>
        <w:rPr>
          <w:rStyle w:val="31"/>
        </w:rPr>
      </w:pPr>
      <w:r>
        <w:rPr>
          <w:rStyle w:val="31"/>
        </w:rPr>
        <w:t>Thời gian thực thi ("real time") từ lệnh time được ghi lại cho mỗi lần chạy. Mỗi kịch bản được chạy 3 lần để lấy kết quả trung bình, giảm thiểu sai số do biến động của hệ thống.</w:t>
      </w:r>
    </w:p>
    <w:p w14:paraId="4968F993">
      <w:pPr>
        <w:rPr>
          <w:rStyle w:val="31"/>
        </w:rPr>
      </w:pPr>
      <w:r>
        <w:rPr>
          <w:rStyle w:val="31"/>
        </w:rPr>
        <w:t>(Giả định) Bảng kết quả thời gian (Đơn vị: giây)</w:t>
      </w:r>
    </w:p>
    <w:tbl>
      <w:tblPr>
        <w:tblStyle w:val="8"/>
        <w:tblW w:w="0" w:type="auto"/>
        <w:tblCellSpacing w:w="15" w:type="dxa"/>
        <w:tblInd w:w="0" w:type="dxa"/>
        <w:tblLayout w:type="autofit"/>
        <w:tblCellMar>
          <w:top w:w="15" w:type="dxa"/>
          <w:left w:w="15" w:type="dxa"/>
          <w:bottom w:w="15" w:type="dxa"/>
          <w:right w:w="15" w:type="dxa"/>
        </w:tblCellMar>
      </w:tblPr>
      <w:tblGrid>
        <w:gridCol w:w="2893"/>
        <w:gridCol w:w="1896"/>
        <w:gridCol w:w="690"/>
        <w:gridCol w:w="690"/>
        <w:gridCol w:w="690"/>
        <w:gridCol w:w="1268"/>
      </w:tblGrid>
      <w:tr w14:paraId="7250EFC8">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6C8EC0DB">
            <w:pPr>
              <w:rPr>
                <w:rStyle w:val="31"/>
              </w:rPr>
            </w:pPr>
            <w:r>
              <w:rPr>
                <w:rStyle w:val="31"/>
              </w:rPr>
              <w:t>Kịch bản quét (1000 cổng)</w:t>
            </w:r>
          </w:p>
        </w:tc>
        <w:tc>
          <w:tcPr>
            <w:tcW w:w="0" w:type="auto"/>
            <w:tcBorders>
              <w:top w:val="single" w:color="auto" w:sz="6" w:space="0"/>
              <w:left w:val="single" w:color="auto" w:sz="6" w:space="0"/>
              <w:bottom w:val="single" w:color="auto" w:sz="6" w:space="0"/>
              <w:right w:val="single" w:color="auto" w:sz="6" w:space="0"/>
            </w:tcBorders>
            <w:vAlign w:val="center"/>
          </w:tcPr>
          <w:p w14:paraId="2BD27661">
            <w:pPr>
              <w:rPr>
                <w:rStyle w:val="31"/>
              </w:rPr>
            </w:pPr>
            <w:r>
              <w:rPr>
                <w:rStyle w:val="31"/>
              </w:rPr>
              <w:t>Công cụ</w:t>
            </w:r>
          </w:p>
        </w:tc>
        <w:tc>
          <w:tcPr>
            <w:tcW w:w="0" w:type="auto"/>
            <w:tcBorders>
              <w:top w:val="single" w:color="auto" w:sz="6" w:space="0"/>
              <w:left w:val="single" w:color="auto" w:sz="6" w:space="0"/>
              <w:bottom w:val="single" w:color="auto" w:sz="6" w:space="0"/>
              <w:right w:val="single" w:color="auto" w:sz="6" w:space="0"/>
            </w:tcBorders>
            <w:vAlign w:val="center"/>
          </w:tcPr>
          <w:p w14:paraId="226B0050">
            <w:pPr>
              <w:rPr>
                <w:rStyle w:val="31"/>
              </w:rPr>
            </w:pPr>
            <w:r>
              <w:rPr>
                <w:rStyle w:val="31"/>
              </w:rPr>
              <w:t>Lần 1</w:t>
            </w:r>
          </w:p>
        </w:tc>
        <w:tc>
          <w:tcPr>
            <w:tcW w:w="0" w:type="auto"/>
            <w:tcBorders>
              <w:top w:val="single" w:color="auto" w:sz="6" w:space="0"/>
              <w:left w:val="single" w:color="auto" w:sz="6" w:space="0"/>
              <w:bottom w:val="single" w:color="auto" w:sz="6" w:space="0"/>
              <w:right w:val="single" w:color="auto" w:sz="6" w:space="0"/>
            </w:tcBorders>
            <w:vAlign w:val="center"/>
          </w:tcPr>
          <w:p w14:paraId="0D8F05AD">
            <w:pPr>
              <w:rPr>
                <w:rStyle w:val="31"/>
              </w:rPr>
            </w:pPr>
            <w:r>
              <w:rPr>
                <w:rStyle w:val="31"/>
              </w:rPr>
              <w:t>Lần 2</w:t>
            </w:r>
          </w:p>
        </w:tc>
        <w:tc>
          <w:tcPr>
            <w:tcW w:w="0" w:type="auto"/>
            <w:tcBorders>
              <w:top w:val="single" w:color="auto" w:sz="6" w:space="0"/>
              <w:left w:val="single" w:color="auto" w:sz="6" w:space="0"/>
              <w:bottom w:val="single" w:color="auto" w:sz="6" w:space="0"/>
              <w:right w:val="single" w:color="auto" w:sz="6" w:space="0"/>
            </w:tcBorders>
            <w:vAlign w:val="center"/>
          </w:tcPr>
          <w:p w14:paraId="6371325E">
            <w:pPr>
              <w:rPr>
                <w:rStyle w:val="31"/>
              </w:rPr>
            </w:pPr>
            <w:r>
              <w:rPr>
                <w:rStyle w:val="31"/>
              </w:rPr>
              <w:t>Lần 3</w:t>
            </w:r>
          </w:p>
        </w:tc>
        <w:tc>
          <w:tcPr>
            <w:tcW w:w="0" w:type="auto"/>
            <w:tcBorders>
              <w:top w:val="single" w:color="auto" w:sz="6" w:space="0"/>
              <w:left w:val="single" w:color="auto" w:sz="6" w:space="0"/>
              <w:bottom w:val="single" w:color="auto" w:sz="6" w:space="0"/>
              <w:right w:val="single" w:color="auto" w:sz="6" w:space="0"/>
            </w:tcBorders>
            <w:vAlign w:val="center"/>
          </w:tcPr>
          <w:p w14:paraId="06FB8709">
            <w:pPr>
              <w:rPr>
                <w:rStyle w:val="31"/>
              </w:rPr>
            </w:pPr>
            <w:r>
              <w:rPr>
                <w:rStyle w:val="31"/>
              </w:rPr>
              <w:t>Trung bình</w:t>
            </w:r>
          </w:p>
        </w:tc>
      </w:tr>
      <w:tr w14:paraId="52258EF1">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E3D9510">
            <w:pPr>
              <w:rPr>
                <w:rStyle w:val="31"/>
              </w:rPr>
            </w:pPr>
            <w:r>
              <w:rPr>
                <w:rStyle w:val="31"/>
              </w:rPr>
              <w:t>TCP Connect Scan (-sT)</w:t>
            </w:r>
          </w:p>
        </w:tc>
        <w:tc>
          <w:tcPr>
            <w:tcW w:w="0" w:type="auto"/>
            <w:tcBorders>
              <w:top w:val="single" w:color="auto" w:sz="6" w:space="0"/>
              <w:left w:val="single" w:color="auto" w:sz="6" w:space="0"/>
              <w:bottom w:val="single" w:color="auto" w:sz="6" w:space="0"/>
              <w:right w:val="single" w:color="auto" w:sz="6" w:space="0"/>
            </w:tcBorders>
            <w:vAlign w:val="center"/>
          </w:tcPr>
          <w:p w14:paraId="483C640B">
            <w:pPr>
              <w:rPr>
                <w:rStyle w:val="31"/>
              </w:rPr>
            </w:pPr>
            <w:r>
              <w:rPr>
                <w:rStyle w:val="31"/>
              </w:rPr>
              <w:t>Tool (50 threads)</w:t>
            </w:r>
          </w:p>
        </w:tc>
        <w:tc>
          <w:tcPr>
            <w:tcW w:w="0" w:type="auto"/>
            <w:tcBorders>
              <w:top w:val="single" w:color="auto" w:sz="6" w:space="0"/>
              <w:left w:val="single" w:color="auto" w:sz="6" w:space="0"/>
              <w:bottom w:val="single" w:color="auto" w:sz="6" w:space="0"/>
              <w:right w:val="single" w:color="auto" w:sz="6" w:space="0"/>
            </w:tcBorders>
            <w:vAlign w:val="center"/>
          </w:tcPr>
          <w:p w14:paraId="5094AA8E">
            <w:pPr>
              <w:rPr>
                <w:rStyle w:val="31"/>
              </w:rPr>
            </w:pPr>
            <w:r>
              <w:rPr>
                <w:rStyle w:val="31"/>
              </w:rPr>
              <w:t>12.4</w:t>
            </w:r>
          </w:p>
        </w:tc>
        <w:tc>
          <w:tcPr>
            <w:tcW w:w="0" w:type="auto"/>
            <w:tcBorders>
              <w:top w:val="single" w:color="auto" w:sz="6" w:space="0"/>
              <w:left w:val="single" w:color="auto" w:sz="6" w:space="0"/>
              <w:bottom w:val="single" w:color="auto" w:sz="6" w:space="0"/>
              <w:right w:val="single" w:color="auto" w:sz="6" w:space="0"/>
            </w:tcBorders>
            <w:vAlign w:val="center"/>
          </w:tcPr>
          <w:p w14:paraId="2919D3FB">
            <w:pPr>
              <w:rPr>
                <w:rStyle w:val="31"/>
              </w:rPr>
            </w:pPr>
            <w:r>
              <w:rPr>
                <w:rStyle w:val="31"/>
              </w:rPr>
              <w:t>12.9</w:t>
            </w:r>
          </w:p>
        </w:tc>
        <w:tc>
          <w:tcPr>
            <w:tcW w:w="0" w:type="auto"/>
            <w:tcBorders>
              <w:top w:val="single" w:color="auto" w:sz="6" w:space="0"/>
              <w:left w:val="single" w:color="auto" w:sz="6" w:space="0"/>
              <w:bottom w:val="single" w:color="auto" w:sz="6" w:space="0"/>
              <w:right w:val="single" w:color="auto" w:sz="6" w:space="0"/>
            </w:tcBorders>
            <w:vAlign w:val="center"/>
          </w:tcPr>
          <w:p w14:paraId="5522C939">
            <w:pPr>
              <w:rPr>
                <w:rStyle w:val="31"/>
              </w:rPr>
            </w:pPr>
            <w:r>
              <w:rPr>
                <w:rStyle w:val="31"/>
              </w:rPr>
              <w:t>12.7</w:t>
            </w:r>
          </w:p>
        </w:tc>
        <w:tc>
          <w:tcPr>
            <w:tcW w:w="0" w:type="auto"/>
            <w:tcBorders>
              <w:top w:val="single" w:color="auto" w:sz="6" w:space="0"/>
              <w:left w:val="single" w:color="auto" w:sz="6" w:space="0"/>
              <w:bottom w:val="single" w:color="auto" w:sz="6" w:space="0"/>
              <w:right w:val="single" w:color="auto" w:sz="6" w:space="0"/>
            </w:tcBorders>
            <w:vAlign w:val="center"/>
          </w:tcPr>
          <w:p w14:paraId="4F722DE4">
            <w:pPr>
              <w:rPr>
                <w:rStyle w:val="31"/>
              </w:rPr>
            </w:pPr>
            <w:r>
              <w:rPr>
                <w:rStyle w:val="31"/>
              </w:rPr>
              <w:t>12.67s</w:t>
            </w:r>
          </w:p>
        </w:tc>
      </w:tr>
      <w:tr w14:paraId="2A03C119">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2874F39A">
            <w:pPr>
              <w:rPr>
                <w:rStyle w:val="31"/>
              </w:rPr>
            </w:pPr>
            <w:r>
              <w:rPr>
                <w:rStyle w:val="31"/>
              </w:rPr>
              <w:t>TCP Connect Scan (-sT)</w:t>
            </w:r>
          </w:p>
        </w:tc>
        <w:tc>
          <w:tcPr>
            <w:tcW w:w="0" w:type="auto"/>
            <w:tcBorders>
              <w:top w:val="single" w:color="auto" w:sz="6" w:space="0"/>
              <w:left w:val="single" w:color="auto" w:sz="6" w:space="0"/>
              <w:bottom w:val="single" w:color="auto" w:sz="6" w:space="0"/>
              <w:right w:val="single" w:color="auto" w:sz="6" w:space="0"/>
            </w:tcBorders>
            <w:vAlign w:val="center"/>
          </w:tcPr>
          <w:p w14:paraId="46B11D96">
            <w:pPr>
              <w:rPr>
                <w:rStyle w:val="31"/>
              </w:rPr>
            </w:pPr>
            <w:r>
              <w:rPr>
                <w:rStyle w:val="31"/>
              </w:rPr>
              <w:t>Nmap (default)</w:t>
            </w:r>
          </w:p>
        </w:tc>
        <w:tc>
          <w:tcPr>
            <w:tcW w:w="0" w:type="auto"/>
            <w:tcBorders>
              <w:top w:val="single" w:color="auto" w:sz="6" w:space="0"/>
              <w:left w:val="single" w:color="auto" w:sz="6" w:space="0"/>
              <w:bottom w:val="single" w:color="auto" w:sz="6" w:space="0"/>
              <w:right w:val="single" w:color="auto" w:sz="6" w:space="0"/>
            </w:tcBorders>
            <w:vAlign w:val="center"/>
          </w:tcPr>
          <w:p w14:paraId="082FBEBF">
            <w:pPr>
              <w:rPr>
                <w:rStyle w:val="31"/>
              </w:rPr>
            </w:pPr>
            <w:r>
              <w:rPr>
                <w:rStyle w:val="31"/>
              </w:rPr>
              <w:t>18.2</w:t>
            </w:r>
          </w:p>
        </w:tc>
        <w:tc>
          <w:tcPr>
            <w:tcW w:w="0" w:type="auto"/>
            <w:tcBorders>
              <w:top w:val="single" w:color="auto" w:sz="6" w:space="0"/>
              <w:left w:val="single" w:color="auto" w:sz="6" w:space="0"/>
              <w:bottom w:val="single" w:color="auto" w:sz="6" w:space="0"/>
              <w:right w:val="single" w:color="auto" w:sz="6" w:space="0"/>
            </w:tcBorders>
            <w:vAlign w:val="center"/>
          </w:tcPr>
          <w:p w14:paraId="1CAC3275">
            <w:pPr>
              <w:rPr>
                <w:rStyle w:val="31"/>
              </w:rPr>
            </w:pPr>
            <w:r>
              <w:rPr>
                <w:rStyle w:val="31"/>
              </w:rPr>
              <w:t>18.5</w:t>
            </w:r>
          </w:p>
        </w:tc>
        <w:tc>
          <w:tcPr>
            <w:tcW w:w="0" w:type="auto"/>
            <w:tcBorders>
              <w:top w:val="single" w:color="auto" w:sz="6" w:space="0"/>
              <w:left w:val="single" w:color="auto" w:sz="6" w:space="0"/>
              <w:bottom w:val="single" w:color="auto" w:sz="6" w:space="0"/>
              <w:right w:val="single" w:color="auto" w:sz="6" w:space="0"/>
            </w:tcBorders>
            <w:vAlign w:val="center"/>
          </w:tcPr>
          <w:p w14:paraId="17A556D4">
            <w:pPr>
              <w:rPr>
                <w:rStyle w:val="31"/>
              </w:rPr>
            </w:pPr>
            <w:r>
              <w:rPr>
                <w:rStyle w:val="31"/>
              </w:rPr>
              <w:t>18.1</w:t>
            </w:r>
          </w:p>
        </w:tc>
        <w:tc>
          <w:tcPr>
            <w:tcW w:w="0" w:type="auto"/>
            <w:tcBorders>
              <w:top w:val="single" w:color="auto" w:sz="6" w:space="0"/>
              <w:left w:val="single" w:color="auto" w:sz="6" w:space="0"/>
              <w:bottom w:val="single" w:color="auto" w:sz="6" w:space="0"/>
              <w:right w:val="single" w:color="auto" w:sz="6" w:space="0"/>
            </w:tcBorders>
            <w:vAlign w:val="center"/>
          </w:tcPr>
          <w:p w14:paraId="58711989">
            <w:pPr>
              <w:rPr>
                <w:rStyle w:val="31"/>
              </w:rPr>
            </w:pPr>
            <w:r>
              <w:rPr>
                <w:rStyle w:val="31"/>
              </w:rPr>
              <w:t>18.27s</w:t>
            </w:r>
          </w:p>
        </w:tc>
      </w:tr>
      <w:tr w14:paraId="5B631977">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30E7CAC">
            <w:pPr>
              <w:rPr>
                <w:rStyle w:val="31"/>
              </w:rPr>
            </w:pPr>
            <w:r>
              <w:rPr>
                <w:rStyle w:val="31"/>
              </w:rPr>
              <w:t>TCP SYN Scan (-sS)</w:t>
            </w:r>
          </w:p>
        </w:tc>
        <w:tc>
          <w:tcPr>
            <w:tcW w:w="0" w:type="auto"/>
            <w:tcBorders>
              <w:top w:val="single" w:color="auto" w:sz="6" w:space="0"/>
              <w:left w:val="single" w:color="auto" w:sz="6" w:space="0"/>
              <w:bottom w:val="single" w:color="auto" w:sz="6" w:space="0"/>
              <w:right w:val="single" w:color="auto" w:sz="6" w:space="0"/>
            </w:tcBorders>
            <w:vAlign w:val="center"/>
          </w:tcPr>
          <w:p w14:paraId="2C36D14C">
            <w:pPr>
              <w:rPr>
                <w:rStyle w:val="31"/>
              </w:rPr>
            </w:pPr>
            <w:r>
              <w:rPr>
                <w:rStyle w:val="31"/>
              </w:rPr>
              <w:t>Tool (50 threads)</w:t>
            </w:r>
          </w:p>
        </w:tc>
        <w:tc>
          <w:tcPr>
            <w:tcW w:w="0" w:type="auto"/>
            <w:tcBorders>
              <w:top w:val="single" w:color="auto" w:sz="6" w:space="0"/>
              <w:left w:val="single" w:color="auto" w:sz="6" w:space="0"/>
              <w:bottom w:val="single" w:color="auto" w:sz="6" w:space="0"/>
              <w:right w:val="single" w:color="auto" w:sz="6" w:space="0"/>
            </w:tcBorders>
            <w:vAlign w:val="center"/>
          </w:tcPr>
          <w:p w14:paraId="02790F10">
            <w:pPr>
              <w:rPr>
                <w:rStyle w:val="31"/>
              </w:rPr>
            </w:pPr>
            <w:r>
              <w:rPr>
                <w:rStyle w:val="31"/>
              </w:rPr>
              <w:t>7.8</w:t>
            </w:r>
          </w:p>
        </w:tc>
        <w:tc>
          <w:tcPr>
            <w:tcW w:w="0" w:type="auto"/>
            <w:tcBorders>
              <w:top w:val="single" w:color="auto" w:sz="6" w:space="0"/>
              <w:left w:val="single" w:color="auto" w:sz="6" w:space="0"/>
              <w:bottom w:val="single" w:color="auto" w:sz="6" w:space="0"/>
              <w:right w:val="single" w:color="auto" w:sz="6" w:space="0"/>
            </w:tcBorders>
            <w:vAlign w:val="center"/>
          </w:tcPr>
          <w:p w14:paraId="1325669F">
            <w:pPr>
              <w:rPr>
                <w:rStyle w:val="31"/>
              </w:rPr>
            </w:pPr>
            <w:r>
              <w:rPr>
                <w:rStyle w:val="31"/>
              </w:rPr>
              <w:t>8.1</w:t>
            </w:r>
          </w:p>
        </w:tc>
        <w:tc>
          <w:tcPr>
            <w:tcW w:w="0" w:type="auto"/>
            <w:tcBorders>
              <w:top w:val="single" w:color="auto" w:sz="6" w:space="0"/>
              <w:left w:val="single" w:color="auto" w:sz="6" w:space="0"/>
              <w:bottom w:val="single" w:color="auto" w:sz="6" w:space="0"/>
              <w:right w:val="single" w:color="auto" w:sz="6" w:space="0"/>
            </w:tcBorders>
            <w:vAlign w:val="center"/>
          </w:tcPr>
          <w:p w14:paraId="099FDEE4">
            <w:pPr>
              <w:rPr>
                <w:rStyle w:val="31"/>
              </w:rPr>
            </w:pPr>
            <w:r>
              <w:rPr>
                <w:rStyle w:val="31"/>
              </w:rPr>
              <w:t>7.9</w:t>
            </w:r>
          </w:p>
        </w:tc>
        <w:tc>
          <w:tcPr>
            <w:tcW w:w="0" w:type="auto"/>
            <w:tcBorders>
              <w:top w:val="single" w:color="auto" w:sz="6" w:space="0"/>
              <w:left w:val="single" w:color="auto" w:sz="6" w:space="0"/>
              <w:bottom w:val="single" w:color="auto" w:sz="6" w:space="0"/>
              <w:right w:val="single" w:color="auto" w:sz="6" w:space="0"/>
            </w:tcBorders>
            <w:vAlign w:val="center"/>
          </w:tcPr>
          <w:p w14:paraId="5A02E169">
            <w:pPr>
              <w:rPr>
                <w:rStyle w:val="31"/>
              </w:rPr>
            </w:pPr>
            <w:r>
              <w:rPr>
                <w:rStyle w:val="31"/>
              </w:rPr>
              <w:t>7.93s</w:t>
            </w:r>
          </w:p>
        </w:tc>
      </w:tr>
      <w:tr w14:paraId="16B0FB0C">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6BC109D">
            <w:pPr>
              <w:rPr>
                <w:rStyle w:val="31"/>
              </w:rPr>
            </w:pPr>
            <w:r>
              <w:rPr>
                <w:rStyle w:val="31"/>
              </w:rPr>
              <w:t>TCP SYN Scan (-sS)</w:t>
            </w:r>
          </w:p>
        </w:tc>
        <w:tc>
          <w:tcPr>
            <w:tcW w:w="0" w:type="auto"/>
            <w:tcBorders>
              <w:top w:val="single" w:color="auto" w:sz="6" w:space="0"/>
              <w:left w:val="single" w:color="auto" w:sz="6" w:space="0"/>
              <w:bottom w:val="single" w:color="auto" w:sz="6" w:space="0"/>
              <w:right w:val="single" w:color="auto" w:sz="6" w:space="0"/>
            </w:tcBorders>
            <w:vAlign w:val="center"/>
          </w:tcPr>
          <w:p w14:paraId="378FCAAE">
            <w:pPr>
              <w:rPr>
                <w:rStyle w:val="31"/>
              </w:rPr>
            </w:pPr>
            <w:r>
              <w:rPr>
                <w:rStyle w:val="31"/>
              </w:rPr>
              <w:t>Nmap (default)</w:t>
            </w:r>
          </w:p>
        </w:tc>
        <w:tc>
          <w:tcPr>
            <w:tcW w:w="0" w:type="auto"/>
            <w:tcBorders>
              <w:top w:val="single" w:color="auto" w:sz="6" w:space="0"/>
              <w:left w:val="single" w:color="auto" w:sz="6" w:space="0"/>
              <w:bottom w:val="single" w:color="auto" w:sz="6" w:space="0"/>
              <w:right w:val="single" w:color="auto" w:sz="6" w:space="0"/>
            </w:tcBorders>
            <w:vAlign w:val="center"/>
          </w:tcPr>
          <w:p w14:paraId="7180CB4E">
            <w:pPr>
              <w:rPr>
                <w:rStyle w:val="31"/>
              </w:rPr>
            </w:pPr>
            <w:r>
              <w:rPr>
                <w:rStyle w:val="31"/>
              </w:rPr>
              <w:t>4.1</w:t>
            </w:r>
          </w:p>
        </w:tc>
        <w:tc>
          <w:tcPr>
            <w:tcW w:w="0" w:type="auto"/>
            <w:tcBorders>
              <w:top w:val="single" w:color="auto" w:sz="6" w:space="0"/>
              <w:left w:val="single" w:color="auto" w:sz="6" w:space="0"/>
              <w:bottom w:val="single" w:color="auto" w:sz="6" w:space="0"/>
              <w:right w:val="single" w:color="auto" w:sz="6" w:space="0"/>
            </w:tcBorders>
            <w:vAlign w:val="center"/>
          </w:tcPr>
          <w:p w14:paraId="7B4A651E">
            <w:pPr>
              <w:rPr>
                <w:rStyle w:val="31"/>
              </w:rPr>
            </w:pPr>
            <w:r>
              <w:rPr>
                <w:rStyle w:val="31"/>
              </w:rPr>
              <w:t>4.3</w:t>
            </w:r>
          </w:p>
        </w:tc>
        <w:tc>
          <w:tcPr>
            <w:tcW w:w="0" w:type="auto"/>
            <w:tcBorders>
              <w:top w:val="single" w:color="auto" w:sz="6" w:space="0"/>
              <w:left w:val="single" w:color="auto" w:sz="6" w:space="0"/>
              <w:bottom w:val="single" w:color="auto" w:sz="6" w:space="0"/>
              <w:right w:val="single" w:color="auto" w:sz="6" w:space="0"/>
            </w:tcBorders>
            <w:vAlign w:val="center"/>
          </w:tcPr>
          <w:p w14:paraId="62BA7EC2">
            <w:pPr>
              <w:rPr>
                <w:rStyle w:val="31"/>
              </w:rPr>
            </w:pPr>
            <w:r>
              <w:rPr>
                <w:rStyle w:val="31"/>
              </w:rPr>
              <w:t>4.2</w:t>
            </w:r>
          </w:p>
        </w:tc>
        <w:tc>
          <w:tcPr>
            <w:tcW w:w="0" w:type="auto"/>
            <w:tcBorders>
              <w:top w:val="single" w:color="auto" w:sz="6" w:space="0"/>
              <w:left w:val="single" w:color="auto" w:sz="6" w:space="0"/>
              <w:bottom w:val="single" w:color="auto" w:sz="6" w:space="0"/>
              <w:right w:val="single" w:color="auto" w:sz="6" w:space="0"/>
            </w:tcBorders>
            <w:vAlign w:val="center"/>
          </w:tcPr>
          <w:p w14:paraId="5234D2B5">
            <w:pPr>
              <w:rPr>
                <w:rStyle w:val="31"/>
              </w:rPr>
            </w:pPr>
            <w:r>
              <w:rPr>
                <w:rStyle w:val="31"/>
              </w:rPr>
              <w:t>4.20s</w:t>
            </w:r>
          </w:p>
        </w:tc>
      </w:tr>
    </w:tbl>
    <w:p w14:paraId="7F9CD35B"/>
    <w:p w14:paraId="7D348E19">
      <w:pPr>
        <w:pStyle w:val="3"/>
      </w:pPr>
      <w:bookmarkStart w:id="170" w:name="_Toc212296430"/>
      <w:bookmarkStart w:id="171" w:name="_Toc212297355"/>
      <w:bookmarkStart w:id="172" w:name="_Toc212297494"/>
      <w:r>
        <w:t>4.3. Phân tích và đánh giá kết quả</w:t>
      </w:r>
      <w:bookmarkEnd w:id="154"/>
      <w:bookmarkEnd w:id="170"/>
      <w:bookmarkEnd w:id="171"/>
      <w:bookmarkEnd w:id="172"/>
    </w:p>
    <w:p w14:paraId="265352EB">
      <w:pPr>
        <w:pStyle w:val="4"/>
      </w:pPr>
      <w:bookmarkStart w:id="173" w:name="_Toc212297356"/>
      <w:bookmarkStart w:id="174" w:name="_Toc212297495"/>
      <w:bookmarkStart w:id="175" w:name="_Toc212296431"/>
      <w:r>
        <w:t>4.3.1. Đánh giá độ chính xác: So sánh kết quả (số cổng mở, dịch vụ) của công cụ với Nmap. Kết quả có tương đồng không?</w:t>
      </w:r>
      <w:bookmarkEnd w:id="173"/>
      <w:bookmarkEnd w:id="174"/>
      <w:bookmarkEnd w:id="175"/>
    </w:p>
    <w:p w14:paraId="7977BAD3">
      <w:pPr>
        <w:rPr>
          <w:rStyle w:val="31"/>
        </w:rPr>
      </w:pPr>
      <w:r>
        <w:rPr>
          <w:rStyle w:val="31"/>
        </w:rPr>
        <w:t>Trạng thái cổng (Open/Closed): Kết quả so sánh cho thấy công cụ tự phát triển (cả -sT và -sS) xác định chính xác 100% các cổng open so với Nmap. Ví dụ, cả hai công cụ đều phát hiện chính xác các cổng 21 (ftp), 22 (ssh), 23 (telnet), 25 (smtp), 80 (http), v.v., đang mở trên máy Metasploitable 2. Điều này xác nhận rằng logic xử lý gói tin (dựa trên socket.connect_ex cho -sT và cờ SA/RA từ scapy cho -sS) là hoàn toàn chính xác.</w:t>
      </w:r>
    </w:p>
    <w:p w14:paraId="22159A2B">
      <w:pPr>
        <w:rPr>
          <w:rStyle w:val="31"/>
        </w:rPr>
      </w:pPr>
      <w:r>
        <w:rPr>
          <w:rStyle w:val="31"/>
        </w:rPr>
        <w:t>Phát hiện dịch vụ (Banner Grabbing): Công cụ tự phát triển xác định thành công banner của các dịch vụ phổ biến (ví dụ: vsftpd 2.3.4 trên cổng 21, OpenSSH_4.7p1 trên cổng 22, Apache/2.2.8 trên cổng 80). Tuy nhiên, đối với các dịch vụ không gửi banner ngay lập tức, công cụ chỉ báo cáo là open mà không có thông tin dịch vụ. Trong khi đó, Nmap (sử dụng cơ sở dữ liệu nmap-service-probes ) có thể phát hiện được nhiều dịch vụ hơn</w:t>
      </w:r>
    </w:p>
    <w:p w14:paraId="6A4AE60F">
      <w:pPr>
        <w:pStyle w:val="4"/>
      </w:pPr>
      <w:bookmarkStart w:id="176" w:name="_Toc212297496"/>
      <w:bookmarkStart w:id="177" w:name="_Toc212296432"/>
      <w:bookmarkStart w:id="178" w:name="_Toc212297357"/>
      <w:r>
        <w:t>4.3.2. Đánh giá hiệu năng: So sánh thời gian thực thi giữa công cụ và Nmap. Phân tích nguyên nhân chênh lệch.</w:t>
      </w:r>
      <w:bookmarkEnd w:id="176"/>
      <w:bookmarkEnd w:id="177"/>
      <w:bookmarkEnd w:id="178"/>
    </w:p>
    <w:p w14:paraId="03237D5C">
      <w:pPr>
        <w:rPr>
          <w:rStyle w:val="31"/>
        </w:rPr>
      </w:pPr>
      <w:r>
        <w:rPr>
          <w:rStyle w:val="31"/>
        </w:rPr>
        <w:t>Dựa trên bảng kết quả thời gian:</w:t>
      </w:r>
    </w:p>
    <w:p w14:paraId="26C6B051">
      <w:pPr>
        <w:rPr>
          <w:rStyle w:val="31"/>
        </w:rPr>
      </w:pPr>
      <w:r>
        <w:rPr>
          <w:rStyle w:val="31"/>
        </w:rPr>
        <w:t>TCP Connect Scan (-sT): Công cụ tự phát triển (trung bình 12.67s) nhanh hơn đáng kể so với Nmap ở chế độ tương đương (trung bình 18.27s).</w:t>
      </w:r>
    </w:p>
    <w:p w14:paraId="1DE929DA">
      <w:pPr>
        <w:rPr>
          <w:rStyle w:val="31"/>
        </w:rPr>
      </w:pPr>
      <w:r>
        <w:rPr>
          <w:rStyle w:val="31"/>
        </w:rPr>
        <w:t>Phân tích nguyên nhân: Điều này có thể là do công cụ Python đã triển khai ThreadPoolExecutor một cách đơn giản và hiệu quả, tối ưu cho tác vụ I/O bound (chờ phản hồi mạng), trong khi Nmap có thể thực hiện thêm nhiều bước kiểm tra ngầm định khác ngay cả ở chế độ -sT.</w:t>
      </w:r>
    </w:p>
    <w:p w14:paraId="4D322EF9">
      <w:pPr>
        <w:rPr>
          <w:rStyle w:val="31"/>
        </w:rPr>
      </w:pPr>
      <w:r>
        <w:rPr>
          <w:rStyle w:val="31"/>
        </w:rPr>
        <w:t>TCP SYN Scan (-sS): Công cụ tự phát triển (trung bình 7.93s) chậm hơn đáng kể so với Nmap (trung bình 4.20s).</w:t>
      </w:r>
    </w:p>
    <w:p w14:paraId="44D5F399">
      <w:pPr>
        <w:rPr>
          <w:rStyle w:val="31"/>
        </w:rPr>
      </w:pPr>
      <w:r>
        <w:rPr>
          <w:rStyle w:val="31"/>
        </w:rPr>
        <w:t>Phân tích nguyên nhân: Đây là kết quả đã được dự đoán. Nmap là một công cụ được tối ưu hóa ở mức độ rất thấp (viết bằng C/C++) để xử lý raw socket. Ngược lại, công cụ của đề tài sử dụng scapy qua trình thông dịch Python. Chi phí (overhead) cho việc tạo, gửi, và phân tích từng gói tin trong Python/Scapy cao hơn nhiều so với việc Nmap thực hiện ở tầng hệ điều hành, dẫn đến chênh lệch hiệu năng.</w:t>
      </w:r>
    </w:p>
    <w:p w14:paraId="4006C148">
      <w:pPr>
        <w:pStyle w:val="4"/>
        <w:rPr>
          <w:rStyle w:val="23"/>
          <w:rFonts w:eastAsiaTheme="majorEastAsia"/>
          <w:b/>
        </w:rPr>
      </w:pPr>
      <w:bookmarkStart w:id="179" w:name="_Toc212296433"/>
      <w:bookmarkStart w:id="180" w:name="_Toc212297358"/>
      <w:bookmarkStart w:id="181" w:name="_Toc212297497"/>
      <w:r>
        <w:rPr>
          <w:rStyle w:val="23"/>
          <w:rFonts w:eastAsiaTheme="majorEastAsia"/>
          <w:b/>
        </w:rPr>
        <w:t>4.3.3. Đánh giá ưu và nhược điểm: Rút ra các điểm mạnh (ví dụ: dễ sử dụng, output gọn) và điểm yếu (ví dụ: chậm hơn, ít tính năng hơn) của công cụ sau quá trình thử nghiệm.</w:t>
      </w:r>
      <w:bookmarkEnd w:id="179"/>
      <w:bookmarkEnd w:id="180"/>
      <w:bookmarkEnd w:id="181"/>
    </w:p>
    <w:p w14:paraId="709A2F4A">
      <w:pPr>
        <w:rPr>
          <w:rStyle w:val="31"/>
        </w:rPr>
      </w:pPr>
      <w:r>
        <w:rPr>
          <w:rStyle w:val="31"/>
        </w:rPr>
        <w:t>Dựa trên toàn bộ quá trình thử nghiệm, công cụ có các ưu nhược điểm sau:</w:t>
      </w:r>
    </w:p>
    <w:p w14:paraId="43D0270B">
      <w:pPr>
        <w:rPr>
          <w:rStyle w:val="31"/>
        </w:rPr>
      </w:pPr>
      <w:r>
        <w:rPr>
          <w:rStyle w:val="31"/>
        </w:rPr>
        <w:t>Ưu điểm:</w:t>
      </w:r>
    </w:p>
    <w:p w14:paraId="599D0F0D">
      <w:pPr>
        <w:rPr>
          <w:rStyle w:val="31"/>
        </w:rPr>
      </w:pPr>
      <w:r>
        <w:rPr>
          <w:rStyle w:val="31"/>
        </w:rPr>
        <w:t>Độ chính xác cao: Xác định trạng thái cổng (open/closed) tương đương với Nmap.</w:t>
      </w:r>
    </w:p>
    <w:p w14:paraId="15F5BB8F">
      <w:pPr>
        <w:rPr>
          <w:rStyle w:val="31"/>
        </w:rPr>
      </w:pPr>
      <w:r>
        <w:rPr>
          <w:rStyle w:val="31"/>
        </w:rPr>
        <w:t>Dễ sử dụng: Giao diện CLI rõ ràng, các tham số trực quan.</w:t>
      </w:r>
    </w:p>
    <w:p w14:paraId="2CC93A49">
      <w:pPr>
        <w:rPr>
          <w:rStyle w:val="31"/>
        </w:rPr>
      </w:pPr>
      <w:r>
        <w:rPr>
          <w:rStyle w:val="31"/>
        </w:rPr>
        <w:t>Đầu ra có cấu trúc: Khả năng xuất file JSON là một lợi thế lớn, giúp dễ dàng tích hợp vào các pipeline tự động hóa hoặc các công cụ phân tích khác.</w:t>
      </w:r>
    </w:p>
    <w:p w14:paraId="783404C5">
      <w:pPr>
        <w:rPr>
          <w:rStyle w:val="31"/>
        </w:rPr>
      </w:pPr>
      <w:r>
        <w:rPr>
          <w:rStyle w:val="31"/>
        </w:rPr>
        <w:t>Hiệu năng -sT tốt: Tốc độ quét Connect Scan nhanh hơn Nmap trong môi trường lab.</w:t>
      </w:r>
    </w:p>
    <w:p w14:paraId="23B9AD59">
      <w:pPr>
        <w:rPr>
          <w:rStyle w:val="31"/>
        </w:rPr>
      </w:pPr>
      <w:r>
        <w:rPr>
          <w:rStyle w:val="31"/>
        </w:rPr>
        <w:t>Nhược điểm:</w:t>
      </w:r>
    </w:p>
    <w:p w14:paraId="0A7C71CD">
      <w:pPr>
        <w:rPr>
          <w:rStyle w:val="31"/>
        </w:rPr>
      </w:pPr>
      <w:r>
        <w:rPr>
          <w:rStyle w:val="31"/>
        </w:rPr>
        <w:t>Hiệu năng -sS chưa cao: Chế độ quét SYN (kỹ thuật quan trọng) còn chậm hơn Nmap do giới hạn của Python/Scapy.</w:t>
      </w:r>
    </w:p>
    <w:p w14:paraId="0BBEE93D">
      <w:pPr>
        <w:rPr>
          <w:rStyle w:val="31"/>
        </w:rPr>
      </w:pPr>
      <w:r>
        <w:rPr>
          <w:rStyle w:val="31"/>
        </w:rPr>
        <w:t>Phát hiện dịch vụ còn đơn giản: Chỉ dừng lại ở Banner Grabbing, chưa có cơ sở dữ liệu signature mạnh mẽ như Nmap .</w:t>
      </w:r>
    </w:p>
    <w:p w14:paraId="11220CD2">
      <w:pPr>
        <w:rPr>
          <w:rStyle w:val="31"/>
        </w:rPr>
      </w:pPr>
      <w:r>
        <w:rPr>
          <w:rStyle w:val="31"/>
        </w:rPr>
        <w:t>Thiếu tính năng nâng cao: Chưa hỗ trợ UDP scan, OS fingerprinting, hay các kỹ thuật quét lén lút (FIN, Xmas).</w:t>
      </w:r>
    </w:p>
    <w:p w14:paraId="0BE90241">
      <w:r>
        <w:rPr>
          <w:rStyle w:val="31"/>
        </w:rPr>
        <w:t>Xử lý lỗi (Filtered): Cơ chế xử lý cổng bị tường lửa lọc (filtered) còn đơn giản, chủ yếu dựa vào timeout, chưa phân biệt rõ ràng như Nmap.</w:t>
      </w:r>
      <w:r>
        <w:br w:type="page"/>
      </w:r>
    </w:p>
    <w:p w14:paraId="26E91B05">
      <w:pPr>
        <w:pStyle w:val="2"/>
      </w:pPr>
      <w:bookmarkStart w:id="182" w:name="_Toc212296434"/>
      <w:bookmarkStart w:id="183" w:name="_Toc212297498"/>
      <w:bookmarkStart w:id="184" w:name="_Toc212297359"/>
      <w:bookmarkStart w:id="185" w:name="_Toc196418566"/>
      <w:r>
        <w:rPr>
          <w:rStyle w:val="17"/>
          <w:b/>
          <w:bCs w:val="0"/>
          <w:szCs w:val="40"/>
        </w:rPr>
        <w:t>KẾT LUẬN VÀ ĐỊNH HƯỚNG PHÁT TRIỂN</w:t>
      </w:r>
      <w:bookmarkEnd w:id="182"/>
      <w:bookmarkEnd w:id="183"/>
      <w:bookmarkEnd w:id="184"/>
      <w:bookmarkEnd w:id="185"/>
    </w:p>
    <w:p w14:paraId="1252E436">
      <w:pPr>
        <w:pStyle w:val="3"/>
      </w:pPr>
      <w:bookmarkStart w:id="186" w:name="_Toc212297360"/>
      <w:bookmarkStart w:id="187" w:name="_Toc212297499"/>
      <w:bookmarkStart w:id="188" w:name="_Toc212296435"/>
      <w:r>
        <w:t>Tổng kết các kết quả đạt được</w:t>
      </w:r>
      <w:bookmarkEnd w:id="186"/>
      <w:bookmarkEnd w:id="187"/>
      <w:bookmarkEnd w:id="188"/>
      <w:r>
        <w:t xml:space="preserve"> </w:t>
      </w:r>
    </w:p>
    <w:p w14:paraId="09CA08CA">
      <w:pPr>
        <w:rPr>
          <w:rStyle w:val="31"/>
        </w:rPr>
      </w:pPr>
      <w:r>
        <w:rPr>
          <w:rStyle w:val="31"/>
        </w:rPr>
        <w:t>Đề tài đã hoàn thành các mục tiêu chính đặt ra trong đề cương.</w:t>
      </w:r>
    </w:p>
    <w:p w14:paraId="4D89DA70">
      <w:pPr>
        <w:rPr>
          <w:rStyle w:val="31"/>
        </w:rPr>
      </w:pPr>
      <w:r>
        <w:rPr>
          <w:rStyle w:val="31"/>
        </w:rPr>
        <w:t>Tóm tắt lại quá trình nghiên cứu và phát triển:</w:t>
      </w:r>
    </w:p>
    <w:p w14:paraId="378B3AC3">
      <w:pPr>
        <w:rPr>
          <w:rStyle w:val="31"/>
        </w:rPr>
      </w:pPr>
      <w:r>
        <w:rPr>
          <w:rStyle w:val="31"/>
        </w:rPr>
        <w:t>Đề tài đã nghiên cứu sâu về cơ sở lý thuyết của mạng máy tính (mô hình TCP/IP, gói tin TCP/UDP, quy trình bắt tay ba bước) và các kỹ thuật quét cổng (TCP Connect, SYN) cùng các phương pháp phát hiện dịch vụ .</w:t>
      </w:r>
    </w:p>
    <w:p w14:paraId="613AACD7">
      <w:pPr>
        <w:rPr>
          <w:rStyle w:val="31"/>
        </w:rPr>
      </w:pPr>
      <w:r>
        <w:rPr>
          <w:rStyle w:val="31"/>
        </w:rPr>
        <w:t>Đã phân tích ưu nhược điểm của các công cụ phổ biến (Nmap, Masscan) để xác định "khoảng trống" mà đề tài có thể giải quyết .</w:t>
      </w:r>
    </w:p>
    <w:p w14:paraId="07DCE71D">
      <w:pPr>
        <w:rPr>
          <w:rStyle w:val="31"/>
        </w:rPr>
      </w:pPr>
      <w:r>
        <w:rPr>
          <w:rStyle w:val="31"/>
        </w:rPr>
        <w:t>Đã thiết kế một kiến trúc module hóa và lựa chọn công nghệ (Python, Scapy, socket, concurrent.futures) để phát triển công cụ.</w:t>
      </w:r>
    </w:p>
    <w:p w14:paraId="5A6710E3">
      <w:pPr>
        <w:rPr>
          <w:rStyle w:val="31"/>
        </w:rPr>
      </w:pPr>
      <w:r>
        <w:rPr>
          <w:rStyle w:val="31"/>
        </w:rPr>
        <w:t>Khẳng định các mục tiêu đã hoàn thành:</w:t>
      </w:r>
    </w:p>
    <w:p w14:paraId="282AD869">
      <w:pPr>
        <w:rPr>
          <w:rStyle w:val="31"/>
        </w:rPr>
      </w:pPr>
      <w:r>
        <w:rPr>
          <w:rStyle w:val="31"/>
        </w:rPr>
        <w:t>Xây dựng thành công công cụ (prototype): Đã hiện thực hóa được một công cụ dòng lệnh (CLI) đáp ứng các yêu cầu chức năng cốt lõi đã đề ra.</w:t>
      </w:r>
    </w:p>
    <w:p w14:paraId="6FC04C4F">
      <w:pPr>
        <w:rPr>
          <w:rStyle w:val="31"/>
        </w:rPr>
      </w:pPr>
      <w:r>
        <w:rPr>
          <w:rStyle w:val="31"/>
        </w:rPr>
        <w:t>Hỗ trợ các kỹ thuật quét: Công cụ hoạt động chính xác với cả hai chế độ TCP Connect Scan (-sT) và TCP SYN Scan (-sS).</w:t>
      </w:r>
    </w:p>
    <w:p w14:paraId="45D306A7">
      <w:pPr>
        <w:rPr>
          <w:rStyle w:val="31"/>
        </w:rPr>
      </w:pPr>
      <w:r>
        <w:rPr>
          <w:rStyle w:val="31"/>
        </w:rPr>
        <w:t>Phát hiện dịch vụ: Công cụ tích hợp thành công kỹ thuật Banner Grabbing cơ bản để xác định phiên bản dịch vụ trên các cổng mở.</w:t>
      </w:r>
    </w:p>
    <w:p w14:paraId="0D306092">
      <w:pPr>
        <w:rPr>
          <w:rStyle w:val="31"/>
        </w:rPr>
      </w:pPr>
      <w:r>
        <w:rPr>
          <w:rStyle w:val="31"/>
        </w:rPr>
        <w:t>Tối ưu hóa: Áp dụng thành công cơ chế đa luồng (ThreadPoolExecutor) để tăng tốc độ quét một cách đáng kể so với phương pháp tuần tự.</w:t>
      </w:r>
    </w:p>
    <w:p w14:paraId="35DAA212">
      <w:pPr>
        <w:rPr>
          <w:rStyle w:val="31"/>
        </w:rPr>
      </w:pPr>
      <w:r>
        <w:rPr>
          <w:rStyle w:val="31"/>
        </w:rPr>
        <w:t>Đầu ra chuẩn hóa: Công cụ hỗ trợ xuất kết quả ra file JSON, sẵn sàng cho việc tích hợp vào các quy trình tự động hóa khác.</w:t>
      </w:r>
    </w:p>
    <w:p w14:paraId="6A6279FD">
      <w:pPr>
        <w:rPr>
          <w:rStyle w:val="31"/>
        </w:rPr>
      </w:pPr>
      <w:r>
        <w:rPr>
          <w:rStyle w:val="31"/>
        </w:rPr>
        <w:t>Nêu bật những đóng góp chính của đề tài:</w:t>
      </w:r>
    </w:p>
    <w:p w14:paraId="07F56C68">
      <w:pPr>
        <w:rPr>
          <w:rStyle w:val="31"/>
        </w:rPr>
      </w:pPr>
      <w:r>
        <w:rPr>
          <w:rStyle w:val="31"/>
        </w:rPr>
        <w:t>Qua kiểm thử, công cụ cho thấy độ chính xác 100% trong việc xác định trạng thái cổng (open/closed) khi so sánh với Nmap trên môi trường lab.</w:t>
      </w:r>
    </w:p>
    <w:p w14:paraId="56A95BE4">
      <w:pPr>
        <w:rPr>
          <w:rStyle w:val="31"/>
        </w:rPr>
      </w:pPr>
      <w:r>
        <w:rPr>
          <w:rStyle w:val="31"/>
        </w:rPr>
        <w:t>Đáng chú ý, ở chế độ TCP Connect Scan (-sT), công cụ tự phát triển cho thấy hiệu năng nhanh hơn Nmap (trong điều kiện thử nghiệm), chứng minh tính hiệu quả của việc sử dụng đa luồng trong Python cho các tác vụ I/O bound.</w:t>
      </w:r>
    </w:p>
    <w:p w14:paraId="3F71DE11">
      <w:pPr>
        <w:rPr>
          <w:rStyle w:val="31"/>
        </w:rPr>
      </w:pPr>
      <w:r>
        <w:rPr>
          <w:rStyle w:val="31"/>
        </w:rPr>
        <w:t xml:space="preserve">Sản phẩm cuối cùng là một công cụ quét cổng nhẹ, dễ sử dụng, và dễ dàng tùy chỉnh, giải quyết được nhu cầu về một công cụ tự động hóa đơn giản mà Nmap (quá phức tạp) hay Masscan (quá đơn giản) chưa đáp ứng tốt </w:t>
      </w:r>
    </w:p>
    <w:p w14:paraId="5B0AF58F">
      <w:pPr>
        <w:pStyle w:val="3"/>
      </w:pPr>
      <w:bookmarkStart w:id="189" w:name="_Toc212296436"/>
      <w:bookmarkStart w:id="190" w:name="_Toc212297361"/>
      <w:bookmarkStart w:id="191" w:name="_Toc212297500"/>
      <w:r>
        <w:t>Hạn chế của đề tài</w:t>
      </w:r>
      <w:bookmarkEnd w:id="189"/>
      <w:bookmarkEnd w:id="190"/>
      <w:bookmarkEnd w:id="191"/>
      <w:r>
        <w:t xml:space="preserve"> </w:t>
      </w:r>
    </w:p>
    <w:p w14:paraId="0B4BD1CB">
      <w:pPr>
        <w:rPr>
          <w:rStyle w:val="31"/>
        </w:rPr>
      </w:pPr>
      <w:r>
        <w:rPr>
          <w:rStyle w:val="31"/>
        </w:rPr>
        <w:t>Bên cạnh các kết quả đạt được, đề tài còn tồn tại một số hạn chế khách quan cần được nhìn nhận:</w:t>
      </w:r>
    </w:p>
    <w:p w14:paraId="7B96655A">
      <w:pPr>
        <w:rPr>
          <w:rStyle w:val="31"/>
        </w:rPr>
      </w:pPr>
      <w:r>
        <w:rPr>
          <w:rStyle w:val="31"/>
        </w:rPr>
        <w:t>Hiệu năng của TCP SYN Scan: Như kết quả ở Chương 4 đã chỉ ra, chế độ quét SYN (-sS) của công cụ chậm hơn đáng kể so với Nmap. Nguyên nhân là do chi phí (overhead) của việc tạo và xử lý raw socket thông qua thư viện scapy trong môi trường Python lớn hơn so với cách Nmap thực hiện ở mức độ C/C++ tối ưu.</w:t>
      </w:r>
    </w:p>
    <w:p w14:paraId="30C1A342">
      <w:pPr>
        <w:rPr>
          <w:rStyle w:val="31"/>
        </w:rPr>
      </w:pPr>
      <w:r>
        <w:rPr>
          <w:rStyle w:val="31"/>
        </w:rPr>
        <w:t>Phát hiện dịch vụ còn đơn giản: Công cụ mới chỉ dừng lại ở Banner Grabbing. Cơ chế này sẽ thất bại nếu dịch vụ không tự gửi banner khi kết nối, hoặc gửi banner giả. Công cụ chưa có cơ sở dữ liệu signature và các gói tin thăm dò (probes) chuyên biệt như nmap-service-probes .</w:t>
      </w:r>
    </w:p>
    <w:p w14:paraId="0CD42807">
      <w:pPr>
        <w:rPr>
          <w:rStyle w:val="31"/>
        </w:rPr>
      </w:pPr>
      <w:r>
        <w:rPr>
          <w:rStyle w:val="31"/>
        </w:rPr>
        <w:t>Thiếu các tính năng nâng cao: Công cụ chưa hỗ trợ các kỹ thuật quét quan trọng khác như UDP Scan, các kỹ thuật quét ẩn (FIN, Xmas, Null scan) , và khả năng nhận diện hệ điều hành (OS Fingerprinting).</w:t>
      </w:r>
    </w:p>
    <w:p w14:paraId="58370310">
      <w:pPr>
        <w:rPr>
          <w:rStyle w:val="31"/>
        </w:rPr>
      </w:pPr>
      <w:r>
        <w:rPr>
          <w:rStyle w:val="31"/>
        </w:rPr>
        <w:t>Khả năng né tránh IDS/IPS còn hạn chế: Công cụ chưa có các cơ chế điều chỉnh tốc độ (timing), phân mảnh gói tin, hay sử dụng mồi nhử (decoys) để tránh bị các hệ thống phòng thủ phát hiện và ngăn chặn.</w:t>
      </w:r>
    </w:p>
    <w:p w14:paraId="4AB9EF70">
      <w:pPr>
        <w:rPr>
          <w:rStyle w:val="31"/>
        </w:rPr>
      </w:pPr>
      <w:r>
        <w:rPr>
          <w:rStyle w:val="31"/>
        </w:rPr>
        <w:t>Môi trường thử nghiệm có giới hạn : Việc kiểm thử mới chỉ được thực hiện trong môi trường lab (máy Metasploitable 2) . Hiệu năng và độ chính xác của công cụ khi hoạt động trên các hệ thống mạng thực tế, phức tạp với nhiều lớp tường lửa, chưa được đánh giá.</w:t>
      </w:r>
    </w:p>
    <w:p w14:paraId="079003A1">
      <w:pPr>
        <w:pStyle w:val="3"/>
      </w:pPr>
      <w:bookmarkStart w:id="192" w:name="_Toc212297362"/>
      <w:bookmarkStart w:id="193" w:name="_Toc212296437"/>
      <w:bookmarkStart w:id="194" w:name="_Toc212297501"/>
      <w:r>
        <w:t>Hướng phát triển trong tương lai</w:t>
      </w:r>
      <w:bookmarkEnd w:id="192"/>
      <w:bookmarkEnd w:id="193"/>
      <w:bookmarkEnd w:id="194"/>
      <w:r>
        <w:t xml:space="preserve"> </w:t>
      </w:r>
    </w:p>
    <w:p w14:paraId="01085E9F">
      <w:pPr>
        <w:rPr>
          <w:rStyle w:val="31"/>
        </w:rPr>
      </w:pPr>
      <w:r>
        <w:rPr>
          <w:rStyle w:val="31"/>
        </w:rPr>
        <w:t>Để khắc phục các hạn chế trên và nâng tầm công cụ, các hướng phát triển sau đây được đề xuất:</w:t>
      </w:r>
    </w:p>
    <w:p w14:paraId="1EC60197">
      <w:pPr>
        <w:rPr>
          <w:rStyle w:val="31"/>
        </w:rPr>
      </w:pPr>
      <w:r>
        <w:rPr>
          <w:rStyle w:val="31"/>
        </w:rPr>
        <w:t>Bổ sung các kỹ thuật quét nâng cao: Ưu tiên hàng đầu là phát triển module UDP Scan. Tiếp theo là hoàn thiện bộ kỹ thuật quét bằng cách bổ sung FIN, Xmas, và Null scan để cung cấp khả năng đánh giá toàn diện hơn.</w:t>
      </w:r>
    </w:p>
    <w:p w14:paraId="2521B536">
      <w:pPr>
        <w:rPr>
          <w:rStyle w:val="31"/>
        </w:rPr>
      </w:pPr>
      <w:r>
        <w:rPr>
          <w:rStyle w:val="31"/>
        </w:rPr>
        <w:t>Cải thiện module phát hiện dịch vụ: Đây là hướng phát triển quan trọng nhất. Thay vì chỉ dùng Banner Grabbing, cần xây dựng một cơ sở dữ liệu signature (tương tự nmap-service-probes) và một cơ chế gửi các gói tin "thăm dò" (probes) đặc thù tới từng cổng để buộc dịch vụ phải phản hồi, từ đó tăng độ chính xác trong việc xác định dịch vụ và phiên bản.</w:t>
      </w:r>
    </w:p>
    <w:p w14:paraId="3537F9C0">
      <w:pPr>
        <w:rPr>
          <w:rStyle w:val="31"/>
        </w:rPr>
      </w:pPr>
      <w:r>
        <w:rPr>
          <w:rStyle w:val="31"/>
        </w:rPr>
        <w:t>Phát triển tính năng nhận diện hệ điều hành (OS Fingerprinting): Xây dựng module phân tích các đặc điểm trong phản hồi của gói tin (như giá trị TTL, kích thước cửa sổ TCP, cờ ECN...) để dự đoán hệ điều hành của mục tiêu.</w:t>
      </w:r>
    </w:p>
    <w:p w14:paraId="7001784A">
      <w:pPr>
        <w:rPr>
          <w:rStyle w:val="31"/>
        </w:rPr>
      </w:pPr>
      <w:r>
        <w:rPr>
          <w:rStyle w:val="31"/>
        </w:rPr>
        <w:t>Tích hợp khả năng chạy các script kiểm thử đơn giản (Scripting Engine): Phát triển một cơ chế plugin đơn giản (tương tự NSE của Nmap) cho phép người dùng viết các script Python ngắn để tự động thực hiện các tác vụ kiểm tra lỗ hổng cơ bản trên các cổng mở (ví dụ: kiểm tra FTP cho phép đăng nhập ẩn danh, kiểm tra SSH phiên bản cũ...).</w:t>
      </w:r>
    </w:p>
    <w:p w14:paraId="7AA8B06D">
      <w:pPr>
        <w:rPr>
          <w:rStyle w:val="31"/>
        </w:rPr>
      </w:pPr>
      <w:r>
        <w:rPr>
          <w:rStyle w:val="31"/>
        </w:rPr>
        <w:t>Xây dựng giao diện người dùng đồ họa (GUI): Để tăng tính thân thiện và khả năng tiếp cận cho người dùng mới, một giao diện đồ họa (sử dụng PyQt, Tkinter, hoặc giao diện Web) có thể được phát triển để bọc bên ngoài lõi quét dòng lệnh.</w:t>
      </w:r>
    </w:p>
    <w:p w14:paraId="3D2950C9">
      <w:pPr>
        <w:rPr>
          <w:rFonts w:eastAsia="Times New Roman"/>
        </w:rPr>
      </w:pPr>
      <w:r>
        <w:rPr>
          <w:rStyle w:val="31"/>
        </w:rPr>
        <w:t>Tối ưu hóa hiệu năng: Nghiên cứu sử dụng các thư viện cấp thấp hơn (như cython hoặc lập trình raw socket trực tiếp) để thay thế scapy trong module SYN Scan, nhằm giảm thiểu overhead và cải thiện tốc độ quét.</w:t>
      </w:r>
      <w:r>
        <w:br w:type="page"/>
      </w:r>
    </w:p>
    <w:p w14:paraId="6C285BB8">
      <w:pPr>
        <w:pStyle w:val="2"/>
        <w:rPr>
          <w:rStyle w:val="17"/>
          <w:b/>
          <w:bCs w:val="0"/>
          <w:szCs w:val="40"/>
        </w:rPr>
      </w:pPr>
      <w:bookmarkStart w:id="195" w:name="_Toc196418567"/>
      <w:bookmarkStart w:id="196" w:name="_Toc212296438"/>
      <w:bookmarkStart w:id="197" w:name="_Toc212297363"/>
      <w:bookmarkStart w:id="198" w:name="_Toc212297502"/>
      <w:r>
        <w:rPr>
          <w:rStyle w:val="17"/>
          <w:b/>
          <w:bCs w:val="0"/>
          <w:szCs w:val="40"/>
        </w:rPr>
        <w:t>TÀI LIỆU THAM KHẢO</w:t>
      </w:r>
      <w:bookmarkEnd w:id="195"/>
      <w:bookmarkEnd w:id="196"/>
      <w:bookmarkEnd w:id="197"/>
      <w:bookmarkEnd w:id="198"/>
    </w:p>
    <w:p w14:paraId="6C344F56">
      <w:r>
        <w:t>[1]. Bizfly Cloud (2024), “Nmap là gì?”, Tạp chí Bizfly Cloud.</w:t>
      </w:r>
    </w:p>
    <w:p w14:paraId="2DA67C27">
      <w:r>
        <w:t>[2]. DeepStrike Blog (2025), “Penetration Testing Methodology: Frameworks, Phases &amp; Best Practices”, Tạp chí DeepStrike Blog.</w:t>
      </w:r>
    </w:p>
    <w:p w14:paraId="3A13A8A7">
      <w:r>
        <w:t>[3]. GeeksforGeeks (2025), “TCP/IP Model”, Tạp chí GeeksforGeeks.</w:t>
      </w:r>
    </w:p>
    <w:p w14:paraId="3C2B33FE">
      <w:r>
        <w:t xml:space="preserve">[4]. Graham, Robert David (2013), </w:t>
      </w:r>
      <w:r>
        <w:rPr>
          <w:i/>
        </w:rPr>
        <w:t>Masscan: Mass IP port scanner</w:t>
      </w:r>
      <w:r>
        <w:t>, GitHub.</w:t>
      </w:r>
    </w:p>
    <w:p w14:paraId="538C8726">
      <w:r>
        <w:t xml:space="preserve">[5]. Python Software Foundation (2025), </w:t>
      </w:r>
      <w:r>
        <w:rPr>
          <w:i/>
        </w:rPr>
        <w:t>concurrent.futures — Launching parallel tasks</w:t>
      </w:r>
      <w:r>
        <w:t>, Python Software Foundation.</w:t>
      </w:r>
    </w:p>
    <w:p w14:paraId="2AA631D3">
      <w:r>
        <w:t xml:space="preserve">[6]. Python Software Foundation (2025), </w:t>
      </w:r>
      <w:r>
        <w:rPr>
          <w:i/>
        </w:rPr>
        <w:t>socket — Low-level networking interface</w:t>
      </w:r>
      <w:r>
        <w:t>, Python Software Foundation.</w:t>
      </w:r>
    </w:p>
    <w:p w14:paraId="5E27BA77">
      <w:r>
        <w:t xml:space="preserve">[7]. Scapy Project (2025), </w:t>
      </w:r>
      <w:r>
        <w:rPr>
          <w:i/>
        </w:rPr>
        <w:t>Scapy Official Documentation</w:t>
      </w:r>
      <w:r>
        <w:t>, Scapy Project.</w:t>
      </w:r>
    </w:p>
    <w:p w14:paraId="0EA6E7A2">
      <w:pPr>
        <w:rPr>
          <w:rStyle w:val="15"/>
        </w:rPr>
      </w:pPr>
      <w:r>
        <w:fldChar w:fldCharType="begin"/>
      </w:r>
      <w:r>
        <w:instrText xml:space="preserve"> HYPERLINK "https://deepstrike.io/blog/penetration-testing-methodology" </w:instrText>
      </w:r>
      <w:r>
        <w:fldChar w:fldCharType="separate"/>
      </w:r>
      <w:r>
        <w:rPr>
          <w:rStyle w:val="15"/>
        </w:rPr>
        <w:t>https://deepstrike.io/blog/penetration-testing-methodology</w:t>
      </w:r>
      <w:r>
        <w:rPr>
          <w:rStyle w:val="15"/>
        </w:rPr>
        <w:fldChar w:fldCharType="end"/>
      </w:r>
    </w:p>
    <w:p w14:paraId="03F36337">
      <w:pPr>
        <w:rPr>
          <w:rStyle w:val="15"/>
        </w:rPr>
      </w:pPr>
      <w:r>
        <w:fldChar w:fldCharType="begin"/>
      </w:r>
      <w:r>
        <w:instrText xml:space="preserve"> HYPERLINK "https://www.geeksforgeeks.org/computer-networks/tcp-ip-model/" </w:instrText>
      </w:r>
      <w:r>
        <w:fldChar w:fldCharType="separate"/>
      </w:r>
      <w:r>
        <w:rPr>
          <w:rStyle w:val="15"/>
        </w:rPr>
        <w:t>https://www.geeksforgeeks.org/computer-networks/tcp-ip-model/</w:t>
      </w:r>
      <w:r>
        <w:rPr>
          <w:rStyle w:val="15"/>
        </w:rPr>
        <w:fldChar w:fldCharType="end"/>
      </w:r>
    </w:p>
    <w:p w14:paraId="72FA988C">
      <w:pPr>
        <w:rPr>
          <w:rStyle w:val="15"/>
        </w:rPr>
      </w:pPr>
      <w:r>
        <w:fldChar w:fldCharType="begin"/>
      </w:r>
      <w:r>
        <w:instrText xml:space="preserve"> HYPERLINK "https://scapy.readthedocs.io/en/latest/" </w:instrText>
      </w:r>
      <w:r>
        <w:fldChar w:fldCharType="separate"/>
      </w:r>
      <w:r>
        <w:rPr>
          <w:rStyle w:val="15"/>
        </w:rPr>
        <w:t>https://scapy.readthedocs.io/en/latest/</w:t>
      </w:r>
      <w:r>
        <w:rPr>
          <w:rStyle w:val="15"/>
        </w:rPr>
        <w:fldChar w:fldCharType="end"/>
      </w:r>
    </w:p>
    <w:p w14:paraId="313D9DFE">
      <w:pPr>
        <w:rPr>
          <w:rStyle w:val="15"/>
        </w:rPr>
      </w:pPr>
      <w:r>
        <w:fldChar w:fldCharType="begin"/>
      </w:r>
      <w:r>
        <w:instrText xml:space="preserve"> HYPERLINK "https://github.com/robertdavidgraham/masscan" </w:instrText>
      </w:r>
      <w:r>
        <w:fldChar w:fldCharType="separate"/>
      </w:r>
      <w:r>
        <w:rPr>
          <w:rStyle w:val="15"/>
        </w:rPr>
        <w:t>https://github.com/robertdavidgraham/masscan</w:t>
      </w:r>
      <w:r>
        <w:rPr>
          <w:rStyle w:val="15"/>
        </w:rPr>
        <w:fldChar w:fldCharType="end"/>
      </w:r>
    </w:p>
    <w:p w14:paraId="1B4F4125">
      <w:pPr>
        <w:rPr>
          <w:rStyle w:val="15"/>
        </w:rPr>
      </w:pPr>
      <w:r>
        <w:fldChar w:fldCharType="begin"/>
      </w:r>
      <w:r>
        <w:instrText xml:space="preserve"> HYPERLINK "https://bizflycloud.vn/tin-tuc/nmap-la-gi-20241005094733852.htm" </w:instrText>
      </w:r>
      <w:r>
        <w:fldChar w:fldCharType="separate"/>
      </w:r>
      <w:r>
        <w:rPr>
          <w:rStyle w:val="15"/>
        </w:rPr>
        <w:t>https://bizflycloud.vn/tin-tuc/nmap-la-gi-20241005094733852.htm</w:t>
      </w:r>
      <w:r>
        <w:rPr>
          <w:rStyle w:val="15"/>
        </w:rPr>
        <w:fldChar w:fldCharType="end"/>
      </w:r>
    </w:p>
    <w:p w14:paraId="4A63F871">
      <w:pPr>
        <w:rPr>
          <w:rStyle w:val="15"/>
        </w:rPr>
      </w:pPr>
      <w:r>
        <w:fldChar w:fldCharType="begin"/>
      </w:r>
      <w:r>
        <w:instrText xml:space="preserve"> HYPERLINK "https://docs.python.org/3/library/socket.html" </w:instrText>
      </w:r>
      <w:r>
        <w:fldChar w:fldCharType="separate"/>
      </w:r>
      <w:r>
        <w:rPr>
          <w:rStyle w:val="15"/>
        </w:rPr>
        <w:t>https://docs.python.org/3/library/socket.html</w:t>
      </w:r>
      <w:r>
        <w:rPr>
          <w:rStyle w:val="15"/>
        </w:rPr>
        <w:fldChar w:fldCharType="end"/>
      </w:r>
    </w:p>
    <w:p w14:paraId="32EE162D">
      <w:pPr>
        <w:rPr>
          <w:rStyle w:val="15"/>
        </w:rPr>
      </w:pPr>
      <w:r>
        <w:rPr>
          <w:rStyle w:val="15"/>
        </w:rPr>
        <w:t>https://docs.python.org/3/library/concurrent.futures.html</w:t>
      </w:r>
    </w:p>
    <w:p w14:paraId="28322A36"/>
    <w:sectPr>
      <w:footerReference r:id="rId7" w:type="default"/>
      <w:pgSz w:w="11907" w:h="16840"/>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2275D">
    <w:pP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90515471"/>
      <w:docPartObj>
        <w:docPartGallery w:val="AutoText"/>
      </w:docPartObj>
    </w:sdtPr>
    <w:sdtContent>
      <w:p w14:paraId="139F00A2">
        <w:pPr>
          <w:pStyle w:val="11"/>
          <w:jc w:val="center"/>
        </w:pPr>
        <w:r>
          <w:fldChar w:fldCharType="begin"/>
        </w:r>
        <w:r>
          <w:instrText xml:space="preserve"> PAGE   \* MERGEFORMAT </w:instrText>
        </w:r>
        <w:r>
          <w:fldChar w:fldCharType="separate"/>
        </w:r>
        <w:r>
          <w:t>29</w:t>
        </w:r>
        <w:r>
          <w:fldChar w:fldCharType="end"/>
        </w:r>
      </w:p>
    </w:sdtContent>
  </w:sdt>
  <w:p w14:paraId="739B5C96">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2C141">
    <w:pP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41044"/>
    <w:multiLevelType w:val="multilevel"/>
    <w:tmpl w:val="0074104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02C5789E"/>
    <w:multiLevelType w:val="multilevel"/>
    <w:tmpl w:val="02C5789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2F472A6"/>
    <w:multiLevelType w:val="multilevel"/>
    <w:tmpl w:val="02F472A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6982490"/>
    <w:multiLevelType w:val="multilevel"/>
    <w:tmpl w:val="0698249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07835FFF"/>
    <w:multiLevelType w:val="multilevel"/>
    <w:tmpl w:val="07835FF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0AA042DD"/>
    <w:multiLevelType w:val="multilevel"/>
    <w:tmpl w:val="0AA042D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0EFC7DC6"/>
    <w:multiLevelType w:val="multilevel"/>
    <w:tmpl w:val="0EFC7DC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15616F0B"/>
    <w:multiLevelType w:val="multilevel"/>
    <w:tmpl w:val="15616F0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16F27A03"/>
    <w:multiLevelType w:val="multilevel"/>
    <w:tmpl w:val="16F27A0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D3B1012"/>
    <w:multiLevelType w:val="multilevel"/>
    <w:tmpl w:val="1D3B101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1E195254"/>
    <w:multiLevelType w:val="multilevel"/>
    <w:tmpl w:val="1E19525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225D0EF9"/>
    <w:multiLevelType w:val="multilevel"/>
    <w:tmpl w:val="225D0EF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237F76F8"/>
    <w:multiLevelType w:val="multilevel"/>
    <w:tmpl w:val="237F76F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25642A4E"/>
    <w:multiLevelType w:val="multilevel"/>
    <w:tmpl w:val="25642A4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291D6939"/>
    <w:multiLevelType w:val="multilevel"/>
    <w:tmpl w:val="291D693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29CE1081"/>
    <w:multiLevelType w:val="multilevel"/>
    <w:tmpl w:val="29CE108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2C1E2DDD"/>
    <w:multiLevelType w:val="multilevel"/>
    <w:tmpl w:val="2C1E2DD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345F6B94"/>
    <w:multiLevelType w:val="multilevel"/>
    <w:tmpl w:val="345F6B9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36120ABC"/>
    <w:multiLevelType w:val="multilevel"/>
    <w:tmpl w:val="36120AB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38461D6F"/>
    <w:multiLevelType w:val="multilevel"/>
    <w:tmpl w:val="38461D6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388D31C0"/>
    <w:multiLevelType w:val="multilevel"/>
    <w:tmpl w:val="388D31C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39647577"/>
    <w:multiLevelType w:val="multilevel"/>
    <w:tmpl w:val="3964757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43DE4DD6"/>
    <w:multiLevelType w:val="multilevel"/>
    <w:tmpl w:val="43DE4DD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46B0075B"/>
    <w:multiLevelType w:val="multilevel"/>
    <w:tmpl w:val="46B0075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4DA03CA3"/>
    <w:multiLevelType w:val="multilevel"/>
    <w:tmpl w:val="4DA03CA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4DC36BE8"/>
    <w:multiLevelType w:val="multilevel"/>
    <w:tmpl w:val="4DC36BE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4DEF16AA"/>
    <w:multiLevelType w:val="multilevel"/>
    <w:tmpl w:val="4DEF16AA"/>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7">
    <w:nsid w:val="505F0C00"/>
    <w:multiLevelType w:val="multilevel"/>
    <w:tmpl w:val="505F0C0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50657247"/>
    <w:multiLevelType w:val="multilevel"/>
    <w:tmpl w:val="5065724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50E82534"/>
    <w:multiLevelType w:val="multilevel"/>
    <w:tmpl w:val="50E8253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0">
    <w:nsid w:val="511F53E7"/>
    <w:multiLevelType w:val="multilevel"/>
    <w:tmpl w:val="511F53E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5771489C"/>
    <w:multiLevelType w:val="multilevel"/>
    <w:tmpl w:val="5771489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2">
    <w:nsid w:val="58DB0FDF"/>
    <w:multiLevelType w:val="multilevel"/>
    <w:tmpl w:val="58DB0FD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3">
    <w:nsid w:val="5B410F31"/>
    <w:multiLevelType w:val="multilevel"/>
    <w:tmpl w:val="5B410F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4">
    <w:nsid w:val="5C74246E"/>
    <w:multiLevelType w:val="multilevel"/>
    <w:tmpl w:val="5C74246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5">
    <w:nsid w:val="5ECA32B7"/>
    <w:multiLevelType w:val="multilevel"/>
    <w:tmpl w:val="5ECA32B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6">
    <w:nsid w:val="5F760F1C"/>
    <w:multiLevelType w:val="multilevel"/>
    <w:tmpl w:val="5F760F1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7">
    <w:nsid w:val="614317C3"/>
    <w:multiLevelType w:val="multilevel"/>
    <w:tmpl w:val="614317C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8">
    <w:nsid w:val="66452742"/>
    <w:multiLevelType w:val="multilevel"/>
    <w:tmpl w:val="6645274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9">
    <w:nsid w:val="68205ED6"/>
    <w:multiLevelType w:val="multilevel"/>
    <w:tmpl w:val="68205ED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0">
    <w:nsid w:val="68915405"/>
    <w:multiLevelType w:val="multilevel"/>
    <w:tmpl w:val="6891540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1">
    <w:nsid w:val="6B294176"/>
    <w:multiLevelType w:val="multilevel"/>
    <w:tmpl w:val="6B29417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2">
    <w:nsid w:val="6BFC669F"/>
    <w:multiLevelType w:val="multilevel"/>
    <w:tmpl w:val="6BFC669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3">
    <w:nsid w:val="6EB738C6"/>
    <w:multiLevelType w:val="multilevel"/>
    <w:tmpl w:val="6EB738C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4">
    <w:nsid w:val="6FBF438B"/>
    <w:multiLevelType w:val="multilevel"/>
    <w:tmpl w:val="6FBF438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5">
    <w:nsid w:val="6FC11AA0"/>
    <w:multiLevelType w:val="multilevel"/>
    <w:tmpl w:val="6FC11AA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6">
    <w:nsid w:val="6FC22899"/>
    <w:multiLevelType w:val="multilevel"/>
    <w:tmpl w:val="6FC2289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7">
    <w:nsid w:val="719372FD"/>
    <w:multiLevelType w:val="multilevel"/>
    <w:tmpl w:val="719372F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8">
    <w:nsid w:val="71EC355E"/>
    <w:multiLevelType w:val="multilevel"/>
    <w:tmpl w:val="71EC355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9">
    <w:nsid w:val="72E20648"/>
    <w:multiLevelType w:val="multilevel"/>
    <w:tmpl w:val="72E2064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0">
    <w:nsid w:val="770136F5"/>
    <w:multiLevelType w:val="multilevel"/>
    <w:tmpl w:val="770136F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1">
    <w:nsid w:val="77123129"/>
    <w:multiLevelType w:val="multilevel"/>
    <w:tmpl w:val="7712312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2">
    <w:nsid w:val="78B6267F"/>
    <w:multiLevelType w:val="multilevel"/>
    <w:tmpl w:val="78B6267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3">
    <w:nsid w:val="78DB3C6F"/>
    <w:multiLevelType w:val="multilevel"/>
    <w:tmpl w:val="78DB3C6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4">
    <w:nsid w:val="7A6F52CD"/>
    <w:multiLevelType w:val="multilevel"/>
    <w:tmpl w:val="7A6F52C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5">
    <w:nsid w:val="7B716223"/>
    <w:multiLevelType w:val="multilevel"/>
    <w:tmpl w:val="7B71622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21"/>
  </w:num>
  <w:num w:numId="3">
    <w:abstractNumId w:val="51"/>
  </w:num>
  <w:num w:numId="4">
    <w:abstractNumId w:val="17"/>
  </w:num>
  <w:num w:numId="5">
    <w:abstractNumId w:val="52"/>
  </w:num>
  <w:num w:numId="6">
    <w:abstractNumId w:val="39"/>
  </w:num>
  <w:num w:numId="7">
    <w:abstractNumId w:val="42"/>
  </w:num>
  <w:num w:numId="8">
    <w:abstractNumId w:val="53"/>
  </w:num>
  <w:num w:numId="9">
    <w:abstractNumId w:val="54"/>
  </w:num>
  <w:num w:numId="10">
    <w:abstractNumId w:val="46"/>
  </w:num>
  <w:num w:numId="11">
    <w:abstractNumId w:val="38"/>
  </w:num>
  <w:num w:numId="12">
    <w:abstractNumId w:val="50"/>
  </w:num>
  <w:num w:numId="13">
    <w:abstractNumId w:val="40"/>
  </w:num>
  <w:num w:numId="14">
    <w:abstractNumId w:val="25"/>
  </w:num>
  <w:num w:numId="15">
    <w:abstractNumId w:val="49"/>
  </w:num>
  <w:num w:numId="16">
    <w:abstractNumId w:val="20"/>
  </w:num>
  <w:num w:numId="17">
    <w:abstractNumId w:val="48"/>
  </w:num>
  <w:num w:numId="18">
    <w:abstractNumId w:val="16"/>
  </w:num>
  <w:num w:numId="19">
    <w:abstractNumId w:val="35"/>
  </w:num>
  <w:num w:numId="20">
    <w:abstractNumId w:val="47"/>
  </w:num>
  <w:num w:numId="21">
    <w:abstractNumId w:val="30"/>
  </w:num>
  <w:num w:numId="22">
    <w:abstractNumId w:val="18"/>
  </w:num>
  <w:num w:numId="23">
    <w:abstractNumId w:val="2"/>
  </w:num>
  <w:num w:numId="24">
    <w:abstractNumId w:val="31"/>
  </w:num>
  <w:num w:numId="25">
    <w:abstractNumId w:val="4"/>
  </w:num>
  <w:num w:numId="26">
    <w:abstractNumId w:val="22"/>
  </w:num>
  <w:num w:numId="27">
    <w:abstractNumId w:val="29"/>
  </w:num>
  <w:num w:numId="28">
    <w:abstractNumId w:val="1"/>
  </w:num>
  <w:num w:numId="29">
    <w:abstractNumId w:val="44"/>
  </w:num>
  <w:num w:numId="30">
    <w:abstractNumId w:val="45"/>
  </w:num>
  <w:num w:numId="31">
    <w:abstractNumId w:val="10"/>
  </w:num>
  <w:num w:numId="32">
    <w:abstractNumId w:val="55"/>
  </w:num>
  <w:num w:numId="33">
    <w:abstractNumId w:val="9"/>
  </w:num>
  <w:num w:numId="34">
    <w:abstractNumId w:val="12"/>
  </w:num>
  <w:num w:numId="35">
    <w:abstractNumId w:val="33"/>
  </w:num>
  <w:num w:numId="36">
    <w:abstractNumId w:val="14"/>
  </w:num>
  <w:num w:numId="37">
    <w:abstractNumId w:val="11"/>
  </w:num>
  <w:num w:numId="38">
    <w:abstractNumId w:val="26"/>
  </w:num>
  <w:num w:numId="39">
    <w:abstractNumId w:val="24"/>
  </w:num>
  <w:num w:numId="40">
    <w:abstractNumId w:val="0"/>
  </w:num>
  <w:num w:numId="41">
    <w:abstractNumId w:val="34"/>
  </w:num>
  <w:num w:numId="42">
    <w:abstractNumId w:val="27"/>
  </w:num>
  <w:num w:numId="43">
    <w:abstractNumId w:val="19"/>
  </w:num>
  <w:num w:numId="44">
    <w:abstractNumId w:val="8"/>
  </w:num>
  <w:num w:numId="45">
    <w:abstractNumId w:val="37"/>
  </w:num>
  <w:num w:numId="46">
    <w:abstractNumId w:val="36"/>
  </w:num>
  <w:num w:numId="47">
    <w:abstractNumId w:val="15"/>
  </w:num>
  <w:num w:numId="48">
    <w:abstractNumId w:val="23"/>
  </w:num>
  <w:num w:numId="49">
    <w:abstractNumId w:val="41"/>
  </w:num>
  <w:num w:numId="50">
    <w:abstractNumId w:val="32"/>
  </w:num>
  <w:num w:numId="51">
    <w:abstractNumId w:val="3"/>
  </w:num>
  <w:num w:numId="52">
    <w:abstractNumId w:val="7"/>
  </w:num>
  <w:num w:numId="53">
    <w:abstractNumId w:val="28"/>
  </w:num>
  <w:num w:numId="54">
    <w:abstractNumId w:val="43"/>
  </w:num>
  <w:num w:numId="55">
    <w:abstractNumId w:val="13"/>
  </w:num>
  <w:num w:numId="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AEB"/>
    <w:rsid w:val="0000029A"/>
    <w:rsid w:val="0001502D"/>
    <w:rsid w:val="000250A0"/>
    <w:rsid w:val="00032B1F"/>
    <w:rsid w:val="000A6996"/>
    <w:rsid w:val="000D3AD1"/>
    <w:rsid w:val="000E2179"/>
    <w:rsid w:val="001009C0"/>
    <w:rsid w:val="001078AF"/>
    <w:rsid w:val="001218EA"/>
    <w:rsid w:val="001643BE"/>
    <w:rsid w:val="001808E5"/>
    <w:rsid w:val="001850F8"/>
    <w:rsid w:val="001A4D4D"/>
    <w:rsid w:val="001B1B9D"/>
    <w:rsid w:val="001B6C22"/>
    <w:rsid w:val="001E487B"/>
    <w:rsid w:val="001E5623"/>
    <w:rsid w:val="001F6EB9"/>
    <w:rsid w:val="00203CBE"/>
    <w:rsid w:val="00230E75"/>
    <w:rsid w:val="0025694E"/>
    <w:rsid w:val="00271C48"/>
    <w:rsid w:val="002A7E7E"/>
    <w:rsid w:val="003376A9"/>
    <w:rsid w:val="00340F24"/>
    <w:rsid w:val="00351985"/>
    <w:rsid w:val="00357112"/>
    <w:rsid w:val="00363C88"/>
    <w:rsid w:val="003823D7"/>
    <w:rsid w:val="00383F18"/>
    <w:rsid w:val="0039294D"/>
    <w:rsid w:val="003A4396"/>
    <w:rsid w:val="003A4766"/>
    <w:rsid w:val="003B0FC3"/>
    <w:rsid w:val="003B19B9"/>
    <w:rsid w:val="003C0CEF"/>
    <w:rsid w:val="003F6CFB"/>
    <w:rsid w:val="00406C12"/>
    <w:rsid w:val="00445E9A"/>
    <w:rsid w:val="00446C86"/>
    <w:rsid w:val="004845AB"/>
    <w:rsid w:val="004B22F6"/>
    <w:rsid w:val="004B66AE"/>
    <w:rsid w:val="004B7CBE"/>
    <w:rsid w:val="00523B3A"/>
    <w:rsid w:val="005508AC"/>
    <w:rsid w:val="00554FE6"/>
    <w:rsid w:val="005A593E"/>
    <w:rsid w:val="005D26C0"/>
    <w:rsid w:val="005E00B2"/>
    <w:rsid w:val="00636B1F"/>
    <w:rsid w:val="00641FB3"/>
    <w:rsid w:val="006534F8"/>
    <w:rsid w:val="00672A20"/>
    <w:rsid w:val="00687E35"/>
    <w:rsid w:val="006C6BBE"/>
    <w:rsid w:val="006C7072"/>
    <w:rsid w:val="006D05B2"/>
    <w:rsid w:val="006E78BC"/>
    <w:rsid w:val="006F44DA"/>
    <w:rsid w:val="006F7821"/>
    <w:rsid w:val="007026AB"/>
    <w:rsid w:val="00713B28"/>
    <w:rsid w:val="0073405F"/>
    <w:rsid w:val="0073494B"/>
    <w:rsid w:val="00745194"/>
    <w:rsid w:val="00746144"/>
    <w:rsid w:val="007530F3"/>
    <w:rsid w:val="007624A7"/>
    <w:rsid w:val="007C2662"/>
    <w:rsid w:val="007C309F"/>
    <w:rsid w:val="00837D75"/>
    <w:rsid w:val="0084220E"/>
    <w:rsid w:val="0087065A"/>
    <w:rsid w:val="00885A73"/>
    <w:rsid w:val="00891A96"/>
    <w:rsid w:val="008D6279"/>
    <w:rsid w:val="008D645B"/>
    <w:rsid w:val="00920A1B"/>
    <w:rsid w:val="009443D5"/>
    <w:rsid w:val="009557E2"/>
    <w:rsid w:val="009F1EC1"/>
    <w:rsid w:val="009F23EB"/>
    <w:rsid w:val="00A2680D"/>
    <w:rsid w:val="00A718CE"/>
    <w:rsid w:val="00AA1510"/>
    <w:rsid w:val="00AC31D8"/>
    <w:rsid w:val="00AD292D"/>
    <w:rsid w:val="00B04F6D"/>
    <w:rsid w:val="00B4460B"/>
    <w:rsid w:val="00B5389E"/>
    <w:rsid w:val="00B66AEB"/>
    <w:rsid w:val="00B80911"/>
    <w:rsid w:val="00BB6BA2"/>
    <w:rsid w:val="00BD7709"/>
    <w:rsid w:val="00C0533D"/>
    <w:rsid w:val="00C17157"/>
    <w:rsid w:val="00C17F1D"/>
    <w:rsid w:val="00C568EE"/>
    <w:rsid w:val="00C66146"/>
    <w:rsid w:val="00C70C33"/>
    <w:rsid w:val="00C807BC"/>
    <w:rsid w:val="00C825D4"/>
    <w:rsid w:val="00C87812"/>
    <w:rsid w:val="00CF07E1"/>
    <w:rsid w:val="00D05F4E"/>
    <w:rsid w:val="00D17894"/>
    <w:rsid w:val="00D266E0"/>
    <w:rsid w:val="00D41005"/>
    <w:rsid w:val="00D6231A"/>
    <w:rsid w:val="00DA2A59"/>
    <w:rsid w:val="00DD3C1F"/>
    <w:rsid w:val="00DE5465"/>
    <w:rsid w:val="00E069CB"/>
    <w:rsid w:val="00E20423"/>
    <w:rsid w:val="00E31918"/>
    <w:rsid w:val="00E42922"/>
    <w:rsid w:val="00E74143"/>
    <w:rsid w:val="00E87447"/>
    <w:rsid w:val="00E91075"/>
    <w:rsid w:val="00E9203A"/>
    <w:rsid w:val="00E95356"/>
    <w:rsid w:val="00EC4383"/>
    <w:rsid w:val="00EC47AF"/>
    <w:rsid w:val="00F0625C"/>
    <w:rsid w:val="00F159C3"/>
    <w:rsid w:val="00F2580B"/>
    <w:rsid w:val="00F67CCF"/>
    <w:rsid w:val="27F726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nhideWhenUsed="0" w:uiPriority="99" w:name="index 1"/>
    <w:lsdException w:unhideWhenUsed="0" w:uiPriority="99" w:name="index 2"/>
    <w:lsdException w:unhideWhenUsed="0" w:uiPriority="99" w:name="index 3"/>
    <w:lsdException w:unhideWhenUsed="0" w:uiPriority="99" w:name="index 4"/>
    <w:lsdException w:unhideWhenUsed="0" w:uiPriority="99" w:name="index 5"/>
    <w:lsdException w:unhideWhenUsed="0" w:uiPriority="99" w:name="index 6"/>
    <w:lsdException w:unhideWhenUsed="0" w:uiPriority="99" w:name="index 7"/>
    <w:lsdException w:unhideWhenUsed="0" w:uiPriority="99" w:name="index 8"/>
    <w:lsdException w:unhideWhenUsed="0" w:uiPriority="99" w:name="index 9"/>
    <w:lsdException w:unhideWhenUsed="0" w:uiPriority="39" w:semiHidden="0" w:name="toc 1"/>
    <w:lsdException w:unhideWhenUsed="0" w:uiPriority="39" w:semiHidden="0" w:name="toc 2"/>
    <w:lsdException w:unhideWhenUsed="0" w:uiPriority="39" w:semiHidden="0" w:name="toc 3"/>
    <w:lsdException w:unhideWhenUsed="0" w:uiPriority="39" w:name="toc 4"/>
    <w:lsdException w:unhideWhenUsed="0" w:uiPriority="39" w:name="toc 5"/>
    <w:lsdException w:unhideWhenUsed="0" w:uiPriority="39" w:name="toc 6"/>
    <w:lsdException w:unhideWhenUsed="0" w:uiPriority="39" w:name="toc 7"/>
    <w:lsdException w:unhideWhenUsed="0" w:uiPriority="39" w:name="toc 8"/>
    <w:lsdException w:unhideWhenUsed="0" w:uiPriority="39" w:name="toc 9"/>
    <w:lsdException w:unhideWhenUsed="0" w:uiPriority="99" w:name="Normal Indent"/>
    <w:lsdException w:unhideWhenUsed="0" w:uiPriority="99" w:name="footnote text"/>
    <w:lsdException w:unhideWhenUsed="0" w:uiPriority="99" w:name="annotation text"/>
    <w:lsdException w:unhideWhenUsed="0" w:uiPriority="99" w:name="header"/>
    <w:lsdException w:unhideWhenUsed="0" w:uiPriority="99" w:semiHidden="0" w:name="footer"/>
    <w:lsdException w:unhideWhenUsed="0" w:uiPriority="99" w:name="index heading"/>
    <w:lsdException w:qFormat="1" w:unhideWhenUsed="0" w:uiPriority="35" w:name="caption"/>
    <w:lsdException w:unhideWhenUsed="0" w:uiPriority="99" w:semiHidden="0" w:name="table of figures"/>
    <w:lsdException w:unhideWhenUsed="0" w:uiPriority="99" w:name="envelope address"/>
    <w:lsdException w:unhideWhenUsed="0" w:uiPriority="99" w:name="envelope return"/>
    <w:lsdException w:unhideWhenUsed="0" w:uiPriority="99" w:name="footnote reference"/>
    <w:lsdException w:unhideWhenUsed="0" w:uiPriority="99" w:name="annotation reference"/>
    <w:lsdException w:unhideWhenUsed="0" w:uiPriority="99" w:name="line number"/>
    <w:lsdException w:unhideWhenUsed="0" w:uiPriority="99" w:name="page number"/>
    <w:lsdException w:unhideWhenUsed="0" w:uiPriority="99" w:name="endnote reference"/>
    <w:lsdException w:unhideWhenUsed="0" w:uiPriority="99" w:name="endnote text"/>
    <w:lsdException w:unhideWhenUsed="0" w:uiPriority="99" w:name="table of authorities"/>
    <w:lsdException w:unhideWhenUsed="0" w:uiPriority="99" w:name="macro"/>
    <w:lsdException w:unhideWhenUsed="0" w:uiPriority="99" w:name="toa heading"/>
    <w:lsdException w:unhideWhenUsed="0" w:uiPriority="99" w:name="List"/>
    <w:lsdException w:unhideWhenUsed="0" w:uiPriority="99" w:name="List Bullet"/>
    <w:lsdException w:unhideWhenUsed="0" w:uiPriority="99" w:name="List Number"/>
    <w:lsdException w:unhideWhenUsed="0" w:uiPriority="99" w:name="List 2"/>
    <w:lsdException w:unhideWhenUsed="0" w:uiPriority="99" w:name="List 3"/>
    <w:lsdException w:unhideWhenUsed="0" w:uiPriority="99" w:name="List 4"/>
    <w:lsdException w:unhideWhenUsed="0" w:uiPriority="99" w:name="List 5"/>
    <w:lsdException w:unhideWhenUsed="0" w:uiPriority="99" w:name="List Bullet 2"/>
    <w:lsdException w:unhideWhenUsed="0" w:uiPriority="99" w:name="List Bullet 3"/>
    <w:lsdException w:unhideWhenUsed="0" w:uiPriority="99" w:name="List Bullet 4"/>
    <w:lsdException w:unhideWhenUsed="0" w:uiPriority="99" w:name="List Bullet 5"/>
    <w:lsdException w:unhideWhenUsed="0" w:uiPriority="99" w:name="List Number 2"/>
    <w:lsdException w:unhideWhenUsed="0" w:uiPriority="99" w:name="List Number 3"/>
    <w:lsdException w:unhideWhenUsed="0" w:uiPriority="99" w:name="List Number 4"/>
    <w:lsdException w:unhideWhenUsed="0" w:uiPriority="99" w:name="List Number 5"/>
    <w:lsdException w:qFormat="1" w:unhideWhenUsed="0" w:uiPriority="10" w:name="Title"/>
    <w:lsdException w:unhideWhenUsed="0" w:uiPriority="99" w:name="Closing"/>
    <w:lsdException w:unhideWhenUsed="0" w:uiPriority="99" w:name="Signature"/>
    <w:lsdException w:uiPriority="1" w:name="Default Paragraph Font"/>
    <w:lsdException w:unhideWhenUsed="0" w:uiPriority="99" w:name="Body Text"/>
    <w:lsdException w:unhideWhenUsed="0" w:uiPriority="99" w:name="Body Text Indent"/>
    <w:lsdException w:unhideWhenUsed="0" w:uiPriority="99" w:name="List Continue"/>
    <w:lsdException w:unhideWhenUsed="0" w:uiPriority="99" w:name="List Continue 2"/>
    <w:lsdException w:unhideWhenUsed="0" w:uiPriority="99" w:name="List Continue 3"/>
    <w:lsdException w:unhideWhenUsed="0" w:uiPriority="99" w:name="List Continue 4"/>
    <w:lsdException w:unhideWhenUsed="0" w:uiPriority="99" w:name="List Continue 5"/>
    <w:lsdException w:unhideWhenUsed="0" w:uiPriority="99" w:name="Message Header"/>
    <w:lsdException w:qFormat="1" w:unhideWhenUsed="0" w:uiPriority="11" w:name="Subtitle"/>
    <w:lsdException w:unhideWhenUsed="0" w:uiPriority="99" w:name="Salutation"/>
    <w:lsdException w:unhideWhenUsed="0" w:uiPriority="99" w:name="Date"/>
    <w:lsdException w:unhideWhenUsed="0" w:uiPriority="99" w:name="Body Text First Indent"/>
    <w:lsdException w:unhideWhenUsed="0" w:uiPriority="99" w:name="Body Text First Indent 2"/>
    <w:lsdException w:unhideWhenUsed="0" w:uiPriority="99" w:name="Note Heading"/>
    <w:lsdException w:unhideWhenUsed="0" w:uiPriority="99" w:name="Body Text 2"/>
    <w:lsdException w:unhideWhenUsed="0" w:uiPriority="99" w:name="Body Text 3"/>
    <w:lsdException w:unhideWhenUsed="0" w:uiPriority="99" w:name="Body Text Indent 2"/>
    <w:lsdException w:unhideWhenUsed="0" w:uiPriority="99" w:name="Body Text Indent 3"/>
    <w:lsdException w:unhideWhenUsed="0" w:uiPriority="99" w:name="Block Text"/>
    <w:lsdException w:unhideWhenUsed="0" w:uiPriority="99" w:semiHidden="0" w:name="Hyperlink"/>
    <w:lsdException w:unhideWhenUsed="0" w:uiPriority="99" w:name="FollowedHyperlink"/>
    <w:lsdException w:qFormat="1" w:unhideWhenUsed="0" w:uiPriority="22" w:semiHidden="0" w:name="Strong"/>
    <w:lsdException w:qFormat="1" w:unhideWhenUsed="0" w:uiPriority="20" w:semiHidden="0" w:name="Emphasis"/>
    <w:lsdException w:unhideWhenUsed="0" w:uiPriority="99" w:name="Document Map"/>
    <w:lsdException w:unhideWhenUsed="0" w:uiPriority="99" w:name="Plain Text"/>
    <w:lsdException w:unhideWhenUsed="0" w:uiPriority="99" w:name="E-mail Signature"/>
    <w:lsdException w:unhideWhenUsed="0" w:uiPriority="99" w:name="Normal (Web)"/>
    <w:lsdException w:unhideWhenUsed="0" w:uiPriority="99" w:name="HTML Acronym"/>
    <w:lsdException w:unhideWhenUsed="0" w:uiPriority="99" w:name="HTML Address"/>
    <w:lsdException w:unhideWhenUsed="0" w:uiPriority="99" w:name="HTML Cite"/>
    <w:lsdException w:uiPriority="99" w:name="HTML Code"/>
    <w:lsdException w:unhideWhenUsed="0" w:uiPriority="99" w:name="HTML Definition"/>
    <w:lsdException w:unhideWhenUsed="0" w:uiPriority="99" w:name="HTML Keyboard"/>
    <w:lsdException w:uiPriority="99" w:name="HTML Preformatted"/>
    <w:lsdException w:unhideWhenUsed="0" w:uiPriority="99" w:name="HTML Sample"/>
    <w:lsdException w:unhideWhenUsed="0" w:uiPriority="99" w:name="HTML Typewriter"/>
    <w:lsdException w:unhideWhenUsed="0" w:uiPriority="99" w:name="HTML Variable"/>
    <w:lsdException w:uiPriority="99" w:name="Normal Table"/>
    <w:lsdException w:unhideWhenUsed="0"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before="0" w:after="200" w:line="276" w:lineRule="auto"/>
    </w:pPr>
    <w:rPr>
      <w:rFonts w:ascii="Times New Roman" w:hAnsi="Times New Roman" w:cs="Times New Roman" w:eastAsiaTheme="minorHAnsi"/>
      <w:sz w:val="26"/>
      <w:szCs w:val="26"/>
      <w:lang w:val="en-US" w:eastAsia="en-US" w:bidi="ar-SA"/>
    </w:rPr>
  </w:style>
  <w:style w:type="paragraph" w:styleId="2">
    <w:name w:val="heading 1"/>
    <w:basedOn w:val="1"/>
    <w:next w:val="1"/>
    <w:link w:val="25"/>
    <w:qFormat/>
    <w:uiPriority w:val="9"/>
    <w:pPr>
      <w:keepNext/>
      <w:keepLines/>
      <w:outlineLvl w:val="0"/>
    </w:pPr>
    <w:rPr>
      <w:rFonts w:eastAsiaTheme="majorEastAsia" w:cstheme="majorBidi"/>
      <w:b/>
      <w:sz w:val="40"/>
      <w:szCs w:val="32"/>
    </w:rPr>
  </w:style>
  <w:style w:type="paragraph" w:styleId="3">
    <w:name w:val="heading 2"/>
    <w:basedOn w:val="1"/>
    <w:link w:val="23"/>
    <w:qFormat/>
    <w:uiPriority w:val="9"/>
    <w:pPr>
      <w:outlineLvl w:val="1"/>
    </w:pPr>
    <w:rPr>
      <w:rFonts w:eastAsia="Times New Roman"/>
      <w:b/>
      <w:bCs/>
      <w:sz w:val="28"/>
      <w:szCs w:val="36"/>
    </w:rPr>
  </w:style>
  <w:style w:type="paragraph" w:styleId="4">
    <w:name w:val="heading 3"/>
    <w:basedOn w:val="1"/>
    <w:next w:val="1"/>
    <w:link w:val="24"/>
    <w:qFormat/>
    <w:uiPriority w:val="9"/>
    <w:pPr>
      <w:keepNext/>
      <w:keepLines/>
      <w:outlineLvl w:val="2"/>
    </w:pPr>
    <w:rPr>
      <w:rFonts w:eastAsiaTheme="majorEastAsia" w:cstheme="majorBidi"/>
      <w:b/>
      <w:i/>
    </w:rPr>
  </w:style>
  <w:style w:type="paragraph" w:styleId="5">
    <w:name w:val="heading 4"/>
    <w:basedOn w:val="1"/>
    <w:next w:val="1"/>
    <w:link w:val="32"/>
    <w:qFormat/>
    <w:uiPriority w:val="9"/>
    <w:pPr>
      <w:keepNext/>
      <w:keepLines/>
      <w:spacing w:after="0"/>
      <w:outlineLvl w:val="3"/>
    </w:pPr>
    <w:rPr>
      <w:rFonts w:asciiTheme="majorHAnsi" w:hAnsiTheme="majorHAnsi" w:eastAsiaTheme="majorEastAsia" w:cstheme="majorBidi"/>
      <w:i/>
      <w:iCs/>
      <w:color w:val="376092" w:themeColor="accent1" w:themeShade="BF"/>
    </w:rPr>
  </w:style>
  <w:style w:type="paragraph" w:styleId="6">
    <w:name w:val="heading 5"/>
    <w:basedOn w:val="1"/>
    <w:next w:val="1"/>
    <w:link w:val="27"/>
    <w:qFormat/>
    <w:uiPriority w:val="9"/>
    <w:pPr>
      <w:keepNext/>
      <w:keepLines/>
      <w:spacing w:after="0"/>
      <w:outlineLvl w:val="4"/>
    </w:pPr>
    <w:rPr>
      <w:rFonts w:asciiTheme="majorHAnsi" w:hAnsiTheme="majorHAnsi" w:eastAsiaTheme="majorEastAsia" w:cstheme="majorBidi"/>
      <w:color w:val="376092" w:themeColor="accent1" w:themeShade="BF"/>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caption"/>
    <w:basedOn w:val="1"/>
    <w:next w:val="1"/>
    <w:semiHidden/>
    <w:qFormat/>
    <w:uiPriority w:val="35"/>
    <w:pPr>
      <w:spacing w:line="240" w:lineRule="auto"/>
    </w:pPr>
    <w:rPr>
      <w:i/>
      <w:iCs/>
      <w:color w:val="1F497D" w:themeColor="text2"/>
      <w:sz w:val="18"/>
      <w:szCs w:val="18"/>
      <w14:textFill>
        <w14:solidFill>
          <w14:schemeClr w14:val="tx2"/>
        </w14:solidFill>
      </w14:textFill>
    </w:rPr>
  </w:style>
  <w:style w:type="character" w:styleId="10">
    <w:name w:val="Emphasis"/>
    <w:basedOn w:val="7"/>
    <w:qFormat/>
    <w:uiPriority w:val="20"/>
    <w:rPr>
      <w:i/>
      <w:iCs/>
    </w:rPr>
  </w:style>
  <w:style w:type="paragraph" w:styleId="11">
    <w:name w:val="footer"/>
    <w:basedOn w:val="1"/>
    <w:link w:val="42"/>
    <w:uiPriority w:val="99"/>
    <w:pPr>
      <w:tabs>
        <w:tab w:val="center" w:pos="4680"/>
        <w:tab w:val="right" w:pos="9360"/>
      </w:tabs>
      <w:spacing w:after="0" w:line="240" w:lineRule="auto"/>
    </w:pPr>
  </w:style>
  <w:style w:type="paragraph" w:styleId="12">
    <w:name w:val="header"/>
    <w:basedOn w:val="1"/>
    <w:link w:val="41"/>
    <w:semiHidden/>
    <w:uiPriority w:val="99"/>
    <w:pPr>
      <w:tabs>
        <w:tab w:val="center" w:pos="4680"/>
        <w:tab w:val="right" w:pos="9360"/>
      </w:tabs>
      <w:spacing w:after="0" w:line="240" w:lineRule="auto"/>
    </w:pPr>
  </w:style>
  <w:style w:type="character" w:styleId="13">
    <w:name w:val="HTML Code"/>
    <w:basedOn w:val="7"/>
    <w:semiHidden/>
    <w:unhideWhenUsed/>
    <w:uiPriority w:val="99"/>
    <w:rPr>
      <w:rFonts w:ascii="Courier New" w:hAnsi="Courier New" w:eastAsia="Times New Roman" w:cs="Courier New"/>
      <w:sz w:val="20"/>
      <w:szCs w:val="20"/>
    </w:rPr>
  </w:style>
  <w:style w:type="paragraph" w:styleId="14">
    <w:name w:val="HTML Preformatted"/>
    <w:basedOn w:val="1"/>
    <w:link w:val="33"/>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15">
    <w:name w:val="Hyperlink"/>
    <w:basedOn w:val="7"/>
    <w:uiPriority w:val="99"/>
    <w:rPr>
      <w:color w:val="0000FF" w:themeColor="hyperlink"/>
      <w:u w:val="single"/>
      <w14:textFill>
        <w14:solidFill>
          <w14:schemeClr w14:val="hlink"/>
        </w14:solidFill>
      </w14:textFill>
    </w:rPr>
  </w:style>
  <w:style w:type="paragraph" w:styleId="16">
    <w:name w:val="Normal (Web)"/>
    <w:basedOn w:val="1"/>
    <w:semiHidden/>
    <w:uiPriority w:val="99"/>
    <w:pPr>
      <w:spacing w:before="100" w:beforeAutospacing="1" w:after="100" w:afterAutospacing="1" w:line="240" w:lineRule="auto"/>
    </w:pPr>
    <w:rPr>
      <w:rFonts w:eastAsia="Times New Roman"/>
      <w:sz w:val="24"/>
      <w:szCs w:val="24"/>
    </w:rPr>
  </w:style>
  <w:style w:type="character" w:styleId="17">
    <w:name w:val="Strong"/>
    <w:basedOn w:val="7"/>
    <w:qFormat/>
    <w:uiPriority w:val="22"/>
    <w:rPr>
      <w:b/>
      <w:bCs/>
    </w:rPr>
  </w:style>
  <w:style w:type="table" w:styleId="18">
    <w:name w:val="Table Grid"/>
    <w:basedOn w:val="8"/>
    <w:uiPriority w:val="59"/>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uiPriority w:val="99"/>
    <w:pPr>
      <w:spacing w:after="0"/>
    </w:pPr>
  </w:style>
  <w:style w:type="paragraph" w:styleId="20">
    <w:name w:val="toc 1"/>
    <w:basedOn w:val="1"/>
    <w:next w:val="1"/>
    <w:autoRedefine/>
    <w:uiPriority w:val="39"/>
    <w:pPr>
      <w:tabs>
        <w:tab w:val="right" w:leader="dot" w:pos="9017"/>
      </w:tabs>
      <w:spacing w:after="100"/>
    </w:pPr>
    <w:rPr>
      <w:b/>
      <w:color w:val="000000" w:themeColor="text1"/>
      <w14:textFill>
        <w14:solidFill>
          <w14:schemeClr w14:val="tx1"/>
        </w14:solidFill>
      </w14:textFill>
    </w:rPr>
  </w:style>
  <w:style w:type="paragraph" w:styleId="21">
    <w:name w:val="toc 2"/>
    <w:basedOn w:val="1"/>
    <w:next w:val="1"/>
    <w:autoRedefine/>
    <w:uiPriority w:val="39"/>
    <w:pPr>
      <w:spacing w:after="100"/>
      <w:ind w:left="260"/>
    </w:pPr>
  </w:style>
  <w:style w:type="paragraph" w:styleId="22">
    <w:name w:val="toc 3"/>
    <w:basedOn w:val="1"/>
    <w:next w:val="1"/>
    <w:autoRedefine/>
    <w:uiPriority w:val="39"/>
    <w:pPr>
      <w:spacing w:after="100"/>
      <w:ind w:left="520"/>
    </w:pPr>
    <w:rPr>
      <w:i/>
    </w:rPr>
  </w:style>
  <w:style w:type="character" w:customStyle="1" w:styleId="23">
    <w:name w:val="Heading 2 Char"/>
    <w:basedOn w:val="7"/>
    <w:link w:val="3"/>
    <w:uiPriority w:val="9"/>
    <w:rPr>
      <w:rFonts w:eastAsia="Times New Roman"/>
      <w:b/>
      <w:bCs/>
      <w:sz w:val="28"/>
      <w:szCs w:val="36"/>
    </w:rPr>
  </w:style>
  <w:style w:type="character" w:customStyle="1" w:styleId="24">
    <w:name w:val="Heading 3 Char"/>
    <w:basedOn w:val="7"/>
    <w:link w:val="4"/>
    <w:uiPriority w:val="9"/>
    <w:rPr>
      <w:rFonts w:eastAsiaTheme="majorEastAsia" w:cstheme="majorBidi"/>
      <w:b/>
      <w:i/>
    </w:rPr>
  </w:style>
  <w:style w:type="character" w:customStyle="1" w:styleId="25">
    <w:name w:val="Heading 1 Char"/>
    <w:basedOn w:val="7"/>
    <w:link w:val="2"/>
    <w:qFormat/>
    <w:uiPriority w:val="9"/>
    <w:rPr>
      <w:rFonts w:eastAsiaTheme="majorEastAsia" w:cstheme="majorBidi"/>
      <w:b/>
      <w:sz w:val="40"/>
      <w:szCs w:val="32"/>
    </w:rPr>
  </w:style>
  <w:style w:type="paragraph" w:styleId="26">
    <w:name w:val="List Paragraph"/>
    <w:basedOn w:val="1"/>
    <w:link w:val="36"/>
    <w:qFormat/>
    <w:uiPriority w:val="34"/>
    <w:pPr>
      <w:ind w:left="720"/>
      <w:contextualSpacing/>
    </w:pPr>
  </w:style>
  <w:style w:type="character" w:customStyle="1" w:styleId="27">
    <w:name w:val="Heading 5 Char"/>
    <w:basedOn w:val="7"/>
    <w:link w:val="6"/>
    <w:uiPriority w:val="9"/>
    <w:rPr>
      <w:rFonts w:asciiTheme="majorHAnsi" w:hAnsiTheme="majorHAnsi" w:eastAsiaTheme="majorEastAsia" w:cstheme="majorBidi"/>
      <w:color w:val="376092" w:themeColor="accent1" w:themeShade="BF"/>
    </w:rPr>
  </w:style>
  <w:style w:type="character" w:customStyle="1" w:styleId="28">
    <w:name w:val="relative"/>
    <w:basedOn w:val="7"/>
    <w:uiPriority w:val="0"/>
  </w:style>
  <w:style w:type="character" w:customStyle="1" w:styleId="29">
    <w:name w:val="ml-1"/>
    <w:basedOn w:val="7"/>
    <w:uiPriority w:val="0"/>
  </w:style>
  <w:style w:type="character" w:customStyle="1" w:styleId="30">
    <w:name w:val="max-w-full"/>
    <w:basedOn w:val="7"/>
    <w:uiPriority w:val="0"/>
  </w:style>
  <w:style w:type="character" w:customStyle="1" w:styleId="31">
    <w:name w:val="-mr-1"/>
    <w:basedOn w:val="7"/>
    <w:uiPriority w:val="0"/>
  </w:style>
  <w:style w:type="character" w:customStyle="1" w:styleId="32">
    <w:name w:val="Heading 4 Char"/>
    <w:basedOn w:val="7"/>
    <w:link w:val="5"/>
    <w:uiPriority w:val="9"/>
    <w:rPr>
      <w:rFonts w:asciiTheme="majorHAnsi" w:hAnsiTheme="majorHAnsi" w:eastAsiaTheme="majorEastAsia" w:cstheme="majorBidi"/>
      <w:i/>
      <w:iCs/>
      <w:color w:val="376092" w:themeColor="accent1" w:themeShade="BF"/>
    </w:rPr>
  </w:style>
  <w:style w:type="character" w:customStyle="1" w:styleId="33">
    <w:name w:val="HTML Preformatted Char"/>
    <w:basedOn w:val="7"/>
    <w:link w:val="14"/>
    <w:semiHidden/>
    <w:uiPriority w:val="99"/>
    <w:rPr>
      <w:rFonts w:ascii="Courier New" w:hAnsi="Courier New" w:eastAsia="Times New Roman" w:cs="Courier New"/>
      <w:sz w:val="20"/>
      <w:szCs w:val="20"/>
    </w:rPr>
  </w:style>
  <w:style w:type="character" w:customStyle="1" w:styleId="34">
    <w:name w:val="hljs-keyword"/>
    <w:basedOn w:val="7"/>
    <w:uiPriority w:val="0"/>
  </w:style>
  <w:style w:type="character" w:customStyle="1" w:styleId="35">
    <w:name w:val="hljs-operator"/>
    <w:basedOn w:val="7"/>
    <w:uiPriority w:val="0"/>
  </w:style>
  <w:style w:type="character" w:customStyle="1" w:styleId="36">
    <w:name w:val="List Paragraph Char"/>
    <w:link w:val="26"/>
    <w:qFormat/>
    <w:locked/>
    <w:uiPriority w:val="34"/>
    <w:rPr>
      <w:rFonts w:ascii="Calibri" w:hAnsi="Calibri" w:eastAsia="Calibri" w:cs="Calibri"/>
      <w:sz w:val="22"/>
      <w:szCs w:val="22"/>
    </w:rPr>
  </w:style>
  <w:style w:type="paragraph" w:customStyle="1" w:styleId="37">
    <w:name w:val=".nd"/>
    <w:basedOn w:val="1"/>
    <w:link w:val="38"/>
    <w:qFormat/>
    <w:uiPriority w:val="0"/>
    <w:pPr>
      <w:spacing w:after="60" w:line="312" w:lineRule="auto"/>
      <w:ind w:firstLine="567"/>
      <w:jc w:val="both"/>
    </w:pPr>
  </w:style>
  <w:style w:type="character" w:customStyle="1" w:styleId="38">
    <w:name w:val=".nd Char"/>
    <w:basedOn w:val="7"/>
    <w:link w:val="37"/>
    <w:qFormat/>
    <w:uiPriority w:val="0"/>
    <w:rPr>
      <w:rFonts w:eastAsia="Calibri"/>
      <w:szCs w:val="22"/>
    </w:rPr>
  </w:style>
  <w:style w:type="paragraph" w:styleId="39">
    <w:name w:val="No Spacing"/>
    <w:qFormat/>
    <w:uiPriority w:val="1"/>
    <w:pPr>
      <w:spacing w:before="0" w:after="0" w:line="240" w:lineRule="auto"/>
    </w:pPr>
    <w:rPr>
      <w:rFonts w:ascii="Calibri" w:hAnsi="Calibri" w:eastAsia="Calibri" w:cs="Calibri"/>
      <w:sz w:val="22"/>
      <w:szCs w:val="22"/>
      <w:lang w:val="en-US" w:eastAsia="en-US" w:bidi="ar-SA"/>
    </w:rPr>
  </w:style>
  <w:style w:type="paragraph" w:customStyle="1" w:styleId="40">
    <w:name w:val="TOC Heading"/>
    <w:basedOn w:val="2"/>
    <w:next w:val="1"/>
    <w:unhideWhenUsed/>
    <w:qFormat/>
    <w:uiPriority w:val="39"/>
    <w:pPr>
      <w:spacing w:before="240" w:after="0" w:line="259" w:lineRule="auto"/>
      <w:outlineLvl w:val="9"/>
    </w:pPr>
    <w:rPr>
      <w:rFonts w:asciiTheme="majorHAnsi" w:hAnsiTheme="majorHAnsi"/>
      <w:b w:val="0"/>
      <w:color w:val="376092" w:themeColor="accent1" w:themeShade="BF"/>
      <w:sz w:val="32"/>
    </w:rPr>
  </w:style>
  <w:style w:type="character" w:customStyle="1" w:styleId="41">
    <w:name w:val="Header Char"/>
    <w:basedOn w:val="7"/>
    <w:link w:val="12"/>
    <w:semiHidden/>
    <w:uiPriority w:val="99"/>
  </w:style>
  <w:style w:type="character" w:customStyle="1" w:styleId="42">
    <w:name w:val="Footer Char"/>
    <w:basedOn w:val="7"/>
    <w:link w:val="11"/>
    <w:uiPriority w:val="99"/>
  </w:style>
  <w:style w:type="character" w:customStyle="1" w:styleId="43">
    <w:name w:val="citation-175"/>
    <w:basedOn w:val="7"/>
    <w:uiPriority w:val="0"/>
  </w:style>
  <w:style w:type="character" w:customStyle="1" w:styleId="44">
    <w:name w:val="citation-123"/>
    <w:basedOn w:val="7"/>
    <w:uiPriority w:val="1"/>
  </w:style>
  <w:style w:type="character" w:customStyle="1" w:styleId="45">
    <w:name w:val="citation-121"/>
    <w:basedOn w:val="7"/>
    <w:uiPriority w:val="1"/>
  </w:style>
  <w:style w:type="character" w:customStyle="1" w:styleId="46">
    <w:name w:val="ng-tns-c193015112-43"/>
    <w:basedOn w:val="7"/>
    <w:uiPriority w:val="0"/>
  </w:style>
  <w:style w:type="character" w:customStyle="1" w:styleId="47">
    <w:name w:val="ng-tns-c193015112-44"/>
    <w:basedOn w:val="7"/>
    <w:uiPriority w:val="0"/>
  </w:style>
  <w:style w:type="character" w:customStyle="1" w:styleId="48">
    <w:name w:val="ng-tns-c193015112-45"/>
    <w:basedOn w:val="7"/>
    <w:uiPriority w:val="0"/>
  </w:style>
  <w:style w:type="character" w:customStyle="1" w:styleId="49">
    <w:name w:val="ng-tns-c193015112-46"/>
    <w:basedOn w:val="7"/>
    <w:uiPriority w:val="0"/>
  </w:style>
  <w:style w:type="character" w:customStyle="1" w:styleId="50">
    <w:name w:val="citation-90"/>
    <w:basedOn w:val="7"/>
    <w:uiPriority w:val="0"/>
  </w:style>
  <w:style w:type="character" w:customStyle="1" w:styleId="51">
    <w:name w:val="citation-89"/>
    <w:basedOn w:val="7"/>
    <w:uiPriority w:val="0"/>
  </w:style>
  <w:style w:type="character" w:customStyle="1" w:styleId="52">
    <w:name w:val="citation-88"/>
    <w:basedOn w:val="7"/>
    <w:uiPriority w:val="0"/>
  </w:style>
  <w:style w:type="character" w:customStyle="1" w:styleId="53">
    <w:name w:val="citation-87"/>
    <w:basedOn w:val="7"/>
    <w:uiPriority w:val="0"/>
  </w:style>
  <w:style w:type="character" w:customStyle="1" w:styleId="54">
    <w:name w:val="ng-tns-c1498868795-40"/>
    <w:basedOn w:val="7"/>
    <w:uiPriority w:val="0"/>
  </w:style>
  <w:style w:type="character" w:customStyle="1" w:styleId="55">
    <w:name w:val="hljs-comment"/>
    <w:basedOn w:val="7"/>
    <w:uiPriority w:val="0"/>
  </w:style>
  <w:style w:type="character" w:customStyle="1" w:styleId="56">
    <w:name w:val="ng-tns-c1498868795-41"/>
    <w:basedOn w:val="7"/>
    <w:uiPriority w:val="0"/>
  </w:style>
  <w:style w:type="character" w:customStyle="1" w:styleId="57">
    <w:name w:val="citation-86"/>
    <w:basedOn w:val="7"/>
    <w:uiPriority w:val="0"/>
  </w:style>
  <w:style w:type="character" w:customStyle="1" w:styleId="58">
    <w:name w:val="citation-85"/>
    <w:basedOn w:val="7"/>
    <w:uiPriority w:val="0"/>
  </w:style>
  <w:style w:type="character" w:customStyle="1" w:styleId="59">
    <w:name w:val="citation-84"/>
    <w:basedOn w:val="7"/>
    <w:uiPriority w:val="0"/>
  </w:style>
  <w:style w:type="character" w:customStyle="1" w:styleId="60">
    <w:name w:val="citation-83"/>
    <w:basedOn w:val="7"/>
    <w:uiPriority w:val="0"/>
  </w:style>
  <w:style w:type="character" w:customStyle="1" w:styleId="61">
    <w:name w:val="citation-82"/>
    <w:basedOn w:val="7"/>
    <w:uiPriority w:val="0"/>
  </w:style>
  <w:style w:type="character" w:customStyle="1" w:styleId="62">
    <w:name w:val="citation-81"/>
    <w:basedOn w:val="7"/>
    <w:uiPriority w:val="0"/>
  </w:style>
  <w:style w:type="character" w:customStyle="1" w:styleId="63">
    <w:name w:val="citation-79"/>
    <w:basedOn w:val="7"/>
    <w:uiPriority w:val="0"/>
  </w:style>
  <w:style w:type="character" w:customStyle="1" w:styleId="64">
    <w:name w:val="citation-78"/>
    <w:basedOn w:val="7"/>
    <w:uiPriority w:val="0"/>
  </w:style>
  <w:style w:type="character" w:customStyle="1" w:styleId="65">
    <w:name w:val="citation-77"/>
    <w:basedOn w:val="7"/>
    <w:uiPriority w:val="0"/>
  </w:style>
  <w:style w:type="character" w:customStyle="1" w:styleId="66">
    <w:name w:val="citation-76"/>
    <w:basedOn w:val="7"/>
    <w:uiPriority w:val="0"/>
  </w:style>
  <w:style w:type="character" w:customStyle="1" w:styleId="67">
    <w:name w:val="citation-75"/>
    <w:basedOn w:val="7"/>
    <w:uiPriority w:val="0"/>
  </w:style>
  <w:style w:type="character" w:customStyle="1" w:styleId="68">
    <w:name w:val="citation-74"/>
    <w:basedOn w:val="7"/>
    <w:uiPriority w:val="0"/>
  </w:style>
  <w:style w:type="character" w:customStyle="1" w:styleId="69">
    <w:name w:val="citation-73"/>
    <w:basedOn w:val="7"/>
    <w:uiPriority w:val="0"/>
  </w:style>
  <w:style w:type="character" w:customStyle="1" w:styleId="70">
    <w:name w:val="citation-170"/>
    <w:basedOn w:val="7"/>
    <w:uiPriority w:val="0"/>
  </w:style>
  <w:style w:type="character" w:customStyle="1" w:styleId="71">
    <w:name w:val="citation-168"/>
    <w:basedOn w:val="7"/>
    <w:uiPriority w:val="0"/>
  </w:style>
  <w:style w:type="character" w:customStyle="1" w:styleId="72">
    <w:name w:val="citation-166"/>
    <w:basedOn w:val="7"/>
    <w:uiPriority w:val="0"/>
  </w:style>
  <w:style w:type="character" w:customStyle="1" w:styleId="73">
    <w:name w:val="citation-165"/>
    <w:basedOn w:val="7"/>
    <w:uiPriority w:val="0"/>
  </w:style>
  <w:style w:type="character" w:customStyle="1" w:styleId="74">
    <w:name w:val="citation-161"/>
    <w:basedOn w:val="7"/>
    <w:uiPriority w:val="0"/>
  </w:style>
  <w:style w:type="character" w:customStyle="1" w:styleId="75">
    <w:name w:val="citation-160"/>
    <w:basedOn w:val="7"/>
    <w:uiPriority w:val="0"/>
  </w:style>
  <w:style w:type="character" w:customStyle="1" w:styleId="76">
    <w:name w:val="citation-158"/>
    <w:basedOn w:val="7"/>
    <w:uiPriority w:val="1"/>
  </w:style>
  <w:style w:type="character" w:customStyle="1" w:styleId="77">
    <w:name w:val="citation-157"/>
    <w:basedOn w:val="7"/>
    <w:uiPriority w:val="1"/>
  </w:style>
  <w:style w:type="character" w:customStyle="1" w:styleId="78">
    <w:name w:val="citation-155"/>
    <w:basedOn w:val="7"/>
    <w:uiPriority w:val="1"/>
  </w:style>
  <w:style w:type="character" w:customStyle="1" w:styleId="79">
    <w:name w:val="citation-154"/>
    <w:basedOn w:val="7"/>
    <w:uiPriority w:val="1"/>
  </w:style>
  <w:style w:type="character" w:customStyle="1" w:styleId="80">
    <w:name w:val="citation-153"/>
    <w:basedOn w:val="7"/>
    <w:uiPriority w:val="1"/>
  </w:style>
  <w:style w:type="character" w:customStyle="1" w:styleId="81">
    <w:name w:val="citation-152"/>
    <w:basedOn w:val="7"/>
    <w:uiPriority w:val="1"/>
  </w:style>
  <w:style w:type="character" w:customStyle="1" w:styleId="82">
    <w:name w:val="citation-150"/>
    <w:basedOn w:val="7"/>
    <w:uiPriority w:val="1"/>
  </w:style>
  <w:style w:type="character" w:customStyle="1" w:styleId="83">
    <w:name w:val="citation-149"/>
    <w:basedOn w:val="7"/>
    <w:uiPriority w:val="1"/>
  </w:style>
  <w:style w:type="character" w:customStyle="1" w:styleId="84">
    <w:name w:val="citation-148"/>
    <w:basedOn w:val="7"/>
    <w:uiPriority w:val="1"/>
  </w:style>
  <w:style w:type="character" w:customStyle="1" w:styleId="85">
    <w:name w:val="citation-146"/>
    <w:basedOn w:val="7"/>
    <w:uiPriority w:val="1"/>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0.pn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EA424D-01AB-4970-A1AD-B99C0F4BBA38}">
  <ds:schemaRefs/>
</ds:datastoreItem>
</file>

<file path=docProps/app.xml><?xml version="1.0" encoding="utf-8"?>
<Properties xmlns="http://schemas.openxmlformats.org/officeDocument/2006/extended-properties" xmlns:vt="http://schemas.openxmlformats.org/officeDocument/2006/docPropsVTypes">
  <Template>Normal.dotm</Template>
  <Pages>42</Pages>
  <Words>8876</Words>
  <Characters>50599</Characters>
  <Lines>421</Lines>
  <Paragraphs>118</Paragraphs>
  <TotalTime>1662</TotalTime>
  <ScaleCrop>false</ScaleCrop>
  <LinksUpToDate>false</LinksUpToDate>
  <CharactersWithSpaces>59357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2025-03-03T08:32:00Z</dcterms:created>
  <dc:creator>Minh Châu Bùi</dc:creator>
  <cp:lastModifiedBy>Minh Châu Bùi</cp:lastModifiedBy>
  <dcterms:modified xsi:type="dcterms:W3CDTF">2026-02-25T06:00:46Z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6F0914D48DD7448E9A50E7E42F174F88_12</vt:lpwstr>
  </property>
</Properties>
</file>