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17836" w14:textId="77777777" w:rsidR="00B33B9B" w:rsidRDefault="00B33B9B"/>
    <w:p w14:paraId="2DCD8DCE" w14:textId="77777777" w:rsidR="00B33B9B" w:rsidRDefault="00B33B9B"/>
    <w:p w14:paraId="41C5D7AD" w14:textId="77777777" w:rsidR="00B33B9B" w:rsidRDefault="00B33B9B"/>
    <w:p w14:paraId="5DEFD865" w14:textId="77777777" w:rsidR="00B33B9B" w:rsidRDefault="00000000">
      <w:pPr>
        <w:jc w:val="center"/>
      </w:pPr>
      <w:r>
        <w:rPr>
          <w:b/>
          <w:color w:val="18324A"/>
          <w:sz w:val="60"/>
        </w:rPr>
        <w:t>ISO/IEC 42001:2023</w:t>
      </w:r>
    </w:p>
    <w:p w14:paraId="554D7EA5" w14:textId="77777777" w:rsidR="00B33B9B" w:rsidRDefault="00000000">
      <w:pPr>
        <w:jc w:val="center"/>
      </w:pPr>
      <w:r>
        <w:rPr>
          <w:b/>
          <w:color w:val="197D86"/>
          <w:sz w:val="46"/>
        </w:rPr>
        <w:t>AI MANAGEMENT SYSTEM</w:t>
      </w:r>
    </w:p>
    <w:p w14:paraId="1900659F" w14:textId="77777777" w:rsidR="00B33B9B" w:rsidRDefault="00000000">
      <w:pPr>
        <w:jc w:val="center"/>
      </w:pPr>
      <w:r>
        <w:rPr>
          <w:color w:val="2E74B5"/>
          <w:sz w:val="32"/>
        </w:rPr>
        <w:t>Practical AIMS Manager and Junior Analyst Manual</w:t>
      </w:r>
    </w:p>
    <w:p w14:paraId="3F474AE5" w14:textId="77777777" w:rsidR="00B33B9B" w:rsidRDefault="00B33B9B"/>
    <w:tbl>
      <w:tblPr>
        <w:tblStyle w:val="TableGrid"/>
        <w:tblW w:w="9360" w:type="dxa"/>
        <w:tblInd w:w="120" w:type="dxa"/>
        <w:tblLayout w:type="fixed"/>
        <w:tblLook w:val="04A0" w:firstRow="1" w:lastRow="0" w:firstColumn="1" w:lastColumn="0" w:noHBand="0" w:noVBand="1"/>
      </w:tblPr>
      <w:tblGrid>
        <w:gridCol w:w="9360"/>
      </w:tblGrid>
      <w:tr w:rsidR="00B33B9B" w14:paraId="0244BC8C" w14:textId="77777777">
        <w:trPr>
          <w:cantSplit/>
        </w:trPr>
        <w:tc>
          <w:tcPr>
            <w:tcW w:w="9360" w:type="dxa"/>
            <w:shd w:val="clear" w:color="auto" w:fill="EAF3F8"/>
            <w:tcMar>
              <w:top w:w="90" w:type="dxa"/>
              <w:left w:w="120" w:type="dxa"/>
              <w:bottom w:w="90" w:type="dxa"/>
              <w:right w:w="120" w:type="dxa"/>
            </w:tcMar>
            <w:vAlign w:val="center"/>
          </w:tcPr>
          <w:p w14:paraId="2D110DA2" w14:textId="77777777" w:rsidR="00B33B9B" w:rsidRDefault="00000000">
            <w:pPr>
              <w:spacing w:after="0"/>
            </w:pPr>
            <w:r>
              <w:rPr>
                <w:b/>
                <w:color w:val="197D86"/>
              </w:rPr>
              <w:t xml:space="preserve">What this manual does: </w:t>
            </w:r>
            <w:r>
              <w:t>Explains how to establish, implement, operate, audit, certify, and improve an AI management system. It breaks down Clauses 4–10, all nine Annex A control groups, risk and impact assessment, the Statement of Applicability, certification, evidence, tools, manager decisions, and junior analyst work.</w:t>
            </w:r>
          </w:p>
        </w:tc>
      </w:tr>
    </w:tbl>
    <w:p w14:paraId="2201FF48" w14:textId="77777777" w:rsidR="00B33B9B" w:rsidRDefault="00B33B9B">
      <w:pPr>
        <w:spacing w:after="0"/>
      </w:pPr>
    </w:p>
    <w:p w14:paraId="41AB3E62" w14:textId="77777777" w:rsidR="00B33B9B" w:rsidRDefault="00B33B9B"/>
    <w:p w14:paraId="6184FC2F" w14:textId="77777777" w:rsidR="00B33B9B" w:rsidRDefault="00B33B9B"/>
    <w:p w14:paraId="45CB74F6" w14:textId="77777777" w:rsidR="00B33B9B" w:rsidRDefault="00B33B9B"/>
    <w:p w14:paraId="2952CBB3" w14:textId="77777777" w:rsidR="00B33B9B" w:rsidRDefault="00000000">
      <w:pPr>
        <w:jc w:val="center"/>
      </w:pPr>
      <w:r>
        <w:rPr>
          <w:b/>
          <w:color w:val="18324A"/>
          <w:sz w:val="26"/>
        </w:rPr>
        <w:t>Alberto (Al) Leiva</w:t>
      </w:r>
    </w:p>
    <w:p w14:paraId="685D4CB2" w14:textId="77777777" w:rsidR="00B33B9B" w:rsidRDefault="00000000">
      <w:pPr>
        <w:jc w:val="center"/>
      </w:pPr>
      <w:r>
        <w:rPr>
          <w:color w:val="5B6570"/>
          <w:sz w:val="22"/>
        </w:rPr>
        <w:t>First Edition • July 2026</w:t>
      </w:r>
    </w:p>
    <w:p w14:paraId="5E542B1E" w14:textId="77777777" w:rsidR="00B33B9B" w:rsidRDefault="00000000">
      <w:r>
        <w:br w:type="page"/>
      </w:r>
    </w:p>
    <w:p w14:paraId="5E0711A9" w14:textId="77777777" w:rsidR="00B33B9B" w:rsidRDefault="00000000">
      <w:pPr>
        <w:pStyle w:val="Heading1"/>
      </w:pPr>
      <w:bookmarkStart w:id="0" w:name="_Toc234941263"/>
      <w:r>
        <w:lastRenderedPageBreak/>
        <w:t>Preface</w:t>
      </w:r>
      <w:bookmarkEnd w:id="0"/>
    </w:p>
    <w:p w14:paraId="503D7296" w14:textId="77777777" w:rsidR="00B33B9B" w:rsidRDefault="00000000">
      <w:r>
        <w:t>ISO/IEC 42001 helps organizations govern AI through an organization-wide management system. It does not certify that every output is correct or that every AI system is safe. It requires leadership, context, risk-based planning, resources, operational controls, performance evaluation, corrective action, and continual improvement around the responsible development, provision, or use of AI systems.</w:t>
      </w:r>
    </w:p>
    <w:p w14:paraId="6061B770" w14:textId="78B911CB" w:rsidR="00B33B9B" w:rsidRDefault="00000000">
      <w:r>
        <w:t xml:space="preserve">This manual explains concepts in </w:t>
      </w:r>
      <w:r w:rsidR="00B06D0A">
        <w:t xml:space="preserve">the </w:t>
      </w:r>
      <w:r>
        <w:t xml:space="preserve">original language and does not reproduce the copyrighted standard. Obtain an authorized copy of ISO/IEC 42001:2023 and any standards used for implementation or audit. </w:t>
      </w:r>
      <w:r w:rsidR="00B06D0A">
        <w:t>Certifications, laws, sector-specific duties, contracts, and technical risks</w:t>
      </w:r>
      <w:r>
        <w:t xml:space="preserve"> must be evaluated against the organization’s actual scope and facts.</w:t>
      </w:r>
    </w:p>
    <w:tbl>
      <w:tblPr>
        <w:tblStyle w:val="TableGrid"/>
        <w:tblW w:w="9360" w:type="dxa"/>
        <w:tblInd w:w="120" w:type="dxa"/>
        <w:tblLayout w:type="fixed"/>
        <w:tblLook w:val="04A0" w:firstRow="1" w:lastRow="0" w:firstColumn="1" w:lastColumn="0" w:noHBand="0" w:noVBand="1"/>
      </w:tblPr>
      <w:tblGrid>
        <w:gridCol w:w="9360"/>
      </w:tblGrid>
      <w:tr w:rsidR="00B33B9B" w14:paraId="3534B0AC" w14:textId="77777777">
        <w:trPr>
          <w:cantSplit/>
        </w:trPr>
        <w:tc>
          <w:tcPr>
            <w:tcW w:w="9360" w:type="dxa"/>
            <w:shd w:val="clear" w:color="auto" w:fill="FFF7E6"/>
            <w:tcMar>
              <w:top w:w="90" w:type="dxa"/>
              <w:left w:w="120" w:type="dxa"/>
              <w:bottom w:w="90" w:type="dxa"/>
              <w:right w:w="120" w:type="dxa"/>
            </w:tcMar>
            <w:vAlign w:val="center"/>
          </w:tcPr>
          <w:p w14:paraId="1FC72073" w14:textId="77777777" w:rsidR="00B33B9B" w:rsidRDefault="00000000">
            <w:pPr>
              <w:spacing w:after="0"/>
            </w:pPr>
            <w:r>
              <w:rPr>
                <w:b/>
                <w:color w:val="D69E2E"/>
              </w:rPr>
              <w:t xml:space="preserve">Current-information note: </w:t>
            </w:r>
            <w:r>
              <w:t>Verified July 14, 2026. ISO/IEC 42001:2023 remains the published AIMS requirements standard. ISO/IEC 42005:2025 provides AI system impact-assessment guidance. ISO/IEC 42006:2025 adds requirements for bodies auditing and certifying AIMS. ISO 19011:2026 is the current management-system audit guideline. ISO/IEC 42003 and 42007 remain under development and are not treated as requirements here.</w:t>
            </w:r>
          </w:p>
        </w:tc>
      </w:tr>
    </w:tbl>
    <w:p w14:paraId="416A889B" w14:textId="77777777" w:rsidR="00B33B9B" w:rsidRDefault="00B33B9B">
      <w:pPr>
        <w:spacing w:after="0"/>
      </w:pPr>
    </w:p>
    <w:p w14:paraId="2F077F25" w14:textId="77777777" w:rsidR="00B33B9B" w:rsidRDefault="00000000">
      <w:pPr>
        <w:pStyle w:val="Heading2"/>
      </w:pPr>
      <w:bookmarkStart w:id="1" w:name="_Toc234941264"/>
      <w:r>
        <w:t>How to use this manual</w:t>
      </w:r>
      <w:bookmarkEnd w:id="1"/>
    </w:p>
    <w:p w14:paraId="4DA58A4E" w14:textId="77777777" w:rsidR="00B33B9B" w:rsidRDefault="00000000" w:rsidP="00B06D0A">
      <w:pPr>
        <w:pStyle w:val="ListBullet"/>
        <w:numPr>
          <w:ilvl w:val="0"/>
          <w:numId w:val="10"/>
        </w:numPr>
      </w:pPr>
      <w:r>
        <w:t>AIMS leaders and managers: start with Chapters 1–10, 16–20, and 29–31.</w:t>
      </w:r>
    </w:p>
    <w:p w14:paraId="62B7A056" w14:textId="77777777" w:rsidR="00B33B9B" w:rsidRDefault="00000000" w:rsidP="00B06D0A">
      <w:pPr>
        <w:pStyle w:val="ListBullet"/>
        <w:numPr>
          <w:ilvl w:val="0"/>
          <w:numId w:val="10"/>
        </w:numPr>
      </w:pPr>
      <w:r>
        <w:t>Implementers and GRC teams: study in order and use every template in Chapter 32.</w:t>
      </w:r>
    </w:p>
    <w:p w14:paraId="398EE074" w14:textId="77777777" w:rsidR="00B33B9B" w:rsidRDefault="00000000" w:rsidP="00B06D0A">
      <w:pPr>
        <w:pStyle w:val="ListBullet"/>
        <w:numPr>
          <w:ilvl w:val="0"/>
          <w:numId w:val="10"/>
        </w:numPr>
      </w:pPr>
      <w:r>
        <w:t>AI, data, product, security, privacy, and legal teams: focus on Chapters 6–15 and 20–28.</w:t>
      </w:r>
    </w:p>
    <w:p w14:paraId="39459A7B" w14:textId="77777777" w:rsidR="00B33B9B" w:rsidRDefault="00000000" w:rsidP="00B06D0A">
      <w:pPr>
        <w:pStyle w:val="ListBullet"/>
        <w:numPr>
          <w:ilvl w:val="0"/>
          <w:numId w:val="10"/>
        </w:numPr>
      </w:pPr>
      <w:r>
        <w:t>Internal auditors: focus on Chapters 16–20 and 29, then practice the lab in Chapter 31.</w:t>
      </w:r>
    </w:p>
    <w:p w14:paraId="3E444071" w14:textId="77777777" w:rsidR="00B33B9B" w:rsidRDefault="00000000" w:rsidP="00B06D0A">
      <w:pPr>
        <w:pStyle w:val="ListBullet"/>
        <w:numPr>
          <w:ilvl w:val="0"/>
          <w:numId w:val="10"/>
        </w:numPr>
      </w:pPr>
      <w:r>
        <w:t>Junior analysts: learn the clause intent, produce evidence, write findings, and never claim certification or auditor authority you do not hold.</w:t>
      </w:r>
    </w:p>
    <w:p w14:paraId="5B690E22" w14:textId="77777777" w:rsidR="00B33B9B" w:rsidRDefault="00000000">
      <w:r>
        <w:br w:type="page"/>
      </w:r>
    </w:p>
    <w:p w14:paraId="68501B72" w14:textId="77777777" w:rsidR="00B33B9B" w:rsidRDefault="00000000">
      <w:pPr>
        <w:pStyle w:val="Heading1"/>
      </w:pPr>
      <w:bookmarkStart w:id="2" w:name="_Toc234941265"/>
      <w:r>
        <w:lastRenderedPageBreak/>
        <w:t>Table of Contents</w:t>
      </w:r>
      <w:bookmarkEnd w:id="2"/>
    </w:p>
    <w:p w14:paraId="6439D03C" w14:textId="77777777" w:rsidR="00B33B9B" w:rsidRDefault="00000000">
      <w:r>
        <w:t>This file contains a true native Word table of contents plus a permanent page-numbered chapter guide.</w:t>
      </w:r>
    </w:p>
    <w:p w14:paraId="18F67640" w14:textId="77777777" w:rsidR="00B06D0A" w:rsidRDefault="00000000">
      <w:pPr>
        <w:pStyle w:val="TOC1"/>
        <w:tabs>
          <w:tab w:val="right" w:leader="dot" w:pos="9350"/>
        </w:tabs>
        <w:rPr>
          <w:noProof/>
        </w:rPr>
      </w:pPr>
      <w:r>
        <w:fldChar w:fldCharType="begin"/>
      </w:r>
      <w:r>
        <w:instrText xml:space="preserve"> TOC \o "1-3" \h \z \u </w:instrText>
      </w:r>
      <w:r>
        <w:fldChar w:fldCharType="separate"/>
      </w:r>
      <w:hyperlink w:anchor="_Toc234941263" w:history="1">
        <w:r w:rsidR="00B06D0A" w:rsidRPr="00375A35">
          <w:rPr>
            <w:rStyle w:val="Hyperlink"/>
            <w:noProof/>
          </w:rPr>
          <w:t>Preface</w:t>
        </w:r>
        <w:r w:rsidR="00B06D0A">
          <w:rPr>
            <w:noProof/>
            <w:webHidden/>
          </w:rPr>
          <w:tab/>
        </w:r>
        <w:r w:rsidR="00B06D0A">
          <w:rPr>
            <w:noProof/>
            <w:webHidden/>
          </w:rPr>
          <w:fldChar w:fldCharType="begin"/>
        </w:r>
        <w:r w:rsidR="00B06D0A">
          <w:rPr>
            <w:noProof/>
            <w:webHidden/>
          </w:rPr>
          <w:instrText xml:space="preserve"> PAGEREF _Toc234941263 \h </w:instrText>
        </w:r>
        <w:r w:rsidR="00B06D0A">
          <w:rPr>
            <w:noProof/>
            <w:webHidden/>
          </w:rPr>
        </w:r>
        <w:r w:rsidR="00B06D0A">
          <w:rPr>
            <w:noProof/>
            <w:webHidden/>
          </w:rPr>
          <w:fldChar w:fldCharType="separate"/>
        </w:r>
        <w:r w:rsidR="00B06D0A">
          <w:rPr>
            <w:noProof/>
            <w:webHidden/>
          </w:rPr>
          <w:t>2</w:t>
        </w:r>
        <w:r w:rsidR="00B06D0A">
          <w:rPr>
            <w:noProof/>
            <w:webHidden/>
          </w:rPr>
          <w:fldChar w:fldCharType="end"/>
        </w:r>
      </w:hyperlink>
    </w:p>
    <w:p w14:paraId="422330AB" w14:textId="77777777" w:rsidR="00B06D0A" w:rsidRDefault="00B06D0A">
      <w:pPr>
        <w:pStyle w:val="TOC2"/>
        <w:tabs>
          <w:tab w:val="right" w:leader="dot" w:pos="9350"/>
        </w:tabs>
        <w:rPr>
          <w:noProof/>
        </w:rPr>
      </w:pPr>
      <w:hyperlink w:anchor="_Toc234941264" w:history="1">
        <w:r w:rsidRPr="00375A35">
          <w:rPr>
            <w:rStyle w:val="Hyperlink"/>
            <w:noProof/>
          </w:rPr>
          <w:t>How to use this manual</w:t>
        </w:r>
        <w:r>
          <w:rPr>
            <w:noProof/>
            <w:webHidden/>
          </w:rPr>
          <w:tab/>
        </w:r>
        <w:r>
          <w:rPr>
            <w:noProof/>
            <w:webHidden/>
          </w:rPr>
          <w:fldChar w:fldCharType="begin"/>
        </w:r>
        <w:r>
          <w:rPr>
            <w:noProof/>
            <w:webHidden/>
          </w:rPr>
          <w:instrText xml:space="preserve"> PAGEREF _Toc234941264 \h </w:instrText>
        </w:r>
        <w:r>
          <w:rPr>
            <w:noProof/>
            <w:webHidden/>
          </w:rPr>
        </w:r>
        <w:r>
          <w:rPr>
            <w:noProof/>
            <w:webHidden/>
          </w:rPr>
          <w:fldChar w:fldCharType="separate"/>
        </w:r>
        <w:r>
          <w:rPr>
            <w:noProof/>
            <w:webHidden/>
          </w:rPr>
          <w:t>2</w:t>
        </w:r>
        <w:r>
          <w:rPr>
            <w:noProof/>
            <w:webHidden/>
          </w:rPr>
          <w:fldChar w:fldCharType="end"/>
        </w:r>
      </w:hyperlink>
    </w:p>
    <w:p w14:paraId="5B0EEB88" w14:textId="77777777" w:rsidR="00B06D0A" w:rsidRDefault="00B06D0A">
      <w:pPr>
        <w:pStyle w:val="TOC1"/>
        <w:tabs>
          <w:tab w:val="right" w:leader="dot" w:pos="9350"/>
        </w:tabs>
        <w:rPr>
          <w:noProof/>
        </w:rPr>
      </w:pPr>
      <w:hyperlink w:anchor="_Toc234941265" w:history="1">
        <w:r w:rsidRPr="00375A35">
          <w:rPr>
            <w:rStyle w:val="Hyperlink"/>
            <w:noProof/>
          </w:rPr>
          <w:t>Table of Contents</w:t>
        </w:r>
        <w:r>
          <w:rPr>
            <w:noProof/>
            <w:webHidden/>
          </w:rPr>
          <w:tab/>
        </w:r>
        <w:r>
          <w:rPr>
            <w:noProof/>
            <w:webHidden/>
          </w:rPr>
          <w:fldChar w:fldCharType="begin"/>
        </w:r>
        <w:r>
          <w:rPr>
            <w:noProof/>
            <w:webHidden/>
          </w:rPr>
          <w:instrText xml:space="preserve"> PAGEREF _Toc234941265 \h </w:instrText>
        </w:r>
        <w:r>
          <w:rPr>
            <w:noProof/>
            <w:webHidden/>
          </w:rPr>
        </w:r>
        <w:r>
          <w:rPr>
            <w:noProof/>
            <w:webHidden/>
          </w:rPr>
          <w:fldChar w:fldCharType="separate"/>
        </w:r>
        <w:r>
          <w:rPr>
            <w:noProof/>
            <w:webHidden/>
          </w:rPr>
          <w:t>3</w:t>
        </w:r>
        <w:r>
          <w:rPr>
            <w:noProof/>
            <w:webHidden/>
          </w:rPr>
          <w:fldChar w:fldCharType="end"/>
        </w:r>
      </w:hyperlink>
    </w:p>
    <w:p w14:paraId="666EB152" w14:textId="77777777" w:rsidR="00B06D0A" w:rsidRDefault="00B06D0A">
      <w:pPr>
        <w:pStyle w:val="TOC1"/>
        <w:tabs>
          <w:tab w:val="right" w:leader="dot" w:pos="9350"/>
        </w:tabs>
        <w:rPr>
          <w:noProof/>
        </w:rPr>
      </w:pPr>
      <w:hyperlink w:anchor="_Toc234941266" w:history="1">
        <w:r w:rsidRPr="00375A35">
          <w:rPr>
            <w:rStyle w:val="Hyperlink"/>
            <w:noProof/>
          </w:rPr>
          <w:t>Chapter Guide</w:t>
        </w:r>
        <w:r>
          <w:rPr>
            <w:noProof/>
            <w:webHidden/>
          </w:rPr>
          <w:tab/>
        </w:r>
        <w:r>
          <w:rPr>
            <w:noProof/>
            <w:webHidden/>
          </w:rPr>
          <w:fldChar w:fldCharType="begin"/>
        </w:r>
        <w:r>
          <w:rPr>
            <w:noProof/>
            <w:webHidden/>
          </w:rPr>
          <w:instrText xml:space="preserve"> PAGEREF _Toc234941266 \h </w:instrText>
        </w:r>
        <w:r>
          <w:rPr>
            <w:noProof/>
            <w:webHidden/>
          </w:rPr>
        </w:r>
        <w:r>
          <w:rPr>
            <w:noProof/>
            <w:webHidden/>
          </w:rPr>
          <w:fldChar w:fldCharType="separate"/>
        </w:r>
        <w:r>
          <w:rPr>
            <w:noProof/>
            <w:webHidden/>
          </w:rPr>
          <w:t>7</w:t>
        </w:r>
        <w:r>
          <w:rPr>
            <w:noProof/>
            <w:webHidden/>
          </w:rPr>
          <w:fldChar w:fldCharType="end"/>
        </w:r>
      </w:hyperlink>
    </w:p>
    <w:p w14:paraId="3F958CBA" w14:textId="77777777" w:rsidR="00B06D0A" w:rsidRDefault="00B06D0A">
      <w:pPr>
        <w:pStyle w:val="TOC1"/>
        <w:tabs>
          <w:tab w:val="right" w:leader="dot" w:pos="9350"/>
        </w:tabs>
        <w:rPr>
          <w:noProof/>
        </w:rPr>
      </w:pPr>
      <w:hyperlink w:anchor="_Toc234941267" w:history="1">
        <w:r w:rsidRPr="00375A35">
          <w:rPr>
            <w:rStyle w:val="Hyperlink"/>
            <w:noProof/>
          </w:rPr>
          <w:t>1. ISO/IEC 42001 and the AI Management System</w:t>
        </w:r>
        <w:r>
          <w:rPr>
            <w:noProof/>
            <w:webHidden/>
          </w:rPr>
          <w:tab/>
        </w:r>
        <w:r>
          <w:rPr>
            <w:noProof/>
            <w:webHidden/>
          </w:rPr>
          <w:fldChar w:fldCharType="begin"/>
        </w:r>
        <w:r>
          <w:rPr>
            <w:noProof/>
            <w:webHidden/>
          </w:rPr>
          <w:instrText xml:space="preserve"> PAGEREF _Toc234941267 \h </w:instrText>
        </w:r>
        <w:r>
          <w:rPr>
            <w:noProof/>
            <w:webHidden/>
          </w:rPr>
        </w:r>
        <w:r>
          <w:rPr>
            <w:noProof/>
            <w:webHidden/>
          </w:rPr>
          <w:fldChar w:fldCharType="separate"/>
        </w:r>
        <w:r>
          <w:rPr>
            <w:noProof/>
            <w:webHidden/>
          </w:rPr>
          <w:t>8</w:t>
        </w:r>
        <w:r>
          <w:rPr>
            <w:noProof/>
            <w:webHidden/>
          </w:rPr>
          <w:fldChar w:fldCharType="end"/>
        </w:r>
      </w:hyperlink>
    </w:p>
    <w:p w14:paraId="674491A9" w14:textId="77777777" w:rsidR="00B06D0A" w:rsidRDefault="00B06D0A">
      <w:pPr>
        <w:pStyle w:val="TOC2"/>
        <w:tabs>
          <w:tab w:val="right" w:leader="dot" w:pos="9350"/>
        </w:tabs>
        <w:rPr>
          <w:noProof/>
        </w:rPr>
      </w:pPr>
      <w:hyperlink w:anchor="_Toc234941268" w:history="1">
        <w:r w:rsidRPr="00375A35">
          <w:rPr>
            <w:rStyle w:val="Hyperlink"/>
            <w:noProof/>
          </w:rPr>
          <w:t>1.1 What certification does not prove</w:t>
        </w:r>
        <w:r>
          <w:rPr>
            <w:noProof/>
            <w:webHidden/>
          </w:rPr>
          <w:tab/>
        </w:r>
        <w:r>
          <w:rPr>
            <w:noProof/>
            <w:webHidden/>
          </w:rPr>
          <w:fldChar w:fldCharType="begin"/>
        </w:r>
        <w:r>
          <w:rPr>
            <w:noProof/>
            <w:webHidden/>
          </w:rPr>
          <w:instrText xml:space="preserve"> PAGEREF _Toc234941268 \h </w:instrText>
        </w:r>
        <w:r>
          <w:rPr>
            <w:noProof/>
            <w:webHidden/>
          </w:rPr>
        </w:r>
        <w:r>
          <w:rPr>
            <w:noProof/>
            <w:webHidden/>
          </w:rPr>
          <w:fldChar w:fldCharType="separate"/>
        </w:r>
        <w:r>
          <w:rPr>
            <w:noProof/>
            <w:webHidden/>
          </w:rPr>
          <w:t>8</w:t>
        </w:r>
        <w:r>
          <w:rPr>
            <w:noProof/>
            <w:webHidden/>
          </w:rPr>
          <w:fldChar w:fldCharType="end"/>
        </w:r>
      </w:hyperlink>
    </w:p>
    <w:p w14:paraId="4C94F548" w14:textId="77777777" w:rsidR="00B06D0A" w:rsidRDefault="00B06D0A">
      <w:pPr>
        <w:pStyle w:val="TOC1"/>
        <w:tabs>
          <w:tab w:val="right" w:leader="dot" w:pos="9350"/>
        </w:tabs>
        <w:rPr>
          <w:noProof/>
        </w:rPr>
      </w:pPr>
      <w:hyperlink w:anchor="_Toc234941269" w:history="1">
        <w:r w:rsidRPr="00375A35">
          <w:rPr>
            <w:rStyle w:val="Hyperlink"/>
            <w:noProof/>
          </w:rPr>
          <w:t>2. AIMS Architecture and the Plan-Do-Check-Act Cycle</w:t>
        </w:r>
        <w:r>
          <w:rPr>
            <w:noProof/>
            <w:webHidden/>
          </w:rPr>
          <w:tab/>
        </w:r>
        <w:r>
          <w:rPr>
            <w:noProof/>
            <w:webHidden/>
          </w:rPr>
          <w:fldChar w:fldCharType="begin"/>
        </w:r>
        <w:r>
          <w:rPr>
            <w:noProof/>
            <w:webHidden/>
          </w:rPr>
          <w:instrText xml:space="preserve"> PAGEREF _Toc234941269 \h </w:instrText>
        </w:r>
        <w:r>
          <w:rPr>
            <w:noProof/>
            <w:webHidden/>
          </w:rPr>
        </w:r>
        <w:r>
          <w:rPr>
            <w:noProof/>
            <w:webHidden/>
          </w:rPr>
          <w:fldChar w:fldCharType="separate"/>
        </w:r>
        <w:r>
          <w:rPr>
            <w:noProof/>
            <w:webHidden/>
          </w:rPr>
          <w:t>9</w:t>
        </w:r>
        <w:r>
          <w:rPr>
            <w:noProof/>
            <w:webHidden/>
          </w:rPr>
          <w:fldChar w:fldCharType="end"/>
        </w:r>
      </w:hyperlink>
    </w:p>
    <w:p w14:paraId="0992B2C9" w14:textId="77777777" w:rsidR="00B06D0A" w:rsidRDefault="00B06D0A">
      <w:pPr>
        <w:pStyle w:val="TOC2"/>
        <w:tabs>
          <w:tab w:val="right" w:leader="dot" w:pos="9350"/>
        </w:tabs>
        <w:rPr>
          <w:noProof/>
        </w:rPr>
      </w:pPr>
      <w:hyperlink w:anchor="_Toc234941270" w:history="1">
        <w:r w:rsidRPr="00375A35">
          <w:rPr>
            <w:rStyle w:val="Hyperlink"/>
            <w:noProof/>
          </w:rPr>
          <w:t>2.1 Integrating with existing systems</w:t>
        </w:r>
        <w:r>
          <w:rPr>
            <w:noProof/>
            <w:webHidden/>
          </w:rPr>
          <w:tab/>
        </w:r>
        <w:r>
          <w:rPr>
            <w:noProof/>
            <w:webHidden/>
          </w:rPr>
          <w:fldChar w:fldCharType="begin"/>
        </w:r>
        <w:r>
          <w:rPr>
            <w:noProof/>
            <w:webHidden/>
          </w:rPr>
          <w:instrText xml:space="preserve"> PAGEREF _Toc234941270 \h </w:instrText>
        </w:r>
        <w:r>
          <w:rPr>
            <w:noProof/>
            <w:webHidden/>
          </w:rPr>
        </w:r>
        <w:r>
          <w:rPr>
            <w:noProof/>
            <w:webHidden/>
          </w:rPr>
          <w:fldChar w:fldCharType="separate"/>
        </w:r>
        <w:r>
          <w:rPr>
            <w:noProof/>
            <w:webHidden/>
          </w:rPr>
          <w:t>9</w:t>
        </w:r>
        <w:r>
          <w:rPr>
            <w:noProof/>
            <w:webHidden/>
          </w:rPr>
          <w:fldChar w:fldCharType="end"/>
        </w:r>
      </w:hyperlink>
    </w:p>
    <w:p w14:paraId="5BE18483" w14:textId="77777777" w:rsidR="00B06D0A" w:rsidRDefault="00B06D0A">
      <w:pPr>
        <w:pStyle w:val="TOC1"/>
        <w:tabs>
          <w:tab w:val="right" w:leader="dot" w:pos="9350"/>
        </w:tabs>
        <w:rPr>
          <w:noProof/>
        </w:rPr>
      </w:pPr>
      <w:hyperlink w:anchor="_Toc234941271" w:history="1">
        <w:r w:rsidRPr="00375A35">
          <w:rPr>
            <w:rStyle w:val="Hyperlink"/>
            <w:noProof/>
          </w:rPr>
          <w:t>3. Applicability, Organizational Roles, and Implementation Roadmap</w:t>
        </w:r>
        <w:r>
          <w:rPr>
            <w:noProof/>
            <w:webHidden/>
          </w:rPr>
          <w:tab/>
        </w:r>
        <w:r>
          <w:rPr>
            <w:noProof/>
            <w:webHidden/>
          </w:rPr>
          <w:fldChar w:fldCharType="begin"/>
        </w:r>
        <w:r>
          <w:rPr>
            <w:noProof/>
            <w:webHidden/>
          </w:rPr>
          <w:instrText xml:space="preserve"> PAGEREF _Toc234941271 \h </w:instrText>
        </w:r>
        <w:r>
          <w:rPr>
            <w:noProof/>
            <w:webHidden/>
          </w:rPr>
        </w:r>
        <w:r>
          <w:rPr>
            <w:noProof/>
            <w:webHidden/>
          </w:rPr>
          <w:fldChar w:fldCharType="separate"/>
        </w:r>
        <w:r>
          <w:rPr>
            <w:noProof/>
            <w:webHidden/>
          </w:rPr>
          <w:t>10</w:t>
        </w:r>
        <w:r>
          <w:rPr>
            <w:noProof/>
            <w:webHidden/>
          </w:rPr>
          <w:fldChar w:fldCharType="end"/>
        </w:r>
      </w:hyperlink>
    </w:p>
    <w:p w14:paraId="75A577F8" w14:textId="77777777" w:rsidR="00B06D0A" w:rsidRDefault="00B06D0A">
      <w:pPr>
        <w:pStyle w:val="TOC2"/>
        <w:tabs>
          <w:tab w:val="right" w:leader="dot" w:pos="9350"/>
        </w:tabs>
        <w:rPr>
          <w:noProof/>
        </w:rPr>
      </w:pPr>
      <w:hyperlink w:anchor="_Toc234941272" w:history="1">
        <w:r w:rsidRPr="00375A35">
          <w:rPr>
            <w:rStyle w:val="Hyperlink"/>
            <w:noProof/>
          </w:rPr>
          <w:t>3.1 Implementation roadmap</w:t>
        </w:r>
        <w:r>
          <w:rPr>
            <w:noProof/>
            <w:webHidden/>
          </w:rPr>
          <w:tab/>
        </w:r>
        <w:r>
          <w:rPr>
            <w:noProof/>
            <w:webHidden/>
          </w:rPr>
          <w:fldChar w:fldCharType="begin"/>
        </w:r>
        <w:r>
          <w:rPr>
            <w:noProof/>
            <w:webHidden/>
          </w:rPr>
          <w:instrText xml:space="preserve"> PAGEREF _Toc234941272 \h </w:instrText>
        </w:r>
        <w:r>
          <w:rPr>
            <w:noProof/>
            <w:webHidden/>
          </w:rPr>
        </w:r>
        <w:r>
          <w:rPr>
            <w:noProof/>
            <w:webHidden/>
          </w:rPr>
          <w:fldChar w:fldCharType="separate"/>
        </w:r>
        <w:r>
          <w:rPr>
            <w:noProof/>
            <w:webHidden/>
          </w:rPr>
          <w:t>10</w:t>
        </w:r>
        <w:r>
          <w:rPr>
            <w:noProof/>
            <w:webHidden/>
          </w:rPr>
          <w:fldChar w:fldCharType="end"/>
        </w:r>
      </w:hyperlink>
    </w:p>
    <w:p w14:paraId="67F851E3" w14:textId="77777777" w:rsidR="00B06D0A" w:rsidRDefault="00B06D0A">
      <w:pPr>
        <w:pStyle w:val="TOC1"/>
        <w:tabs>
          <w:tab w:val="right" w:leader="dot" w:pos="9350"/>
        </w:tabs>
        <w:rPr>
          <w:noProof/>
        </w:rPr>
      </w:pPr>
      <w:hyperlink w:anchor="_Toc234941273" w:history="1">
        <w:r w:rsidRPr="00375A35">
          <w:rPr>
            <w:rStyle w:val="Hyperlink"/>
            <w:noProof/>
          </w:rPr>
          <w:t>4. Clause 4: Context of the Organization</w:t>
        </w:r>
        <w:r>
          <w:rPr>
            <w:noProof/>
            <w:webHidden/>
          </w:rPr>
          <w:tab/>
        </w:r>
        <w:r>
          <w:rPr>
            <w:noProof/>
            <w:webHidden/>
          </w:rPr>
          <w:fldChar w:fldCharType="begin"/>
        </w:r>
        <w:r>
          <w:rPr>
            <w:noProof/>
            <w:webHidden/>
          </w:rPr>
          <w:instrText xml:space="preserve"> PAGEREF _Toc234941273 \h </w:instrText>
        </w:r>
        <w:r>
          <w:rPr>
            <w:noProof/>
            <w:webHidden/>
          </w:rPr>
        </w:r>
        <w:r>
          <w:rPr>
            <w:noProof/>
            <w:webHidden/>
          </w:rPr>
          <w:fldChar w:fldCharType="separate"/>
        </w:r>
        <w:r>
          <w:rPr>
            <w:noProof/>
            <w:webHidden/>
          </w:rPr>
          <w:t>12</w:t>
        </w:r>
        <w:r>
          <w:rPr>
            <w:noProof/>
            <w:webHidden/>
          </w:rPr>
          <w:fldChar w:fldCharType="end"/>
        </w:r>
      </w:hyperlink>
    </w:p>
    <w:p w14:paraId="3C6A67C7" w14:textId="77777777" w:rsidR="00B06D0A" w:rsidRDefault="00B06D0A">
      <w:pPr>
        <w:pStyle w:val="TOC2"/>
        <w:tabs>
          <w:tab w:val="right" w:leader="dot" w:pos="9350"/>
        </w:tabs>
        <w:rPr>
          <w:noProof/>
        </w:rPr>
      </w:pPr>
      <w:hyperlink w:anchor="_Toc234941274" w:history="1">
        <w:r w:rsidRPr="00375A35">
          <w:rPr>
            <w:rStyle w:val="Hyperlink"/>
            <w:noProof/>
          </w:rPr>
          <w:t>4.1 Internal and external issues</w:t>
        </w:r>
        <w:r>
          <w:rPr>
            <w:noProof/>
            <w:webHidden/>
          </w:rPr>
          <w:tab/>
        </w:r>
        <w:r>
          <w:rPr>
            <w:noProof/>
            <w:webHidden/>
          </w:rPr>
          <w:fldChar w:fldCharType="begin"/>
        </w:r>
        <w:r>
          <w:rPr>
            <w:noProof/>
            <w:webHidden/>
          </w:rPr>
          <w:instrText xml:space="preserve"> PAGEREF _Toc234941274 \h </w:instrText>
        </w:r>
        <w:r>
          <w:rPr>
            <w:noProof/>
            <w:webHidden/>
          </w:rPr>
        </w:r>
        <w:r>
          <w:rPr>
            <w:noProof/>
            <w:webHidden/>
          </w:rPr>
          <w:fldChar w:fldCharType="separate"/>
        </w:r>
        <w:r>
          <w:rPr>
            <w:noProof/>
            <w:webHidden/>
          </w:rPr>
          <w:t>12</w:t>
        </w:r>
        <w:r>
          <w:rPr>
            <w:noProof/>
            <w:webHidden/>
          </w:rPr>
          <w:fldChar w:fldCharType="end"/>
        </w:r>
      </w:hyperlink>
    </w:p>
    <w:p w14:paraId="591C0FDD" w14:textId="77777777" w:rsidR="00B06D0A" w:rsidRDefault="00B06D0A">
      <w:pPr>
        <w:pStyle w:val="TOC2"/>
        <w:tabs>
          <w:tab w:val="right" w:leader="dot" w:pos="9350"/>
        </w:tabs>
        <w:rPr>
          <w:noProof/>
        </w:rPr>
      </w:pPr>
      <w:hyperlink w:anchor="_Toc234941275" w:history="1">
        <w:r w:rsidRPr="00375A35">
          <w:rPr>
            <w:rStyle w:val="Hyperlink"/>
            <w:noProof/>
          </w:rPr>
          <w:t>4.2 Interested parties and requirements</w:t>
        </w:r>
        <w:r>
          <w:rPr>
            <w:noProof/>
            <w:webHidden/>
          </w:rPr>
          <w:tab/>
        </w:r>
        <w:r>
          <w:rPr>
            <w:noProof/>
            <w:webHidden/>
          </w:rPr>
          <w:fldChar w:fldCharType="begin"/>
        </w:r>
        <w:r>
          <w:rPr>
            <w:noProof/>
            <w:webHidden/>
          </w:rPr>
          <w:instrText xml:space="preserve"> PAGEREF _Toc234941275 \h </w:instrText>
        </w:r>
        <w:r>
          <w:rPr>
            <w:noProof/>
            <w:webHidden/>
          </w:rPr>
        </w:r>
        <w:r>
          <w:rPr>
            <w:noProof/>
            <w:webHidden/>
          </w:rPr>
          <w:fldChar w:fldCharType="separate"/>
        </w:r>
        <w:r>
          <w:rPr>
            <w:noProof/>
            <w:webHidden/>
          </w:rPr>
          <w:t>12</w:t>
        </w:r>
        <w:r>
          <w:rPr>
            <w:noProof/>
            <w:webHidden/>
          </w:rPr>
          <w:fldChar w:fldCharType="end"/>
        </w:r>
      </w:hyperlink>
    </w:p>
    <w:p w14:paraId="24997192" w14:textId="77777777" w:rsidR="00B06D0A" w:rsidRDefault="00B06D0A">
      <w:pPr>
        <w:pStyle w:val="TOC2"/>
        <w:tabs>
          <w:tab w:val="right" w:leader="dot" w:pos="9350"/>
        </w:tabs>
        <w:rPr>
          <w:noProof/>
        </w:rPr>
      </w:pPr>
      <w:hyperlink w:anchor="_Toc234941276" w:history="1">
        <w:r w:rsidRPr="00375A35">
          <w:rPr>
            <w:rStyle w:val="Hyperlink"/>
            <w:noProof/>
          </w:rPr>
          <w:t>4.3 Scope statement</w:t>
        </w:r>
        <w:r>
          <w:rPr>
            <w:noProof/>
            <w:webHidden/>
          </w:rPr>
          <w:tab/>
        </w:r>
        <w:r>
          <w:rPr>
            <w:noProof/>
            <w:webHidden/>
          </w:rPr>
          <w:fldChar w:fldCharType="begin"/>
        </w:r>
        <w:r>
          <w:rPr>
            <w:noProof/>
            <w:webHidden/>
          </w:rPr>
          <w:instrText xml:space="preserve"> PAGEREF _Toc234941276 \h </w:instrText>
        </w:r>
        <w:r>
          <w:rPr>
            <w:noProof/>
            <w:webHidden/>
          </w:rPr>
        </w:r>
        <w:r>
          <w:rPr>
            <w:noProof/>
            <w:webHidden/>
          </w:rPr>
          <w:fldChar w:fldCharType="separate"/>
        </w:r>
        <w:r>
          <w:rPr>
            <w:noProof/>
            <w:webHidden/>
          </w:rPr>
          <w:t>12</w:t>
        </w:r>
        <w:r>
          <w:rPr>
            <w:noProof/>
            <w:webHidden/>
          </w:rPr>
          <w:fldChar w:fldCharType="end"/>
        </w:r>
      </w:hyperlink>
    </w:p>
    <w:p w14:paraId="2DA6B12D" w14:textId="77777777" w:rsidR="00B06D0A" w:rsidRDefault="00B06D0A">
      <w:pPr>
        <w:pStyle w:val="TOC2"/>
        <w:tabs>
          <w:tab w:val="right" w:leader="dot" w:pos="9350"/>
        </w:tabs>
        <w:rPr>
          <w:noProof/>
        </w:rPr>
      </w:pPr>
      <w:hyperlink w:anchor="_Toc234941277" w:history="1">
        <w:r w:rsidRPr="00375A35">
          <w:rPr>
            <w:rStyle w:val="Hyperlink"/>
            <w:noProof/>
          </w:rPr>
          <w:t>4.4 AIMS processes</w:t>
        </w:r>
        <w:r>
          <w:rPr>
            <w:noProof/>
            <w:webHidden/>
          </w:rPr>
          <w:tab/>
        </w:r>
        <w:r>
          <w:rPr>
            <w:noProof/>
            <w:webHidden/>
          </w:rPr>
          <w:fldChar w:fldCharType="begin"/>
        </w:r>
        <w:r>
          <w:rPr>
            <w:noProof/>
            <w:webHidden/>
          </w:rPr>
          <w:instrText xml:space="preserve"> PAGEREF _Toc234941277 \h </w:instrText>
        </w:r>
        <w:r>
          <w:rPr>
            <w:noProof/>
            <w:webHidden/>
          </w:rPr>
        </w:r>
        <w:r>
          <w:rPr>
            <w:noProof/>
            <w:webHidden/>
          </w:rPr>
          <w:fldChar w:fldCharType="separate"/>
        </w:r>
        <w:r>
          <w:rPr>
            <w:noProof/>
            <w:webHidden/>
          </w:rPr>
          <w:t>12</w:t>
        </w:r>
        <w:r>
          <w:rPr>
            <w:noProof/>
            <w:webHidden/>
          </w:rPr>
          <w:fldChar w:fldCharType="end"/>
        </w:r>
      </w:hyperlink>
    </w:p>
    <w:p w14:paraId="6EE7DB98" w14:textId="77777777" w:rsidR="00B06D0A" w:rsidRDefault="00B06D0A">
      <w:pPr>
        <w:pStyle w:val="TOC1"/>
        <w:tabs>
          <w:tab w:val="right" w:leader="dot" w:pos="9350"/>
        </w:tabs>
        <w:rPr>
          <w:noProof/>
        </w:rPr>
      </w:pPr>
      <w:hyperlink w:anchor="_Toc234941278" w:history="1">
        <w:r w:rsidRPr="00375A35">
          <w:rPr>
            <w:rStyle w:val="Hyperlink"/>
            <w:noProof/>
          </w:rPr>
          <w:t>5. Clause 5: Leadership</w:t>
        </w:r>
        <w:r>
          <w:rPr>
            <w:noProof/>
            <w:webHidden/>
          </w:rPr>
          <w:tab/>
        </w:r>
        <w:r>
          <w:rPr>
            <w:noProof/>
            <w:webHidden/>
          </w:rPr>
          <w:fldChar w:fldCharType="begin"/>
        </w:r>
        <w:r>
          <w:rPr>
            <w:noProof/>
            <w:webHidden/>
          </w:rPr>
          <w:instrText xml:space="preserve"> PAGEREF _Toc234941278 \h </w:instrText>
        </w:r>
        <w:r>
          <w:rPr>
            <w:noProof/>
            <w:webHidden/>
          </w:rPr>
        </w:r>
        <w:r>
          <w:rPr>
            <w:noProof/>
            <w:webHidden/>
          </w:rPr>
          <w:fldChar w:fldCharType="separate"/>
        </w:r>
        <w:r>
          <w:rPr>
            <w:noProof/>
            <w:webHidden/>
          </w:rPr>
          <w:t>13</w:t>
        </w:r>
        <w:r>
          <w:rPr>
            <w:noProof/>
            <w:webHidden/>
          </w:rPr>
          <w:fldChar w:fldCharType="end"/>
        </w:r>
      </w:hyperlink>
    </w:p>
    <w:p w14:paraId="4FE044AA" w14:textId="77777777" w:rsidR="00B06D0A" w:rsidRDefault="00B06D0A">
      <w:pPr>
        <w:pStyle w:val="TOC2"/>
        <w:tabs>
          <w:tab w:val="right" w:leader="dot" w:pos="9350"/>
        </w:tabs>
        <w:rPr>
          <w:noProof/>
        </w:rPr>
      </w:pPr>
      <w:hyperlink w:anchor="_Toc234941279" w:history="1">
        <w:r w:rsidRPr="00375A35">
          <w:rPr>
            <w:rStyle w:val="Hyperlink"/>
            <w:noProof/>
          </w:rPr>
          <w:t>5.1 Demonstrating leadership</w:t>
        </w:r>
        <w:r>
          <w:rPr>
            <w:noProof/>
            <w:webHidden/>
          </w:rPr>
          <w:tab/>
        </w:r>
        <w:r>
          <w:rPr>
            <w:noProof/>
            <w:webHidden/>
          </w:rPr>
          <w:fldChar w:fldCharType="begin"/>
        </w:r>
        <w:r>
          <w:rPr>
            <w:noProof/>
            <w:webHidden/>
          </w:rPr>
          <w:instrText xml:space="preserve"> PAGEREF _Toc234941279 \h </w:instrText>
        </w:r>
        <w:r>
          <w:rPr>
            <w:noProof/>
            <w:webHidden/>
          </w:rPr>
        </w:r>
        <w:r>
          <w:rPr>
            <w:noProof/>
            <w:webHidden/>
          </w:rPr>
          <w:fldChar w:fldCharType="separate"/>
        </w:r>
        <w:r>
          <w:rPr>
            <w:noProof/>
            <w:webHidden/>
          </w:rPr>
          <w:t>13</w:t>
        </w:r>
        <w:r>
          <w:rPr>
            <w:noProof/>
            <w:webHidden/>
          </w:rPr>
          <w:fldChar w:fldCharType="end"/>
        </w:r>
      </w:hyperlink>
    </w:p>
    <w:p w14:paraId="69B6FDB4" w14:textId="77777777" w:rsidR="00B06D0A" w:rsidRDefault="00B06D0A">
      <w:pPr>
        <w:pStyle w:val="TOC2"/>
        <w:tabs>
          <w:tab w:val="right" w:leader="dot" w:pos="9350"/>
        </w:tabs>
        <w:rPr>
          <w:noProof/>
        </w:rPr>
      </w:pPr>
      <w:hyperlink w:anchor="_Toc234941280" w:history="1">
        <w:r w:rsidRPr="00375A35">
          <w:rPr>
            <w:rStyle w:val="Hyperlink"/>
            <w:noProof/>
          </w:rPr>
          <w:t>5.2 AI policy</w:t>
        </w:r>
        <w:r>
          <w:rPr>
            <w:noProof/>
            <w:webHidden/>
          </w:rPr>
          <w:tab/>
        </w:r>
        <w:r>
          <w:rPr>
            <w:noProof/>
            <w:webHidden/>
          </w:rPr>
          <w:fldChar w:fldCharType="begin"/>
        </w:r>
        <w:r>
          <w:rPr>
            <w:noProof/>
            <w:webHidden/>
          </w:rPr>
          <w:instrText xml:space="preserve"> PAGEREF _Toc234941280 \h </w:instrText>
        </w:r>
        <w:r>
          <w:rPr>
            <w:noProof/>
            <w:webHidden/>
          </w:rPr>
        </w:r>
        <w:r>
          <w:rPr>
            <w:noProof/>
            <w:webHidden/>
          </w:rPr>
          <w:fldChar w:fldCharType="separate"/>
        </w:r>
        <w:r>
          <w:rPr>
            <w:noProof/>
            <w:webHidden/>
          </w:rPr>
          <w:t>13</w:t>
        </w:r>
        <w:r>
          <w:rPr>
            <w:noProof/>
            <w:webHidden/>
          </w:rPr>
          <w:fldChar w:fldCharType="end"/>
        </w:r>
      </w:hyperlink>
    </w:p>
    <w:p w14:paraId="2C2FDB54" w14:textId="77777777" w:rsidR="00B06D0A" w:rsidRDefault="00B06D0A">
      <w:pPr>
        <w:pStyle w:val="TOC2"/>
        <w:tabs>
          <w:tab w:val="right" w:leader="dot" w:pos="9350"/>
        </w:tabs>
        <w:rPr>
          <w:noProof/>
        </w:rPr>
      </w:pPr>
      <w:hyperlink w:anchor="_Toc234941281" w:history="1">
        <w:r w:rsidRPr="00375A35">
          <w:rPr>
            <w:rStyle w:val="Hyperlink"/>
            <w:noProof/>
          </w:rPr>
          <w:t>5.3 Roles, responsibilities, authorities</w:t>
        </w:r>
        <w:r>
          <w:rPr>
            <w:noProof/>
            <w:webHidden/>
          </w:rPr>
          <w:tab/>
        </w:r>
        <w:r>
          <w:rPr>
            <w:noProof/>
            <w:webHidden/>
          </w:rPr>
          <w:fldChar w:fldCharType="begin"/>
        </w:r>
        <w:r>
          <w:rPr>
            <w:noProof/>
            <w:webHidden/>
          </w:rPr>
          <w:instrText xml:space="preserve"> PAGEREF _Toc234941281 \h </w:instrText>
        </w:r>
        <w:r>
          <w:rPr>
            <w:noProof/>
            <w:webHidden/>
          </w:rPr>
        </w:r>
        <w:r>
          <w:rPr>
            <w:noProof/>
            <w:webHidden/>
          </w:rPr>
          <w:fldChar w:fldCharType="separate"/>
        </w:r>
        <w:r>
          <w:rPr>
            <w:noProof/>
            <w:webHidden/>
          </w:rPr>
          <w:t>13</w:t>
        </w:r>
        <w:r>
          <w:rPr>
            <w:noProof/>
            <w:webHidden/>
          </w:rPr>
          <w:fldChar w:fldCharType="end"/>
        </w:r>
      </w:hyperlink>
    </w:p>
    <w:p w14:paraId="42FDDF6F" w14:textId="77777777" w:rsidR="00B06D0A" w:rsidRDefault="00B06D0A">
      <w:pPr>
        <w:pStyle w:val="TOC1"/>
        <w:tabs>
          <w:tab w:val="right" w:leader="dot" w:pos="9350"/>
        </w:tabs>
        <w:rPr>
          <w:noProof/>
        </w:rPr>
      </w:pPr>
      <w:hyperlink w:anchor="_Toc234941282" w:history="1">
        <w:r w:rsidRPr="00375A35">
          <w:rPr>
            <w:rStyle w:val="Hyperlink"/>
            <w:noProof/>
          </w:rPr>
          <w:t>6. Clause 6.1: Actions to Address Risks and Opportunities</w:t>
        </w:r>
        <w:r>
          <w:rPr>
            <w:noProof/>
            <w:webHidden/>
          </w:rPr>
          <w:tab/>
        </w:r>
        <w:r>
          <w:rPr>
            <w:noProof/>
            <w:webHidden/>
          </w:rPr>
          <w:fldChar w:fldCharType="begin"/>
        </w:r>
        <w:r>
          <w:rPr>
            <w:noProof/>
            <w:webHidden/>
          </w:rPr>
          <w:instrText xml:space="preserve"> PAGEREF _Toc234941282 \h </w:instrText>
        </w:r>
        <w:r>
          <w:rPr>
            <w:noProof/>
            <w:webHidden/>
          </w:rPr>
        </w:r>
        <w:r>
          <w:rPr>
            <w:noProof/>
            <w:webHidden/>
          </w:rPr>
          <w:fldChar w:fldCharType="separate"/>
        </w:r>
        <w:r>
          <w:rPr>
            <w:noProof/>
            <w:webHidden/>
          </w:rPr>
          <w:t>14</w:t>
        </w:r>
        <w:r>
          <w:rPr>
            <w:noProof/>
            <w:webHidden/>
          </w:rPr>
          <w:fldChar w:fldCharType="end"/>
        </w:r>
      </w:hyperlink>
    </w:p>
    <w:p w14:paraId="20718ED3" w14:textId="77777777" w:rsidR="00B06D0A" w:rsidRDefault="00B06D0A">
      <w:pPr>
        <w:pStyle w:val="TOC2"/>
        <w:tabs>
          <w:tab w:val="right" w:leader="dot" w:pos="9350"/>
        </w:tabs>
        <w:rPr>
          <w:noProof/>
        </w:rPr>
      </w:pPr>
      <w:hyperlink w:anchor="_Toc234941283" w:history="1">
        <w:r w:rsidRPr="00375A35">
          <w:rPr>
            <w:rStyle w:val="Hyperlink"/>
            <w:noProof/>
          </w:rPr>
          <w:t>6.1 Planning inputs</w:t>
        </w:r>
        <w:r>
          <w:rPr>
            <w:noProof/>
            <w:webHidden/>
          </w:rPr>
          <w:tab/>
        </w:r>
        <w:r>
          <w:rPr>
            <w:noProof/>
            <w:webHidden/>
          </w:rPr>
          <w:fldChar w:fldCharType="begin"/>
        </w:r>
        <w:r>
          <w:rPr>
            <w:noProof/>
            <w:webHidden/>
          </w:rPr>
          <w:instrText xml:space="preserve"> PAGEREF _Toc234941283 \h </w:instrText>
        </w:r>
        <w:r>
          <w:rPr>
            <w:noProof/>
            <w:webHidden/>
          </w:rPr>
        </w:r>
        <w:r>
          <w:rPr>
            <w:noProof/>
            <w:webHidden/>
          </w:rPr>
          <w:fldChar w:fldCharType="separate"/>
        </w:r>
        <w:r>
          <w:rPr>
            <w:noProof/>
            <w:webHidden/>
          </w:rPr>
          <w:t>14</w:t>
        </w:r>
        <w:r>
          <w:rPr>
            <w:noProof/>
            <w:webHidden/>
          </w:rPr>
          <w:fldChar w:fldCharType="end"/>
        </w:r>
      </w:hyperlink>
    </w:p>
    <w:p w14:paraId="3F8104E7" w14:textId="77777777" w:rsidR="00B06D0A" w:rsidRDefault="00B06D0A">
      <w:pPr>
        <w:pStyle w:val="TOC2"/>
        <w:tabs>
          <w:tab w:val="right" w:leader="dot" w:pos="9350"/>
        </w:tabs>
        <w:rPr>
          <w:noProof/>
        </w:rPr>
      </w:pPr>
      <w:hyperlink w:anchor="_Toc234941284" w:history="1">
        <w:r w:rsidRPr="00375A35">
          <w:rPr>
            <w:rStyle w:val="Hyperlink"/>
            <w:noProof/>
          </w:rPr>
          <w:t>6.1.1 Risk and opportunity actions</w:t>
        </w:r>
        <w:r>
          <w:rPr>
            <w:noProof/>
            <w:webHidden/>
          </w:rPr>
          <w:tab/>
        </w:r>
        <w:r>
          <w:rPr>
            <w:noProof/>
            <w:webHidden/>
          </w:rPr>
          <w:fldChar w:fldCharType="begin"/>
        </w:r>
        <w:r>
          <w:rPr>
            <w:noProof/>
            <w:webHidden/>
          </w:rPr>
          <w:instrText xml:space="preserve"> PAGEREF _Toc234941284 \h </w:instrText>
        </w:r>
        <w:r>
          <w:rPr>
            <w:noProof/>
            <w:webHidden/>
          </w:rPr>
        </w:r>
        <w:r>
          <w:rPr>
            <w:noProof/>
            <w:webHidden/>
          </w:rPr>
          <w:fldChar w:fldCharType="separate"/>
        </w:r>
        <w:r>
          <w:rPr>
            <w:noProof/>
            <w:webHidden/>
          </w:rPr>
          <w:t>14</w:t>
        </w:r>
        <w:r>
          <w:rPr>
            <w:noProof/>
            <w:webHidden/>
          </w:rPr>
          <w:fldChar w:fldCharType="end"/>
        </w:r>
      </w:hyperlink>
    </w:p>
    <w:p w14:paraId="53A5DA00" w14:textId="77777777" w:rsidR="00B06D0A" w:rsidRDefault="00B06D0A">
      <w:pPr>
        <w:pStyle w:val="TOC1"/>
        <w:tabs>
          <w:tab w:val="right" w:leader="dot" w:pos="9350"/>
        </w:tabs>
        <w:rPr>
          <w:noProof/>
        </w:rPr>
      </w:pPr>
      <w:hyperlink w:anchor="_Toc234941285" w:history="1">
        <w:r w:rsidRPr="00375A35">
          <w:rPr>
            <w:rStyle w:val="Hyperlink"/>
            <w:noProof/>
          </w:rPr>
          <w:t>7. Clause 6.1.2: AI Risk Assessment</w:t>
        </w:r>
        <w:r>
          <w:rPr>
            <w:noProof/>
            <w:webHidden/>
          </w:rPr>
          <w:tab/>
        </w:r>
        <w:r>
          <w:rPr>
            <w:noProof/>
            <w:webHidden/>
          </w:rPr>
          <w:fldChar w:fldCharType="begin"/>
        </w:r>
        <w:r>
          <w:rPr>
            <w:noProof/>
            <w:webHidden/>
          </w:rPr>
          <w:instrText xml:space="preserve"> PAGEREF _Toc234941285 \h </w:instrText>
        </w:r>
        <w:r>
          <w:rPr>
            <w:noProof/>
            <w:webHidden/>
          </w:rPr>
        </w:r>
        <w:r>
          <w:rPr>
            <w:noProof/>
            <w:webHidden/>
          </w:rPr>
          <w:fldChar w:fldCharType="separate"/>
        </w:r>
        <w:r>
          <w:rPr>
            <w:noProof/>
            <w:webHidden/>
          </w:rPr>
          <w:t>15</w:t>
        </w:r>
        <w:r>
          <w:rPr>
            <w:noProof/>
            <w:webHidden/>
          </w:rPr>
          <w:fldChar w:fldCharType="end"/>
        </w:r>
      </w:hyperlink>
    </w:p>
    <w:p w14:paraId="1CA901CD" w14:textId="77777777" w:rsidR="00B06D0A" w:rsidRDefault="00B06D0A">
      <w:pPr>
        <w:pStyle w:val="TOC2"/>
        <w:tabs>
          <w:tab w:val="right" w:leader="dot" w:pos="9350"/>
        </w:tabs>
        <w:rPr>
          <w:noProof/>
        </w:rPr>
      </w:pPr>
      <w:hyperlink w:anchor="_Toc234941286" w:history="1">
        <w:r w:rsidRPr="00375A35">
          <w:rPr>
            <w:rStyle w:val="Hyperlink"/>
            <w:noProof/>
          </w:rPr>
          <w:t>7.1 Risk method</w:t>
        </w:r>
        <w:r>
          <w:rPr>
            <w:noProof/>
            <w:webHidden/>
          </w:rPr>
          <w:tab/>
        </w:r>
        <w:r>
          <w:rPr>
            <w:noProof/>
            <w:webHidden/>
          </w:rPr>
          <w:fldChar w:fldCharType="begin"/>
        </w:r>
        <w:r>
          <w:rPr>
            <w:noProof/>
            <w:webHidden/>
          </w:rPr>
          <w:instrText xml:space="preserve"> PAGEREF _Toc234941286 \h </w:instrText>
        </w:r>
        <w:r>
          <w:rPr>
            <w:noProof/>
            <w:webHidden/>
          </w:rPr>
        </w:r>
        <w:r>
          <w:rPr>
            <w:noProof/>
            <w:webHidden/>
          </w:rPr>
          <w:fldChar w:fldCharType="separate"/>
        </w:r>
        <w:r>
          <w:rPr>
            <w:noProof/>
            <w:webHidden/>
          </w:rPr>
          <w:t>15</w:t>
        </w:r>
        <w:r>
          <w:rPr>
            <w:noProof/>
            <w:webHidden/>
          </w:rPr>
          <w:fldChar w:fldCharType="end"/>
        </w:r>
      </w:hyperlink>
    </w:p>
    <w:p w14:paraId="1AB6DA1C" w14:textId="77777777" w:rsidR="00B06D0A" w:rsidRDefault="00B06D0A">
      <w:pPr>
        <w:pStyle w:val="TOC1"/>
        <w:tabs>
          <w:tab w:val="right" w:leader="dot" w:pos="9350"/>
        </w:tabs>
        <w:rPr>
          <w:noProof/>
        </w:rPr>
      </w:pPr>
      <w:hyperlink w:anchor="_Toc234941287" w:history="1">
        <w:r w:rsidRPr="00375A35">
          <w:rPr>
            <w:rStyle w:val="Hyperlink"/>
            <w:noProof/>
          </w:rPr>
          <w:t>8. Clause 6.1.3: AI Risk Treatment and the Statement of Applicability</w:t>
        </w:r>
        <w:r>
          <w:rPr>
            <w:noProof/>
            <w:webHidden/>
          </w:rPr>
          <w:tab/>
        </w:r>
        <w:r>
          <w:rPr>
            <w:noProof/>
            <w:webHidden/>
          </w:rPr>
          <w:fldChar w:fldCharType="begin"/>
        </w:r>
        <w:r>
          <w:rPr>
            <w:noProof/>
            <w:webHidden/>
          </w:rPr>
          <w:instrText xml:space="preserve"> PAGEREF _Toc234941287 \h </w:instrText>
        </w:r>
        <w:r>
          <w:rPr>
            <w:noProof/>
            <w:webHidden/>
          </w:rPr>
        </w:r>
        <w:r>
          <w:rPr>
            <w:noProof/>
            <w:webHidden/>
          </w:rPr>
          <w:fldChar w:fldCharType="separate"/>
        </w:r>
        <w:r>
          <w:rPr>
            <w:noProof/>
            <w:webHidden/>
          </w:rPr>
          <w:t>16</w:t>
        </w:r>
        <w:r>
          <w:rPr>
            <w:noProof/>
            <w:webHidden/>
          </w:rPr>
          <w:fldChar w:fldCharType="end"/>
        </w:r>
      </w:hyperlink>
    </w:p>
    <w:p w14:paraId="73DA2655" w14:textId="77777777" w:rsidR="00B06D0A" w:rsidRDefault="00B06D0A">
      <w:pPr>
        <w:pStyle w:val="TOC2"/>
        <w:tabs>
          <w:tab w:val="right" w:leader="dot" w:pos="9350"/>
        </w:tabs>
        <w:rPr>
          <w:noProof/>
        </w:rPr>
      </w:pPr>
      <w:hyperlink w:anchor="_Toc234941288" w:history="1">
        <w:r w:rsidRPr="00375A35">
          <w:rPr>
            <w:rStyle w:val="Hyperlink"/>
            <w:noProof/>
          </w:rPr>
          <w:t>8.1 Treatment process</w:t>
        </w:r>
        <w:r>
          <w:rPr>
            <w:noProof/>
            <w:webHidden/>
          </w:rPr>
          <w:tab/>
        </w:r>
        <w:r>
          <w:rPr>
            <w:noProof/>
            <w:webHidden/>
          </w:rPr>
          <w:fldChar w:fldCharType="begin"/>
        </w:r>
        <w:r>
          <w:rPr>
            <w:noProof/>
            <w:webHidden/>
          </w:rPr>
          <w:instrText xml:space="preserve"> PAGEREF _Toc234941288 \h </w:instrText>
        </w:r>
        <w:r>
          <w:rPr>
            <w:noProof/>
            <w:webHidden/>
          </w:rPr>
        </w:r>
        <w:r>
          <w:rPr>
            <w:noProof/>
            <w:webHidden/>
          </w:rPr>
          <w:fldChar w:fldCharType="separate"/>
        </w:r>
        <w:r>
          <w:rPr>
            <w:noProof/>
            <w:webHidden/>
          </w:rPr>
          <w:t>16</w:t>
        </w:r>
        <w:r>
          <w:rPr>
            <w:noProof/>
            <w:webHidden/>
          </w:rPr>
          <w:fldChar w:fldCharType="end"/>
        </w:r>
      </w:hyperlink>
    </w:p>
    <w:p w14:paraId="12FD73A2" w14:textId="77777777" w:rsidR="00B06D0A" w:rsidRDefault="00B06D0A">
      <w:pPr>
        <w:pStyle w:val="TOC2"/>
        <w:tabs>
          <w:tab w:val="right" w:leader="dot" w:pos="9350"/>
        </w:tabs>
        <w:rPr>
          <w:noProof/>
        </w:rPr>
      </w:pPr>
      <w:hyperlink w:anchor="_Toc234941289" w:history="1">
        <w:r w:rsidRPr="00375A35">
          <w:rPr>
            <w:rStyle w:val="Hyperlink"/>
            <w:noProof/>
          </w:rPr>
          <w:t>8.2 Statement of Applicability fields</w:t>
        </w:r>
        <w:r>
          <w:rPr>
            <w:noProof/>
            <w:webHidden/>
          </w:rPr>
          <w:tab/>
        </w:r>
        <w:r>
          <w:rPr>
            <w:noProof/>
            <w:webHidden/>
          </w:rPr>
          <w:fldChar w:fldCharType="begin"/>
        </w:r>
        <w:r>
          <w:rPr>
            <w:noProof/>
            <w:webHidden/>
          </w:rPr>
          <w:instrText xml:space="preserve"> PAGEREF _Toc234941289 \h </w:instrText>
        </w:r>
        <w:r>
          <w:rPr>
            <w:noProof/>
            <w:webHidden/>
          </w:rPr>
        </w:r>
        <w:r>
          <w:rPr>
            <w:noProof/>
            <w:webHidden/>
          </w:rPr>
          <w:fldChar w:fldCharType="separate"/>
        </w:r>
        <w:r>
          <w:rPr>
            <w:noProof/>
            <w:webHidden/>
          </w:rPr>
          <w:t>16</w:t>
        </w:r>
        <w:r>
          <w:rPr>
            <w:noProof/>
            <w:webHidden/>
          </w:rPr>
          <w:fldChar w:fldCharType="end"/>
        </w:r>
      </w:hyperlink>
    </w:p>
    <w:p w14:paraId="2049BEEF" w14:textId="77777777" w:rsidR="00B06D0A" w:rsidRDefault="00B06D0A">
      <w:pPr>
        <w:pStyle w:val="TOC1"/>
        <w:tabs>
          <w:tab w:val="right" w:leader="dot" w:pos="9350"/>
        </w:tabs>
        <w:rPr>
          <w:noProof/>
        </w:rPr>
      </w:pPr>
      <w:hyperlink w:anchor="_Toc234941290" w:history="1">
        <w:r w:rsidRPr="00375A35">
          <w:rPr>
            <w:rStyle w:val="Hyperlink"/>
            <w:noProof/>
          </w:rPr>
          <w:t>9. Clause 6.1.4: AI System Impact Assessment</w:t>
        </w:r>
        <w:r>
          <w:rPr>
            <w:noProof/>
            <w:webHidden/>
          </w:rPr>
          <w:tab/>
        </w:r>
        <w:r>
          <w:rPr>
            <w:noProof/>
            <w:webHidden/>
          </w:rPr>
          <w:fldChar w:fldCharType="begin"/>
        </w:r>
        <w:r>
          <w:rPr>
            <w:noProof/>
            <w:webHidden/>
          </w:rPr>
          <w:instrText xml:space="preserve"> PAGEREF _Toc234941290 \h </w:instrText>
        </w:r>
        <w:r>
          <w:rPr>
            <w:noProof/>
            <w:webHidden/>
          </w:rPr>
        </w:r>
        <w:r>
          <w:rPr>
            <w:noProof/>
            <w:webHidden/>
          </w:rPr>
          <w:fldChar w:fldCharType="separate"/>
        </w:r>
        <w:r>
          <w:rPr>
            <w:noProof/>
            <w:webHidden/>
          </w:rPr>
          <w:t>17</w:t>
        </w:r>
        <w:r>
          <w:rPr>
            <w:noProof/>
            <w:webHidden/>
          </w:rPr>
          <w:fldChar w:fldCharType="end"/>
        </w:r>
      </w:hyperlink>
    </w:p>
    <w:p w14:paraId="482E8953" w14:textId="77777777" w:rsidR="00B06D0A" w:rsidRDefault="00B06D0A">
      <w:pPr>
        <w:pStyle w:val="TOC2"/>
        <w:tabs>
          <w:tab w:val="right" w:leader="dot" w:pos="9350"/>
        </w:tabs>
        <w:rPr>
          <w:noProof/>
        </w:rPr>
      </w:pPr>
      <w:hyperlink w:anchor="_Toc234941291" w:history="1">
        <w:r w:rsidRPr="00375A35">
          <w:rPr>
            <w:rStyle w:val="Hyperlink"/>
            <w:noProof/>
          </w:rPr>
          <w:t>9.1 Impact-assessment process</w:t>
        </w:r>
        <w:r>
          <w:rPr>
            <w:noProof/>
            <w:webHidden/>
          </w:rPr>
          <w:tab/>
        </w:r>
        <w:r>
          <w:rPr>
            <w:noProof/>
            <w:webHidden/>
          </w:rPr>
          <w:fldChar w:fldCharType="begin"/>
        </w:r>
        <w:r>
          <w:rPr>
            <w:noProof/>
            <w:webHidden/>
          </w:rPr>
          <w:instrText xml:space="preserve"> PAGEREF _Toc234941291 \h </w:instrText>
        </w:r>
        <w:r>
          <w:rPr>
            <w:noProof/>
            <w:webHidden/>
          </w:rPr>
        </w:r>
        <w:r>
          <w:rPr>
            <w:noProof/>
            <w:webHidden/>
          </w:rPr>
          <w:fldChar w:fldCharType="separate"/>
        </w:r>
        <w:r>
          <w:rPr>
            <w:noProof/>
            <w:webHidden/>
          </w:rPr>
          <w:t>17</w:t>
        </w:r>
        <w:r>
          <w:rPr>
            <w:noProof/>
            <w:webHidden/>
          </w:rPr>
          <w:fldChar w:fldCharType="end"/>
        </w:r>
      </w:hyperlink>
    </w:p>
    <w:p w14:paraId="3C571F54" w14:textId="77777777" w:rsidR="00B06D0A" w:rsidRDefault="00B06D0A">
      <w:pPr>
        <w:pStyle w:val="TOC2"/>
        <w:tabs>
          <w:tab w:val="right" w:leader="dot" w:pos="9350"/>
        </w:tabs>
        <w:rPr>
          <w:noProof/>
        </w:rPr>
      </w:pPr>
      <w:hyperlink w:anchor="_Toc234941292" w:history="1">
        <w:r w:rsidRPr="00375A35">
          <w:rPr>
            <w:rStyle w:val="Hyperlink"/>
            <w:noProof/>
          </w:rPr>
          <w:t>9.2 Risk assessment versus impact assessment</w:t>
        </w:r>
        <w:r>
          <w:rPr>
            <w:noProof/>
            <w:webHidden/>
          </w:rPr>
          <w:tab/>
        </w:r>
        <w:r>
          <w:rPr>
            <w:noProof/>
            <w:webHidden/>
          </w:rPr>
          <w:fldChar w:fldCharType="begin"/>
        </w:r>
        <w:r>
          <w:rPr>
            <w:noProof/>
            <w:webHidden/>
          </w:rPr>
          <w:instrText xml:space="preserve"> PAGEREF _Toc234941292 \h </w:instrText>
        </w:r>
        <w:r>
          <w:rPr>
            <w:noProof/>
            <w:webHidden/>
          </w:rPr>
        </w:r>
        <w:r>
          <w:rPr>
            <w:noProof/>
            <w:webHidden/>
          </w:rPr>
          <w:fldChar w:fldCharType="separate"/>
        </w:r>
        <w:r>
          <w:rPr>
            <w:noProof/>
            <w:webHidden/>
          </w:rPr>
          <w:t>17</w:t>
        </w:r>
        <w:r>
          <w:rPr>
            <w:noProof/>
            <w:webHidden/>
          </w:rPr>
          <w:fldChar w:fldCharType="end"/>
        </w:r>
      </w:hyperlink>
    </w:p>
    <w:p w14:paraId="75599BC0" w14:textId="77777777" w:rsidR="00B06D0A" w:rsidRDefault="00B06D0A">
      <w:pPr>
        <w:pStyle w:val="TOC1"/>
        <w:tabs>
          <w:tab w:val="right" w:leader="dot" w:pos="9350"/>
        </w:tabs>
        <w:rPr>
          <w:noProof/>
        </w:rPr>
      </w:pPr>
      <w:hyperlink w:anchor="_Toc234941293" w:history="1">
        <w:r w:rsidRPr="00375A35">
          <w:rPr>
            <w:rStyle w:val="Hyperlink"/>
            <w:noProof/>
          </w:rPr>
          <w:t>10. Clause 6.2 and 6.3: Objectives and Planning Changes</w:t>
        </w:r>
        <w:r>
          <w:rPr>
            <w:noProof/>
            <w:webHidden/>
          </w:rPr>
          <w:tab/>
        </w:r>
        <w:r>
          <w:rPr>
            <w:noProof/>
            <w:webHidden/>
          </w:rPr>
          <w:fldChar w:fldCharType="begin"/>
        </w:r>
        <w:r>
          <w:rPr>
            <w:noProof/>
            <w:webHidden/>
          </w:rPr>
          <w:instrText xml:space="preserve"> PAGEREF _Toc234941293 \h </w:instrText>
        </w:r>
        <w:r>
          <w:rPr>
            <w:noProof/>
            <w:webHidden/>
          </w:rPr>
        </w:r>
        <w:r>
          <w:rPr>
            <w:noProof/>
            <w:webHidden/>
          </w:rPr>
          <w:fldChar w:fldCharType="separate"/>
        </w:r>
        <w:r>
          <w:rPr>
            <w:noProof/>
            <w:webHidden/>
          </w:rPr>
          <w:t>19</w:t>
        </w:r>
        <w:r>
          <w:rPr>
            <w:noProof/>
            <w:webHidden/>
          </w:rPr>
          <w:fldChar w:fldCharType="end"/>
        </w:r>
      </w:hyperlink>
    </w:p>
    <w:p w14:paraId="09B90479" w14:textId="77777777" w:rsidR="00B06D0A" w:rsidRDefault="00B06D0A">
      <w:pPr>
        <w:pStyle w:val="TOC2"/>
        <w:tabs>
          <w:tab w:val="right" w:leader="dot" w:pos="9350"/>
        </w:tabs>
        <w:rPr>
          <w:noProof/>
        </w:rPr>
      </w:pPr>
      <w:hyperlink w:anchor="_Toc234941294" w:history="1">
        <w:r w:rsidRPr="00375A35">
          <w:rPr>
            <w:rStyle w:val="Hyperlink"/>
            <w:noProof/>
          </w:rPr>
          <w:t>10.1 Objective record</w:t>
        </w:r>
        <w:r>
          <w:rPr>
            <w:noProof/>
            <w:webHidden/>
          </w:rPr>
          <w:tab/>
        </w:r>
        <w:r>
          <w:rPr>
            <w:noProof/>
            <w:webHidden/>
          </w:rPr>
          <w:fldChar w:fldCharType="begin"/>
        </w:r>
        <w:r>
          <w:rPr>
            <w:noProof/>
            <w:webHidden/>
          </w:rPr>
          <w:instrText xml:space="preserve"> PAGEREF _Toc234941294 \h </w:instrText>
        </w:r>
        <w:r>
          <w:rPr>
            <w:noProof/>
            <w:webHidden/>
          </w:rPr>
        </w:r>
        <w:r>
          <w:rPr>
            <w:noProof/>
            <w:webHidden/>
          </w:rPr>
          <w:fldChar w:fldCharType="separate"/>
        </w:r>
        <w:r>
          <w:rPr>
            <w:noProof/>
            <w:webHidden/>
          </w:rPr>
          <w:t>19</w:t>
        </w:r>
        <w:r>
          <w:rPr>
            <w:noProof/>
            <w:webHidden/>
          </w:rPr>
          <w:fldChar w:fldCharType="end"/>
        </w:r>
      </w:hyperlink>
    </w:p>
    <w:p w14:paraId="19ED42D7" w14:textId="77777777" w:rsidR="00B06D0A" w:rsidRDefault="00B06D0A">
      <w:pPr>
        <w:pStyle w:val="TOC2"/>
        <w:tabs>
          <w:tab w:val="right" w:leader="dot" w:pos="9350"/>
        </w:tabs>
        <w:rPr>
          <w:noProof/>
        </w:rPr>
      </w:pPr>
      <w:hyperlink w:anchor="_Toc234941295" w:history="1">
        <w:r w:rsidRPr="00375A35">
          <w:rPr>
            <w:rStyle w:val="Hyperlink"/>
            <w:noProof/>
          </w:rPr>
          <w:t>10.2 Planning AIMS changes</w:t>
        </w:r>
        <w:r>
          <w:rPr>
            <w:noProof/>
            <w:webHidden/>
          </w:rPr>
          <w:tab/>
        </w:r>
        <w:r>
          <w:rPr>
            <w:noProof/>
            <w:webHidden/>
          </w:rPr>
          <w:fldChar w:fldCharType="begin"/>
        </w:r>
        <w:r>
          <w:rPr>
            <w:noProof/>
            <w:webHidden/>
          </w:rPr>
          <w:instrText xml:space="preserve"> PAGEREF _Toc234941295 \h </w:instrText>
        </w:r>
        <w:r>
          <w:rPr>
            <w:noProof/>
            <w:webHidden/>
          </w:rPr>
        </w:r>
        <w:r>
          <w:rPr>
            <w:noProof/>
            <w:webHidden/>
          </w:rPr>
          <w:fldChar w:fldCharType="separate"/>
        </w:r>
        <w:r>
          <w:rPr>
            <w:noProof/>
            <w:webHidden/>
          </w:rPr>
          <w:t>19</w:t>
        </w:r>
        <w:r>
          <w:rPr>
            <w:noProof/>
            <w:webHidden/>
          </w:rPr>
          <w:fldChar w:fldCharType="end"/>
        </w:r>
      </w:hyperlink>
    </w:p>
    <w:p w14:paraId="3E2A0461" w14:textId="77777777" w:rsidR="00B06D0A" w:rsidRDefault="00B06D0A">
      <w:pPr>
        <w:pStyle w:val="TOC1"/>
        <w:tabs>
          <w:tab w:val="right" w:leader="dot" w:pos="9350"/>
        </w:tabs>
        <w:rPr>
          <w:noProof/>
        </w:rPr>
      </w:pPr>
      <w:hyperlink w:anchor="_Toc234941296" w:history="1">
        <w:r w:rsidRPr="00375A35">
          <w:rPr>
            <w:rStyle w:val="Hyperlink"/>
            <w:noProof/>
          </w:rPr>
          <w:t>11. Clause 7.1: Resources</w:t>
        </w:r>
        <w:r>
          <w:rPr>
            <w:noProof/>
            <w:webHidden/>
          </w:rPr>
          <w:tab/>
        </w:r>
        <w:r>
          <w:rPr>
            <w:noProof/>
            <w:webHidden/>
          </w:rPr>
          <w:fldChar w:fldCharType="begin"/>
        </w:r>
        <w:r>
          <w:rPr>
            <w:noProof/>
            <w:webHidden/>
          </w:rPr>
          <w:instrText xml:space="preserve"> PAGEREF _Toc234941296 \h </w:instrText>
        </w:r>
        <w:r>
          <w:rPr>
            <w:noProof/>
            <w:webHidden/>
          </w:rPr>
        </w:r>
        <w:r>
          <w:rPr>
            <w:noProof/>
            <w:webHidden/>
          </w:rPr>
          <w:fldChar w:fldCharType="separate"/>
        </w:r>
        <w:r>
          <w:rPr>
            <w:noProof/>
            <w:webHidden/>
          </w:rPr>
          <w:t>20</w:t>
        </w:r>
        <w:r>
          <w:rPr>
            <w:noProof/>
            <w:webHidden/>
          </w:rPr>
          <w:fldChar w:fldCharType="end"/>
        </w:r>
      </w:hyperlink>
    </w:p>
    <w:p w14:paraId="6CF6C1A5" w14:textId="77777777" w:rsidR="00B06D0A" w:rsidRDefault="00B06D0A">
      <w:pPr>
        <w:pStyle w:val="TOC2"/>
        <w:tabs>
          <w:tab w:val="right" w:leader="dot" w:pos="9350"/>
        </w:tabs>
        <w:rPr>
          <w:noProof/>
        </w:rPr>
      </w:pPr>
      <w:hyperlink w:anchor="_Toc234941297" w:history="1">
        <w:r w:rsidRPr="00375A35">
          <w:rPr>
            <w:rStyle w:val="Hyperlink"/>
            <w:noProof/>
          </w:rPr>
          <w:t>11.1 Resource decisions</w:t>
        </w:r>
        <w:r>
          <w:rPr>
            <w:noProof/>
            <w:webHidden/>
          </w:rPr>
          <w:tab/>
        </w:r>
        <w:r>
          <w:rPr>
            <w:noProof/>
            <w:webHidden/>
          </w:rPr>
          <w:fldChar w:fldCharType="begin"/>
        </w:r>
        <w:r>
          <w:rPr>
            <w:noProof/>
            <w:webHidden/>
          </w:rPr>
          <w:instrText xml:space="preserve"> PAGEREF _Toc234941297 \h </w:instrText>
        </w:r>
        <w:r>
          <w:rPr>
            <w:noProof/>
            <w:webHidden/>
          </w:rPr>
        </w:r>
        <w:r>
          <w:rPr>
            <w:noProof/>
            <w:webHidden/>
          </w:rPr>
          <w:fldChar w:fldCharType="separate"/>
        </w:r>
        <w:r>
          <w:rPr>
            <w:noProof/>
            <w:webHidden/>
          </w:rPr>
          <w:t>20</w:t>
        </w:r>
        <w:r>
          <w:rPr>
            <w:noProof/>
            <w:webHidden/>
          </w:rPr>
          <w:fldChar w:fldCharType="end"/>
        </w:r>
      </w:hyperlink>
    </w:p>
    <w:p w14:paraId="516FD0ED" w14:textId="77777777" w:rsidR="00B06D0A" w:rsidRDefault="00B06D0A">
      <w:pPr>
        <w:pStyle w:val="TOC1"/>
        <w:tabs>
          <w:tab w:val="right" w:leader="dot" w:pos="9350"/>
        </w:tabs>
        <w:rPr>
          <w:noProof/>
        </w:rPr>
      </w:pPr>
      <w:hyperlink w:anchor="_Toc234941298" w:history="1">
        <w:r w:rsidRPr="00375A35">
          <w:rPr>
            <w:rStyle w:val="Hyperlink"/>
            <w:noProof/>
          </w:rPr>
          <w:t>12. Clauses 7.2–7.4: Competence, Awareness, and Communication</w:t>
        </w:r>
        <w:r>
          <w:rPr>
            <w:noProof/>
            <w:webHidden/>
          </w:rPr>
          <w:tab/>
        </w:r>
        <w:r>
          <w:rPr>
            <w:noProof/>
            <w:webHidden/>
          </w:rPr>
          <w:fldChar w:fldCharType="begin"/>
        </w:r>
        <w:r>
          <w:rPr>
            <w:noProof/>
            <w:webHidden/>
          </w:rPr>
          <w:instrText xml:space="preserve"> PAGEREF _Toc234941298 \h </w:instrText>
        </w:r>
        <w:r>
          <w:rPr>
            <w:noProof/>
            <w:webHidden/>
          </w:rPr>
        </w:r>
        <w:r>
          <w:rPr>
            <w:noProof/>
            <w:webHidden/>
          </w:rPr>
          <w:fldChar w:fldCharType="separate"/>
        </w:r>
        <w:r>
          <w:rPr>
            <w:noProof/>
            <w:webHidden/>
          </w:rPr>
          <w:t>21</w:t>
        </w:r>
        <w:r>
          <w:rPr>
            <w:noProof/>
            <w:webHidden/>
          </w:rPr>
          <w:fldChar w:fldCharType="end"/>
        </w:r>
      </w:hyperlink>
    </w:p>
    <w:p w14:paraId="49AEE2D9" w14:textId="77777777" w:rsidR="00B06D0A" w:rsidRDefault="00B06D0A">
      <w:pPr>
        <w:pStyle w:val="TOC2"/>
        <w:tabs>
          <w:tab w:val="right" w:leader="dot" w:pos="9350"/>
        </w:tabs>
        <w:rPr>
          <w:noProof/>
        </w:rPr>
      </w:pPr>
      <w:hyperlink w:anchor="_Toc234941299" w:history="1">
        <w:r w:rsidRPr="00375A35">
          <w:rPr>
            <w:rStyle w:val="Hyperlink"/>
            <w:noProof/>
          </w:rPr>
          <w:t>12.1 Competence</w:t>
        </w:r>
        <w:r>
          <w:rPr>
            <w:noProof/>
            <w:webHidden/>
          </w:rPr>
          <w:tab/>
        </w:r>
        <w:r>
          <w:rPr>
            <w:noProof/>
            <w:webHidden/>
          </w:rPr>
          <w:fldChar w:fldCharType="begin"/>
        </w:r>
        <w:r>
          <w:rPr>
            <w:noProof/>
            <w:webHidden/>
          </w:rPr>
          <w:instrText xml:space="preserve"> PAGEREF _Toc234941299 \h </w:instrText>
        </w:r>
        <w:r>
          <w:rPr>
            <w:noProof/>
            <w:webHidden/>
          </w:rPr>
        </w:r>
        <w:r>
          <w:rPr>
            <w:noProof/>
            <w:webHidden/>
          </w:rPr>
          <w:fldChar w:fldCharType="separate"/>
        </w:r>
        <w:r>
          <w:rPr>
            <w:noProof/>
            <w:webHidden/>
          </w:rPr>
          <w:t>21</w:t>
        </w:r>
        <w:r>
          <w:rPr>
            <w:noProof/>
            <w:webHidden/>
          </w:rPr>
          <w:fldChar w:fldCharType="end"/>
        </w:r>
      </w:hyperlink>
    </w:p>
    <w:p w14:paraId="55417500" w14:textId="77777777" w:rsidR="00B06D0A" w:rsidRDefault="00B06D0A">
      <w:pPr>
        <w:pStyle w:val="TOC2"/>
        <w:tabs>
          <w:tab w:val="right" w:leader="dot" w:pos="9350"/>
        </w:tabs>
        <w:rPr>
          <w:noProof/>
        </w:rPr>
      </w:pPr>
      <w:hyperlink w:anchor="_Toc234941300" w:history="1">
        <w:r w:rsidRPr="00375A35">
          <w:rPr>
            <w:rStyle w:val="Hyperlink"/>
            <w:noProof/>
          </w:rPr>
          <w:t>12.2 Awareness</w:t>
        </w:r>
        <w:r>
          <w:rPr>
            <w:noProof/>
            <w:webHidden/>
          </w:rPr>
          <w:tab/>
        </w:r>
        <w:r>
          <w:rPr>
            <w:noProof/>
            <w:webHidden/>
          </w:rPr>
          <w:fldChar w:fldCharType="begin"/>
        </w:r>
        <w:r>
          <w:rPr>
            <w:noProof/>
            <w:webHidden/>
          </w:rPr>
          <w:instrText xml:space="preserve"> PAGEREF _Toc234941300 \h </w:instrText>
        </w:r>
        <w:r>
          <w:rPr>
            <w:noProof/>
            <w:webHidden/>
          </w:rPr>
        </w:r>
        <w:r>
          <w:rPr>
            <w:noProof/>
            <w:webHidden/>
          </w:rPr>
          <w:fldChar w:fldCharType="separate"/>
        </w:r>
        <w:r>
          <w:rPr>
            <w:noProof/>
            <w:webHidden/>
          </w:rPr>
          <w:t>21</w:t>
        </w:r>
        <w:r>
          <w:rPr>
            <w:noProof/>
            <w:webHidden/>
          </w:rPr>
          <w:fldChar w:fldCharType="end"/>
        </w:r>
      </w:hyperlink>
    </w:p>
    <w:p w14:paraId="4B32567E" w14:textId="77777777" w:rsidR="00B06D0A" w:rsidRDefault="00B06D0A">
      <w:pPr>
        <w:pStyle w:val="TOC2"/>
        <w:tabs>
          <w:tab w:val="right" w:leader="dot" w:pos="9350"/>
        </w:tabs>
        <w:rPr>
          <w:noProof/>
        </w:rPr>
      </w:pPr>
      <w:hyperlink w:anchor="_Toc234941301" w:history="1">
        <w:r w:rsidRPr="00375A35">
          <w:rPr>
            <w:rStyle w:val="Hyperlink"/>
            <w:noProof/>
          </w:rPr>
          <w:t>12.3 Communication plan</w:t>
        </w:r>
        <w:r>
          <w:rPr>
            <w:noProof/>
            <w:webHidden/>
          </w:rPr>
          <w:tab/>
        </w:r>
        <w:r>
          <w:rPr>
            <w:noProof/>
            <w:webHidden/>
          </w:rPr>
          <w:fldChar w:fldCharType="begin"/>
        </w:r>
        <w:r>
          <w:rPr>
            <w:noProof/>
            <w:webHidden/>
          </w:rPr>
          <w:instrText xml:space="preserve"> PAGEREF _Toc234941301 \h </w:instrText>
        </w:r>
        <w:r>
          <w:rPr>
            <w:noProof/>
            <w:webHidden/>
          </w:rPr>
        </w:r>
        <w:r>
          <w:rPr>
            <w:noProof/>
            <w:webHidden/>
          </w:rPr>
          <w:fldChar w:fldCharType="separate"/>
        </w:r>
        <w:r>
          <w:rPr>
            <w:noProof/>
            <w:webHidden/>
          </w:rPr>
          <w:t>21</w:t>
        </w:r>
        <w:r>
          <w:rPr>
            <w:noProof/>
            <w:webHidden/>
          </w:rPr>
          <w:fldChar w:fldCharType="end"/>
        </w:r>
      </w:hyperlink>
    </w:p>
    <w:p w14:paraId="652D0347" w14:textId="77777777" w:rsidR="00B06D0A" w:rsidRDefault="00B06D0A">
      <w:pPr>
        <w:pStyle w:val="TOC1"/>
        <w:tabs>
          <w:tab w:val="right" w:leader="dot" w:pos="9350"/>
        </w:tabs>
        <w:rPr>
          <w:noProof/>
        </w:rPr>
      </w:pPr>
      <w:hyperlink w:anchor="_Toc234941302" w:history="1">
        <w:r w:rsidRPr="00375A35">
          <w:rPr>
            <w:rStyle w:val="Hyperlink"/>
            <w:noProof/>
          </w:rPr>
          <w:t>13. Clause 7.5: Documented Information</w:t>
        </w:r>
        <w:r>
          <w:rPr>
            <w:noProof/>
            <w:webHidden/>
          </w:rPr>
          <w:tab/>
        </w:r>
        <w:r>
          <w:rPr>
            <w:noProof/>
            <w:webHidden/>
          </w:rPr>
          <w:fldChar w:fldCharType="begin"/>
        </w:r>
        <w:r>
          <w:rPr>
            <w:noProof/>
            <w:webHidden/>
          </w:rPr>
          <w:instrText xml:space="preserve"> PAGEREF _Toc234941302 \h </w:instrText>
        </w:r>
        <w:r>
          <w:rPr>
            <w:noProof/>
            <w:webHidden/>
          </w:rPr>
        </w:r>
        <w:r>
          <w:rPr>
            <w:noProof/>
            <w:webHidden/>
          </w:rPr>
          <w:fldChar w:fldCharType="separate"/>
        </w:r>
        <w:r>
          <w:rPr>
            <w:noProof/>
            <w:webHidden/>
          </w:rPr>
          <w:t>22</w:t>
        </w:r>
        <w:r>
          <w:rPr>
            <w:noProof/>
            <w:webHidden/>
          </w:rPr>
          <w:fldChar w:fldCharType="end"/>
        </w:r>
      </w:hyperlink>
    </w:p>
    <w:p w14:paraId="0AE39D07" w14:textId="77777777" w:rsidR="00B06D0A" w:rsidRDefault="00B06D0A">
      <w:pPr>
        <w:pStyle w:val="TOC2"/>
        <w:tabs>
          <w:tab w:val="right" w:leader="dot" w:pos="9350"/>
        </w:tabs>
        <w:rPr>
          <w:noProof/>
        </w:rPr>
      </w:pPr>
      <w:hyperlink w:anchor="_Toc234941303" w:history="1">
        <w:r w:rsidRPr="00375A35">
          <w:rPr>
            <w:rStyle w:val="Hyperlink"/>
            <w:noProof/>
          </w:rPr>
          <w:t>13.1 Document-control lifecycle</w:t>
        </w:r>
        <w:r>
          <w:rPr>
            <w:noProof/>
            <w:webHidden/>
          </w:rPr>
          <w:tab/>
        </w:r>
        <w:r>
          <w:rPr>
            <w:noProof/>
            <w:webHidden/>
          </w:rPr>
          <w:fldChar w:fldCharType="begin"/>
        </w:r>
        <w:r>
          <w:rPr>
            <w:noProof/>
            <w:webHidden/>
          </w:rPr>
          <w:instrText xml:space="preserve"> PAGEREF _Toc234941303 \h </w:instrText>
        </w:r>
        <w:r>
          <w:rPr>
            <w:noProof/>
            <w:webHidden/>
          </w:rPr>
        </w:r>
        <w:r>
          <w:rPr>
            <w:noProof/>
            <w:webHidden/>
          </w:rPr>
          <w:fldChar w:fldCharType="separate"/>
        </w:r>
        <w:r>
          <w:rPr>
            <w:noProof/>
            <w:webHidden/>
          </w:rPr>
          <w:t>22</w:t>
        </w:r>
        <w:r>
          <w:rPr>
            <w:noProof/>
            <w:webHidden/>
          </w:rPr>
          <w:fldChar w:fldCharType="end"/>
        </w:r>
      </w:hyperlink>
    </w:p>
    <w:p w14:paraId="590BCE0A" w14:textId="77777777" w:rsidR="00B06D0A" w:rsidRDefault="00B06D0A">
      <w:pPr>
        <w:pStyle w:val="TOC1"/>
        <w:tabs>
          <w:tab w:val="right" w:leader="dot" w:pos="9350"/>
        </w:tabs>
        <w:rPr>
          <w:noProof/>
        </w:rPr>
      </w:pPr>
      <w:hyperlink w:anchor="_Toc234941304" w:history="1">
        <w:r w:rsidRPr="00375A35">
          <w:rPr>
            <w:rStyle w:val="Hyperlink"/>
            <w:noProof/>
          </w:rPr>
          <w:t>14. Clause 8.1: Operational Planning and Control</w:t>
        </w:r>
        <w:r>
          <w:rPr>
            <w:noProof/>
            <w:webHidden/>
          </w:rPr>
          <w:tab/>
        </w:r>
        <w:r>
          <w:rPr>
            <w:noProof/>
            <w:webHidden/>
          </w:rPr>
          <w:fldChar w:fldCharType="begin"/>
        </w:r>
        <w:r>
          <w:rPr>
            <w:noProof/>
            <w:webHidden/>
          </w:rPr>
          <w:instrText xml:space="preserve"> PAGEREF _Toc234941304 \h </w:instrText>
        </w:r>
        <w:r>
          <w:rPr>
            <w:noProof/>
            <w:webHidden/>
          </w:rPr>
        </w:r>
        <w:r>
          <w:rPr>
            <w:noProof/>
            <w:webHidden/>
          </w:rPr>
          <w:fldChar w:fldCharType="separate"/>
        </w:r>
        <w:r>
          <w:rPr>
            <w:noProof/>
            <w:webHidden/>
          </w:rPr>
          <w:t>23</w:t>
        </w:r>
        <w:r>
          <w:rPr>
            <w:noProof/>
            <w:webHidden/>
          </w:rPr>
          <w:fldChar w:fldCharType="end"/>
        </w:r>
      </w:hyperlink>
    </w:p>
    <w:p w14:paraId="34EC2DD3" w14:textId="77777777" w:rsidR="00B06D0A" w:rsidRDefault="00B06D0A">
      <w:pPr>
        <w:pStyle w:val="TOC2"/>
        <w:tabs>
          <w:tab w:val="right" w:leader="dot" w:pos="9350"/>
        </w:tabs>
        <w:rPr>
          <w:noProof/>
        </w:rPr>
      </w:pPr>
      <w:hyperlink w:anchor="_Toc234941305" w:history="1">
        <w:r w:rsidRPr="00375A35">
          <w:rPr>
            <w:rStyle w:val="Hyperlink"/>
            <w:noProof/>
          </w:rPr>
          <w:t>14.1 Operational control</w:t>
        </w:r>
        <w:r>
          <w:rPr>
            <w:noProof/>
            <w:webHidden/>
          </w:rPr>
          <w:tab/>
        </w:r>
        <w:r>
          <w:rPr>
            <w:noProof/>
            <w:webHidden/>
          </w:rPr>
          <w:fldChar w:fldCharType="begin"/>
        </w:r>
        <w:r>
          <w:rPr>
            <w:noProof/>
            <w:webHidden/>
          </w:rPr>
          <w:instrText xml:space="preserve"> PAGEREF _Toc234941305 \h </w:instrText>
        </w:r>
        <w:r>
          <w:rPr>
            <w:noProof/>
            <w:webHidden/>
          </w:rPr>
        </w:r>
        <w:r>
          <w:rPr>
            <w:noProof/>
            <w:webHidden/>
          </w:rPr>
          <w:fldChar w:fldCharType="separate"/>
        </w:r>
        <w:r>
          <w:rPr>
            <w:noProof/>
            <w:webHidden/>
          </w:rPr>
          <w:t>23</w:t>
        </w:r>
        <w:r>
          <w:rPr>
            <w:noProof/>
            <w:webHidden/>
          </w:rPr>
          <w:fldChar w:fldCharType="end"/>
        </w:r>
      </w:hyperlink>
    </w:p>
    <w:p w14:paraId="63A6C979" w14:textId="77777777" w:rsidR="00B06D0A" w:rsidRDefault="00B06D0A">
      <w:pPr>
        <w:pStyle w:val="TOC1"/>
        <w:tabs>
          <w:tab w:val="right" w:leader="dot" w:pos="9350"/>
        </w:tabs>
        <w:rPr>
          <w:noProof/>
        </w:rPr>
      </w:pPr>
      <w:hyperlink w:anchor="_Toc234941306" w:history="1">
        <w:r w:rsidRPr="00375A35">
          <w:rPr>
            <w:rStyle w:val="Hyperlink"/>
            <w:noProof/>
          </w:rPr>
          <w:t>15. Clauses 8.2–8.4: Operational Risk, Treatment, and Impact Assessment</w:t>
        </w:r>
        <w:r>
          <w:rPr>
            <w:noProof/>
            <w:webHidden/>
          </w:rPr>
          <w:tab/>
        </w:r>
        <w:r>
          <w:rPr>
            <w:noProof/>
            <w:webHidden/>
          </w:rPr>
          <w:fldChar w:fldCharType="begin"/>
        </w:r>
        <w:r>
          <w:rPr>
            <w:noProof/>
            <w:webHidden/>
          </w:rPr>
          <w:instrText xml:space="preserve"> PAGEREF _Toc234941306 \h </w:instrText>
        </w:r>
        <w:r>
          <w:rPr>
            <w:noProof/>
            <w:webHidden/>
          </w:rPr>
        </w:r>
        <w:r>
          <w:rPr>
            <w:noProof/>
            <w:webHidden/>
          </w:rPr>
          <w:fldChar w:fldCharType="separate"/>
        </w:r>
        <w:r>
          <w:rPr>
            <w:noProof/>
            <w:webHidden/>
          </w:rPr>
          <w:t>24</w:t>
        </w:r>
        <w:r>
          <w:rPr>
            <w:noProof/>
            <w:webHidden/>
          </w:rPr>
          <w:fldChar w:fldCharType="end"/>
        </w:r>
      </w:hyperlink>
    </w:p>
    <w:p w14:paraId="108C0E49" w14:textId="77777777" w:rsidR="00B06D0A" w:rsidRDefault="00B06D0A">
      <w:pPr>
        <w:pStyle w:val="TOC2"/>
        <w:tabs>
          <w:tab w:val="right" w:leader="dot" w:pos="9350"/>
        </w:tabs>
        <w:rPr>
          <w:noProof/>
        </w:rPr>
      </w:pPr>
      <w:hyperlink w:anchor="_Toc234941307" w:history="1">
        <w:r w:rsidRPr="00375A35">
          <w:rPr>
            <w:rStyle w:val="Hyperlink"/>
            <w:noProof/>
          </w:rPr>
          <w:t>15.1 Operational triggers</w:t>
        </w:r>
        <w:r>
          <w:rPr>
            <w:noProof/>
            <w:webHidden/>
          </w:rPr>
          <w:tab/>
        </w:r>
        <w:r>
          <w:rPr>
            <w:noProof/>
            <w:webHidden/>
          </w:rPr>
          <w:fldChar w:fldCharType="begin"/>
        </w:r>
        <w:r>
          <w:rPr>
            <w:noProof/>
            <w:webHidden/>
          </w:rPr>
          <w:instrText xml:space="preserve"> PAGEREF _Toc234941307 \h </w:instrText>
        </w:r>
        <w:r>
          <w:rPr>
            <w:noProof/>
            <w:webHidden/>
          </w:rPr>
        </w:r>
        <w:r>
          <w:rPr>
            <w:noProof/>
            <w:webHidden/>
          </w:rPr>
          <w:fldChar w:fldCharType="separate"/>
        </w:r>
        <w:r>
          <w:rPr>
            <w:noProof/>
            <w:webHidden/>
          </w:rPr>
          <w:t>24</w:t>
        </w:r>
        <w:r>
          <w:rPr>
            <w:noProof/>
            <w:webHidden/>
          </w:rPr>
          <w:fldChar w:fldCharType="end"/>
        </w:r>
      </w:hyperlink>
    </w:p>
    <w:p w14:paraId="680CCC80" w14:textId="77777777" w:rsidR="00B06D0A" w:rsidRDefault="00B06D0A">
      <w:pPr>
        <w:pStyle w:val="TOC2"/>
        <w:tabs>
          <w:tab w:val="right" w:leader="dot" w:pos="9350"/>
        </w:tabs>
        <w:rPr>
          <w:noProof/>
        </w:rPr>
      </w:pPr>
      <w:hyperlink w:anchor="_Toc234941308" w:history="1">
        <w:r w:rsidRPr="00375A35">
          <w:rPr>
            <w:rStyle w:val="Hyperlink"/>
            <w:noProof/>
          </w:rPr>
          <w:t>15.2 Operational evidence</w:t>
        </w:r>
        <w:r>
          <w:rPr>
            <w:noProof/>
            <w:webHidden/>
          </w:rPr>
          <w:tab/>
        </w:r>
        <w:r>
          <w:rPr>
            <w:noProof/>
            <w:webHidden/>
          </w:rPr>
          <w:fldChar w:fldCharType="begin"/>
        </w:r>
        <w:r>
          <w:rPr>
            <w:noProof/>
            <w:webHidden/>
          </w:rPr>
          <w:instrText xml:space="preserve"> PAGEREF _Toc234941308 \h </w:instrText>
        </w:r>
        <w:r>
          <w:rPr>
            <w:noProof/>
            <w:webHidden/>
          </w:rPr>
        </w:r>
        <w:r>
          <w:rPr>
            <w:noProof/>
            <w:webHidden/>
          </w:rPr>
          <w:fldChar w:fldCharType="separate"/>
        </w:r>
        <w:r>
          <w:rPr>
            <w:noProof/>
            <w:webHidden/>
          </w:rPr>
          <w:t>24</w:t>
        </w:r>
        <w:r>
          <w:rPr>
            <w:noProof/>
            <w:webHidden/>
          </w:rPr>
          <w:fldChar w:fldCharType="end"/>
        </w:r>
      </w:hyperlink>
    </w:p>
    <w:p w14:paraId="4E0E3D5D" w14:textId="77777777" w:rsidR="00B06D0A" w:rsidRDefault="00B06D0A">
      <w:pPr>
        <w:pStyle w:val="TOC1"/>
        <w:tabs>
          <w:tab w:val="right" w:leader="dot" w:pos="9350"/>
        </w:tabs>
        <w:rPr>
          <w:noProof/>
        </w:rPr>
      </w:pPr>
      <w:hyperlink w:anchor="_Toc234941309" w:history="1">
        <w:r w:rsidRPr="00375A35">
          <w:rPr>
            <w:rStyle w:val="Hyperlink"/>
            <w:noProof/>
          </w:rPr>
          <w:t>16. Clause 9.1: Monitoring, Measurement, Analysis, and Evaluation</w:t>
        </w:r>
        <w:r>
          <w:rPr>
            <w:noProof/>
            <w:webHidden/>
          </w:rPr>
          <w:tab/>
        </w:r>
        <w:r>
          <w:rPr>
            <w:noProof/>
            <w:webHidden/>
          </w:rPr>
          <w:fldChar w:fldCharType="begin"/>
        </w:r>
        <w:r>
          <w:rPr>
            <w:noProof/>
            <w:webHidden/>
          </w:rPr>
          <w:instrText xml:space="preserve"> PAGEREF _Toc234941309 \h </w:instrText>
        </w:r>
        <w:r>
          <w:rPr>
            <w:noProof/>
            <w:webHidden/>
          </w:rPr>
        </w:r>
        <w:r>
          <w:rPr>
            <w:noProof/>
            <w:webHidden/>
          </w:rPr>
          <w:fldChar w:fldCharType="separate"/>
        </w:r>
        <w:r>
          <w:rPr>
            <w:noProof/>
            <w:webHidden/>
          </w:rPr>
          <w:t>25</w:t>
        </w:r>
        <w:r>
          <w:rPr>
            <w:noProof/>
            <w:webHidden/>
          </w:rPr>
          <w:fldChar w:fldCharType="end"/>
        </w:r>
      </w:hyperlink>
    </w:p>
    <w:p w14:paraId="13550416" w14:textId="77777777" w:rsidR="00B06D0A" w:rsidRDefault="00B06D0A">
      <w:pPr>
        <w:pStyle w:val="TOC2"/>
        <w:tabs>
          <w:tab w:val="right" w:leader="dot" w:pos="9350"/>
        </w:tabs>
        <w:rPr>
          <w:noProof/>
        </w:rPr>
      </w:pPr>
      <w:hyperlink w:anchor="_Toc234941310" w:history="1">
        <w:r w:rsidRPr="00375A35">
          <w:rPr>
            <w:rStyle w:val="Hyperlink"/>
            <w:noProof/>
          </w:rPr>
          <w:t>16.1 Measurement design</w:t>
        </w:r>
        <w:r>
          <w:rPr>
            <w:noProof/>
            <w:webHidden/>
          </w:rPr>
          <w:tab/>
        </w:r>
        <w:r>
          <w:rPr>
            <w:noProof/>
            <w:webHidden/>
          </w:rPr>
          <w:fldChar w:fldCharType="begin"/>
        </w:r>
        <w:r>
          <w:rPr>
            <w:noProof/>
            <w:webHidden/>
          </w:rPr>
          <w:instrText xml:space="preserve"> PAGEREF _Toc234941310 \h </w:instrText>
        </w:r>
        <w:r>
          <w:rPr>
            <w:noProof/>
            <w:webHidden/>
          </w:rPr>
        </w:r>
        <w:r>
          <w:rPr>
            <w:noProof/>
            <w:webHidden/>
          </w:rPr>
          <w:fldChar w:fldCharType="separate"/>
        </w:r>
        <w:r>
          <w:rPr>
            <w:noProof/>
            <w:webHidden/>
          </w:rPr>
          <w:t>25</w:t>
        </w:r>
        <w:r>
          <w:rPr>
            <w:noProof/>
            <w:webHidden/>
          </w:rPr>
          <w:fldChar w:fldCharType="end"/>
        </w:r>
      </w:hyperlink>
    </w:p>
    <w:p w14:paraId="3F8A77AA" w14:textId="77777777" w:rsidR="00B06D0A" w:rsidRDefault="00B06D0A">
      <w:pPr>
        <w:pStyle w:val="TOC1"/>
        <w:tabs>
          <w:tab w:val="right" w:leader="dot" w:pos="9350"/>
        </w:tabs>
        <w:rPr>
          <w:noProof/>
        </w:rPr>
      </w:pPr>
      <w:hyperlink w:anchor="_Toc234941311" w:history="1">
        <w:r w:rsidRPr="00375A35">
          <w:rPr>
            <w:rStyle w:val="Hyperlink"/>
            <w:noProof/>
          </w:rPr>
          <w:t>17. Clause 9.2: Internal Audit</w:t>
        </w:r>
        <w:r>
          <w:rPr>
            <w:noProof/>
            <w:webHidden/>
          </w:rPr>
          <w:tab/>
        </w:r>
        <w:r>
          <w:rPr>
            <w:noProof/>
            <w:webHidden/>
          </w:rPr>
          <w:fldChar w:fldCharType="begin"/>
        </w:r>
        <w:r>
          <w:rPr>
            <w:noProof/>
            <w:webHidden/>
          </w:rPr>
          <w:instrText xml:space="preserve"> PAGEREF _Toc234941311 \h </w:instrText>
        </w:r>
        <w:r>
          <w:rPr>
            <w:noProof/>
            <w:webHidden/>
          </w:rPr>
        </w:r>
        <w:r>
          <w:rPr>
            <w:noProof/>
            <w:webHidden/>
          </w:rPr>
          <w:fldChar w:fldCharType="separate"/>
        </w:r>
        <w:r>
          <w:rPr>
            <w:noProof/>
            <w:webHidden/>
          </w:rPr>
          <w:t>26</w:t>
        </w:r>
        <w:r>
          <w:rPr>
            <w:noProof/>
            <w:webHidden/>
          </w:rPr>
          <w:fldChar w:fldCharType="end"/>
        </w:r>
      </w:hyperlink>
    </w:p>
    <w:p w14:paraId="3E1D8D06" w14:textId="77777777" w:rsidR="00B06D0A" w:rsidRDefault="00B06D0A">
      <w:pPr>
        <w:pStyle w:val="TOC2"/>
        <w:tabs>
          <w:tab w:val="right" w:leader="dot" w:pos="9350"/>
        </w:tabs>
        <w:rPr>
          <w:noProof/>
        </w:rPr>
      </w:pPr>
      <w:hyperlink w:anchor="_Toc234941312" w:history="1">
        <w:r w:rsidRPr="00375A35">
          <w:rPr>
            <w:rStyle w:val="Hyperlink"/>
            <w:noProof/>
          </w:rPr>
          <w:t>17.1 Audit program</w:t>
        </w:r>
        <w:r>
          <w:rPr>
            <w:noProof/>
            <w:webHidden/>
          </w:rPr>
          <w:tab/>
        </w:r>
        <w:r>
          <w:rPr>
            <w:noProof/>
            <w:webHidden/>
          </w:rPr>
          <w:fldChar w:fldCharType="begin"/>
        </w:r>
        <w:r>
          <w:rPr>
            <w:noProof/>
            <w:webHidden/>
          </w:rPr>
          <w:instrText xml:space="preserve"> PAGEREF _Toc234941312 \h </w:instrText>
        </w:r>
        <w:r>
          <w:rPr>
            <w:noProof/>
            <w:webHidden/>
          </w:rPr>
        </w:r>
        <w:r>
          <w:rPr>
            <w:noProof/>
            <w:webHidden/>
          </w:rPr>
          <w:fldChar w:fldCharType="separate"/>
        </w:r>
        <w:r>
          <w:rPr>
            <w:noProof/>
            <w:webHidden/>
          </w:rPr>
          <w:t>26</w:t>
        </w:r>
        <w:r>
          <w:rPr>
            <w:noProof/>
            <w:webHidden/>
          </w:rPr>
          <w:fldChar w:fldCharType="end"/>
        </w:r>
      </w:hyperlink>
    </w:p>
    <w:p w14:paraId="0EB7F7F9" w14:textId="77777777" w:rsidR="00B06D0A" w:rsidRDefault="00B06D0A">
      <w:pPr>
        <w:pStyle w:val="TOC2"/>
        <w:tabs>
          <w:tab w:val="right" w:leader="dot" w:pos="9350"/>
        </w:tabs>
        <w:rPr>
          <w:noProof/>
        </w:rPr>
      </w:pPr>
      <w:hyperlink w:anchor="_Toc234941313" w:history="1">
        <w:r w:rsidRPr="00375A35">
          <w:rPr>
            <w:rStyle w:val="Hyperlink"/>
            <w:noProof/>
          </w:rPr>
          <w:t>17.2 Audit workpaper</w:t>
        </w:r>
        <w:r>
          <w:rPr>
            <w:noProof/>
            <w:webHidden/>
          </w:rPr>
          <w:tab/>
        </w:r>
        <w:r>
          <w:rPr>
            <w:noProof/>
            <w:webHidden/>
          </w:rPr>
          <w:fldChar w:fldCharType="begin"/>
        </w:r>
        <w:r>
          <w:rPr>
            <w:noProof/>
            <w:webHidden/>
          </w:rPr>
          <w:instrText xml:space="preserve"> PAGEREF _Toc234941313 \h </w:instrText>
        </w:r>
        <w:r>
          <w:rPr>
            <w:noProof/>
            <w:webHidden/>
          </w:rPr>
        </w:r>
        <w:r>
          <w:rPr>
            <w:noProof/>
            <w:webHidden/>
          </w:rPr>
          <w:fldChar w:fldCharType="separate"/>
        </w:r>
        <w:r>
          <w:rPr>
            <w:noProof/>
            <w:webHidden/>
          </w:rPr>
          <w:t>26</w:t>
        </w:r>
        <w:r>
          <w:rPr>
            <w:noProof/>
            <w:webHidden/>
          </w:rPr>
          <w:fldChar w:fldCharType="end"/>
        </w:r>
      </w:hyperlink>
    </w:p>
    <w:p w14:paraId="42B0C84D" w14:textId="77777777" w:rsidR="00B06D0A" w:rsidRDefault="00B06D0A">
      <w:pPr>
        <w:pStyle w:val="TOC1"/>
        <w:tabs>
          <w:tab w:val="right" w:leader="dot" w:pos="9350"/>
        </w:tabs>
        <w:rPr>
          <w:noProof/>
        </w:rPr>
      </w:pPr>
      <w:hyperlink w:anchor="_Toc234941314" w:history="1">
        <w:r w:rsidRPr="00375A35">
          <w:rPr>
            <w:rStyle w:val="Hyperlink"/>
            <w:noProof/>
          </w:rPr>
          <w:t>18. Clause 9.3: Management Review</w:t>
        </w:r>
        <w:r>
          <w:rPr>
            <w:noProof/>
            <w:webHidden/>
          </w:rPr>
          <w:tab/>
        </w:r>
        <w:r>
          <w:rPr>
            <w:noProof/>
            <w:webHidden/>
          </w:rPr>
          <w:fldChar w:fldCharType="begin"/>
        </w:r>
        <w:r>
          <w:rPr>
            <w:noProof/>
            <w:webHidden/>
          </w:rPr>
          <w:instrText xml:space="preserve"> PAGEREF _Toc234941314 \h </w:instrText>
        </w:r>
        <w:r>
          <w:rPr>
            <w:noProof/>
            <w:webHidden/>
          </w:rPr>
        </w:r>
        <w:r>
          <w:rPr>
            <w:noProof/>
            <w:webHidden/>
          </w:rPr>
          <w:fldChar w:fldCharType="separate"/>
        </w:r>
        <w:r>
          <w:rPr>
            <w:noProof/>
            <w:webHidden/>
          </w:rPr>
          <w:t>27</w:t>
        </w:r>
        <w:r>
          <w:rPr>
            <w:noProof/>
            <w:webHidden/>
          </w:rPr>
          <w:fldChar w:fldCharType="end"/>
        </w:r>
      </w:hyperlink>
    </w:p>
    <w:p w14:paraId="1300F855" w14:textId="77777777" w:rsidR="00B06D0A" w:rsidRDefault="00B06D0A">
      <w:pPr>
        <w:pStyle w:val="TOC2"/>
        <w:tabs>
          <w:tab w:val="right" w:leader="dot" w:pos="9350"/>
        </w:tabs>
        <w:rPr>
          <w:noProof/>
        </w:rPr>
      </w:pPr>
      <w:hyperlink w:anchor="_Toc234941315" w:history="1">
        <w:r w:rsidRPr="00375A35">
          <w:rPr>
            <w:rStyle w:val="Hyperlink"/>
            <w:noProof/>
          </w:rPr>
          <w:t>18.1 Inputs</w:t>
        </w:r>
        <w:r>
          <w:rPr>
            <w:noProof/>
            <w:webHidden/>
          </w:rPr>
          <w:tab/>
        </w:r>
        <w:r>
          <w:rPr>
            <w:noProof/>
            <w:webHidden/>
          </w:rPr>
          <w:fldChar w:fldCharType="begin"/>
        </w:r>
        <w:r>
          <w:rPr>
            <w:noProof/>
            <w:webHidden/>
          </w:rPr>
          <w:instrText xml:space="preserve"> PAGEREF _Toc234941315 \h </w:instrText>
        </w:r>
        <w:r>
          <w:rPr>
            <w:noProof/>
            <w:webHidden/>
          </w:rPr>
        </w:r>
        <w:r>
          <w:rPr>
            <w:noProof/>
            <w:webHidden/>
          </w:rPr>
          <w:fldChar w:fldCharType="separate"/>
        </w:r>
        <w:r>
          <w:rPr>
            <w:noProof/>
            <w:webHidden/>
          </w:rPr>
          <w:t>27</w:t>
        </w:r>
        <w:r>
          <w:rPr>
            <w:noProof/>
            <w:webHidden/>
          </w:rPr>
          <w:fldChar w:fldCharType="end"/>
        </w:r>
      </w:hyperlink>
    </w:p>
    <w:p w14:paraId="27439DDC" w14:textId="77777777" w:rsidR="00B06D0A" w:rsidRDefault="00B06D0A">
      <w:pPr>
        <w:pStyle w:val="TOC2"/>
        <w:tabs>
          <w:tab w:val="right" w:leader="dot" w:pos="9350"/>
        </w:tabs>
        <w:rPr>
          <w:noProof/>
        </w:rPr>
      </w:pPr>
      <w:hyperlink w:anchor="_Toc234941316" w:history="1">
        <w:r w:rsidRPr="00375A35">
          <w:rPr>
            <w:rStyle w:val="Hyperlink"/>
            <w:noProof/>
          </w:rPr>
          <w:t>18.2 Outputs</w:t>
        </w:r>
        <w:r>
          <w:rPr>
            <w:noProof/>
            <w:webHidden/>
          </w:rPr>
          <w:tab/>
        </w:r>
        <w:r>
          <w:rPr>
            <w:noProof/>
            <w:webHidden/>
          </w:rPr>
          <w:fldChar w:fldCharType="begin"/>
        </w:r>
        <w:r>
          <w:rPr>
            <w:noProof/>
            <w:webHidden/>
          </w:rPr>
          <w:instrText xml:space="preserve"> PAGEREF _Toc234941316 \h </w:instrText>
        </w:r>
        <w:r>
          <w:rPr>
            <w:noProof/>
            <w:webHidden/>
          </w:rPr>
        </w:r>
        <w:r>
          <w:rPr>
            <w:noProof/>
            <w:webHidden/>
          </w:rPr>
          <w:fldChar w:fldCharType="separate"/>
        </w:r>
        <w:r>
          <w:rPr>
            <w:noProof/>
            <w:webHidden/>
          </w:rPr>
          <w:t>27</w:t>
        </w:r>
        <w:r>
          <w:rPr>
            <w:noProof/>
            <w:webHidden/>
          </w:rPr>
          <w:fldChar w:fldCharType="end"/>
        </w:r>
      </w:hyperlink>
    </w:p>
    <w:p w14:paraId="680BD79D" w14:textId="77777777" w:rsidR="00B06D0A" w:rsidRDefault="00B06D0A">
      <w:pPr>
        <w:pStyle w:val="TOC1"/>
        <w:tabs>
          <w:tab w:val="right" w:leader="dot" w:pos="9350"/>
        </w:tabs>
        <w:rPr>
          <w:noProof/>
        </w:rPr>
      </w:pPr>
      <w:hyperlink w:anchor="_Toc234941317" w:history="1">
        <w:r w:rsidRPr="00375A35">
          <w:rPr>
            <w:rStyle w:val="Hyperlink"/>
            <w:noProof/>
          </w:rPr>
          <w:t>19. Clause 10: Nonconformity, Corrective Action, and Continual Improvement</w:t>
        </w:r>
        <w:r>
          <w:rPr>
            <w:noProof/>
            <w:webHidden/>
          </w:rPr>
          <w:tab/>
        </w:r>
        <w:r>
          <w:rPr>
            <w:noProof/>
            <w:webHidden/>
          </w:rPr>
          <w:fldChar w:fldCharType="begin"/>
        </w:r>
        <w:r>
          <w:rPr>
            <w:noProof/>
            <w:webHidden/>
          </w:rPr>
          <w:instrText xml:space="preserve"> PAGEREF _Toc234941317 \h </w:instrText>
        </w:r>
        <w:r>
          <w:rPr>
            <w:noProof/>
            <w:webHidden/>
          </w:rPr>
        </w:r>
        <w:r>
          <w:rPr>
            <w:noProof/>
            <w:webHidden/>
          </w:rPr>
          <w:fldChar w:fldCharType="separate"/>
        </w:r>
        <w:r>
          <w:rPr>
            <w:noProof/>
            <w:webHidden/>
          </w:rPr>
          <w:t>28</w:t>
        </w:r>
        <w:r>
          <w:rPr>
            <w:noProof/>
            <w:webHidden/>
          </w:rPr>
          <w:fldChar w:fldCharType="end"/>
        </w:r>
      </w:hyperlink>
    </w:p>
    <w:p w14:paraId="295B81F2" w14:textId="77777777" w:rsidR="00B06D0A" w:rsidRDefault="00B06D0A">
      <w:pPr>
        <w:pStyle w:val="TOC2"/>
        <w:tabs>
          <w:tab w:val="right" w:leader="dot" w:pos="9350"/>
        </w:tabs>
        <w:rPr>
          <w:noProof/>
        </w:rPr>
      </w:pPr>
      <w:hyperlink w:anchor="_Toc234941318" w:history="1">
        <w:r w:rsidRPr="00375A35">
          <w:rPr>
            <w:rStyle w:val="Hyperlink"/>
            <w:noProof/>
          </w:rPr>
          <w:t>19.1 Corrective-action method</w:t>
        </w:r>
        <w:r>
          <w:rPr>
            <w:noProof/>
            <w:webHidden/>
          </w:rPr>
          <w:tab/>
        </w:r>
        <w:r>
          <w:rPr>
            <w:noProof/>
            <w:webHidden/>
          </w:rPr>
          <w:fldChar w:fldCharType="begin"/>
        </w:r>
        <w:r>
          <w:rPr>
            <w:noProof/>
            <w:webHidden/>
          </w:rPr>
          <w:instrText xml:space="preserve"> PAGEREF _Toc234941318 \h </w:instrText>
        </w:r>
        <w:r>
          <w:rPr>
            <w:noProof/>
            <w:webHidden/>
          </w:rPr>
        </w:r>
        <w:r>
          <w:rPr>
            <w:noProof/>
            <w:webHidden/>
          </w:rPr>
          <w:fldChar w:fldCharType="separate"/>
        </w:r>
        <w:r>
          <w:rPr>
            <w:noProof/>
            <w:webHidden/>
          </w:rPr>
          <w:t>28</w:t>
        </w:r>
        <w:r>
          <w:rPr>
            <w:noProof/>
            <w:webHidden/>
          </w:rPr>
          <w:fldChar w:fldCharType="end"/>
        </w:r>
      </w:hyperlink>
    </w:p>
    <w:p w14:paraId="3694E793" w14:textId="77777777" w:rsidR="00B06D0A" w:rsidRDefault="00B06D0A">
      <w:pPr>
        <w:pStyle w:val="TOC1"/>
        <w:tabs>
          <w:tab w:val="right" w:leader="dot" w:pos="9350"/>
        </w:tabs>
        <w:rPr>
          <w:noProof/>
        </w:rPr>
      </w:pPr>
      <w:hyperlink w:anchor="_Toc234941319" w:history="1">
        <w:r w:rsidRPr="00375A35">
          <w:rPr>
            <w:rStyle w:val="Hyperlink"/>
            <w:noProof/>
          </w:rPr>
          <w:t>20. Annexes A–D and the Statement of Applicability</w:t>
        </w:r>
        <w:r>
          <w:rPr>
            <w:noProof/>
            <w:webHidden/>
          </w:rPr>
          <w:tab/>
        </w:r>
        <w:r>
          <w:rPr>
            <w:noProof/>
            <w:webHidden/>
          </w:rPr>
          <w:fldChar w:fldCharType="begin"/>
        </w:r>
        <w:r>
          <w:rPr>
            <w:noProof/>
            <w:webHidden/>
          </w:rPr>
          <w:instrText xml:space="preserve"> PAGEREF _Toc234941319 \h </w:instrText>
        </w:r>
        <w:r>
          <w:rPr>
            <w:noProof/>
            <w:webHidden/>
          </w:rPr>
        </w:r>
        <w:r>
          <w:rPr>
            <w:noProof/>
            <w:webHidden/>
          </w:rPr>
          <w:fldChar w:fldCharType="separate"/>
        </w:r>
        <w:r>
          <w:rPr>
            <w:noProof/>
            <w:webHidden/>
          </w:rPr>
          <w:t>29</w:t>
        </w:r>
        <w:r>
          <w:rPr>
            <w:noProof/>
            <w:webHidden/>
          </w:rPr>
          <w:fldChar w:fldCharType="end"/>
        </w:r>
      </w:hyperlink>
    </w:p>
    <w:p w14:paraId="0984B0E5" w14:textId="77777777" w:rsidR="00B06D0A" w:rsidRDefault="00B06D0A">
      <w:pPr>
        <w:pStyle w:val="TOC2"/>
        <w:tabs>
          <w:tab w:val="right" w:leader="dot" w:pos="9350"/>
        </w:tabs>
        <w:rPr>
          <w:noProof/>
        </w:rPr>
      </w:pPr>
      <w:hyperlink w:anchor="_Toc234941320" w:history="1">
        <w:r w:rsidRPr="00375A35">
          <w:rPr>
            <w:rStyle w:val="Hyperlink"/>
            <w:noProof/>
          </w:rPr>
          <w:t>20.1 How the annexes work</w:t>
        </w:r>
        <w:r>
          <w:rPr>
            <w:noProof/>
            <w:webHidden/>
          </w:rPr>
          <w:tab/>
        </w:r>
        <w:r>
          <w:rPr>
            <w:noProof/>
            <w:webHidden/>
          </w:rPr>
          <w:fldChar w:fldCharType="begin"/>
        </w:r>
        <w:r>
          <w:rPr>
            <w:noProof/>
            <w:webHidden/>
          </w:rPr>
          <w:instrText xml:space="preserve"> PAGEREF _Toc234941320 \h </w:instrText>
        </w:r>
        <w:r>
          <w:rPr>
            <w:noProof/>
            <w:webHidden/>
          </w:rPr>
        </w:r>
        <w:r>
          <w:rPr>
            <w:noProof/>
            <w:webHidden/>
          </w:rPr>
          <w:fldChar w:fldCharType="separate"/>
        </w:r>
        <w:r>
          <w:rPr>
            <w:noProof/>
            <w:webHidden/>
          </w:rPr>
          <w:t>29</w:t>
        </w:r>
        <w:r>
          <w:rPr>
            <w:noProof/>
            <w:webHidden/>
          </w:rPr>
          <w:fldChar w:fldCharType="end"/>
        </w:r>
      </w:hyperlink>
    </w:p>
    <w:p w14:paraId="42830766" w14:textId="77777777" w:rsidR="00B06D0A" w:rsidRDefault="00B06D0A">
      <w:pPr>
        <w:pStyle w:val="TOC1"/>
        <w:tabs>
          <w:tab w:val="right" w:leader="dot" w:pos="9350"/>
        </w:tabs>
        <w:rPr>
          <w:noProof/>
        </w:rPr>
      </w:pPr>
      <w:hyperlink w:anchor="_Toc234941321" w:history="1">
        <w:r w:rsidRPr="00375A35">
          <w:rPr>
            <w:rStyle w:val="Hyperlink"/>
            <w:noProof/>
          </w:rPr>
          <w:t>21. Annex A.2: Policies Related to AI</w:t>
        </w:r>
        <w:r>
          <w:rPr>
            <w:noProof/>
            <w:webHidden/>
          </w:rPr>
          <w:tab/>
        </w:r>
        <w:r>
          <w:rPr>
            <w:noProof/>
            <w:webHidden/>
          </w:rPr>
          <w:fldChar w:fldCharType="begin"/>
        </w:r>
        <w:r>
          <w:rPr>
            <w:noProof/>
            <w:webHidden/>
          </w:rPr>
          <w:instrText xml:space="preserve"> PAGEREF _Toc234941321 \h </w:instrText>
        </w:r>
        <w:r>
          <w:rPr>
            <w:noProof/>
            <w:webHidden/>
          </w:rPr>
        </w:r>
        <w:r>
          <w:rPr>
            <w:noProof/>
            <w:webHidden/>
          </w:rPr>
          <w:fldChar w:fldCharType="separate"/>
        </w:r>
        <w:r>
          <w:rPr>
            <w:noProof/>
            <w:webHidden/>
          </w:rPr>
          <w:t>30</w:t>
        </w:r>
        <w:r>
          <w:rPr>
            <w:noProof/>
            <w:webHidden/>
          </w:rPr>
          <w:fldChar w:fldCharType="end"/>
        </w:r>
      </w:hyperlink>
    </w:p>
    <w:p w14:paraId="37BFB576" w14:textId="77777777" w:rsidR="00B06D0A" w:rsidRDefault="00B06D0A">
      <w:pPr>
        <w:pStyle w:val="TOC2"/>
        <w:tabs>
          <w:tab w:val="right" w:leader="dot" w:pos="9350"/>
        </w:tabs>
        <w:rPr>
          <w:noProof/>
        </w:rPr>
      </w:pPr>
      <w:hyperlink w:anchor="_Toc234941322" w:history="1">
        <w:r w:rsidRPr="00375A35">
          <w:rPr>
            <w:rStyle w:val="Hyperlink"/>
            <w:noProof/>
          </w:rPr>
          <w:t>21.1 Control implementation</w:t>
        </w:r>
        <w:r>
          <w:rPr>
            <w:noProof/>
            <w:webHidden/>
          </w:rPr>
          <w:tab/>
        </w:r>
        <w:r>
          <w:rPr>
            <w:noProof/>
            <w:webHidden/>
          </w:rPr>
          <w:fldChar w:fldCharType="begin"/>
        </w:r>
        <w:r>
          <w:rPr>
            <w:noProof/>
            <w:webHidden/>
          </w:rPr>
          <w:instrText xml:space="preserve"> PAGEREF _Toc234941322 \h </w:instrText>
        </w:r>
        <w:r>
          <w:rPr>
            <w:noProof/>
            <w:webHidden/>
          </w:rPr>
        </w:r>
        <w:r>
          <w:rPr>
            <w:noProof/>
            <w:webHidden/>
          </w:rPr>
          <w:fldChar w:fldCharType="separate"/>
        </w:r>
        <w:r>
          <w:rPr>
            <w:noProof/>
            <w:webHidden/>
          </w:rPr>
          <w:t>30</w:t>
        </w:r>
        <w:r>
          <w:rPr>
            <w:noProof/>
            <w:webHidden/>
          </w:rPr>
          <w:fldChar w:fldCharType="end"/>
        </w:r>
      </w:hyperlink>
    </w:p>
    <w:p w14:paraId="50A14ECD" w14:textId="77777777" w:rsidR="00B06D0A" w:rsidRDefault="00B06D0A">
      <w:pPr>
        <w:pStyle w:val="TOC1"/>
        <w:tabs>
          <w:tab w:val="right" w:leader="dot" w:pos="9350"/>
        </w:tabs>
        <w:rPr>
          <w:noProof/>
        </w:rPr>
      </w:pPr>
      <w:hyperlink w:anchor="_Toc234941323" w:history="1">
        <w:r w:rsidRPr="00375A35">
          <w:rPr>
            <w:rStyle w:val="Hyperlink"/>
            <w:noProof/>
          </w:rPr>
          <w:t>22. Annex A.3: Internal Organization</w:t>
        </w:r>
        <w:r>
          <w:rPr>
            <w:noProof/>
            <w:webHidden/>
          </w:rPr>
          <w:tab/>
        </w:r>
        <w:r>
          <w:rPr>
            <w:noProof/>
            <w:webHidden/>
          </w:rPr>
          <w:fldChar w:fldCharType="begin"/>
        </w:r>
        <w:r>
          <w:rPr>
            <w:noProof/>
            <w:webHidden/>
          </w:rPr>
          <w:instrText xml:space="preserve"> PAGEREF _Toc234941323 \h </w:instrText>
        </w:r>
        <w:r>
          <w:rPr>
            <w:noProof/>
            <w:webHidden/>
          </w:rPr>
        </w:r>
        <w:r>
          <w:rPr>
            <w:noProof/>
            <w:webHidden/>
          </w:rPr>
          <w:fldChar w:fldCharType="separate"/>
        </w:r>
        <w:r>
          <w:rPr>
            <w:noProof/>
            <w:webHidden/>
          </w:rPr>
          <w:t>31</w:t>
        </w:r>
        <w:r>
          <w:rPr>
            <w:noProof/>
            <w:webHidden/>
          </w:rPr>
          <w:fldChar w:fldCharType="end"/>
        </w:r>
      </w:hyperlink>
    </w:p>
    <w:p w14:paraId="5758EDA1" w14:textId="77777777" w:rsidR="00B06D0A" w:rsidRDefault="00B06D0A">
      <w:pPr>
        <w:pStyle w:val="TOC2"/>
        <w:tabs>
          <w:tab w:val="right" w:leader="dot" w:pos="9350"/>
        </w:tabs>
        <w:rPr>
          <w:noProof/>
        </w:rPr>
      </w:pPr>
      <w:hyperlink w:anchor="_Toc234941324" w:history="1">
        <w:r w:rsidRPr="00375A35">
          <w:rPr>
            <w:rStyle w:val="Hyperlink"/>
            <w:noProof/>
          </w:rPr>
          <w:t>22.1 Roles and responsibilities</w:t>
        </w:r>
        <w:r>
          <w:rPr>
            <w:noProof/>
            <w:webHidden/>
          </w:rPr>
          <w:tab/>
        </w:r>
        <w:r>
          <w:rPr>
            <w:noProof/>
            <w:webHidden/>
          </w:rPr>
          <w:fldChar w:fldCharType="begin"/>
        </w:r>
        <w:r>
          <w:rPr>
            <w:noProof/>
            <w:webHidden/>
          </w:rPr>
          <w:instrText xml:space="preserve"> PAGEREF _Toc234941324 \h </w:instrText>
        </w:r>
        <w:r>
          <w:rPr>
            <w:noProof/>
            <w:webHidden/>
          </w:rPr>
        </w:r>
        <w:r>
          <w:rPr>
            <w:noProof/>
            <w:webHidden/>
          </w:rPr>
          <w:fldChar w:fldCharType="separate"/>
        </w:r>
        <w:r>
          <w:rPr>
            <w:noProof/>
            <w:webHidden/>
          </w:rPr>
          <w:t>31</w:t>
        </w:r>
        <w:r>
          <w:rPr>
            <w:noProof/>
            <w:webHidden/>
          </w:rPr>
          <w:fldChar w:fldCharType="end"/>
        </w:r>
      </w:hyperlink>
    </w:p>
    <w:p w14:paraId="09A12D8E" w14:textId="77777777" w:rsidR="00B06D0A" w:rsidRDefault="00B06D0A">
      <w:pPr>
        <w:pStyle w:val="TOC2"/>
        <w:tabs>
          <w:tab w:val="right" w:leader="dot" w:pos="9350"/>
        </w:tabs>
        <w:rPr>
          <w:noProof/>
        </w:rPr>
      </w:pPr>
      <w:hyperlink w:anchor="_Toc234941325" w:history="1">
        <w:r w:rsidRPr="00375A35">
          <w:rPr>
            <w:rStyle w:val="Hyperlink"/>
            <w:noProof/>
          </w:rPr>
          <w:t>22.2 Reporting concerns</w:t>
        </w:r>
        <w:r>
          <w:rPr>
            <w:noProof/>
            <w:webHidden/>
          </w:rPr>
          <w:tab/>
        </w:r>
        <w:r>
          <w:rPr>
            <w:noProof/>
            <w:webHidden/>
          </w:rPr>
          <w:fldChar w:fldCharType="begin"/>
        </w:r>
        <w:r>
          <w:rPr>
            <w:noProof/>
            <w:webHidden/>
          </w:rPr>
          <w:instrText xml:space="preserve"> PAGEREF _Toc234941325 \h </w:instrText>
        </w:r>
        <w:r>
          <w:rPr>
            <w:noProof/>
            <w:webHidden/>
          </w:rPr>
        </w:r>
        <w:r>
          <w:rPr>
            <w:noProof/>
            <w:webHidden/>
          </w:rPr>
          <w:fldChar w:fldCharType="separate"/>
        </w:r>
        <w:r>
          <w:rPr>
            <w:noProof/>
            <w:webHidden/>
          </w:rPr>
          <w:t>31</w:t>
        </w:r>
        <w:r>
          <w:rPr>
            <w:noProof/>
            <w:webHidden/>
          </w:rPr>
          <w:fldChar w:fldCharType="end"/>
        </w:r>
      </w:hyperlink>
    </w:p>
    <w:p w14:paraId="075D61ED" w14:textId="77777777" w:rsidR="00B06D0A" w:rsidRDefault="00B06D0A">
      <w:pPr>
        <w:pStyle w:val="TOC1"/>
        <w:tabs>
          <w:tab w:val="right" w:leader="dot" w:pos="9350"/>
        </w:tabs>
        <w:rPr>
          <w:noProof/>
        </w:rPr>
      </w:pPr>
      <w:hyperlink w:anchor="_Toc234941326" w:history="1">
        <w:r w:rsidRPr="00375A35">
          <w:rPr>
            <w:rStyle w:val="Hyperlink"/>
            <w:noProof/>
          </w:rPr>
          <w:t>23. Annex A.4: Resources for AI Systems</w:t>
        </w:r>
        <w:r>
          <w:rPr>
            <w:noProof/>
            <w:webHidden/>
          </w:rPr>
          <w:tab/>
        </w:r>
        <w:r>
          <w:rPr>
            <w:noProof/>
            <w:webHidden/>
          </w:rPr>
          <w:fldChar w:fldCharType="begin"/>
        </w:r>
        <w:r>
          <w:rPr>
            <w:noProof/>
            <w:webHidden/>
          </w:rPr>
          <w:instrText xml:space="preserve"> PAGEREF _Toc234941326 \h </w:instrText>
        </w:r>
        <w:r>
          <w:rPr>
            <w:noProof/>
            <w:webHidden/>
          </w:rPr>
        </w:r>
        <w:r>
          <w:rPr>
            <w:noProof/>
            <w:webHidden/>
          </w:rPr>
          <w:fldChar w:fldCharType="separate"/>
        </w:r>
        <w:r>
          <w:rPr>
            <w:noProof/>
            <w:webHidden/>
          </w:rPr>
          <w:t>32</w:t>
        </w:r>
        <w:r>
          <w:rPr>
            <w:noProof/>
            <w:webHidden/>
          </w:rPr>
          <w:fldChar w:fldCharType="end"/>
        </w:r>
      </w:hyperlink>
    </w:p>
    <w:p w14:paraId="24828390" w14:textId="77777777" w:rsidR="00B06D0A" w:rsidRDefault="00B06D0A">
      <w:pPr>
        <w:pStyle w:val="TOC2"/>
        <w:tabs>
          <w:tab w:val="right" w:leader="dot" w:pos="9350"/>
        </w:tabs>
        <w:rPr>
          <w:noProof/>
        </w:rPr>
      </w:pPr>
      <w:hyperlink w:anchor="_Toc234941327" w:history="1">
        <w:r w:rsidRPr="00375A35">
          <w:rPr>
            <w:rStyle w:val="Hyperlink"/>
            <w:noProof/>
          </w:rPr>
          <w:t>23.1 Resource documentation workflow</w:t>
        </w:r>
        <w:r>
          <w:rPr>
            <w:noProof/>
            <w:webHidden/>
          </w:rPr>
          <w:tab/>
        </w:r>
        <w:r>
          <w:rPr>
            <w:noProof/>
            <w:webHidden/>
          </w:rPr>
          <w:fldChar w:fldCharType="begin"/>
        </w:r>
        <w:r>
          <w:rPr>
            <w:noProof/>
            <w:webHidden/>
          </w:rPr>
          <w:instrText xml:space="preserve"> PAGEREF _Toc234941327 \h </w:instrText>
        </w:r>
        <w:r>
          <w:rPr>
            <w:noProof/>
            <w:webHidden/>
          </w:rPr>
        </w:r>
        <w:r>
          <w:rPr>
            <w:noProof/>
            <w:webHidden/>
          </w:rPr>
          <w:fldChar w:fldCharType="separate"/>
        </w:r>
        <w:r>
          <w:rPr>
            <w:noProof/>
            <w:webHidden/>
          </w:rPr>
          <w:t>32</w:t>
        </w:r>
        <w:r>
          <w:rPr>
            <w:noProof/>
            <w:webHidden/>
          </w:rPr>
          <w:fldChar w:fldCharType="end"/>
        </w:r>
      </w:hyperlink>
    </w:p>
    <w:p w14:paraId="3DFDE336" w14:textId="77777777" w:rsidR="00B06D0A" w:rsidRDefault="00B06D0A">
      <w:pPr>
        <w:pStyle w:val="TOC1"/>
        <w:tabs>
          <w:tab w:val="right" w:leader="dot" w:pos="9350"/>
        </w:tabs>
        <w:rPr>
          <w:noProof/>
        </w:rPr>
      </w:pPr>
      <w:hyperlink w:anchor="_Toc234941328" w:history="1">
        <w:r w:rsidRPr="00375A35">
          <w:rPr>
            <w:rStyle w:val="Hyperlink"/>
            <w:noProof/>
          </w:rPr>
          <w:t>24. Annex A.5 and ISO/IEC 42005: AI System Impact Assessment</w:t>
        </w:r>
        <w:r>
          <w:rPr>
            <w:noProof/>
            <w:webHidden/>
          </w:rPr>
          <w:tab/>
        </w:r>
        <w:r>
          <w:rPr>
            <w:noProof/>
            <w:webHidden/>
          </w:rPr>
          <w:fldChar w:fldCharType="begin"/>
        </w:r>
        <w:r>
          <w:rPr>
            <w:noProof/>
            <w:webHidden/>
          </w:rPr>
          <w:instrText xml:space="preserve"> PAGEREF _Toc234941328 \h </w:instrText>
        </w:r>
        <w:r>
          <w:rPr>
            <w:noProof/>
            <w:webHidden/>
          </w:rPr>
        </w:r>
        <w:r>
          <w:rPr>
            <w:noProof/>
            <w:webHidden/>
          </w:rPr>
          <w:fldChar w:fldCharType="separate"/>
        </w:r>
        <w:r>
          <w:rPr>
            <w:noProof/>
            <w:webHidden/>
          </w:rPr>
          <w:t>33</w:t>
        </w:r>
        <w:r>
          <w:rPr>
            <w:noProof/>
            <w:webHidden/>
          </w:rPr>
          <w:fldChar w:fldCharType="end"/>
        </w:r>
      </w:hyperlink>
    </w:p>
    <w:p w14:paraId="5002556C" w14:textId="77777777" w:rsidR="00B06D0A" w:rsidRDefault="00B06D0A">
      <w:pPr>
        <w:pStyle w:val="TOC2"/>
        <w:tabs>
          <w:tab w:val="right" w:leader="dot" w:pos="9350"/>
        </w:tabs>
        <w:rPr>
          <w:noProof/>
        </w:rPr>
      </w:pPr>
      <w:hyperlink w:anchor="_Toc234941329" w:history="1">
        <w:r w:rsidRPr="00375A35">
          <w:rPr>
            <w:rStyle w:val="Hyperlink"/>
            <w:noProof/>
          </w:rPr>
          <w:t>24.1 Four control outcomes</w:t>
        </w:r>
        <w:r>
          <w:rPr>
            <w:noProof/>
            <w:webHidden/>
          </w:rPr>
          <w:tab/>
        </w:r>
        <w:r>
          <w:rPr>
            <w:noProof/>
            <w:webHidden/>
          </w:rPr>
          <w:fldChar w:fldCharType="begin"/>
        </w:r>
        <w:r>
          <w:rPr>
            <w:noProof/>
            <w:webHidden/>
          </w:rPr>
          <w:instrText xml:space="preserve"> PAGEREF _Toc234941329 \h </w:instrText>
        </w:r>
        <w:r>
          <w:rPr>
            <w:noProof/>
            <w:webHidden/>
          </w:rPr>
        </w:r>
        <w:r>
          <w:rPr>
            <w:noProof/>
            <w:webHidden/>
          </w:rPr>
          <w:fldChar w:fldCharType="separate"/>
        </w:r>
        <w:r>
          <w:rPr>
            <w:noProof/>
            <w:webHidden/>
          </w:rPr>
          <w:t>33</w:t>
        </w:r>
        <w:r>
          <w:rPr>
            <w:noProof/>
            <w:webHidden/>
          </w:rPr>
          <w:fldChar w:fldCharType="end"/>
        </w:r>
      </w:hyperlink>
    </w:p>
    <w:p w14:paraId="04940307" w14:textId="77777777" w:rsidR="00B06D0A" w:rsidRDefault="00B06D0A">
      <w:pPr>
        <w:pStyle w:val="TOC2"/>
        <w:tabs>
          <w:tab w:val="right" w:leader="dot" w:pos="9350"/>
        </w:tabs>
        <w:rPr>
          <w:noProof/>
        </w:rPr>
      </w:pPr>
      <w:hyperlink w:anchor="_Toc234941330" w:history="1">
        <w:r w:rsidRPr="00375A35">
          <w:rPr>
            <w:rStyle w:val="Hyperlink"/>
            <w:noProof/>
          </w:rPr>
          <w:t>24.2 Assessment quality checks</w:t>
        </w:r>
        <w:r>
          <w:rPr>
            <w:noProof/>
            <w:webHidden/>
          </w:rPr>
          <w:tab/>
        </w:r>
        <w:r>
          <w:rPr>
            <w:noProof/>
            <w:webHidden/>
          </w:rPr>
          <w:fldChar w:fldCharType="begin"/>
        </w:r>
        <w:r>
          <w:rPr>
            <w:noProof/>
            <w:webHidden/>
          </w:rPr>
          <w:instrText xml:space="preserve"> PAGEREF _Toc234941330 \h </w:instrText>
        </w:r>
        <w:r>
          <w:rPr>
            <w:noProof/>
            <w:webHidden/>
          </w:rPr>
        </w:r>
        <w:r>
          <w:rPr>
            <w:noProof/>
            <w:webHidden/>
          </w:rPr>
          <w:fldChar w:fldCharType="separate"/>
        </w:r>
        <w:r>
          <w:rPr>
            <w:noProof/>
            <w:webHidden/>
          </w:rPr>
          <w:t>33</w:t>
        </w:r>
        <w:r>
          <w:rPr>
            <w:noProof/>
            <w:webHidden/>
          </w:rPr>
          <w:fldChar w:fldCharType="end"/>
        </w:r>
      </w:hyperlink>
    </w:p>
    <w:p w14:paraId="3D44E182" w14:textId="77777777" w:rsidR="00B06D0A" w:rsidRDefault="00B06D0A">
      <w:pPr>
        <w:pStyle w:val="TOC1"/>
        <w:tabs>
          <w:tab w:val="right" w:leader="dot" w:pos="9350"/>
        </w:tabs>
        <w:rPr>
          <w:noProof/>
        </w:rPr>
      </w:pPr>
      <w:hyperlink w:anchor="_Toc234941331" w:history="1">
        <w:r w:rsidRPr="00375A35">
          <w:rPr>
            <w:rStyle w:val="Hyperlink"/>
            <w:noProof/>
          </w:rPr>
          <w:t>25. Annex A.6: AI System Life Cycle</w:t>
        </w:r>
        <w:r>
          <w:rPr>
            <w:noProof/>
            <w:webHidden/>
          </w:rPr>
          <w:tab/>
        </w:r>
        <w:r>
          <w:rPr>
            <w:noProof/>
            <w:webHidden/>
          </w:rPr>
          <w:fldChar w:fldCharType="begin"/>
        </w:r>
        <w:r>
          <w:rPr>
            <w:noProof/>
            <w:webHidden/>
          </w:rPr>
          <w:instrText xml:space="preserve"> PAGEREF _Toc234941331 \h </w:instrText>
        </w:r>
        <w:r>
          <w:rPr>
            <w:noProof/>
            <w:webHidden/>
          </w:rPr>
        </w:r>
        <w:r>
          <w:rPr>
            <w:noProof/>
            <w:webHidden/>
          </w:rPr>
          <w:fldChar w:fldCharType="separate"/>
        </w:r>
        <w:r>
          <w:rPr>
            <w:noProof/>
            <w:webHidden/>
          </w:rPr>
          <w:t>34</w:t>
        </w:r>
        <w:r>
          <w:rPr>
            <w:noProof/>
            <w:webHidden/>
          </w:rPr>
          <w:fldChar w:fldCharType="end"/>
        </w:r>
      </w:hyperlink>
    </w:p>
    <w:p w14:paraId="168C1A63" w14:textId="77777777" w:rsidR="00B06D0A" w:rsidRDefault="00B06D0A">
      <w:pPr>
        <w:pStyle w:val="TOC2"/>
        <w:tabs>
          <w:tab w:val="right" w:leader="dot" w:pos="9350"/>
        </w:tabs>
        <w:rPr>
          <w:noProof/>
        </w:rPr>
      </w:pPr>
      <w:hyperlink w:anchor="_Toc234941332" w:history="1">
        <w:r w:rsidRPr="00375A35">
          <w:rPr>
            <w:rStyle w:val="Hyperlink"/>
            <w:noProof/>
          </w:rPr>
          <w:t>25.1 Change and retirement</w:t>
        </w:r>
        <w:r>
          <w:rPr>
            <w:noProof/>
            <w:webHidden/>
          </w:rPr>
          <w:tab/>
        </w:r>
        <w:r>
          <w:rPr>
            <w:noProof/>
            <w:webHidden/>
          </w:rPr>
          <w:fldChar w:fldCharType="begin"/>
        </w:r>
        <w:r>
          <w:rPr>
            <w:noProof/>
            <w:webHidden/>
          </w:rPr>
          <w:instrText xml:space="preserve"> PAGEREF _Toc234941332 \h </w:instrText>
        </w:r>
        <w:r>
          <w:rPr>
            <w:noProof/>
            <w:webHidden/>
          </w:rPr>
        </w:r>
        <w:r>
          <w:rPr>
            <w:noProof/>
            <w:webHidden/>
          </w:rPr>
          <w:fldChar w:fldCharType="separate"/>
        </w:r>
        <w:r>
          <w:rPr>
            <w:noProof/>
            <w:webHidden/>
          </w:rPr>
          <w:t>34</w:t>
        </w:r>
        <w:r>
          <w:rPr>
            <w:noProof/>
            <w:webHidden/>
          </w:rPr>
          <w:fldChar w:fldCharType="end"/>
        </w:r>
      </w:hyperlink>
    </w:p>
    <w:p w14:paraId="17DCF97F" w14:textId="77777777" w:rsidR="00B06D0A" w:rsidRDefault="00B06D0A">
      <w:pPr>
        <w:pStyle w:val="TOC1"/>
        <w:tabs>
          <w:tab w:val="right" w:leader="dot" w:pos="9350"/>
        </w:tabs>
        <w:rPr>
          <w:noProof/>
        </w:rPr>
      </w:pPr>
      <w:hyperlink w:anchor="_Toc234941333" w:history="1">
        <w:r w:rsidRPr="00375A35">
          <w:rPr>
            <w:rStyle w:val="Hyperlink"/>
            <w:noProof/>
          </w:rPr>
          <w:t>26. Annex A.7: Data for AI Systems</w:t>
        </w:r>
        <w:r>
          <w:rPr>
            <w:noProof/>
            <w:webHidden/>
          </w:rPr>
          <w:tab/>
        </w:r>
        <w:r>
          <w:rPr>
            <w:noProof/>
            <w:webHidden/>
          </w:rPr>
          <w:fldChar w:fldCharType="begin"/>
        </w:r>
        <w:r>
          <w:rPr>
            <w:noProof/>
            <w:webHidden/>
          </w:rPr>
          <w:instrText xml:space="preserve"> PAGEREF _Toc234941333 \h </w:instrText>
        </w:r>
        <w:r>
          <w:rPr>
            <w:noProof/>
            <w:webHidden/>
          </w:rPr>
        </w:r>
        <w:r>
          <w:rPr>
            <w:noProof/>
            <w:webHidden/>
          </w:rPr>
          <w:fldChar w:fldCharType="separate"/>
        </w:r>
        <w:r>
          <w:rPr>
            <w:noProof/>
            <w:webHidden/>
          </w:rPr>
          <w:t>35</w:t>
        </w:r>
        <w:r>
          <w:rPr>
            <w:noProof/>
            <w:webHidden/>
          </w:rPr>
          <w:fldChar w:fldCharType="end"/>
        </w:r>
      </w:hyperlink>
    </w:p>
    <w:p w14:paraId="135C3317" w14:textId="77777777" w:rsidR="00B06D0A" w:rsidRDefault="00B06D0A">
      <w:pPr>
        <w:pStyle w:val="TOC2"/>
        <w:tabs>
          <w:tab w:val="right" w:leader="dot" w:pos="9350"/>
        </w:tabs>
        <w:rPr>
          <w:noProof/>
        </w:rPr>
      </w:pPr>
      <w:hyperlink w:anchor="_Toc234941334" w:history="1">
        <w:r w:rsidRPr="00375A35">
          <w:rPr>
            <w:rStyle w:val="Hyperlink"/>
            <w:noProof/>
          </w:rPr>
          <w:t>26.1 Data controls</w:t>
        </w:r>
        <w:r>
          <w:rPr>
            <w:noProof/>
            <w:webHidden/>
          </w:rPr>
          <w:tab/>
        </w:r>
        <w:r>
          <w:rPr>
            <w:noProof/>
            <w:webHidden/>
          </w:rPr>
          <w:fldChar w:fldCharType="begin"/>
        </w:r>
        <w:r>
          <w:rPr>
            <w:noProof/>
            <w:webHidden/>
          </w:rPr>
          <w:instrText xml:space="preserve"> PAGEREF _Toc234941334 \h </w:instrText>
        </w:r>
        <w:r>
          <w:rPr>
            <w:noProof/>
            <w:webHidden/>
          </w:rPr>
        </w:r>
        <w:r>
          <w:rPr>
            <w:noProof/>
            <w:webHidden/>
          </w:rPr>
          <w:fldChar w:fldCharType="separate"/>
        </w:r>
        <w:r>
          <w:rPr>
            <w:noProof/>
            <w:webHidden/>
          </w:rPr>
          <w:t>35</w:t>
        </w:r>
        <w:r>
          <w:rPr>
            <w:noProof/>
            <w:webHidden/>
          </w:rPr>
          <w:fldChar w:fldCharType="end"/>
        </w:r>
      </w:hyperlink>
    </w:p>
    <w:p w14:paraId="5320A470" w14:textId="77777777" w:rsidR="00B06D0A" w:rsidRDefault="00B06D0A">
      <w:pPr>
        <w:pStyle w:val="TOC1"/>
        <w:tabs>
          <w:tab w:val="right" w:leader="dot" w:pos="9350"/>
        </w:tabs>
        <w:rPr>
          <w:noProof/>
        </w:rPr>
      </w:pPr>
      <w:hyperlink w:anchor="_Toc234941335" w:history="1">
        <w:r w:rsidRPr="00375A35">
          <w:rPr>
            <w:rStyle w:val="Hyperlink"/>
            <w:noProof/>
          </w:rPr>
          <w:t>27. Annex A.8: Information for Interested Parties</w:t>
        </w:r>
        <w:r>
          <w:rPr>
            <w:noProof/>
            <w:webHidden/>
          </w:rPr>
          <w:tab/>
        </w:r>
        <w:r>
          <w:rPr>
            <w:noProof/>
            <w:webHidden/>
          </w:rPr>
          <w:fldChar w:fldCharType="begin"/>
        </w:r>
        <w:r>
          <w:rPr>
            <w:noProof/>
            <w:webHidden/>
          </w:rPr>
          <w:instrText xml:space="preserve"> PAGEREF _Toc234941335 \h </w:instrText>
        </w:r>
        <w:r>
          <w:rPr>
            <w:noProof/>
            <w:webHidden/>
          </w:rPr>
        </w:r>
        <w:r>
          <w:rPr>
            <w:noProof/>
            <w:webHidden/>
          </w:rPr>
          <w:fldChar w:fldCharType="separate"/>
        </w:r>
        <w:r>
          <w:rPr>
            <w:noProof/>
            <w:webHidden/>
          </w:rPr>
          <w:t>36</w:t>
        </w:r>
        <w:r>
          <w:rPr>
            <w:noProof/>
            <w:webHidden/>
          </w:rPr>
          <w:fldChar w:fldCharType="end"/>
        </w:r>
      </w:hyperlink>
    </w:p>
    <w:p w14:paraId="2651478A" w14:textId="77777777" w:rsidR="00B06D0A" w:rsidRDefault="00B06D0A">
      <w:pPr>
        <w:pStyle w:val="TOC2"/>
        <w:tabs>
          <w:tab w:val="right" w:leader="dot" w:pos="9350"/>
        </w:tabs>
        <w:rPr>
          <w:noProof/>
        </w:rPr>
      </w:pPr>
      <w:hyperlink w:anchor="_Toc234941336" w:history="1">
        <w:r w:rsidRPr="00375A35">
          <w:rPr>
            <w:rStyle w:val="Hyperlink"/>
            <w:noProof/>
          </w:rPr>
          <w:t>27.1 Information package</w:t>
        </w:r>
        <w:r>
          <w:rPr>
            <w:noProof/>
            <w:webHidden/>
          </w:rPr>
          <w:tab/>
        </w:r>
        <w:r>
          <w:rPr>
            <w:noProof/>
            <w:webHidden/>
          </w:rPr>
          <w:fldChar w:fldCharType="begin"/>
        </w:r>
        <w:r>
          <w:rPr>
            <w:noProof/>
            <w:webHidden/>
          </w:rPr>
          <w:instrText xml:space="preserve"> PAGEREF _Toc234941336 \h </w:instrText>
        </w:r>
        <w:r>
          <w:rPr>
            <w:noProof/>
            <w:webHidden/>
          </w:rPr>
        </w:r>
        <w:r>
          <w:rPr>
            <w:noProof/>
            <w:webHidden/>
          </w:rPr>
          <w:fldChar w:fldCharType="separate"/>
        </w:r>
        <w:r>
          <w:rPr>
            <w:noProof/>
            <w:webHidden/>
          </w:rPr>
          <w:t>36</w:t>
        </w:r>
        <w:r>
          <w:rPr>
            <w:noProof/>
            <w:webHidden/>
          </w:rPr>
          <w:fldChar w:fldCharType="end"/>
        </w:r>
      </w:hyperlink>
    </w:p>
    <w:p w14:paraId="17322D5C" w14:textId="77777777" w:rsidR="00B06D0A" w:rsidRDefault="00B06D0A">
      <w:pPr>
        <w:pStyle w:val="TOC2"/>
        <w:tabs>
          <w:tab w:val="right" w:leader="dot" w:pos="9350"/>
        </w:tabs>
        <w:rPr>
          <w:noProof/>
        </w:rPr>
      </w:pPr>
      <w:hyperlink w:anchor="_Toc234941337" w:history="1">
        <w:r w:rsidRPr="00375A35">
          <w:rPr>
            <w:rStyle w:val="Hyperlink"/>
            <w:noProof/>
          </w:rPr>
          <w:t>27.2 External reporting and incidents</w:t>
        </w:r>
        <w:r>
          <w:rPr>
            <w:noProof/>
            <w:webHidden/>
          </w:rPr>
          <w:tab/>
        </w:r>
        <w:r>
          <w:rPr>
            <w:noProof/>
            <w:webHidden/>
          </w:rPr>
          <w:fldChar w:fldCharType="begin"/>
        </w:r>
        <w:r>
          <w:rPr>
            <w:noProof/>
            <w:webHidden/>
          </w:rPr>
          <w:instrText xml:space="preserve"> PAGEREF _Toc234941337 \h </w:instrText>
        </w:r>
        <w:r>
          <w:rPr>
            <w:noProof/>
            <w:webHidden/>
          </w:rPr>
        </w:r>
        <w:r>
          <w:rPr>
            <w:noProof/>
            <w:webHidden/>
          </w:rPr>
          <w:fldChar w:fldCharType="separate"/>
        </w:r>
        <w:r>
          <w:rPr>
            <w:noProof/>
            <w:webHidden/>
          </w:rPr>
          <w:t>36</w:t>
        </w:r>
        <w:r>
          <w:rPr>
            <w:noProof/>
            <w:webHidden/>
          </w:rPr>
          <w:fldChar w:fldCharType="end"/>
        </w:r>
      </w:hyperlink>
    </w:p>
    <w:p w14:paraId="7B02ED0C" w14:textId="77777777" w:rsidR="00B06D0A" w:rsidRDefault="00B06D0A">
      <w:pPr>
        <w:pStyle w:val="TOC1"/>
        <w:tabs>
          <w:tab w:val="right" w:leader="dot" w:pos="9350"/>
        </w:tabs>
        <w:rPr>
          <w:noProof/>
        </w:rPr>
      </w:pPr>
      <w:hyperlink w:anchor="_Toc234941338" w:history="1">
        <w:r w:rsidRPr="00375A35">
          <w:rPr>
            <w:rStyle w:val="Hyperlink"/>
            <w:noProof/>
          </w:rPr>
          <w:t>28. Annex A.9 and A.10: Responsible Use, Suppliers, and Customers</w:t>
        </w:r>
        <w:r>
          <w:rPr>
            <w:noProof/>
            <w:webHidden/>
          </w:rPr>
          <w:tab/>
        </w:r>
        <w:r>
          <w:rPr>
            <w:noProof/>
            <w:webHidden/>
          </w:rPr>
          <w:fldChar w:fldCharType="begin"/>
        </w:r>
        <w:r>
          <w:rPr>
            <w:noProof/>
            <w:webHidden/>
          </w:rPr>
          <w:instrText xml:space="preserve"> PAGEREF _Toc234941338 \h </w:instrText>
        </w:r>
        <w:r>
          <w:rPr>
            <w:noProof/>
            <w:webHidden/>
          </w:rPr>
        </w:r>
        <w:r>
          <w:rPr>
            <w:noProof/>
            <w:webHidden/>
          </w:rPr>
          <w:fldChar w:fldCharType="separate"/>
        </w:r>
        <w:r>
          <w:rPr>
            <w:noProof/>
            <w:webHidden/>
          </w:rPr>
          <w:t>38</w:t>
        </w:r>
        <w:r>
          <w:rPr>
            <w:noProof/>
            <w:webHidden/>
          </w:rPr>
          <w:fldChar w:fldCharType="end"/>
        </w:r>
      </w:hyperlink>
    </w:p>
    <w:p w14:paraId="3A4CE244" w14:textId="77777777" w:rsidR="00B06D0A" w:rsidRDefault="00B06D0A">
      <w:pPr>
        <w:pStyle w:val="TOC2"/>
        <w:tabs>
          <w:tab w:val="right" w:leader="dot" w:pos="9350"/>
        </w:tabs>
        <w:rPr>
          <w:noProof/>
        </w:rPr>
      </w:pPr>
      <w:hyperlink w:anchor="_Toc234941339" w:history="1">
        <w:r w:rsidRPr="00375A35">
          <w:rPr>
            <w:rStyle w:val="Hyperlink"/>
            <w:noProof/>
          </w:rPr>
          <w:t>28.1 Responsible use</w:t>
        </w:r>
        <w:r>
          <w:rPr>
            <w:noProof/>
            <w:webHidden/>
          </w:rPr>
          <w:tab/>
        </w:r>
        <w:r>
          <w:rPr>
            <w:noProof/>
            <w:webHidden/>
          </w:rPr>
          <w:fldChar w:fldCharType="begin"/>
        </w:r>
        <w:r>
          <w:rPr>
            <w:noProof/>
            <w:webHidden/>
          </w:rPr>
          <w:instrText xml:space="preserve"> PAGEREF _Toc234941339 \h </w:instrText>
        </w:r>
        <w:r>
          <w:rPr>
            <w:noProof/>
            <w:webHidden/>
          </w:rPr>
        </w:r>
        <w:r>
          <w:rPr>
            <w:noProof/>
            <w:webHidden/>
          </w:rPr>
          <w:fldChar w:fldCharType="separate"/>
        </w:r>
        <w:r>
          <w:rPr>
            <w:noProof/>
            <w:webHidden/>
          </w:rPr>
          <w:t>38</w:t>
        </w:r>
        <w:r>
          <w:rPr>
            <w:noProof/>
            <w:webHidden/>
          </w:rPr>
          <w:fldChar w:fldCharType="end"/>
        </w:r>
      </w:hyperlink>
    </w:p>
    <w:p w14:paraId="32911CC0" w14:textId="77777777" w:rsidR="00B06D0A" w:rsidRDefault="00B06D0A">
      <w:pPr>
        <w:pStyle w:val="TOC2"/>
        <w:tabs>
          <w:tab w:val="right" w:leader="dot" w:pos="9350"/>
        </w:tabs>
        <w:rPr>
          <w:noProof/>
        </w:rPr>
      </w:pPr>
      <w:hyperlink w:anchor="_Toc234941340" w:history="1">
        <w:r w:rsidRPr="00375A35">
          <w:rPr>
            <w:rStyle w:val="Hyperlink"/>
            <w:noProof/>
          </w:rPr>
          <w:t>28.2 Third parties and customers</w:t>
        </w:r>
        <w:r>
          <w:rPr>
            <w:noProof/>
            <w:webHidden/>
          </w:rPr>
          <w:tab/>
        </w:r>
        <w:r>
          <w:rPr>
            <w:noProof/>
            <w:webHidden/>
          </w:rPr>
          <w:fldChar w:fldCharType="begin"/>
        </w:r>
        <w:r>
          <w:rPr>
            <w:noProof/>
            <w:webHidden/>
          </w:rPr>
          <w:instrText xml:space="preserve"> PAGEREF _Toc234941340 \h </w:instrText>
        </w:r>
        <w:r>
          <w:rPr>
            <w:noProof/>
            <w:webHidden/>
          </w:rPr>
        </w:r>
        <w:r>
          <w:rPr>
            <w:noProof/>
            <w:webHidden/>
          </w:rPr>
          <w:fldChar w:fldCharType="separate"/>
        </w:r>
        <w:r>
          <w:rPr>
            <w:noProof/>
            <w:webHidden/>
          </w:rPr>
          <w:t>38</w:t>
        </w:r>
        <w:r>
          <w:rPr>
            <w:noProof/>
            <w:webHidden/>
          </w:rPr>
          <w:fldChar w:fldCharType="end"/>
        </w:r>
      </w:hyperlink>
    </w:p>
    <w:p w14:paraId="0408C79F" w14:textId="77777777" w:rsidR="00B06D0A" w:rsidRDefault="00B06D0A">
      <w:pPr>
        <w:pStyle w:val="TOC1"/>
        <w:tabs>
          <w:tab w:val="right" w:leader="dot" w:pos="9350"/>
        </w:tabs>
        <w:rPr>
          <w:noProof/>
        </w:rPr>
      </w:pPr>
      <w:hyperlink w:anchor="_Toc234941341" w:history="1">
        <w:r w:rsidRPr="00375A35">
          <w:rPr>
            <w:rStyle w:val="Hyperlink"/>
            <w:noProof/>
          </w:rPr>
          <w:t>29. Certification, ISO/IEC 42006:2025, and Audit Readiness</w:t>
        </w:r>
        <w:r>
          <w:rPr>
            <w:noProof/>
            <w:webHidden/>
          </w:rPr>
          <w:tab/>
        </w:r>
        <w:r>
          <w:rPr>
            <w:noProof/>
            <w:webHidden/>
          </w:rPr>
          <w:fldChar w:fldCharType="begin"/>
        </w:r>
        <w:r>
          <w:rPr>
            <w:noProof/>
            <w:webHidden/>
          </w:rPr>
          <w:instrText xml:space="preserve"> PAGEREF _Toc234941341 \h </w:instrText>
        </w:r>
        <w:r>
          <w:rPr>
            <w:noProof/>
            <w:webHidden/>
          </w:rPr>
        </w:r>
        <w:r>
          <w:rPr>
            <w:noProof/>
            <w:webHidden/>
          </w:rPr>
          <w:fldChar w:fldCharType="separate"/>
        </w:r>
        <w:r>
          <w:rPr>
            <w:noProof/>
            <w:webHidden/>
          </w:rPr>
          <w:t>40</w:t>
        </w:r>
        <w:r>
          <w:rPr>
            <w:noProof/>
            <w:webHidden/>
          </w:rPr>
          <w:fldChar w:fldCharType="end"/>
        </w:r>
      </w:hyperlink>
    </w:p>
    <w:p w14:paraId="5FDED861" w14:textId="77777777" w:rsidR="00B06D0A" w:rsidRDefault="00B06D0A">
      <w:pPr>
        <w:pStyle w:val="TOC2"/>
        <w:tabs>
          <w:tab w:val="right" w:leader="dot" w:pos="9350"/>
        </w:tabs>
        <w:rPr>
          <w:noProof/>
        </w:rPr>
      </w:pPr>
      <w:hyperlink w:anchor="_Toc234941342" w:history="1">
        <w:r w:rsidRPr="00375A35">
          <w:rPr>
            <w:rStyle w:val="Hyperlink"/>
            <w:noProof/>
          </w:rPr>
          <w:t>29.1 Certification path</w:t>
        </w:r>
        <w:r>
          <w:rPr>
            <w:noProof/>
            <w:webHidden/>
          </w:rPr>
          <w:tab/>
        </w:r>
        <w:r>
          <w:rPr>
            <w:noProof/>
            <w:webHidden/>
          </w:rPr>
          <w:fldChar w:fldCharType="begin"/>
        </w:r>
        <w:r>
          <w:rPr>
            <w:noProof/>
            <w:webHidden/>
          </w:rPr>
          <w:instrText xml:space="preserve"> PAGEREF _Toc234941342 \h </w:instrText>
        </w:r>
        <w:r>
          <w:rPr>
            <w:noProof/>
            <w:webHidden/>
          </w:rPr>
        </w:r>
        <w:r>
          <w:rPr>
            <w:noProof/>
            <w:webHidden/>
          </w:rPr>
          <w:fldChar w:fldCharType="separate"/>
        </w:r>
        <w:r>
          <w:rPr>
            <w:noProof/>
            <w:webHidden/>
          </w:rPr>
          <w:t>40</w:t>
        </w:r>
        <w:r>
          <w:rPr>
            <w:noProof/>
            <w:webHidden/>
          </w:rPr>
          <w:fldChar w:fldCharType="end"/>
        </w:r>
      </w:hyperlink>
    </w:p>
    <w:p w14:paraId="031FF53B" w14:textId="77777777" w:rsidR="00B06D0A" w:rsidRDefault="00B06D0A">
      <w:pPr>
        <w:pStyle w:val="TOC2"/>
        <w:tabs>
          <w:tab w:val="right" w:leader="dot" w:pos="9350"/>
        </w:tabs>
        <w:rPr>
          <w:noProof/>
        </w:rPr>
      </w:pPr>
      <w:hyperlink w:anchor="_Toc234941343" w:history="1">
        <w:r w:rsidRPr="00375A35">
          <w:rPr>
            <w:rStyle w:val="Hyperlink"/>
            <w:noProof/>
          </w:rPr>
          <w:t>29.2 ISO/IEC 42006:2025 significance</w:t>
        </w:r>
        <w:r>
          <w:rPr>
            <w:noProof/>
            <w:webHidden/>
          </w:rPr>
          <w:tab/>
        </w:r>
        <w:r>
          <w:rPr>
            <w:noProof/>
            <w:webHidden/>
          </w:rPr>
          <w:fldChar w:fldCharType="begin"/>
        </w:r>
        <w:r>
          <w:rPr>
            <w:noProof/>
            <w:webHidden/>
          </w:rPr>
          <w:instrText xml:space="preserve"> PAGEREF _Toc234941343 \h </w:instrText>
        </w:r>
        <w:r>
          <w:rPr>
            <w:noProof/>
            <w:webHidden/>
          </w:rPr>
        </w:r>
        <w:r>
          <w:rPr>
            <w:noProof/>
            <w:webHidden/>
          </w:rPr>
          <w:fldChar w:fldCharType="separate"/>
        </w:r>
        <w:r>
          <w:rPr>
            <w:noProof/>
            <w:webHidden/>
          </w:rPr>
          <w:t>40</w:t>
        </w:r>
        <w:r>
          <w:rPr>
            <w:noProof/>
            <w:webHidden/>
          </w:rPr>
          <w:fldChar w:fldCharType="end"/>
        </w:r>
      </w:hyperlink>
    </w:p>
    <w:p w14:paraId="7C0F92CD" w14:textId="77777777" w:rsidR="00B06D0A" w:rsidRDefault="00B06D0A">
      <w:pPr>
        <w:pStyle w:val="TOC2"/>
        <w:tabs>
          <w:tab w:val="right" w:leader="dot" w:pos="9350"/>
        </w:tabs>
        <w:rPr>
          <w:noProof/>
        </w:rPr>
      </w:pPr>
      <w:hyperlink w:anchor="_Toc234941344" w:history="1">
        <w:r w:rsidRPr="00375A35">
          <w:rPr>
            <w:rStyle w:val="Hyperlink"/>
            <w:noProof/>
          </w:rPr>
          <w:t>29.3 Audit readiness without theater</w:t>
        </w:r>
        <w:r>
          <w:rPr>
            <w:noProof/>
            <w:webHidden/>
          </w:rPr>
          <w:tab/>
        </w:r>
        <w:r>
          <w:rPr>
            <w:noProof/>
            <w:webHidden/>
          </w:rPr>
          <w:fldChar w:fldCharType="begin"/>
        </w:r>
        <w:r>
          <w:rPr>
            <w:noProof/>
            <w:webHidden/>
          </w:rPr>
          <w:instrText xml:space="preserve"> PAGEREF _Toc234941344 \h </w:instrText>
        </w:r>
        <w:r>
          <w:rPr>
            <w:noProof/>
            <w:webHidden/>
          </w:rPr>
        </w:r>
        <w:r>
          <w:rPr>
            <w:noProof/>
            <w:webHidden/>
          </w:rPr>
          <w:fldChar w:fldCharType="separate"/>
        </w:r>
        <w:r>
          <w:rPr>
            <w:noProof/>
            <w:webHidden/>
          </w:rPr>
          <w:t>40</w:t>
        </w:r>
        <w:r>
          <w:rPr>
            <w:noProof/>
            <w:webHidden/>
          </w:rPr>
          <w:fldChar w:fldCharType="end"/>
        </w:r>
      </w:hyperlink>
    </w:p>
    <w:p w14:paraId="7C7FAF6B" w14:textId="77777777" w:rsidR="00B06D0A" w:rsidRDefault="00B06D0A">
      <w:pPr>
        <w:pStyle w:val="TOC1"/>
        <w:tabs>
          <w:tab w:val="right" w:leader="dot" w:pos="9350"/>
        </w:tabs>
        <w:rPr>
          <w:noProof/>
        </w:rPr>
      </w:pPr>
      <w:hyperlink w:anchor="_Toc234941345" w:history="1">
        <w:r w:rsidRPr="00375A35">
          <w:rPr>
            <w:rStyle w:val="Hyperlink"/>
            <w:noProof/>
          </w:rPr>
          <w:t>30. Open-Source AIMS Evidence and AI Assurance Tools</w:t>
        </w:r>
        <w:r>
          <w:rPr>
            <w:noProof/>
            <w:webHidden/>
          </w:rPr>
          <w:tab/>
        </w:r>
        <w:r>
          <w:rPr>
            <w:noProof/>
            <w:webHidden/>
          </w:rPr>
          <w:fldChar w:fldCharType="begin"/>
        </w:r>
        <w:r>
          <w:rPr>
            <w:noProof/>
            <w:webHidden/>
          </w:rPr>
          <w:instrText xml:space="preserve"> PAGEREF _Toc234941345 \h </w:instrText>
        </w:r>
        <w:r>
          <w:rPr>
            <w:noProof/>
            <w:webHidden/>
          </w:rPr>
        </w:r>
        <w:r>
          <w:rPr>
            <w:noProof/>
            <w:webHidden/>
          </w:rPr>
          <w:fldChar w:fldCharType="separate"/>
        </w:r>
        <w:r>
          <w:rPr>
            <w:noProof/>
            <w:webHidden/>
          </w:rPr>
          <w:t>41</w:t>
        </w:r>
        <w:r>
          <w:rPr>
            <w:noProof/>
            <w:webHidden/>
          </w:rPr>
          <w:fldChar w:fldCharType="end"/>
        </w:r>
      </w:hyperlink>
    </w:p>
    <w:p w14:paraId="497990D5" w14:textId="77777777" w:rsidR="00B06D0A" w:rsidRDefault="00B06D0A">
      <w:pPr>
        <w:pStyle w:val="TOC2"/>
        <w:tabs>
          <w:tab w:val="right" w:leader="dot" w:pos="9350"/>
        </w:tabs>
        <w:rPr>
          <w:noProof/>
        </w:rPr>
      </w:pPr>
      <w:hyperlink w:anchor="_Toc234941346" w:history="1">
        <w:r w:rsidRPr="00375A35">
          <w:rPr>
            <w:rStyle w:val="Hyperlink"/>
            <w:noProof/>
          </w:rPr>
          <w:t>30.1 MLflow</w:t>
        </w:r>
        <w:r>
          <w:rPr>
            <w:noProof/>
            <w:webHidden/>
          </w:rPr>
          <w:tab/>
        </w:r>
        <w:r>
          <w:rPr>
            <w:noProof/>
            <w:webHidden/>
          </w:rPr>
          <w:fldChar w:fldCharType="begin"/>
        </w:r>
        <w:r>
          <w:rPr>
            <w:noProof/>
            <w:webHidden/>
          </w:rPr>
          <w:instrText xml:space="preserve"> PAGEREF _Toc234941346 \h </w:instrText>
        </w:r>
        <w:r>
          <w:rPr>
            <w:noProof/>
            <w:webHidden/>
          </w:rPr>
        </w:r>
        <w:r>
          <w:rPr>
            <w:noProof/>
            <w:webHidden/>
          </w:rPr>
          <w:fldChar w:fldCharType="separate"/>
        </w:r>
        <w:r>
          <w:rPr>
            <w:noProof/>
            <w:webHidden/>
          </w:rPr>
          <w:t>41</w:t>
        </w:r>
        <w:r>
          <w:rPr>
            <w:noProof/>
            <w:webHidden/>
          </w:rPr>
          <w:fldChar w:fldCharType="end"/>
        </w:r>
      </w:hyperlink>
    </w:p>
    <w:p w14:paraId="57B62A0C" w14:textId="77777777" w:rsidR="00B06D0A" w:rsidRDefault="00B06D0A">
      <w:pPr>
        <w:pStyle w:val="TOC2"/>
        <w:tabs>
          <w:tab w:val="right" w:leader="dot" w:pos="9350"/>
        </w:tabs>
        <w:rPr>
          <w:noProof/>
        </w:rPr>
      </w:pPr>
      <w:hyperlink w:anchor="_Toc234941347" w:history="1">
        <w:r w:rsidRPr="00375A35">
          <w:rPr>
            <w:rStyle w:val="Hyperlink"/>
            <w:noProof/>
          </w:rPr>
          <w:t>30.2 DVC</w:t>
        </w:r>
        <w:r>
          <w:rPr>
            <w:noProof/>
            <w:webHidden/>
          </w:rPr>
          <w:tab/>
        </w:r>
        <w:r>
          <w:rPr>
            <w:noProof/>
            <w:webHidden/>
          </w:rPr>
          <w:fldChar w:fldCharType="begin"/>
        </w:r>
        <w:r>
          <w:rPr>
            <w:noProof/>
            <w:webHidden/>
          </w:rPr>
          <w:instrText xml:space="preserve"> PAGEREF _Toc234941347 \h </w:instrText>
        </w:r>
        <w:r>
          <w:rPr>
            <w:noProof/>
            <w:webHidden/>
          </w:rPr>
        </w:r>
        <w:r>
          <w:rPr>
            <w:noProof/>
            <w:webHidden/>
          </w:rPr>
          <w:fldChar w:fldCharType="separate"/>
        </w:r>
        <w:r>
          <w:rPr>
            <w:noProof/>
            <w:webHidden/>
          </w:rPr>
          <w:t>41</w:t>
        </w:r>
        <w:r>
          <w:rPr>
            <w:noProof/>
            <w:webHidden/>
          </w:rPr>
          <w:fldChar w:fldCharType="end"/>
        </w:r>
      </w:hyperlink>
    </w:p>
    <w:p w14:paraId="0277F311" w14:textId="77777777" w:rsidR="00B06D0A" w:rsidRDefault="00B06D0A">
      <w:pPr>
        <w:pStyle w:val="TOC2"/>
        <w:tabs>
          <w:tab w:val="right" w:leader="dot" w:pos="9350"/>
        </w:tabs>
        <w:rPr>
          <w:noProof/>
        </w:rPr>
      </w:pPr>
      <w:hyperlink w:anchor="_Toc234941348" w:history="1">
        <w:r w:rsidRPr="00375A35">
          <w:rPr>
            <w:rStyle w:val="Hyperlink"/>
            <w:noProof/>
          </w:rPr>
          <w:t>30.3 OpenLineage</w:t>
        </w:r>
        <w:r>
          <w:rPr>
            <w:noProof/>
            <w:webHidden/>
          </w:rPr>
          <w:tab/>
        </w:r>
        <w:r>
          <w:rPr>
            <w:noProof/>
            <w:webHidden/>
          </w:rPr>
          <w:fldChar w:fldCharType="begin"/>
        </w:r>
        <w:r>
          <w:rPr>
            <w:noProof/>
            <w:webHidden/>
          </w:rPr>
          <w:instrText xml:space="preserve"> PAGEREF _Toc234941348 \h </w:instrText>
        </w:r>
        <w:r>
          <w:rPr>
            <w:noProof/>
            <w:webHidden/>
          </w:rPr>
        </w:r>
        <w:r>
          <w:rPr>
            <w:noProof/>
            <w:webHidden/>
          </w:rPr>
          <w:fldChar w:fldCharType="separate"/>
        </w:r>
        <w:r>
          <w:rPr>
            <w:noProof/>
            <w:webHidden/>
          </w:rPr>
          <w:t>42</w:t>
        </w:r>
        <w:r>
          <w:rPr>
            <w:noProof/>
            <w:webHidden/>
          </w:rPr>
          <w:fldChar w:fldCharType="end"/>
        </w:r>
      </w:hyperlink>
    </w:p>
    <w:p w14:paraId="4EB48B72" w14:textId="77777777" w:rsidR="00B06D0A" w:rsidRDefault="00B06D0A">
      <w:pPr>
        <w:pStyle w:val="TOC2"/>
        <w:tabs>
          <w:tab w:val="right" w:leader="dot" w:pos="9350"/>
        </w:tabs>
        <w:rPr>
          <w:noProof/>
        </w:rPr>
      </w:pPr>
      <w:hyperlink w:anchor="_Toc234941349" w:history="1">
        <w:r w:rsidRPr="00375A35">
          <w:rPr>
            <w:rStyle w:val="Hyperlink"/>
            <w:noProof/>
          </w:rPr>
          <w:t>30.4 OpenMetadata</w:t>
        </w:r>
        <w:r>
          <w:rPr>
            <w:noProof/>
            <w:webHidden/>
          </w:rPr>
          <w:tab/>
        </w:r>
        <w:r>
          <w:rPr>
            <w:noProof/>
            <w:webHidden/>
          </w:rPr>
          <w:fldChar w:fldCharType="begin"/>
        </w:r>
        <w:r>
          <w:rPr>
            <w:noProof/>
            <w:webHidden/>
          </w:rPr>
          <w:instrText xml:space="preserve"> PAGEREF _Toc234941349 \h </w:instrText>
        </w:r>
        <w:r>
          <w:rPr>
            <w:noProof/>
            <w:webHidden/>
          </w:rPr>
        </w:r>
        <w:r>
          <w:rPr>
            <w:noProof/>
            <w:webHidden/>
          </w:rPr>
          <w:fldChar w:fldCharType="separate"/>
        </w:r>
        <w:r>
          <w:rPr>
            <w:noProof/>
            <w:webHidden/>
          </w:rPr>
          <w:t>42</w:t>
        </w:r>
        <w:r>
          <w:rPr>
            <w:noProof/>
            <w:webHidden/>
          </w:rPr>
          <w:fldChar w:fldCharType="end"/>
        </w:r>
      </w:hyperlink>
    </w:p>
    <w:p w14:paraId="7F567E10" w14:textId="77777777" w:rsidR="00B06D0A" w:rsidRDefault="00B06D0A">
      <w:pPr>
        <w:pStyle w:val="TOC2"/>
        <w:tabs>
          <w:tab w:val="right" w:leader="dot" w:pos="9350"/>
        </w:tabs>
        <w:rPr>
          <w:noProof/>
        </w:rPr>
      </w:pPr>
      <w:hyperlink w:anchor="_Toc234941350" w:history="1">
        <w:r w:rsidRPr="00375A35">
          <w:rPr>
            <w:rStyle w:val="Hyperlink"/>
            <w:noProof/>
          </w:rPr>
          <w:t>30.5 Great Expectations</w:t>
        </w:r>
        <w:r>
          <w:rPr>
            <w:noProof/>
            <w:webHidden/>
          </w:rPr>
          <w:tab/>
        </w:r>
        <w:r>
          <w:rPr>
            <w:noProof/>
            <w:webHidden/>
          </w:rPr>
          <w:fldChar w:fldCharType="begin"/>
        </w:r>
        <w:r>
          <w:rPr>
            <w:noProof/>
            <w:webHidden/>
          </w:rPr>
          <w:instrText xml:space="preserve"> PAGEREF _Toc234941350 \h </w:instrText>
        </w:r>
        <w:r>
          <w:rPr>
            <w:noProof/>
            <w:webHidden/>
          </w:rPr>
        </w:r>
        <w:r>
          <w:rPr>
            <w:noProof/>
            <w:webHidden/>
          </w:rPr>
          <w:fldChar w:fldCharType="separate"/>
        </w:r>
        <w:r>
          <w:rPr>
            <w:noProof/>
            <w:webHidden/>
          </w:rPr>
          <w:t>42</w:t>
        </w:r>
        <w:r>
          <w:rPr>
            <w:noProof/>
            <w:webHidden/>
          </w:rPr>
          <w:fldChar w:fldCharType="end"/>
        </w:r>
      </w:hyperlink>
    </w:p>
    <w:p w14:paraId="342F2100" w14:textId="77777777" w:rsidR="00B06D0A" w:rsidRDefault="00B06D0A">
      <w:pPr>
        <w:pStyle w:val="TOC2"/>
        <w:tabs>
          <w:tab w:val="right" w:leader="dot" w:pos="9350"/>
        </w:tabs>
        <w:rPr>
          <w:noProof/>
        </w:rPr>
      </w:pPr>
      <w:hyperlink w:anchor="_Toc234941351" w:history="1">
        <w:r w:rsidRPr="00375A35">
          <w:rPr>
            <w:rStyle w:val="Hyperlink"/>
            <w:noProof/>
          </w:rPr>
          <w:t>30.6 Evidently</w:t>
        </w:r>
        <w:r>
          <w:rPr>
            <w:noProof/>
            <w:webHidden/>
          </w:rPr>
          <w:tab/>
        </w:r>
        <w:r>
          <w:rPr>
            <w:noProof/>
            <w:webHidden/>
          </w:rPr>
          <w:fldChar w:fldCharType="begin"/>
        </w:r>
        <w:r>
          <w:rPr>
            <w:noProof/>
            <w:webHidden/>
          </w:rPr>
          <w:instrText xml:space="preserve"> PAGEREF _Toc234941351 \h </w:instrText>
        </w:r>
        <w:r>
          <w:rPr>
            <w:noProof/>
            <w:webHidden/>
          </w:rPr>
        </w:r>
        <w:r>
          <w:rPr>
            <w:noProof/>
            <w:webHidden/>
          </w:rPr>
          <w:fldChar w:fldCharType="separate"/>
        </w:r>
        <w:r>
          <w:rPr>
            <w:noProof/>
            <w:webHidden/>
          </w:rPr>
          <w:t>42</w:t>
        </w:r>
        <w:r>
          <w:rPr>
            <w:noProof/>
            <w:webHidden/>
          </w:rPr>
          <w:fldChar w:fldCharType="end"/>
        </w:r>
      </w:hyperlink>
    </w:p>
    <w:p w14:paraId="0F11DA24" w14:textId="77777777" w:rsidR="00B06D0A" w:rsidRDefault="00B06D0A">
      <w:pPr>
        <w:pStyle w:val="TOC2"/>
        <w:tabs>
          <w:tab w:val="right" w:leader="dot" w:pos="9350"/>
        </w:tabs>
        <w:rPr>
          <w:noProof/>
        </w:rPr>
      </w:pPr>
      <w:hyperlink w:anchor="_Toc234941352" w:history="1">
        <w:r w:rsidRPr="00375A35">
          <w:rPr>
            <w:rStyle w:val="Hyperlink"/>
            <w:noProof/>
          </w:rPr>
          <w:t>30.7 Deepchecks</w:t>
        </w:r>
        <w:r>
          <w:rPr>
            <w:noProof/>
            <w:webHidden/>
          </w:rPr>
          <w:tab/>
        </w:r>
        <w:r>
          <w:rPr>
            <w:noProof/>
            <w:webHidden/>
          </w:rPr>
          <w:fldChar w:fldCharType="begin"/>
        </w:r>
        <w:r>
          <w:rPr>
            <w:noProof/>
            <w:webHidden/>
          </w:rPr>
          <w:instrText xml:space="preserve"> PAGEREF _Toc234941352 \h </w:instrText>
        </w:r>
        <w:r>
          <w:rPr>
            <w:noProof/>
            <w:webHidden/>
          </w:rPr>
        </w:r>
        <w:r>
          <w:rPr>
            <w:noProof/>
            <w:webHidden/>
          </w:rPr>
          <w:fldChar w:fldCharType="separate"/>
        </w:r>
        <w:r>
          <w:rPr>
            <w:noProof/>
            <w:webHidden/>
          </w:rPr>
          <w:t>42</w:t>
        </w:r>
        <w:r>
          <w:rPr>
            <w:noProof/>
            <w:webHidden/>
          </w:rPr>
          <w:fldChar w:fldCharType="end"/>
        </w:r>
      </w:hyperlink>
    </w:p>
    <w:p w14:paraId="3AEA4216" w14:textId="77777777" w:rsidR="00B06D0A" w:rsidRDefault="00B06D0A">
      <w:pPr>
        <w:pStyle w:val="TOC2"/>
        <w:tabs>
          <w:tab w:val="right" w:leader="dot" w:pos="9350"/>
        </w:tabs>
        <w:rPr>
          <w:noProof/>
        </w:rPr>
      </w:pPr>
      <w:hyperlink w:anchor="_Toc234941353" w:history="1">
        <w:r w:rsidRPr="00375A35">
          <w:rPr>
            <w:rStyle w:val="Hyperlink"/>
            <w:noProof/>
          </w:rPr>
          <w:t>30.8 Giskard</w:t>
        </w:r>
        <w:r>
          <w:rPr>
            <w:noProof/>
            <w:webHidden/>
          </w:rPr>
          <w:tab/>
        </w:r>
        <w:r>
          <w:rPr>
            <w:noProof/>
            <w:webHidden/>
          </w:rPr>
          <w:fldChar w:fldCharType="begin"/>
        </w:r>
        <w:r>
          <w:rPr>
            <w:noProof/>
            <w:webHidden/>
          </w:rPr>
          <w:instrText xml:space="preserve"> PAGEREF _Toc234941353 \h </w:instrText>
        </w:r>
        <w:r>
          <w:rPr>
            <w:noProof/>
            <w:webHidden/>
          </w:rPr>
        </w:r>
        <w:r>
          <w:rPr>
            <w:noProof/>
            <w:webHidden/>
          </w:rPr>
          <w:fldChar w:fldCharType="separate"/>
        </w:r>
        <w:r>
          <w:rPr>
            <w:noProof/>
            <w:webHidden/>
          </w:rPr>
          <w:t>43</w:t>
        </w:r>
        <w:r>
          <w:rPr>
            <w:noProof/>
            <w:webHidden/>
          </w:rPr>
          <w:fldChar w:fldCharType="end"/>
        </w:r>
      </w:hyperlink>
    </w:p>
    <w:p w14:paraId="47F629DF" w14:textId="77777777" w:rsidR="00B06D0A" w:rsidRDefault="00B06D0A">
      <w:pPr>
        <w:pStyle w:val="TOC2"/>
        <w:tabs>
          <w:tab w:val="right" w:leader="dot" w:pos="9350"/>
        </w:tabs>
        <w:rPr>
          <w:noProof/>
        </w:rPr>
      </w:pPr>
      <w:hyperlink w:anchor="_Toc234941354" w:history="1">
        <w:r w:rsidRPr="00375A35">
          <w:rPr>
            <w:rStyle w:val="Hyperlink"/>
            <w:noProof/>
          </w:rPr>
          <w:t>30.9 Promptfoo</w:t>
        </w:r>
        <w:r>
          <w:rPr>
            <w:noProof/>
            <w:webHidden/>
          </w:rPr>
          <w:tab/>
        </w:r>
        <w:r>
          <w:rPr>
            <w:noProof/>
            <w:webHidden/>
          </w:rPr>
          <w:fldChar w:fldCharType="begin"/>
        </w:r>
        <w:r>
          <w:rPr>
            <w:noProof/>
            <w:webHidden/>
          </w:rPr>
          <w:instrText xml:space="preserve"> PAGEREF _Toc234941354 \h </w:instrText>
        </w:r>
        <w:r>
          <w:rPr>
            <w:noProof/>
            <w:webHidden/>
          </w:rPr>
        </w:r>
        <w:r>
          <w:rPr>
            <w:noProof/>
            <w:webHidden/>
          </w:rPr>
          <w:fldChar w:fldCharType="separate"/>
        </w:r>
        <w:r>
          <w:rPr>
            <w:noProof/>
            <w:webHidden/>
          </w:rPr>
          <w:t>43</w:t>
        </w:r>
        <w:r>
          <w:rPr>
            <w:noProof/>
            <w:webHidden/>
          </w:rPr>
          <w:fldChar w:fldCharType="end"/>
        </w:r>
      </w:hyperlink>
    </w:p>
    <w:p w14:paraId="49B12EB9" w14:textId="77777777" w:rsidR="00B06D0A" w:rsidRDefault="00B06D0A">
      <w:pPr>
        <w:pStyle w:val="TOC2"/>
        <w:tabs>
          <w:tab w:val="right" w:leader="dot" w:pos="9350"/>
        </w:tabs>
        <w:rPr>
          <w:noProof/>
        </w:rPr>
      </w:pPr>
      <w:hyperlink w:anchor="_Toc234941355" w:history="1">
        <w:r w:rsidRPr="00375A35">
          <w:rPr>
            <w:rStyle w:val="Hyperlink"/>
            <w:noProof/>
          </w:rPr>
          <w:t>30.10 Garak</w:t>
        </w:r>
        <w:r>
          <w:rPr>
            <w:noProof/>
            <w:webHidden/>
          </w:rPr>
          <w:tab/>
        </w:r>
        <w:r>
          <w:rPr>
            <w:noProof/>
            <w:webHidden/>
          </w:rPr>
          <w:fldChar w:fldCharType="begin"/>
        </w:r>
        <w:r>
          <w:rPr>
            <w:noProof/>
            <w:webHidden/>
          </w:rPr>
          <w:instrText xml:space="preserve"> PAGEREF _Toc234941355 \h </w:instrText>
        </w:r>
        <w:r>
          <w:rPr>
            <w:noProof/>
            <w:webHidden/>
          </w:rPr>
        </w:r>
        <w:r>
          <w:rPr>
            <w:noProof/>
            <w:webHidden/>
          </w:rPr>
          <w:fldChar w:fldCharType="separate"/>
        </w:r>
        <w:r>
          <w:rPr>
            <w:noProof/>
            <w:webHidden/>
          </w:rPr>
          <w:t>43</w:t>
        </w:r>
        <w:r>
          <w:rPr>
            <w:noProof/>
            <w:webHidden/>
          </w:rPr>
          <w:fldChar w:fldCharType="end"/>
        </w:r>
      </w:hyperlink>
    </w:p>
    <w:p w14:paraId="2D5A3976" w14:textId="77777777" w:rsidR="00B06D0A" w:rsidRDefault="00B06D0A">
      <w:pPr>
        <w:pStyle w:val="TOC2"/>
        <w:tabs>
          <w:tab w:val="right" w:leader="dot" w:pos="9350"/>
        </w:tabs>
        <w:rPr>
          <w:noProof/>
        </w:rPr>
      </w:pPr>
      <w:hyperlink w:anchor="_Toc234941356" w:history="1">
        <w:r w:rsidRPr="00375A35">
          <w:rPr>
            <w:rStyle w:val="Hyperlink"/>
            <w:noProof/>
          </w:rPr>
          <w:t>30.11 PyRIT</w:t>
        </w:r>
        <w:r>
          <w:rPr>
            <w:noProof/>
            <w:webHidden/>
          </w:rPr>
          <w:tab/>
        </w:r>
        <w:r>
          <w:rPr>
            <w:noProof/>
            <w:webHidden/>
          </w:rPr>
          <w:fldChar w:fldCharType="begin"/>
        </w:r>
        <w:r>
          <w:rPr>
            <w:noProof/>
            <w:webHidden/>
          </w:rPr>
          <w:instrText xml:space="preserve"> PAGEREF _Toc234941356 \h </w:instrText>
        </w:r>
        <w:r>
          <w:rPr>
            <w:noProof/>
            <w:webHidden/>
          </w:rPr>
        </w:r>
        <w:r>
          <w:rPr>
            <w:noProof/>
            <w:webHidden/>
          </w:rPr>
          <w:fldChar w:fldCharType="separate"/>
        </w:r>
        <w:r>
          <w:rPr>
            <w:noProof/>
            <w:webHidden/>
          </w:rPr>
          <w:t>43</w:t>
        </w:r>
        <w:r>
          <w:rPr>
            <w:noProof/>
            <w:webHidden/>
          </w:rPr>
          <w:fldChar w:fldCharType="end"/>
        </w:r>
      </w:hyperlink>
    </w:p>
    <w:p w14:paraId="795B3DEE" w14:textId="77777777" w:rsidR="00B06D0A" w:rsidRDefault="00B06D0A">
      <w:pPr>
        <w:pStyle w:val="TOC2"/>
        <w:tabs>
          <w:tab w:val="right" w:leader="dot" w:pos="9350"/>
        </w:tabs>
        <w:rPr>
          <w:noProof/>
        </w:rPr>
      </w:pPr>
      <w:hyperlink w:anchor="_Toc234941357" w:history="1">
        <w:r w:rsidRPr="00375A35">
          <w:rPr>
            <w:rStyle w:val="Hyperlink"/>
            <w:noProof/>
          </w:rPr>
          <w:t>30.12 Inspect AI</w:t>
        </w:r>
        <w:r>
          <w:rPr>
            <w:noProof/>
            <w:webHidden/>
          </w:rPr>
          <w:tab/>
        </w:r>
        <w:r>
          <w:rPr>
            <w:noProof/>
            <w:webHidden/>
          </w:rPr>
          <w:fldChar w:fldCharType="begin"/>
        </w:r>
        <w:r>
          <w:rPr>
            <w:noProof/>
            <w:webHidden/>
          </w:rPr>
          <w:instrText xml:space="preserve"> PAGEREF _Toc234941357 \h </w:instrText>
        </w:r>
        <w:r>
          <w:rPr>
            <w:noProof/>
            <w:webHidden/>
          </w:rPr>
        </w:r>
        <w:r>
          <w:rPr>
            <w:noProof/>
            <w:webHidden/>
          </w:rPr>
          <w:fldChar w:fldCharType="separate"/>
        </w:r>
        <w:r>
          <w:rPr>
            <w:noProof/>
            <w:webHidden/>
          </w:rPr>
          <w:t>43</w:t>
        </w:r>
        <w:r>
          <w:rPr>
            <w:noProof/>
            <w:webHidden/>
          </w:rPr>
          <w:fldChar w:fldCharType="end"/>
        </w:r>
      </w:hyperlink>
    </w:p>
    <w:p w14:paraId="3C63BA0A" w14:textId="77777777" w:rsidR="00B06D0A" w:rsidRDefault="00B06D0A">
      <w:pPr>
        <w:pStyle w:val="TOC2"/>
        <w:tabs>
          <w:tab w:val="right" w:leader="dot" w:pos="9350"/>
        </w:tabs>
        <w:rPr>
          <w:noProof/>
        </w:rPr>
      </w:pPr>
      <w:hyperlink w:anchor="_Toc234941358" w:history="1">
        <w:r w:rsidRPr="00375A35">
          <w:rPr>
            <w:rStyle w:val="Hyperlink"/>
            <w:noProof/>
          </w:rPr>
          <w:t>30.13 Presidio</w:t>
        </w:r>
        <w:r>
          <w:rPr>
            <w:noProof/>
            <w:webHidden/>
          </w:rPr>
          <w:tab/>
        </w:r>
        <w:r>
          <w:rPr>
            <w:noProof/>
            <w:webHidden/>
          </w:rPr>
          <w:fldChar w:fldCharType="begin"/>
        </w:r>
        <w:r>
          <w:rPr>
            <w:noProof/>
            <w:webHidden/>
          </w:rPr>
          <w:instrText xml:space="preserve"> PAGEREF _Toc234941358 \h </w:instrText>
        </w:r>
        <w:r>
          <w:rPr>
            <w:noProof/>
            <w:webHidden/>
          </w:rPr>
        </w:r>
        <w:r>
          <w:rPr>
            <w:noProof/>
            <w:webHidden/>
          </w:rPr>
          <w:fldChar w:fldCharType="separate"/>
        </w:r>
        <w:r>
          <w:rPr>
            <w:noProof/>
            <w:webHidden/>
          </w:rPr>
          <w:t>44</w:t>
        </w:r>
        <w:r>
          <w:rPr>
            <w:noProof/>
            <w:webHidden/>
          </w:rPr>
          <w:fldChar w:fldCharType="end"/>
        </w:r>
      </w:hyperlink>
    </w:p>
    <w:p w14:paraId="58E4DEBC" w14:textId="77777777" w:rsidR="00B06D0A" w:rsidRDefault="00B06D0A">
      <w:pPr>
        <w:pStyle w:val="TOC2"/>
        <w:tabs>
          <w:tab w:val="right" w:leader="dot" w:pos="9350"/>
        </w:tabs>
        <w:rPr>
          <w:noProof/>
        </w:rPr>
      </w:pPr>
      <w:hyperlink w:anchor="_Toc234941359" w:history="1">
        <w:r w:rsidRPr="00375A35">
          <w:rPr>
            <w:rStyle w:val="Hyperlink"/>
            <w:noProof/>
          </w:rPr>
          <w:t>30.14 ModelScan</w:t>
        </w:r>
        <w:r>
          <w:rPr>
            <w:noProof/>
            <w:webHidden/>
          </w:rPr>
          <w:tab/>
        </w:r>
        <w:r>
          <w:rPr>
            <w:noProof/>
            <w:webHidden/>
          </w:rPr>
          <w:fldChar w:fldCharType="begin"/>
        </w:r>
        <w:r>
          <w:rPr>
            <w:noProof/>
            <w:webHidden/>
          </w:rPr>
          <w:instrText xml:space="preserve"> PAGEREF _Toc234941359 \h </w:instrText>
        </w:r>
        <w:r>
          <w:rPr>
            <w:noProof/>
            <w:webHidden/>
          </w:rPr>
        </w:r>
        <w:r>
          <w:rPr>
            <w:noProof/>
            <w:webHidden/>
          </w:rPr>
          <w:fldChar w:fldCharType="separate"/>
        </w:r>
        <w:r>
          <w:rPr>
            <w:noProof/>
            <w:webHidden/>
          </w:rPr>
          <w:t>44</w:t>
        </w:r>
        <w:r>
          <w:rPr>
            <w:noProof/>
            <w:webHidden/>
          </w:rPr>
          <w:fldChar w:fldCharType="end"/>
        </w:r>
      </w:hyperlink>
    </w:p>
    <w:p w14:paraId="5F41A89D" w14:textId="77777777" w:rsidR="00B06D0A" w:rsidRDefault="00B06D0A">
      <w:pPr>
        <w:pStyle w:val="TOC2"/>
        <w:tabs>
          <w:tab w:val="right" w:leader="dot" w:pos="9350"/>
        </w:tabs>
        <w:rPr>
          <w:noProof/>
        </w:rPr>
      </w:pPr>
      <w:hyperlink w:anchor="_Toc234941360" w:history="1">
        <w:r w:rsidRPr="00375A35">
          <w:rPr>
            <w:rStyle w:val="Hyperlink"/>
            <w:noProof/>
          </w:rPr>
          <w:t>30.15 CycloneDX</w:t>
        </w:r>
        <w:r>
          <w:rPr>
            <w:noProof/>
            <w:webHidden/>
          </w:rPr>
          <w:tab/>
        </w:r>
        <w:r>
          <w:rPr>
            <w:noProof/>
            <w:webHidden/>
          </w:rPr>
          <w:fldChar w:fldCharType="begin"/>
        </w:r>
        <w:r>
          <w:rPr>
            <w:noProof/>
            <w:webHidden/>
          </w:rPr>
          <w:instrText xml:space="preserve"> PAGEREF _Toc234941360 \h </w:instrText>
        </w:r>
        <w:r>
          <w:rPr>
            <w:noProof/>
            <w:webHidden/>
          </w:rPr>
        </w:r>
        <w:r>
          <w:rPr>
            <w:noProof/>
            <w:webHidden/>
          </w:rPr>
          <w:fldChar w:fldCharType="separate"/>
        </w:r>
        <w:r>
          <w:rPr>
            <w:noProof/>
            <w:webHidden/>
          </w:rPr>
          <w:t>44</w:t>
        </w:r>
        <w:r>
          <w:rPr>
            <w:noProof/>
            <w:webHidden/>
          </w:rPr>
          <w:fldChar w:fldCharType="end"/>
        </w:r>
      </w:hyperlink>
    </w:p>
    <w:p w14:paraId="74EE7276" w14:textId="77777777" w:rsidR="00B06D0A" w:rsidRDefault="00B06D0A">
      <w:pPr>
        <w:pStyle w:val="TOC2"/>
        <w:tabs>
          <w:tab w:val="right" w:leader="dot" w:pos="9350"/>
        </w:tabs>
        <w:rPr>
          <w:noProof/>
        </w:rPr>
      </w:pPr>
      <w:hyperlink w:anchor="_Toc234941361" w:history="1">
        <w:r w:rsidRPr="00375A35">
          <w:rPr>
            <w:rStyle w:val="Hyperlink"/>
            <w:noProof/>
          </w:rPr>
          <w:t>30.16 Open Policy Agent</w:t>
        </w:r>
        <w:r>
          <w:rPr>
            <w:noProof/>
            <w:webHidden/>
          </w:rPr>
          <w:tab/>
        </w:r>
        <w:r>
          <w:rPr>
            <w:noProof/>
            <w:webHidden/>
          </w:rPr>
          <w:fldChar w:fldCharType="begin"/>
        </w:r>
        <w:r>
          <w:rPr>
            <w:noProof/>
            <w:webHidden/>
          </w:rPr>
          <w:instrText xml:space="preserve"> PAGEREF _Toc234941361 \h </w:instrText>
        </w:r>
        <w:r>
          <w:rPr>
            <w:noProof/>
            <w:webHidden/>
          </w:rPr>
        </w:r>
        <w:r>
          <w:rPr>
            <w:noProof/>
            <w:webHidden/>
          </w:rPr>
          <w:fldChar w:fldCharType="separate"/>
        </w:r>
        <w:r>
          <w:rPr>
            <w:noProof/>
            <w:webHidden/>
          </w:rPr>
          <w:t>44</w:t>
        </w:r>
        <w:r>
          <w:rPr>
            <w:noProof/>
            <w:webHidden/>
          </w:rPr>
          <w:fldChar w:fldCharType="end"/>
        </w:r>
      </w:hyperlink>
    </w:p>
    <w:p w14:paraId="7AAA1A7D" w14:textId="77777777" w:rsidR="00B06D0A" w:rsidRDefault="00B06D0A">
      <w:pPr>
        <w:pStyle w:val="TOC2"/>
        <w:tabs>
          <w:tab w:val="right" w:leader="dot" w:pos="9350"/>
        </w:tabs>
        <w:rPr>
          <w:noProof/>
        </w:rPr>
      </w:pPr>
      <w:hyperlink w:anchor="_Toc234941362" w:history="1">
        <w:r w:rsidRPr="00375A35">
          <w:rPr>
            <w:rStyle w:val="Hyperlink"/>
            <w:noProof/>
          </w:rPr>
          <w:t>30.17 DefectDojo</w:t>
        </w:r>
        <w:r>
          <w:rPr>
            <w:noProof/>
            <w:webHidden/>
          </w:rPr>
          <w:tab/>
        </w:r>
        <w:r>
          <w:rPr>
            <w:noProof/>
            <w:webHidden/>
          </w:rPr>
          <w:fldChar w:fldCharType="begin"/>
        </w:r>
        <w:r>
          <w:rPr>
            <w:noProof/>
            <w:webHidden/>
          </w:rPr>
          <w:instrText xml:space="preserve"> PAGEREF _Toc234941362 \h </w:instrText>
        </w:r>
        <w:r>
          <w:rPr>
            <w:noProof/>
            <w:webHidden/>
          </w:rPr>
        </w:r>
        <w:r>
          <w:rPr>
            <w:noProof/>
            <w:webHidden/>
          </w:rPr>
          <w:fldChar w:fldCharType="separate"/>
        </w:r>
        <w:r>
          <w:rPr>
            <w:noProof/>
            <w:webHidden/>
          </w:rPr>
          <w:t>45</w:t>
        </w:r>
        <w:r>
          <w:rPr>
            <w:noProof/>
            <w:webHidden/>
          </w:rPr>
          <w:fldChar w:fldCharType="end"/>
        </w:r>
      </w:hyperlink>
    </w:p>
    <w:p w14:paraId="6AC736E7" w14:textId="77777777" w:rsidR="00B06D0A" w:rsidRDefault="00B06D0A">
      <w:pPr>
        <w:pStyle w:val="TOC2"/>
        <w:tabs>
          <w:tab w:val="right" w:leader="dot" w:pos="9350"/>
        </w:tabs>
        <w:rPr>
          <w:noProof/>
        </w:rPr>
      </w:pPr>
      <w:hyperlink w:anchor="_Toc234941363" w:history="1">
        <w:r w:rsidRPr="00375A35">
          <w:rPr>
            <w:rStyle w:val="Hyperlink"/>
            <w:noProof/>
          </w:rPr>
          <w:t>30.18 Langfuse</w:t>
        </w:r>
        <w:r>
          <w:rPr>
            <w:noProof/>
            <w:webHidden/>
          </w:rPr>
          <w:tab/>
        </w:r>
        <w:r>
          <w:rPr>
            <w:noProof/>
            <w:webHidden/>
          </w:rPr>
          <w:fldChar w:fldCharType="begin"/>
        </w:r>
        <w:r>
          <w:rPr>
            <w:noProof/>
            <w:webHidden/>
          </w:rPr>
          <w:instrText xml:space="preserve"> PAGEREF _Toc234941363 \h </w:instrText>
        </w:r>
        <w:r>
          <w:rPr>
            <w:noProof/>
            <w:webHidden/>
          </w:rPr>
        </w:r>
        <w:r>
          <w:rPr>
            <w:noProof/>
            <w:webHidden/>
          </w:rPr>
          <w:fldChar w:fldCharType="separate"/>
        </w:r>
        <w:r>
          <w:rPr>
            <w:noProof/>
            <w:webHidden/>
          </w:rPr>
          <w:t>45</w:t>
        </w:r>
        <w:r>
          <w:rPr>
            <w:noProof/>
            <w:webHidden/>
          </w:rPr>
          <w:fldChar w:fldCharType="end"/>
        </w:r>
      </w:hyperlink>
    </w:p>
    <w:p w14:paraId="779221BE" w14:textId="77777777" w:rsidR="00B06D0A" w:rsidRDefault="00B06D0A">
      <w:pPr>
        <w:pStyle w:val="TOC1"/>
        <w:tabs>
          <w:tab w:val="right" w:leader="dot" w:pos="9350"/>
        </w:tabs>
        <w:rPr>
          <w:noProof/>
        </w:rPr>
      </w:pPr>
      <w:hyperlink w:anchor="_Toc234941364" w:history="1">
        <w:r w:rsidRPr="00375A35">
          <w:rPr>
            <w:rStyle w:val="Hyperlink"/>
            <w:noProof/>
          </w:rPr>
          <w:t>31. Manager and Junior Analyst Playbook, Laboratory, and Interviews</w:t>
        </w:r>
        <w:r>
          <w:rPr>
            <w:noProof/>
            <w:webHidden/>
          </w:rPr>
          <w:tab/>
        </w:r>
        <w:r>
          <w:rPr>
            <w:noProof/>
            <w:webHidden/>
          </w:rPr>
          <w:fldChar w:fldCharType="begin"/>
        </w:r>
        <w:r>
          <w:rPr>
            <w:noProof/>
            <w:webHidden/>
          </w:rPr>
          <w:instrText xml:space="preserve"> PAGEREF _Toc234941364 \h </w:instrText>
        </w:r>
        <w:r>
          <w:rPr>
            <w:noProof/>
            <w:webHidden/>
          </w:rPr>
        </w:r>
        <w:r>
          <w:rPr>
            <w:noProof/>
            <w:webHidden/>
          </w:rPr>
          <w:fldChar w:fldCharType="separate"/>
        </w:r>
        <w:r>
          <w:rPr>
            <w:noProof/>
            <w:webHidden/>
          </w:rPr>
          <w:t>46</w:t>
        </w:r>
        <w:r>
          <w:rPr>
            <w:noProof/>
            <w:webHidden/>
          </w:rPr>
          <w:fldChar w:fldCharType="end"/>
        </w:r>
      </w:hyperlink>
    </w:p>
    <w:p w14:paraId="3C257088" w14:textId="77777777" w:rsidR="00B06D0A" w:rsidRDefault="00B06D0A">
      <w:pPr>
        <w:pStyle w:val="TOC2"/>
        <w:tabs>
          <w:tab w:val="right" w:leader="dot" w:pos="9350"/>
        </w:tabs>
        <w:rPr>
          <w:noProof/>
        </w:rPr>
      </w:pPr>
      <w:hyperlink w:anchor="_Toc234941365" w:history="1">
        <w:r w:rsidRPr="00375A35">
          <w:rPr>
            <w:rStyle w:val="Hyperlink"/>
            <w:noProof/>
          </w:rPr>
          <w:t>31.1 Manager questions</w:t>
        </w:r>
        <w:r>
          <w:rPr>
            <w:noProof/>
            <w:webHidden/>
          </w:rPr>
          <w:tab/>
        </w:r>
        <w:r>
          <w:rPr>
            <w:noProof/>
            <w:webHidden/>
          </w:rPr>
          <w:fldChar w:fldCharType="begin"/>
        </w:r>
        <w:r>
          <w:rPr>
            <w:noProof/>
            <w:webHidden/>
          </w:rPr>
          <w:instrText xml:space="preserve"> PAGEREF _Toc234941365 \h </w:instrText>
        </w:r>
        <w:r>
          <w:rPr>
            <w:noProof/>
            <w:webHidden/>
          </w:rPr>
        </w:r>
        <w:r>
          <w:rPr>
            <w:noProof/>
            <w:webHidden/>
          </w:rPr>
          <w:fldChar w:fldCharType="separate"/>
        </w:r>
        <w:r>
          <w:rPr>
            <w:noProof/>
            <w:webHidden/>
          </w:rPr>
          <w:t>46</w:t>
        </w:r>
        <w:r>
          <w:rPr>
            <w:noProof/>
            <w:webHidden/>
          </w:rPr>
          <w:fldChar w:fldCharType="end"/>
        </w:r>
      </w:hyperlink>
    </w:p>
    <w:p w14:paraId="035AEAA6" w14:textId="77777777" w:rsidR="00B06D0A" w:rsidRDefault="00B06D0A">
      <w:pPr>
        <w:pStyle w:val="TOC2"/>
        <w:tabs>
          <w:tab w:val="right" w:leader="dot" w:pos="9350"/>
        </w:tabs>
        <w:rPr>
          <w:noProof/>
        </w:rPr>
      </w:pPr>
      <w:hyperlink w:anchor="_Toc234941366" w:history="1">
        <w:r w:rsidRPr="00375A35">
          <w:rPr>
            <w:rStyle w:val="Hyperlink"/>
            <w:noProof/>
          </w:rPr>
          <w:t>31.2 Junior analyst work</w:t>
        </w:r>
        <w:r>
          <w:rPr>
            <w:noProof/>
            <w:webHidden/>
          </w:rPr>
          <w:tab/>
        </w:r>
        <w:r>
          <w:rPr>
            <w:noProof/>
            <w:webHidden/>
          </w:rPr>
          <w:fldChar w:fldCharType="begin"/>
        </w:r>
        <w:r>
          <w:rPr>
            <w:noProof/>
            <w:webHidden/>
          </w:rPr>
          <w:instrText xml:space="preserve"> PAGEREF _Toc234941366 \h </w:instrText>
        </w:r>
        <w:r>
          <w:rPr>
            <w:noProof/>
            <w:webHidden/>
          </w:rPr>
        </w:r>
        <w:r>
          <w:rPr>
            <w:noProof/>
            <w:webHidden/>
          </w:rPr>
          <w:fldChar w:fldCharType="separate"/>
        </w:r>
        <w:r>
          <w:rPr>
            <w:noProof/>
            <w:webHidden/>
          </w:rPr>
          <w:t>46</w:t>
        </w:r>
        <w:r>
          <w:rPr>
            <w:noProof/>
            <w:webHidden/>
          </w:rPr>
          <w:fldChar w:fldCharType="end"/>
        </w:r>
      </w:hyperlink>
    </w:p>
    <w:p w14:paraId="51E8A298" w14:textId="77777777" w:rsidR="00B06D0A" w:rsidRDefault="00B06D0A">
      <w:pPr>
        <w:pStyle w:val="TOC2"/>
        <w:tabs>
          <w:tab w:val="right" w:leader="dot" w:pos="9350"/>
        </w:tabs>
        <w:rPr>
          <w:noProof/>
        </w:rPr>
      </w:pPr>
      <w:hyperlink w:anchor="_Toc234941367" w:history="1">
        <w:r w:rsidRPr="00375A35">
          <w:rPr>
            <w:rStyle w:val="Hyperlink"/>
            <w:noProof/>
          </w:rPr>
          <w:t>31.3 Fictional laboratory</w:t>
        </w:r>
        <w:r>
          <w:rPr>
            <w:noProof/>
            <w:webHidden/>
          </w:rPr>
          <w:tab/>
        </w:r>
        <w:r>
          <w:rPr>
            <w:noProof/>
            <w:webHidden/>
          </w:rPr>
          <w:fldChar w:fldCharType="begin"/>
        </w:r>
        <w:r>
          <w:rPr>
            <w:noProof/>
            <w:webHidden/>
          </w:rPr>
          <w:instrText xml:space="preserve"> PAGEREF _Toc234941367 \h </w:instrText>
        </w:r>
        <w:r>
          <w:rPr>
            <w:noProof/>
            <w:webHidden/>
          </w:rPr>
        </w:r>
        <w:r>
          <w:rPr>
            <w:noProof/>
            <w:webHidden/>
          </w:rPr>
          <w:fldChar w:fldCharType="separate"/>
        </w:r>
        <w:r>
          <w:rPr>
            <w:noProof/>
            <w:webHidden/>
          </w:rPr>
          <w:t>47</w:t>
        </w:r>
        <w:r>
          <w:rPr>
            <w:noProof/>
            <w:webHidden/>
          </w:rPr>
          <w:fldChar w:fldCharType="end"/>
        </w:r>
      </w:hyperlink>
    </w:p>
    <w:p w14:paraId="64B27536" w14:textId="77777777" w:rsidR="00B06D0A" w:rsidRDefault="00B06D0A">
      <w:pPr>
        <w:pStyle w:val="TOC2"/>
        <w:tabs>
          <w:tab w:val="right" w:leader="dot" w:pos="9350"/>
        </w:tabs>
        <w:rPr>
          <w:noProof/>
        </w:rPr>
      </w:pPr>
      <w:hyperlink w:anchor="_Toc234941368" w:history="1">
        <w:r w:rsidRPr="00375A35">
          <w:rPr>
            <w:rStyle w:val="Hyperlink"/>
            <w:noProof/>
          </w:rPr>
          <w:t>31.4 Thirty-day plan</w:t>
        </w:r>
        <w:r>
          <w:rPr>
            <w:noProof/>
            <w:webHidden/>
          </w:rPr>
          <w:tab/>
        </w:r>
        <w:r>
          <w:rPr>
            <w:noProof/>
            <w:webHidden/>
          </w:rPr>
          <w:fldChar w:fldCharType="begin"/>
        </w:r>
        <w:r>
          <w:rPr>
            <w:noProof/>
            <w:webHidden/>
          </w:rPr>
          <w:instrText xml:space="preserve"> PAGEREF _Toc234941368 \h </w:instrText>
        </w:r>
        <w:r>
          <w:rPr>
            <w:noProof/>
            <w:webHidden/>
          </w:rPr>
        </w:r>
        <w:r>
          <w:rPr>
            <w:noProof/>
            <w:webHidden/>
          </w:rPr>
          <w:fldChar w:fldCharType="separate"/>
        </w:r>
        <w:r>
          <w:rPr>
            <w:noProof/>
            <w:webHidden/>
          </w:rPr>
          <w:t>47</w:t>
        </w:r>
        <w:r>
          <w:rPr>
            <w:noProof/>
            <w:webHidden/>
          </w:rPr>
          <w:fldChar w:fldCharType="end"/>
        </w:r>
      </w:hyperlink>
    </w:p>
    <w:p w14:paraId="2D478A36" w14:textId="77777777" w:rsidR="00B06D0A" w:rsidRDefault="00B06D0A">
      <w:pPr>
        <w:pStyle w:val="TOC2"/>
        <w:tabs>
          <w:tab w:val="right" w:leader="dot" w:pos="9350"/>
        </w:tabs>
        <w:rPr>
          <w:noProof/>
        </w:rPr>
      </w:pPr>
      <w:hyperlink w:anchor="_Toc234941369" w:history="1">
        <w:r w:rsidRPr="00375A35">
          <w:rPr>
            <w:rStyle w:val="Hyperlink"/>
            <w:noProof/>
          </w:rPr>
          <w:t>31.5 What is ISO/IEC 42001?</w:t>
        </w:r>
        <w:r>
          <w:rPr>
            <w:noProof/>
            <w:webHidden/>
          </w:rPr>
          <w:tab/>
        </w:r>
        <w:r>
          <w:rPr>
            <w:noProof/>
            <w:webHidden/>
          </w:rPr>
          <w:fldChar w:fldCharType="begin"/>
        </w:r>
        <w:r>
          <w:rPr>
            <w:noProof/>
            <w:webHidden/>
          </w:rPr>
          <w:instrText xml:space="preserve"> PAGEREF _Toc234941369 \h </w:instrText>
        </w:r>
        <w:r>
          <w:rPr>
            <w:noProof/>
            <w:webHidden/>
          </w:rPr>
        </w:r>
        <w:r>
          <w:rPr>
            <w:noProof/>
            <w:webHidden/>
          </w:rPr>
          <w:fldChar w:fldCharType="separate"/>
        </w:r>
        <w:r>
          <w:rPr>
            <w:noProof/>
            <w:webHidden/>
          </w:rPr>
          <w:t>47</w:t>
        </w:r>
        <w:r>
          <w:rPr>
            <w:noProof/>
            <w:webHidden/>
          </w:rPr>
          <w:fldChar w:fldCharType="end"/>
        </w:r>
      </w:hyperlink>
    </w:p>
    <w:p w14:paraId="2C8DFB2E" w14:textId="77777777" w:rsidR="00B06D0A" w:rsidRDefault="00B06D0A">
      <w:pPr>
        <w:pStyle w:val="TOC2"/>
        <w:tabs>
          <w:tab w:val="right" w:leader="dot" w:pos="9350"/>
        </w:tabs>
        <w:rPr>
          <w:noProof/>
        </w:rPr>
      </w:pPr>
      <w:hyperlink w:anchor="_Toc234941370" w:history="1">
        <w:r w:rsidRPr="00375A35">
          <w:rPr>
            <w:rStyle w:val="Hyperlink"/>
            <w:noProof/>
          </w:rPr>
          <w:t>31.6 What is an AIMS?</w:t>
        </w:r>
        <w:r>
          <w:rPr>
            <w:noProof/>
            <w:webHidden/>
          </w:rPr>
          <w:tab/>
        </w:r>
        <w:r>
          <w:rPr>
            <w:noProof/>
            <w:webHidden/>
          </w:rPr>
          <w:fldChar w:fldCharType="begin"/>
        </w:r>
        <w:r>
          <w:rPr>
            <w:noProof/>
            <w:webHidden/>
          </w:rPr>
          <w:instrText xml:space="preserve"> PAGEREF _Toc234941370 \h </w:instrText>
        </w:r>
        <w:r>
          <w:rPr>
            <w:noProof/>
            <w:webHidden/>
          </w:rPr>
        </w:r>
        <w:r>
          <w:rPr>
            <w:noProof/>
            <w:webHidden/>
          </w:rPr>
          <w:fldChar w:fldCharType="separate"/>
        </w:r>
        <w:r>
          <w:rPr>
            <w:noProof/>
            <w:webHidden/>
          </w:rPr>
          <w:t>47</w:t>
        </w:r>
        <w:r>
          <w:rPr>
            <w:noProof/>
            <w:webHidden/>
          </w:rPr>
          <w:fldChar w:fldCharType="end"/>
        </w:r>
      </w:hyperlink>
    </w:p>
    <w:p w14:paraId="5DE9EB13" w14:textId="77777777" w:rsidR="00B06D0A" w:rsidRDefault="00B06D0A">
      <w:pPr>
        <w:pStyle w:val="TOC2"/>
        <w:tabs>
          <w:tab w:val="right" w:leader="dot" w:pos="9350"/>
        </w:tabs>
        <w:rPr>
          <w:noProof/>
        </w:rPr>
      </w:pPr>
      <w:hyperlink w:anchor="_Toc234941371" w:history="1">
        <w:r w:rsidRPr="00375A35">
          <w:rPr>
            <w:rStyle w:val="Hyperlink"/>
            <w:noProof/>
          </w:rPr>
          <w:t>31.7 Are all Annex A controls mandatory?</w:t>
        </w:r>
        <w:r>
          <w:rPr>
            <w:noProof/>
            <w:webHidden/>
          </w:rPr>
          <w:tab/>
        </w:r>
        <w:r>
          <w:rPr>
            <w:noProof/>
            <w:webHidden/>
          </w:rPr>
          <w:fldChar w:fldCharType="begin"/>
        </w:r>
        <w:r>
          <w:rPr>
            <w:noProof/>
            <w:webHidden/>
          </w:rPr>
          <w:instrText xml:space="preserve"> PAGEREF _Toc234941371 \h </w:instrText>
        </w:r>
        <w:r>
          <w:rPr>
            <w:noProof/>
            <w:webHidden/>
          </w:rPr>
        </w:r>
        <w:r>
          <w:rPr>
            <w:noProof/>
            <w:webHidden/>
          </w:rPr>
          <w:fldChar w:fldCharType="separate"/>
        </w:r>
        <w:r>
          <w:rPr>
            <w:noProof/>
            <w:webHidden/>
          </w:rPr>
          <w:t>48</w:t>
        </w:r>
        <w:r>
          <w:rPr>
            <w:noProof/>
            <w:webHidden/>
          </w:rPr>
          <w:fldChar w:fldCharType="end"/>
        </w:r>
      </w:hyperlink>
    </w:p>
    <w:p w14:paraId="71EC3029" w14:textId="77777777" w:rsidR="00B06D0A" w:rsidRDefault="00B06D0A">
      <w:pPr>
        <w:pStyle w:val="TOC2"/>
        <w:tabs>
          <w:tab w:val="right" w:leader="dot" w:pos="9350"/>
        </w:tabs>
        <w:rPr>
          <w:noProof/>
        </w:rPr>
      </w:pPr>
      <w:hyperlink w:anchor="_Toc234941372" w:history="1">
        <w:r w:rsidRPr="00375A35">
          <w:rPr>
            <w:rStyle w:val="Hyperlink"/>
            <w:noProof/>
          </w:rPr>
          <w:t>31.8 Risk versus impact assessment?</w:t>
        </w:r>
        <w:r>
          <w:rPr>
            <w:noProof/>
            <w:webHidden/>
          </w:rPr>
          <w:tab/>
        </w:r>
        <w:r>
          <w:rPr>
            <w:noProof/>
            <w:webHidden/>
          </w:rPr>
          <w:fldChar w:fldCharType="begin"/>
        </w:r>
        <w:r>
          <w:rPr>
            <w:noProof/>
            <w:webHidden/>
          </w:rPr>
          <w:instrText xml:space="preserve"> PAGEREF _Toc234941372 \h </w:instrText>
        </w:r>
        <w:r>
          <w:rPr>
            <w:noProof/>
            <w:webHidden/>
          </w:rPr>
        </w:r>
        <w:r>
          <w:rPr>
            <w:noProof/>
            <w:webHidden/>
          </w:rPr>
          <w:fldChar w:fldCharType="separate"/>
        </w:r>
        <w:r>
          <w:rPr>
            <w:noProof/>
            <w:webHidden/>
          </w:rPr>
          <w:t>48</w:t>
        </w:r>
        <w:r>
          <w:rPr>
            <w:noProof/>
            <w:webHidden/>
          </w:rPr>
          <w:fldChar w:fldCharType="end"/>
        </w:r>
      </w:hyperlink>
    </w:p>
    <w:p w14:paraId="0D008331" w14:textId="77777777" w:rsidR="00B06D0A" w:rsidRDefault="00B06D0A">
      <w:pPr>
        <w:pStyle w:val="TOC2"/>
        <w:tabs>
          <w:tab w:val="right" w:leader="dot" w:pos="9350"/>
        </w:tabs>
        <w:rPr>
          <w:noProof/>
        </w:rPr>
      </w:pPr>
      <w:hyperlink w:anchor="_Toc234941373" w:history="1">
        <w:r w:rsidRPr="00375A35">
          <w:rPr>
            <w:rStyle w:val="Hyperlink"/>
            <w:noProof/>
          </w:rPr>
          <w:t>31.9 What is the Statement of Applicability?</w:t>
        </w:r>
        <w:r>
          <w:rPr>
            <w:noProof/>
            <w:webHidden/>
          </w:rPr>
          <w:tab/>
        </w:r>
        <w:r>
          <w:rPr>
            <w:noProof/>
            <w:webHidden/>
          </w:rPr>
          <w:fldChar w:fldCharType="begin"/>
        </w:r>
        <w:r>
          <w:rPr>
            <w:noProof/>
            <w:webHidden/>
          </w:rPr>
          <w:instrText xml:space="preserve"> PAGEREF _Toc234941373 \h </w:instrText>
        </w:r>
        <w:r>
          <w:rPr>
            <w:noProof/>
            <w:webHidden/>
          </w:rPr>
        </w:r>
        <w:r>
          <w:rPr>
            <w:noProof/>
            <w:webHidden/>
          </w:rPr>
          <w:fldChar w:fldCharType="separate"/>
        </w:r>
        <w:r>
          <w:rPr>
            <w:noProof/>
            <w:webHidden/>
          </w:rPr>
          <w:t>48</w:t>
        </w:r>
        <w:r>
          <w:rPr>
            <w:noProof/>
            <w:webHidden/>
          </w:rPr>
          <w:fldChar w:fldCharType="end"/>
        </w:r>
      </w:hyperlink>
    </w:p>
    <w:p w14:paraId="67B5B0A9" w14:textId="77777777" w:rsidR="00B06D0A" w:rsidRDefault="00B06D0A">
      <w:pPr>
        <w:pStyle w:val="TOC2"/>
        <w:tabs>
          <w:tab w:val="right" w:leader="dot" w:pos="9350"/>
        </w:tabs>
        <w:rPr>
          <w:noProof/>
        </w:rPr>
      </w:pPr>
      <w:hyperlink w:anchor="_Toc234941374" w:history="1">
        <w:r w:rsidRPr="00375A35">
          <w:rPr>
            <w:rStyle w:val="Hyperlink"/>
            <w:noProof/>
          </w:rPr>
          <w:t>31.10 Stage 1 versus Stage 2?</w:t>
        </w:r>
        <w:r>
          <w:rPr>
            <w:noProof/>
            <w:webHidden/>
          </w:rPr>
          <w:tab/>
        </w:r>
        <w:r>
          <w:rPr>
            <w:noProof/>
            <w:webHidden/>
          </w:rPr>
          <w:fldChar w:fldCharType="begin"/>
        </w:r>
        <w:r>
          <w:rPr>
            <w:noProof/>
            <w:webHidden/>
          </w:rPr>
          <w:instrText xml:space="preserve"> PAGEREF _Toc234941374 \h </w:instrText>
        </w:r>
        <w:r>
          <w:rPr>
            <w:noProof/>
            <w:webHidden/>
          </w:rPr>
        </w:r>
        <w:r>
          <w:rPr>
            <w:noProof/>
            <w:webHidden/>
          </w:rPr>
          <w:fldChar w:fldCharType="separate"/>
        </w:r>
        <w:r>
          <w:rPr>
            <w:noProof/>
            <w:webHidden/>
          </w:rPr>
          <w:t>48</w:t>
        </w:r>
        <w:r>
          <w:rPr>
            <w:noProof/>
            <w:webHidden/>
          </w:rPr>
          <w:fldChar w:fldCharType="end"/>
        </w:r>
      </w:hyperlink>
    </w:p>
    <w:p w14:paraId="404736A2" w14:textId="77777777" w:rsidR="00B06D0A" w:rsidRDefault="00B06D0A">
      <w:pPr>
        <w:pStyle w:val="TOC2"/>
        <w:tabs>
          <w:tab w:val="right" w:leader="dot" w:pos="9350"/>
        </w:tabs>
        <w:rPr>
          <w:noProof/>
        </w:rPr>
      </w:pPr>
      <w:hyperlink w:anchor="_Toc234941375" w:history="1">
        <w:r w:rsidRPr="00375A35">
          <w:rPr>
            <w:rStyle w:val="Hyperlink"/>
            <w:noProof/>
          </w:rPr>
          <w:t>31.11 What is a nonconformity?</w:t>
        </w:r>
        <w:r>
          <w:rPr>
            <w:noProof/>
            <w:webHidden/>
          </w:rPr>
          <w:tab/>
        </w:r>
        <w:r>
          <w:rPr>
            <w:noProof/>
            <w:webHidden/>
          </w:rPr>
          <w:fldChar w:fldCharType="begin"/>
        </w:r>
        <w:r>
          <w:rPr>
            <w:noProof/>
            <w:webHidden/>
          </w:rPr>
          <w:instrText xml:space="preserve"> PAGEREF _Toc234941375 \h </w:instrText>
        </w:r>
        <w:r>
          <w:rPr>
            <w:noProof/>
            <w:webHidden/>
          </w:rPr>
        </w:r>
        <w:r>
          <w:rPr>
            <w:noProof/>
            <w:webHidden/>
          </w:rPr>
          <w:fldChar w:fldCharType="separate"/>
        </w:r>
        <w:r>
          <w:rPr>
            <w:noProof/>
            <w:webHidden/>
          </w:rPr>
          <w:t>48</w:t>
        </w:r>
        <w:r>
          <w:rPr>
            <w:noProof/>
            <w:webHidden/>
          </w:rPr>
          <w:fldChar w:fldCharType="end"/>
        </w:r>
      </w:hyperlink>
    </w:p>
    <w:p w14:paraId="0707CCA2" w14:textId="77777777" w:rsidR="00B06D0A" w:rsidRDefault="00B06D0A">
      <w:pPr>
        <w:pStyle w:val="TOC2"/>
        <w:tabs>
          <w:tab w:val="right" w:leader="dot" w:pos="9350"/>
        </w:tabs>
        <w:rPr>
          <w:noProof/>
        </w:rPr>
      </w:pPr>
      <w:hyperlink w:anchor="_Toc234941376" w:history="1">
        <w:r w:rsidRPr="00375A35">
          <w:rPr>
            <w:rStyle w:val="Hyperlink"/>
            <w:noProof/>
          </w:rPr>
          <w:t>31.12 How do tools prove conformity?</w:t>
        </w:r>
        <w:r>
          <w:rPr>
            <w:noProof/>
            <w:webHidden/>
          </w:rPr>
          <w:tab/>
        </w:r>
        <w:r>
          <w:rPr>
            <w:noProof/>
            <w:webHidden/>
          </w:rPr>
          <w:fldChar w:fldCharType="begin"/>
        </w:r>
        <w:r>
          <w:rPr>
            <w:noProof/>
            <w:webHidden/>
          </w:rPr>
          <w:instrText xml:space="preserve"> PAGEREF _Toc234941376 \h </w:instrText>
        </w:r>
        <w:r>
          <w:rPr>
            <w:noProof/>
            <w:webHidden/>
          </w:rPr>
        </w:r>
        <w:r>
          <w:rPr>
            <w:noProof/>
            <w:webHidden/>
          </w:rPr>
          <w:fldChar w:fldCharType="separate"/>
        </w:r>
        <w:r>
          <w:rPr>
            <w:noProof/>
            <w:webHidden/>
          </w:rPr>
          <w:t>48</w:t>
        </w:r>
        <w:r>
          <w:rPr>
            <w:noProof/>
            <w:webHidden/>
          </w:rPr>
          <w:fldChar w:fldCharType="end"/>
        </w:r>
      </w:hyperlink>
    </w:p>
    <w:p w14:paraId="514205EB" w14:textId="77777777" w:rsidR="00B06D0A" w:rsidRDefault="00B06D0A">
      <w:pPr>
        <w:pStyle w:val="TOC2"/>
        <w:tabs>
          <w:tab w:val="right" w:leader="dot" w:pos="9350"/>
        </w:tabs>
        <w:rPr>
          <w:noProof/>
        </w:rPr>
      </w:pPr>
      <w:hyperlink w:anchor="_Toc234941377" w:history="1">
        <w:r w:rsidRPr="00375A35">
          <w:rPr>
            <w:rStyle w:val="Hyperlink"/>
            <w:noProof/>
          </w:rPr>
          <w:t>31.13 How do you test a corrective action?</w:t>
        </w:r>
        <w:r>
          <w:rPr>
            <w:noProof/>
            <w:webHidden/>
          </w:rPr>
          <w:tab/>
        </w:r>
        <w:r>
          <w:rPr>
            <w:noProof/>
            <w:webHidden/>
          </w:rPr>
          <w:fldChar w:fldCharType="begin"/>
        </w:r>
        <w:r>
          <w:rPr>
            <w:noProof/>
            <w:webHidden/>
          </w:rPr>
          <w:instrText xml:space="preserve"> PAGEREF _Toc234941377 \h </w:instrText>
        </w:r>
        <w:r>
          <w:rPr>
            <w:noProof/>
            <w:webHidden/>
          </w:rPr>
        </w:r>
        <w:r>
          <w:rPr>
            <w:noProof/>
            <w:webHidden/>
          </w:rPr>
          <w:fldChar w:fldCharType="separate"/>
        </w:r>
        <w:r>
          <w:rPr>
            <w:noProof/>
            <w:webHidden/>
          </w:rPr>
          <w:t>48</w:t>
        </w:r>
        <w:r>
          <w:rPr>
            <w:noProof/>
            <w:webHidden/>
          </w:rPr>
          <w:fldChar w:fldCharType="end"/>
        </w:r>
      </w:hyperlink>
    </w:p>
    <w:p w14:paraId="6CE9E282" w14:textId="77777777" w:rsidR="00B06D0A" w:rsidRDefault="00B06D0A">
      <w:pPr>
        <w:pStyle w:val="TOC2"/>
        <w:tabs>
          <w:tab w:val="right" w:leader="dot" w:pos="9350"/>
        </w:tabs>
        <w:rPr>
          <w:noProof/>
        </w:rPr>
      </w:pPr>
      <w:hyperlink w:anchor="_Toc234941378" w:history="1">
        <w:r w:rsidRPr="00375A35">
          <w:rPr>
            <w:rStyle w:val="Hyperlink"/>
            <w:noProof/>
          </w:rPr>
          <w:t>31.14 What makes a strong junior analyst?</w:t>
        </w:r>
        <w:r>
          <w:rPr>
            <w:noProof/>
            <w:webHidden/>
          </w:rPr>
          <w:tab/>
        </w:r>
        <w:r>
          <w:rPr>
            <w:noProof/>
            <w:webHidden/>
          </w:rPr>
          <w:fldChar w:fldCharType="begin"/>
        </w:r>
        <w:r>
          <w:rPr>
            <w:noProof/>
            <w:webHidden/>
          </w:rPr>
          <w:instrText xml:space="preserve"> PAGEREF _Toc234941378 \h </w:instrText>
        </w:r>
        <w:r>
          <w:rPr>
            <w:noProof/>
            <w:webHidden/>
          </w:rPr>
        </w:r>
        <w:r>
          <w:rPr>
            <w:noProof/>
            <w:webHidden/>
          </w:rPr>
          <w:fldChar w:fldCharType="separate"/>
        </w:r>
        <w:r>
          <w:rPr>
            <w:noProof/>
            <w:webHidden/>
          </w:rPr>
          <w:t>48</w:t>
        </w:r>
        <w:r>
          <w:rPr>
            <w:noProof/>
            <w:webHidden/>
          </w:rPr>
          <w:fldChar w:fldCharType="end"/>
        </w:r>
      </w:hyperlink>
    </w:p>
    <w:p w14:paraId="63A382C5" w14:textId="77777777" w:rsidR="00B06D0A" w:rsidRDefault="00B06D0A">
      <w:pPr>
        <w:pStyle w:val="TOC1"/>
        <w:tabs>
          <w:tab w:val="right" w:leader="dot" w:pos="9350"/>
        </w:tabs>
        <w:rPr>
          <w:noProof/>
        </w:rPr>
      </w:pPr>
      <w:hyperlink w:anchor="_Toc234941379" w:history="1">
        <w:r w:rsidRPr="00375A35">
          <w:rPr>
            <w:rStyle w:val="Hyperlink"/>
            <w:noProof/>
          </w:rPr>
          <w:t>32. Templates, Glossary, Index, and Official References</w:t>
        </w:r>
        <w:r>
          <w:rPr>
            <w:noProof/>
            <w:webHidden/>
          </w:rPr>
          <w:tab/>
        </w:r>
        <w:r>
          <w:rPr>
            <w:noProof/>
            <w:webHidden/>
          </w:rPr>
          <w:fldChar w:fldCharType="begin"/>
        </w:r>
        <w:r>
          <w:rPr>
            <w:noProof/>
            <w:webHidden/>
          </w:rPr>
          <w:instrText xml:space="preserve"> PAGEREF _Toc234941379 \h </w:instrText>
        </w:r>
        <w:r>
          <w:rPr>
            <w:noProof/>
            <w:webHidden/>
          </w:rPr>
        </w:r>
        <w:r>
          <w:rPr>
            <w:noProof/>
            <w:webHidden/>
          </w:rPr>
          <w:fldChar w:fldCharType="separate"/>
        </w:r>
        <w:r>
          <w:rPr>
            <w:noProof/>
            <w:webHidden/>
          </w:rPr>
          <w:t>49</w:t>
        </w:r>
        <w:r>
          <w:rPr>
            <w:noProof/>
            <w:webHidden/>
          </w:rPr>
          <w:fldChar w:fldCharType="end"/>
        </w:r>
      </w:hyperlink>
    </w:p>
    <w:p w14:paraId="12DCAEFD" w14:textId="77777777" w:rsidR="00B06D0A" w:rsidRDefault="00B06D0A">
      <w:pPr>
        <w:pStyle w:val="TOC2"/>
        <w:tabs>
          <w:tab w:val="right" w:leader="dot" w:pos="9350"/>
        </w:tabs>
        <w:rPr>
          <w:noProof/>
        </w:rPr>
      </w:pPr>
      <w:hyperlink w:anchor="_Toc234941380" w:history="1">
        <w:r w:rsidRPr="00375A35">
          <w:rPr>
            <w:rStyle w:val="Hyperlink"/>
            <w:noProof/>
          </w:rPr>
          <w:t>32.1 AIMS scope and context record</w:t>
        </w:r>
        <w:r>
          <w:rPr>
            <w:noProof/>
            <w:webHidden/>
          </w:rPr>
          <w:tab/>
        </w:r>
        <w:r>
          <w:rPr>
            <w:noProof/>
            <w:webHidden/>
          </w:rPr>
          <w:fldChar w:fldCharType="begin"/>
        </w:r>
        <w:r>
          <w:rPr>
            <w:noProof/>
            <w:webHidden/>
          </w:rPr>
          <w:instrText xml:space="preserve"> PAGEREF _Toc234941380 \h </w:instrText>
        </w:r>
        <w:r>
          <w:rPr>
            <w:noProof/>
            <w:webHidden/>
          </w:rPr>
        </w:r>
        <w:r>
          <w:rPr>
            <w:noProof/>
            <w:webHidden/>
          </w:rPr>
          <w:fldChar w:fldCharType="separate"/>
        </w:r>
        <w:r>
          <w:rPr>
            <w:noProof/>
            <w:webHidden/>
          </w:rPr>
          <w:t>49</w:t>
        </w:r>
        <w:r>
          <w:rPr>
            <w:noProof/>
            <w:webHidden/>
          </w:rPr>
          <w:fldChar w:fldCharType="end"/>
        </w:r>
      </w:hyperlink>
    </w:p>
    <w:p w14:paraId="3731D735" w14:textId="77777777" w:rsidR="00B06D0A" w:rsidRDefault="00B06D0A">
      <w:pPr>
        <w:pStyle w:val="TOC2"/>
        <w:tabs>
          <w:tab w:val="right" w:leader="dot" w:pos="9350"/>
        </w:tabs>
        <w:rPr>
          <w:noProof/>
        </w:rPr>
      </w:pPr>
      <w:hyperlink w:anchor="_Toc234941381" w:history="1">
        <w:r w:rsidRPr="00375A35">
          <w:rPr>
            <w:rStyle w:val="Hyperlink"/>
            <w:noProof/>
          </w:rPr>
          <w:t>32.2 AI risk and treatment record</w:t>
        </w:r>
        <w:r>
          <w:rPr>
            <w:noProof/>
            <w:webHidden/>
          </w:rPr>
          <w:tab/>
        </w:r>
        <w:r>
          <w:rPr>
            <w:noProof/>
            <w:webHidden/>
          </w:rPr>
          <w:fldChar w:fldCharType="begin"/>
        </w:r>
        <w:r>
          <w:rPr>
            <w:noProof/>
            <w:webHidden/>
          </w:rPr>
          <w:instrText xml:space="preserve"> PAGEREF _Toc234941381 \h </w:instrText>
        </w:r>
        <w:r>
          <w:rPr>
            <w:noProof/>
            <w:webHidden/>
          </w:rPr>
        </w:r>
        <w:r>
          <w:rPr>
            <w:noProof/>
            <w:webHidden/>
          </w:rPr>
          <w:fldChar w:fldCharType="separate"/>
        </w:r>
        <w:r>
          <w:rPr>
            <w:noProof/>
            <w:webHidden/>
          </w:rPr>
          <w:t>49</w:t>
        </w:r>
        <w:r>
          <w:rPr>
            <w:noProof/>
            <w:webHidden/>
          </w:rPr>
          <w:fldChar w:fldCharType="end"/>
        </w:r>
      </w:hyperlink>
    </w:p>
    <w:p w14:paraId="0E19E80B" w14:textId="77777777" w:rsidR="00B06D0A" w:rsidRDefault="00B06D0A">
      <w:pPr>
        <w:pStyle w:val="TOC2"/>
        <w:tabs>
          <w:tab w:val="right" w:leader="dot" w:pos="9350"/>
        </w:tabs>
        <w:rPr>
          <w:noProof/>
        </w:rPr>
      </w:pPr>
      <w:hyperlink w:anchor="_Toc234941382" w:history="1">
        <w:r w:rsidRPr="00375A35">
          <w:rPr>
            <w:rStyle w:val="Hyperlink"/>
            <w:noProof/>
          </w:rPr>
          <w:t>32.3 Statement of Applicability</w:t>
        </w:r>
        <w:r>
          <w:rPr>
            <w:noProof/>
            <w:webHidden/>
          </w:rPr>
          <w:tab/>
        </w:r>
        <w:r>
          <w:rPr>
            <w:noProof/>
            <w:webHidden/>
          </w:rPr>
          <w:fldChar w:fldCharType="begin"/>
        </w:r>
        <w:r>
          <w:rPr>
            <w:noProof/>
            <w:webHidden/>
          </w:rPr>
          <w:instrText xml:space="preserve"> PAGEREF _Toc234941382 \h </w:instrText>
        </w:r>
        <w:r>
          <w:rPr>
            <w:noProof/>
            <w:webHidden/>
          </w:rPr>
        </w:r>
        <w:r>
          <w:rPr>
            <w:noProof/>
            <w:webHidden/>
          </w:rPr>
          <w:fldChar w:fldCharType="separate"/>
        </w:r>
        <w:r>
          <w:rPr>
            <w:noProof/>
            <w:webHidden/>
          </w:rPr>
          <w:t>49</w:t>
        </w:r>
        <w:r>
          <w:rPr>
            <w:noProof/>
            <w:webHidden/>
          </w:rPr>
          <w:fldChar w:fldCharType="end"/>
        </w:r>
      </w:hyperlink>
    </w:p>
    <w:p w14:paraId="12E7B508" w14:textId="77777777" w:rsidR="00B06D0A" w:rsidRDefault="00B06D0A">
      <w:pPr>
        <w:pStyle w:val="TOC2"/>
        <w:tabs>
          <w:tab w:val="right" w:leader="dot" w:pos="9350"/>
        </w:tabs>
        <w:rPr>
          <w:noProof/>
        </w:rPr>
      </w:pPr>
      <w:hyperlink w:anchor="_Toc234941383" w:history="1">
        <w:r w:rsidRPr="00375A35">
          <w:rPr>
            <w:rStyle w:val="Hyperlink"/>
            <w:noProof/>
          </w:rPr>
          <w:t>32.4 AI system impact assessment</w:t>
        </w:r>
        <w:r>
          <w:rPr>
            <w:noProof/>
            <w:webHidden/>
          </w:rPr>
          <w:tab/>
        </w:r>
        <w:r>
          <w:rPr>
            <w:noProof/>
            <w:webHidden/>
          </w:rPr>
          <w:fldChar w:fldCharType="begin"/>
        </w:r>
        <w:r>
          <w:rPr>
            <w:noProof/>
            <w:webHidden/>
          </w:rPr>
          <w:instrText xml:space="preserve"> PAGEREF _Toc234941383 \h </w:instrText>
        </w:r>
        <w:r>
          <w:rPr>
            <w:noProof/>
            <w:webHidden/>
          </w:rPr>
        </w:r>
        <w:r>
          <w:rPr>
            <w:noProof/>
            <w:webHidden/>
          </w:rPr>
          <w:fldChar w:fldCharType="separate"/>
        </w:r>
        <w:r>
          <w:rPr>
            <w:noProof/>
            <w:webHidden/>
          </w:rPr>
          <w:t>49</w:t>
        </w:r>
        <w:r>
          <w:rPr>
            <w:noProof/>
            <w:webHidden/>
          </w:rPr>
          <w:fldChar w:fldCharType="end"/>
        </w:r>
      </w:hyperlink>
    </w:p>
    <w:p w14:paraId="5E18AEE0" w14:textId="77777777" w:rsidR="00B06D0A" w:rsidRDefault="00B06D0A">
      <w:pPr>
        <w:pStyle w:val="TOC2"/>
        <w:tabs>
          <w:tab w:val="right" w:leader="dot" w:pos="9350"/>
        </w:tabs>
        <w:rPr>
          <w:noProof/>
        </w:rPr>
      </w:pPr>
      <w:hyperlink w:anchor="_Toc234941384" w:history="1">
        <w:r w:rsidRPr="00375A35">
          <w:rPr>
            <w:rStyle w:val="Hyperlink"/>
            <w:noProof/>
          </w:rPr>
          <w:t>32.5 Internal audit workpaper</w:t>
        </w:r>
        <w:r>
          <w:rPr>
            <w:noProof/>
            <w:webHidden/>
          </w:rPr>
          <w:tab/>
        </w:r>
        <w:r>
          <w:rPr>
            <w:noProof/>
            <w:webHidden/>
          </w:rPr>
          <w:fldChar w:fldCharType="begin"/>
        </w:r>
        <w:r>
          <w:rPr>
            <w:noProof/>
            <w:webHidden/>
          </w:rPr>
          <w:instrText xml:space="preserve"> PAGEREF _Toc234941384 \h </w:instrText>
        </w:r>
        <w:r>
          <w:rPr>
            <w:noProof/>
            <w:webHidden/>
          </w:rPr>
        </w:r>
        <w:r>
          <w:rPr>
            <w:noProof/>
            <w:webHidden/>
          </w:rPr>
          <w:fldChar w:fldCharType="separate"/>
        </w:r>
        <w:r>
          <w:rPr>
            <w:noProof/>
            <w:webHidden/>
          </w:rPr>
          <w:t>50</w:t>
        </w:r>
        <w:r>
          <w:rPr>
            <w:noProof/>
            <w:webHidden/>
          </w:rPr>
          <w:fldChar w:fldCharType="end"/>
        </w:r>
      </w:hyperlink>
    </w:p>
    <w:p w14:paraId="73F99F57" w14:textId="77777777" w:rsidR="00B06D0A" w:rsidRDefault="00B06D0A">
      <w:pPr>
        <w:pStyle w:val="TOC2"/>
        <w:tabs>
          <w:tab w:val="right" w:leader="dot" w:pos="9350"/>
        </w:tabs>
        <w:rPr>
          <w:noProof/>
        </w:rPr>
      </w:pPr>
      <w:hyperlink w:anchor="_Toc234941385" w:history="1">
        <w:r w:rsidRPr="00375A35">
          <w:rPr>
            <w:rStyle w:val="Hyperlink"/>
            <w:noProof/>
          </w:rPr>
          <w:t>32.6 Management review record</w:t>
        </w:r>
        <w:r>
          <w:rPr>
            <w:noProof/>
            <w:webHidden/>
          </w:rPr>
          <w:tab/>
        </w:r>
        <w:r>
          <w:rPr>
            <w:noProof/>
            <w:webHidden/>
          </w:rPr>
          <w:fldChar w:fldCharType="begin"/>
        </w:r>
        <w:r>
          <w:rPr>
            <w:noProof/>
            <w:webHidden/>
          </w:rPr>
          <w:instrText xml:space="preserve"> PAGEREF _Toc234941385 \h </w:instrText>
        </w:r>
        <w:r>
          <w:rPr>
            <w:noProof/>
            <w:webHidden/>
          </w:rPr>
        </w:r>
        <w:r>
          <w:rPr>
            <w:noProof/>
            <w:webHidden/>
          </w:rPr>
          <w:fldChar w:fldCharType="separate"/>
        </w:r>
        <w:r>
          <w:rPr>
            <w:noProof/>
            <w:webHidden/>
          </w:rPr>
          <w:t>50</w:t>
        </w:r>
        <w:r>
          <w:rPr>
            <w:noProof/>
            <w:webHidden/>
          </w:rPr>
          <w:fldChar w:fldCharType="end"/>
        </w:r>
      </w:hyperlink>
    </w:p>
    <w:p w14:paraId="4A62AFE3" w14:textId="77777777" w:rsidR="00B06D0A" w:rsidRDefault="00B06D0A">
      <w:pPr>
        <w:pStyle w:val="TOC2"/>
        <w:tabs>
          <w:tab w:val="right" w:leader="dot" w:pos="9350"/>
        </w:tabs>
        <w:rPr>
          <w:noProof/>
        </w:rPr>
      </w:pPr>
      <w:hyperlink w:anchor="_Toc234941386" w:history="1">
        <w:r w:rsidRPr="00375A35">
          <w:rPr>
            <w:rStyle w:val="Hyperlink"/>
            <w:noProof/>
          </w:rPr>
          <w:t>32.7 Glossary</w:t>
        </w:r>
        <w:r>
          <w:rPr>
            <w:noProof/>
            <w:webHidden/>
          </w:rPr>
          <w:tab/>
        </w:r>
        <w:r>
          <w:rPr>
            <w:noProof/>
            <w:webHidden/>
          </w:rPr>
          <w:fldChar w:fldCharType="begin"/>
        </w:r>
        <w:r>
          <w:rPr>
            <w:noProof/>
            <w:webHidden/>
          </w:rPr>
          <w:instrText xml:space="preserve"> PAGEREF _Toc234941386 \h </w:instrText>
        </w:r>
        <w:r>
          <w:rPr>
            <w:noProof/>
            <w:webHidden/>
          </w:rPr>
        </w:r>
        <w:r>
          <w:rPr>
            <w:noProof/>
            <w:webHidden/>
          </w:rPr>
          <w:fldChar w:fldCharType="separate"/>
        </w:r>
        <w:r>
          <w:rPr>
            <w:noProof/>
            <w:webHidden/>
          </w:rPr>
          <w:t>50</w:t>
        </w:r>
        <w:r>
          <w:rPr>
            <w:noProof/>
            <w:webHidden/>
          </w:rPr>
          <w:fldChar w:fldCharType="end"/>
        </w:r>
      </w:hyperlink>
    </w:p>
    <w:p w14:paraId="470264DE" w14:textId="77777777" w:rsidR="00B06D0A" w:rsidRDefault="00B06D0A">
      <w:pPr>
        <w:pStyle w:val="TOC2"/>
        <w:tabs>
          <w:tab w:val="right" w:leader="dot" w:pos="9350"/>
        </w:tabs>
        <w:rPr>
          <w:noProof/>
        </w:rPr>
      </w:pPr>
      <w:hyperlink w:anchor="_Toc234941387" w:history="1">
        <w:r w:rsidRPr="00375A35">
          <w:rPr>
            <w:rStyle w:val="Hyperlink"/>
            <w:noProof/>
          </w:rPr>
          <w:t>32.8 Subject index</w:t>
        </w:r>
        <w:r>
          <w:rPr>
            <w:noProof/>
            <w:webHidden/>
          </w:rPr>
          <w:tab/>
        </w:r>
        <w:r>
          <w:rPr>
            <w:noProof/>
            <w:webHidden/>
          </w:rPr>
          <w:fldChar w:fldCharType="begin"/>
        </w:r>
        <w:r>
          <w:rPr>
            <w:noProof/>
            <w:webHidden/>
          </w:rPr>
          <w:instrText xml:space="preserve"> PAGEREF _Toc234941387 \h </w:instrText>
        </w:r>
        <w:r>
          <w:rPr>
            <w:noProof/>
            <w:webHidden/>
          </w:rPr>
        </w:r>
        <w:r>
          <w:rPr>
            <w:noProof/>
            <w:webHidden/>
          </w:rPr>
          <w:fldChar w:fldCharType="separate"/>
        </w:r>
        <w:r>
          <w:rPr>
            <w:noProof/>
            <w:webHidden/>
          </w:rPr>
          <w:t>51</w:t>
        </w:r>
        <w:r>
          <w:rPr>
            <w:noProof/>
            <w:webHidden/>
          </w:rPr>
          <w:fldChar w:fldCharType="end"/>
        </w:r>
      </w:hyperlink>
    </w:p>
    <w:p w14:paraId="41E4647A" w14:textId="77777777" w:rsidR="00B06D0A" w:rsidRDefault="00B06D0A">
      <w:pPr>
        <w:pStyle w:val="TOC2"/>
        <w:tabs>
          <w:tab w:val="right" w:leader="dot" w:pos="9350"/>
        </w:tabs>
        <w:rPr>
          <w:noProof/>
        </w:rPr>
      </w:pPr>
      <w:hyperlink w:anchor="_Toc234941388" w:history="1">
        <w:r w:rsidRPr="00375A35">
          <w:rPr>
            <w:rStyle w:val="Hyperlink"/>
            <w:noProof/>
          </w:rPr>
          <w:t>32.9 Official references</w:t>
        </w:r>
        <w:r>
          <w:rPr>
            <w:noProof/>
            <w:webHidden/>
          </w:rPr>
          <w:tab/>
        </w:r>
        <w:r>
          <w:rPr>
            <w:noProof/>
            <w:webHidden/>
          </w:rPr>
          <w:fldChar w:fldCharType="begin"/>
        </w:r>
        <w:r>
          <w:rPr>
            <w:noProof/>
            <w:webHidden/>
          </w:rPr>
          <w:instrText xml:space="preserve"> PAGEREF _Toc234941388 \h </w:instrText>
        </w:r>
        <w:r>
          <w:rPr>
            <w:noProof/>
            <w:webHidden/>
          </w:rPr>
        </w:r>
        <w:r>
          <w:rPr>
            <w:noProof/>
            <w:webHidden/>
          </w:rPr>
          <w:fldChar w:fldCharType="separate"/>
        </w:r>
        <w:r>
          <w:rPr>
            <w:noProof/>
            <w:webHidden/>
          </w:rPr>
          <w:t>51</w:t>
        </w:r>
        <w:r>
          <w:rPr>
            <w:noProof/>
            <w:webHidden/>
          </w:rPr>
          <w:fldChar w:fldCharType="end"/>
        </w:r>
      </w:hyperlink>
    </w:p>
    <w:p w14:paraId="71EF6F43" w14:textId="77777777" w:rsidR="00B33B9B" w:rsidRDefault="00000000">
      <w:r>
        <w:fldChar w:fldCharType="end"/>
      </w:r>
    </w:p>
    <w:p w14:paraId="098C6078" w14:textId="77777777" w:rsidR="00B33B9B" w:rsidRDefault="00000000">
      <w:r>
        <w:br w:type="page"/>
      </w:r>
    </w:p>
    <w:p w14:paraId="695D8A46" w14:textId="77777777" w:rsidR="00B33B9B" w:rsidRDefault="00000000">
      <w:pPr>
        <w:pStyle w:val="Heading1"/>
      </w:pPr>
      <w:bookmarkStart w:id="3" w:name="_Toc234941266"/>
      <w:r>
        <w:lastRenderedPageBreak/>
        <w:t>Chapter Guide</w:t>
      </w:r>
      <w:bookmarkEnd w:id="3"/>
    </w:p>
    <w:tbl>
      <w:tblPr>
        <w:tblStyle w:val="TableGrid"/>
        <w:tblW w:w="9360" w:type="dxa"/>
        <w:tblInd w:w="120" w:type="dxa"/>
        <w:tblLayout w:type="fixed"/>
        <w:tblLook w:val="04A0" w:firstRow="1" w:lastRow="0" w:firstColumn="1" w:lastColumn="0" w:noHBand="0" w:noVBand="1"/>
      </w:tblPr>
      <w:tblGrid>
        <w:gridCol w:w="900"/>
        <w:gridCol w:w="6900"/>
        <w:gridCol w:w="1560"/>
      </w:tblGrid>
      <w:tr w:rsidR="00B33B9B" w14:paraId="3D5082C7" w14:textId="77777777">
        <w:trPr>
          <w:cantSplit/>
          <w:tblHeader/>
        </w:trPr>
        <w:tc>
          <w:tcPr>
            <w:tcW w:w="900" w:type="dxa"/>
            <w:shd w:val="clear" w:color="auto" w:fill="18324A"/>
            <w:tcMar>
              <w:top w:w="90" w:type="dxa"/>
              <w:left w:w="120" w:type="dxa"/>
              <w:bottom w:w="90" w:type="dxa"/>
              <w:right w:w="120" w:type="dxa"/>
            </w:tcMar>
            <w:vAlign w:val="center"/>
          </w:tcPr>
          <w:p w14:paraId="448E7F7D" w14:textId="77777777" w:rsidR="00B33B9B" w:rsidRDefault="00000000">
            <w:pPr>
              <w:spacing w:after="0"/>
            </w:pPr>
            <w:r>
              <w:rPr>
                <w:b/>
                <w:color w:val="FFFFFF"/>
                <w:sz w:val="14"/>
              </w:rPr>
              <w:t>Chapter</w:t>
            </w:r>
          </w:p>
        </w:tc>
        <w:tc>
          <w:tcPr>
            <w:tcW w:w="6900" w:type="dxa"/>
            <w:shd w:val="clear" w:color="auto" w:fill="18324A"/>
            <w:tcMar>
              <w:top w:w="90" w:type="dxa"/>
              <w:left w:w="120" w:type="dxa"/>
              <w:bottom w:w="90" w:type="dxa"/>
              <w:right w:w="120" w:type="dxa"/>
            </w:tcMar>
            <w:vAlign w:val="center"/>
          </w:tcPr>
          <w:p w14:paraId="29BDB302" w14:textId="77777777" w:rsidR="00B33B9B" w:rsidRDefault="00000000">
            <w:pPr>
              <w:spacing w:after="0"/>
            </w:pPr>
            <w:r>
              <w:rPr>
                <w:b/>
                <w:color w:val="FFFFFF"/>
                <w:sz w:val="14"/>
              </w:rPr>
              <w:t>Title</w:t>
            </w:r>
          </w:p>
        </w:tc>
        <w:tc>
          <w:tcPr>
            <w:tcW w:w="1560" w:type="dxa"/>
            <w:shd w:val="clear" w:color="auto" w:fill="18324A"/>
            <w:tcMar>
              <w:top w:w="90" w:type="dxa"/>
              <w:left w:w="120" w:type="dxa"/>
              <w:bottom w:w="90" w:type="dxa"/>
              <w:right w:w="120" w:type="dxa"/>
            </w:tcMar>
            <w:vAlign w:val="center"/>
          </w:tcPr>
          <w:p w14:paraId="6D8909F9" w14:textId="77777777" w:rsidR="00B33B9B" w:rsidRDefault="00000000">
            <w:pPr>
              <w:spacing w:after="0"/>
            </w:pPr>
            <w:r>
              <w:rPr>
                <w:b/>
                <w:color w:val="FFFFFF"/>
                <w:sz w:val="14"/>
              </w:rPr>
              <w:t>Starts on page</w:t>
            </w:r>
          </w:p>
        </w:tc>
      </w:tr>
      <w:tr w:rsidR="00B33B9B" w14:paraId="79EDCBE2" w14:textId="77777777">
        <w:trPr>
          <w:cantSplit/>
        </w:trPr>
        <w:tc>
          <w:tcPr>
            <w:tcW w:w="900" w:type="dxa"/>
          </w:tcPr>
          <w:p w14:paraId="54B5E6BB" w14:textId="77777777" w:rsidR="00B33B9B" w:rsidRDefault="00000000">
            <w:pPr>
              <w:spacing w:after="0" w:line="252" w:lineRule="auto"/>
            </w:pPr>
            <w:r>
              <w:rPr>
                <w:sz w:val="14"/>
              </w:rPr>
              <w:t>1</w:t>
            </w:r>
          </w:p>
        </w:tc>
        <w:tc>
          <w:tcPr>
            <w:tcW w:w="6900" w:type="dxa"/>
          </w:tcPr>
          <w:p w14:paraId="616176FD" w14:textId="77777777" w:rsidR="00B33B9B" w:rsidRDefault="00000000">
            <w:pPr>
              <w:spacing w:after="0" w:line="252" w:lineRule="auto"/>
            </w:pPr>
            <w:r>
              <w:rPr>
                <w:sz w:val="14"/>
              </w:rPr>
              <w:t>ISO/IEC 42001 and the AI Management System</w:t>
            </w:r>
          </w:p>
        </w:tc>
        <w:tc>
          <w:tcPr>
            <w:tcW w:w="1560" w:type="dxa"/>
          </w:tcPr>
          <w:p w14:paraId="731EA6B1" w14:textId="77777777" w:rsidR="00B33B9B" w:rsidRDefault="00000000">
            <w:pPr>
              <w:spacing w:after="0" w:line="252" w:lineRule="auto"/>
            </w:pPr>
            <w:r>
              <w:rPr>
                <w:sz w:val="14"/>
              </w:rPr>
              <w:t>5</w:t>
            </w:r>
          </w:p>
        </w:tc>
      </w:tr>
      <w:tr w:rsidR="00B33B9B" w14:paraId="38A45D79" w14:textId="77777777">
        <w:trPr>
          <w:cantSplit/>
        </w:trPr>
        <w:tc>
          <w:tcPr>
            <w:tcW w:w="900" w:type="dxa"/>
            <w:shd w:val="clear" w:color="auto" w:fill="F7F9FB"/>
          </w:tcPr>
          <w:p w14:paraId="32B39969" w14:textId="77777777" w:rsidR="00B33B9B" w:rsidRDefault="00000000">
            <w:pPr>
              <w:spacing w:after="0" w:line="252" w:lineRule="auto"/>
            </w:pPr>
            <w:r>
              <w:rPr>
                <w:sz w:val="14"/>
              </w:rPr>
              <w:t>2</w:t>
            </w:r>
          </w:p>
        </w:tc>
        <w:tc>
          <w:tcPr>
            <w:tcW w:w="6900" w:type="dxa"/>
            <w:shd w:val="clear" w:color="auto" w:fill="F7F9FB"/>
          </w:tcPr>
          <w:p w14:paraId="2F1111CF" w14:textId="77777777" w:rsidR="00B33B9B" w:rsidRDefault="00000000">
            <w:pPr>
              <w:spacing w:after="0" w:line="252" w:lineRule="auto"/>
            </w:pPr>
            <w:r>
              <w:rPr>
                <w:sz w:val="14"/>
              </w:rPr>
              <w:t>AIMS Architecture and the Plan-Do-Check-Act Cycle</w:t>
            </w:r>
          </w:p>
        </w:tc>
        <w:tc>
          <w:tcPr>
            <w:tcW w:w="1560" w:type="dxa"/>
            <w:shd w:val="clear" w:color="auto" w:fill="F7F9FB"/>
          </w:tcPr>
          <w:p w14:paraId="3CE502AC" w14:textId="77777777" w:rsidR="00B33B9B" w:rsidRDefault="00000000">
            <w:pPr>
              <w:spacing w:after="0" w:line="252" w:lineRule="auto"/>
            </w:pPr>
            <w:r>
              <w:rPr>
                <w:sz w:val="14"/>
              </w:rPr>
              <w:t>6</w:t>
            </w:r>
          </w:p>
        </w:tc>
      </w:tr>
      <w:tr w:rsidR="00B33B9B" w14:paraId="511CC6F5" w14:textId="77777777">
        <w:trPr>
          <w:cantSplit/>
        </w:trPr>
        <w:tc>
          <w:tcPr>
            <w:tcW w:w="900" w:type="dxa"/>
          </w:tcPr>
          <w:p w14:paraId="14A2AE65" w14:textId="77777777" w:rsidR="00B33B9B" w:rsidRDefault="00000000">
            <w:pPr>
              <w:spacing w:after="0" w:line="252" w:lineRule="auto"/>
            </w:pPr>
            <w:r>
              <w:rPr>
                <w:sz w:val="14"/>
              </w:rPr>
              <w:t>3</w:t>
            </w:r>
          </w:p>
        </w:tc>
        <w:tc>
          <w:tcPr>
            <w:tcW w:w="6900" w:type="dxa"/>
          </w:tcPr>
          <w:p w14:paraId="40091E73" w14:textId="77777777" w:rsidR="00B33B9B" w:rsidRDefault="00000000">
            <w:pPr>
              <w:spacing w:after="0" w:line="252" w:lineRule="auto"/>
            </w:pPr>
            <w:r>
              <w:rPr>
                <w:sz w:val="14"/>
              </w:rPr>
              <w:t>Applicability, Organizational Roles, and Implementation Roadmap</w:t>
            </w:r>
          </w:p>
        </w:tc>
        <w:tc>
          <w:tcPr>
            <w:tcW w:w="1560" w:type="dxa"/>
          </w:tcPr>
          <w:p w14:paraId="38E1FFBD" w14:textId="77777777" w:rsidR="00B33B9B" w:rsidRDefault="00000000">
            <w:pPr>
              <w:spacing w:after="0" w:line="252" w:lineRule="auto"/>
            </w:pPr>
            <w:r>
              <w:rPr>
                <w:sz w:val="14"/>
              </w:rPr>
              <w:t>7</w:t>
            </w:r>
          </w:p>
        </w:tc>
      </w:tr>
      <w:tr w:rsidR="00B33B9B" w14:paraId="2CB64E49" w14:textId="77777777">
        <w:trPr>
          <w:cantSplit/>
        </w:trPr>
        <w:tc>
          <w:tcPr>
            <w:tcW w:w="900" w:type="dxa"/>
            <w:shd w:val="clear" w:color="auto" w:fill="F7F9FB"/>
          </w:tcPr>
          <w:p w14:paraId="580981EA" w14:textId="77777777" w:rsidR="00B33B9B" w:rsidRDefault="00000000">
            <w:pPr>
              <w:spacing w:after="0" w:line="252" w:lineRule="auto"/>
            </w:pPr>
            <w:r>
              <w:rPr>
                <w:sz w:val="14"/>
              </w:rPr>
              <w:t>4</w:t>
            </w:r>
          </w:p>
        </w:tc>
        <w:tc>
          <w:tcPr>
            <w:tcW w:w="6900" w:type="dxa"/>
            <w:shd w:val="clear" w:color="auto" w:fill="F7F9FB"/>
          </w:tcPr>
          <w:p w14:paraId="7FC9D0D6" w14:textId="77777777" w:rsidR="00B33B9B" w:rsidRDefault="00000000">
            <w:pPr>
              <w:spacing w:after="0" w:line="252" w:lineRule="auto"/>
            </w:pPr>
            <w:r>
              <w:rPr>
                <w:sz w:val="14"/>
              </w:rPr>
              <w:t>Clause 4: Context of the Organization</w:t>
            </w:r>
          </w:p>
        </w:tc>
        <w:tc>
          <w:tcPr>
            <w:tcW w:w="1560" w:type="dxa"/>
            <w:shd w:val="clear" w:color="auto" w:fill="F7F9FB"/>
          </w:tcPr>
          <w:p w14:paraId="7C5D91FB" w14:textId="77777777" w:rsidR="00B33B9B" w:rsidRDefault="00000000">
            <w:pPr>
              <w:spacing w:after="0" w:line="252" w:lineRule="auto"/>
            </w:pPr>
            <w:r>
              <w:rPr>
                <w:sz w:val="14"/>
              </w:rPr>
              <w:t>9</w:t>
            </w:r>
          </w:p>
        </w:tc>
      </w:tr>
      <w:tr w:rsidR="00B33B9B" w14:paraId="1AECEDEA" w14:textId="77777777">
        <w:trPr>
          <w:cantSplit/>
        </w:trPr>
        <w:tc>
          <w:tcPr>
            <w:tcW w:w="900" w:type="dxa"/>
          </w:tcPr>
          <w:p w14:paraId="68E602FC" w14:textId="77777777" w:rsidR="00B33B9B" w:rsidRDefault="00000000">
            <w:pPr>
              <w:spacing w:after="0" w:line="252" w:lineRule="auto"/>
            </w:pPr>
            <w:r>
              <w:rPr>
                <w:sz w:val="14"/>
              </w:rPr>
              <w:t>5</w:t>
            </w:r>
          </w:p>
        </w:tc>
        <w:tc>
          <w:tcPr>
            <w:tcW w:w="6900" w:type="dxa"/>
          </w:tcPr>
          <w:p w14:paraId="5B0D6DCA" w14:textId="77777777" w:rsidR="00B33B9B" w:rsidRDefault="00000000">
            <w:pPr>
              <w:spacing w:after="0" w:line="252" w:lineRule="auto"/>
            </w:pPr>
            <w:r>
              <w:rPr>
                <w:sz w:val="14"/>
              </w:rPr>
              <w:t>Clause 5: Leadership</w:t>
            </w:r>
          </w:p>
        </w:tc>
        <w:tc>
          <w:tcPr>
            <w:tcW w:w="1560" w:type="dxa"/>
          </w:tcPr>
          <w:p w14:paraId="2D39BBF8" w14:textId="77777777" w:rsidR="00B33B9B" w:rsidRDefault="00000000">
            <w:pPr>
              <w:spacing w:after="0" w:line="252" w:lineRule="auto"/>
            </w:pPr>
            <w:r>
              <w:rPr>
                <w:sz w:val="14"/>
              </w:rPr>
              <w:t>10</w:t>
            </w:r>
          </w:p>
        </w:tc>
      </w:tr>
      <w:tr w:rsidR="00B33B9B" w14:paraId="72CC6F2B" w14:textId="77777777">
        <w:trPr>
          <w:cantSplit/>
        </w:trPr>
        <w:tc>
          <w:tcPr>
            <w:tcW w:w="900" w:type="dxa"/>
            <w:shd w:val="clear" w:color="auto" w:fill="F7F9FB"/>
          </w:tcPr>
          <w:p w14:paraId="0E6FF52A" w14:textId="77777777" w:rsidR="00B33B9B" w:rsidRDefault="00000000">
            <w:pPr>
              <w:spacing w:after="0" w:line="252" w:lineRule="auto"/>
            </w:pPr>
            <w:r>
              <w:rPr>
                <w:sz w:val="14"/>
              </w:rPr>
              <w:t>6</w:t>
            </w:r>
          </w:p>
        </w:tc>
        <w:tc>
          <w:tcPr>
            <w:tcW w:w="6900" w:type="dxa"/>
            <w:shd w:val="clear" w:color="auto" w:fill="F7F9FB"/>
          </w:tcPr>
          <w:p w14:paraId="781D06D9" w14:textId="77777777" w:rsidR="00B33B9B" w:rsidRDefault="00000000">
            <w:pPr>
              <w:spacing w:after="0" w:line="252" w:lineRule="auto"/>
            </w:pPr>
            <w:r>
              <w:rPr>
                <w:sz w:val="14"/>
              </w:rPr>
              <w:t>Clause 6.1: Actions to Address Risks and Opportunities</w:t>
            </w:r>
          </w:p>
        </w:tc>
        <w:tc>
          <w:tcPr>
            <w:tcW w:w="1560" w:type="dxa"/>
            <w:shd w:val="clear" w:color="auto" w:fill="F7F9FB"/>
          </w:tcPr>
          <w:p w14:paraId="0C9CB4B0" w14:textId="77777777" w:rsidR="00B33B9B" w:rsidRDefault="00000000">
            <w:pPr>
              <w:spacing w:after="0" w:line="252" w:lineRule="auto"/>
            </w:pPr>
            <w:r>
              <w:rPr>
                <w:sz w:val="14"/>
              </w:rPr>
              <w:t>11</w:t>
            </w:r>
          </w:p>
        </w:tc>
      </w:tr>
      <w:tr w:rsidR="00B33B9B" w14:paraId="5670E7A5" w14:textId="77777777">
        <w:trPr>
          <w:cantSplit/>
        </w:trPr>
        <w:tc>
          <w:tcPr>
            <w:tcW w:w="900" w:type="dxa"/>
          </w:tcPr>
          <w:p w14:paraId="27D1BD68" w14:textId="77777777" w:rsidR="00B33B9B" w:rsidRDefault="00000000">
            <w:pPr>
              <w:spacing w:after="0" w:line="252" w:lineRule="auto"/>
            </w:pPr>
            <w:r>
              <w:rPr>
                <w:sz w:val="14"/>
              </w:rPr>
              <w:t>7</w:t>
            </w:r>
          </w:p>
        </w:tc>
        <w:tc>
          <w:tcPr>
            <w:tcW w:w="6900" w:type="dxa"/>
          </w:tcPr>
          <w:p w14:paraId="345C1121" w14:textId="77777777" w:rsidR="00B33B9B" w:rsidRDefault="00000000">
            <w:pPr>
              <w:spacing w:after="0" w:line="252" w:lineRule="auto"/>
            </w:pPr>
            <w:r>
              <w:rPr>
                <w:sz w:val="14"/>
              </w:rPr>
              <w:t>Clause 6.1.2: AI Risk Assessment</w:t>
            </w:r>
          </w:p>
        </w:tc>
        <w:tc>
          <w:tcPr>
            <w:tcW w:w="1560" w:type="dxa"/>
          </w:tcPr>
          <w:p w14:paraId="4B09EA5E" w14:textId="77777777" w:rsidR="00B33B9B" w:rsidRDefault="00000000">
            <w:pPr>
              <w:spacing w:after="0" w:line="252" w:lineRule="auto"/>
            </w:pPr>
            <w:r>
              <w:rPr>
                <w:sz w:val="14"/>
              </w:rPr>
              <w:t>12</w:t>
            </w:r>
          </w:p>
        </w:tc>
      </w:tr>
      <w:tr w:rsidR="00B33B9B" w14:paraId="07529055" w14:textId="77777777">
        <w:trPr>
          <w:cantSplit/>
        </w:trPr>
        <w:tc>
          <w:tcPr>
            <w:tcW w:w="900" w:type="dxa"/>
            <w:shd w:val="clear" w:color="auto" w:fill="F7F9FB"/>
          </w:tcPr>
          <w:p w14:paraId="44739A6E" w14:textId="77777777" w:rsidR="00B33B9B" w:rsidRDefault="00000000">
            <w:pPr>
              <w:spacing w:after="0" w:line="252" w:lineRule="auto"/>
            </w:pPr>
            <w:r>
              <w:rPr>
                <w:sz w:val="14"/>
              </w:rPr>
              <w:t>8</w:t>
            </w:r>
          </w:p>
        </w:tc>
        <w:tc>
          <w:tcPr>
            <w:tcW w:w="6900" w:type="dxa"/>
            <w:shd w:val="clear" w:color="auto" w:fill="F7F9FB"/>
          </w:tcPr>
          <w:p w14:paraId="21F8409C" w14:textId="77777777" w:rsidR="00B33B9B" w:rsidRDefault="00000000">
            <w:pPr>
              <w:spacing w:after="0" w:line="252" w:lineRule="auto"/>
            </w:pPr>
            <w:r>
              <w:rPr>
                <w:sz w:val="14"/>
              </w:rPr>
              <w:t>Clause 6.1.3: AI Risk Treatment and the Statement of Applicability</w:t>
            </w:r>
          </w:p>
        </w:tc>
        <w:tc>
          <w:tcPr>
            <w:tcW w:w="1560" w:type="dxa"/>
            <w:shd w:val="clear" w:color="auto" w:fill="F7F9FB"/>
          </w:tcPr>
          <w:p w14:paraId="4BD3618F" w14:textId="77777777" w:rsidR="00B33B9B" w:rsidRDefault="00000000">
            <w:pPr>
              <w:spacing w:after="0" w:line="252" w:lineRule="auto"/>
            </w:pPr>
            <w:r>
              <w:rPr>
                <w:sz w:val="14"/>
              </w:rPr>
              <w:t>14</w:t>
            </w:r>
          </w:p>
        </w:tc>
      </w:tr>
      <w:tr w:rsidR="00B33B9B" w14:paraId="39218C70" w14:textId="77777777">
        <w:trPr>
          <w:cantSplit/>
        </w:trPr>
        <w:tc>
          <w:tcPr>
            <w:tcW w:w="900" w:type="dxa"/>
          </w:tcPr>
          <w:p w14:paraId="0577B724" w14:textId="77777777" w:rsidR="00B33B9B" w:rsidRDefault="00000000">
            <w:pPr>
              <w:spacing w:after="0" w:line="252" w:lineRule="auto"/>
            </w:pPr>
            <w:r>
              <w:rPr>
                <w:sz w:val="14"/>
              </w:rPr>
              <w:t>9</w:t>
            </w:r>
          </w:p>
        </w:tc>
        <w:tc>
          <w:tcPr>
            <w:tcW w:w="6900" w:type="dxa"/>
          </w:tcPr>
          <w:p w14:paraId="5CB9A4A3" w14:textId="77777777" w:rsidR="00B33B9B" w:rsidRDefault="00000000">
            <w:pPr>
              <w:spacing w:after="0" w:line="252" w:lineRule="auto"/>
            </w:pPr>
            <w:r>
              <w:rPr>
                <w:sz w:val="14"/>
              </w:rPr>
              <w:t>Clause 6.1.4: AI System Impact Assessment</w:t>
            </w:r>
          </w:p>
        </w:tc>
        <w:tc>
          <w:tcPr>
            <w:tcW w:w="1560" w:type="dxa"/>
          </w:tcPr>
          <w:p w14:paraId="58EDE2C5" w14:textId="77777777" w:rsidR="00B33B9B" w:rsidRDefault="00000000">
            <w:pPr>
              <w:spacing w:after="0" w:line="252" w:lineRule="auto"/>
            </w:pPr>
            <w:r>
              <w:rPr>
                <w:sz w:val="14"/>
              </w:rPr>
              <w:t>15</w:t>
            </w:r>
          </w:p>
        </w:tc>
      </w:tr>
      <w:tr w:rsidR="00B33B9B" w14:paraId="7116F47A" w14:textId="77777777">
        <w:trPr>
          <w:cantSplit/>
        </w:trPr>
        <w:tc>
          <w:tcPr>
            <w:tcW w:w="900" w:type="dxa"/>
            <w:shd w:val="clear" w:color="auto" w:fill="F7F9FB"/>
          </w:tcPr>
          <w:p w14:paraId="57157B9A" w14:textId="77777777" w:rsidR="00B33B9B" w:rsidRDefault="00000000">
            <w:pPr>
              <w:spacing w:after="0" w:line="252" w:lineRule="auto"/>
            </w:pPr>
            <w:r>
              <w:rPr>
                <w:sz w:val="14"/>
              </w:rPr>
              <w:t>10</w:t>
            </w:r>
          </w:p>
        </w:tc>
        <w:tc>
          <w:tcPr>
            <w:tcW w:w="6900" w:type="dxa"/>
            <w:shd w:val="clear" w:color="auto" w:fill="F7F9FB"/>
          </w:tcPr>
          <w:p w14:paraId="6E33B7C2" w14:textId="77777777" w:rsidR="00B33B9B" w:rsidRDefault="00000000">
            <w:pPr>
              <w:spacing w:after="0" w:line="252" w:lineRule="auto"/>
            </w:pPr>
            <w:r>
              <w:rPr>
                <w:sz w:val="14"/>
              </w:rPr>
              <w:t>Clause 6.2 and 6.3: Objectives and Planning Changes</w:t>
            </w:r>
          </w:p>
        </w:tc>
        <w:tc>
          <w:tcPr>
            <w:tcW w:w="1560" w:type="dxa"/>
            <w:shd w:val="clear" w:color="auto" w:fill="F7F9FB"/>
          </w:tcPr>
          <w:p w14:paraId="511D6E22" w14:textId="77777777" w:rsidR="00B33B9B" w:rsidRDefault="00000000">
            <w:pPr>
              <w:spacing w:after="0" w:line="252" w:lineRule="auto"/>
            </w:pPr>
            <w:r>
              <w:rPr>
                <w:sz w:val="14"/>
              </w:rPr>
              <w:t>17</w:t>
            </w:r>
          </w:p>
        </w:tc>
      </w:tr>
      <w:tr w:rsidR="00B33B9B" w14:paraId="7DAA61FF" w14:textId="77777777">
        <w:trPr>
          <w:cantSplit/>
        </w:trPr>
        <w:tc>
          <w:tcPr>
            <w:tcW w:w="900" w:type="dxa"/>
          </w:tcPr>
          <w:p w14:paraId="18ADDC44" w14:textId="77777777" w:rsidR="00B33B9B" w:rsidRDefault="00000000">
            <w:pPr>
              <w:spacing w:after="0" w:line="252" w:lineRule="auto"/>
            </w:pPr>
            <w:r>
              <w:rPr>
                <w:sz w:val="14"/>
              </w:rPr>
              <w:t>11</w:t>
            </w:r>
          </w:p>
        </w:tc>
        <w:tc>
          <w:tcPr>
            <w:tcW w:w="6900" w:type="dxa"/>
          </w:tcPr>
          <w:p w14:paraId="60E7DE90" w14:textId="77777777" w:rsidR="00B33B9B" w:rsidRDefault="00000000">
            <w:pPr>
              <w:spacing w:after="0" w:line="252" w:lineRule="auto"/>
            </w:pPr>
            <w:r>
              <w:rPr>
                <w:sz w:val="14"/>
              </w:rPr>
              <w:t>Clause 7.1: Resources</w:t>
            </w:r>
          </w:p>
        </w:tc>
        <w:tc>
          <w:tcPr>
            <w:tcW w:w="1560" w:type="dxa"/>
          </w:tcPr>
          <w:p w14:paraId="3A522D8E" w14:textId="77777777" w:rsidR="00B33B9B" w:rsidRDefault="00000000">
            <w:pPr>
              <w:spacing w:after="0" w:line="252" w:lineRule="auto"/>
            </w:pPr>
            <w:r>
              <w:rPr>
                <w:sz w:val="14"/>
              </w:rPr>
              <w:t>18</w:t>
            </w:r>
          </w:p>
        </w:tc>
      </w:tr>
      <w:tr w:rsidR="00B33B9B" w14:paraId="1B11DA65" w14:textId="77777777">
        <w:trPr>
          <w:cantSplit/>
        </w:trPr>
        <w:tc>
          <w:tcPr>
            <w:tcW w:w="900" w:type="dxa"/>
            <w:shd w:val="clear" w:color="auto" w:fill="F7F9FB"/>
          </w:tcPr>
          <w:p w14:paraId="0C7E636F" w14:textId="77777777" w:rsidR="00B33B9B" w:rsidRDefault="00000000">
            <w:pPr>
              <w:spacing w:after="0" w:line="252" w:lineRule="auto"/>
            </w:pPr>
            <w:r>
              <w:rPr>
                <w:sz w:val="14"/>
              </w:rPr>
              <w:t>12</w:t>
            </w:r>
          </w:p>
        </w:tc>
        <w:tc>
          <w:tcPr>
            <w:tcW w:w="6900" w:type="dxa"/>
            <w:shd w:val="clear" w:color="auto" w:fill="F7F9FB"/>
          </w:tcPr>
          <w:p w14:paraId="67B94D19" w14:textId="77777777" w:rsidR="00B33B9B" w:rsidRDefault="00000000">
            <w:pPr>
              <w:spacing w:after="0" w:line="252" w:lineRule="auto"/>
            </w:pPr>
            <w:r>
              <w:rPr>
                <w:sz w:val="14"/>
              </w:rPr>
              <w:t>Clauses 7.2–7.4: Competence, Awareness, and Communication</w:t>
            </w:r>
          </w:p>
        </w:tc>
        <w:tc>
          <w:tcPr>
            <w:tcW w:w="1560" w:type="dxa"/>
            <w:shd w:val="clear" w:color="auto" w:fill="F7F9FB"/>
          </w:tcPr>
          <w:p w14:paraId="4ACFA5A0" w14:textId="77777777" w:rsidR="00B33B9B" w:rsidRDefault="00000000">
            <w:pPr>
              <w:spacing w:after="0" w:line="252" w:lineRule="auto"/>
            </w:pPr>
            <w:r>
              <w:rPr>
                <w:sz w:val="14"/>
              </w:rPr>
              <w:t>19</w:t>
            </w:r>
          </w:p>
        </w:tc>
      </w:tr>
      <w:tr w:rsidR="00B33B9B" w14:paraId="0A2618E3" w14:textId="77777777">
        <w:trPr>
          <w:cantSplit/>
        </w:trPr>
        <w:tc>
          <w:tcPr>
            <w:tcW w:w="900" w:type="dxa"/>
          </w:tcPr>
          <w:p w14:paraId="16F4246B" w14:textId="77777777" w:rsidR="00B33B9B" w:rsidRDefault="00000000">
            <w:pPr>
              <w:spacing w:after="0" w:line="252" w:lineRule="auto"/>
            </w:pPr>
            <w:r>
              <w:rPr>
                <w:sz w:val="14"/>
              </w:rPr>
              <w:t>13</w:t>
            </w:r>
          </w:p>
        </w:tc>
        <w:tc>
          <w:tcPr>
            <w:tcW w:w="6900" w:type="dxa"/>
          </w:tcPr>
          <w:p w14:paraId="2F25DA8A" w14:textId="77777777" w:rsidR="00B33B9B" w:rsidRDefault="00000000">
            <w:pPr>
              <w:spacing w:after="0" w:line="252" w:lineRule="auto"/>
            </w:pPr>
            <w:r>
              <w:rPr>
                <w:sz w:val="14"/>
              </w:rPr>
              <w:t>Clause 7.5: Documented Information</w:t>
            </w:r>
          </w:p>
        </w:tc>
        <w:tc>
          <w:tcPr>
            <w:tcW w:w="1560" w:type="dxa"/>
          </w:tcPr>
          <w:p w14:paraId="5A3DA66A" w14:textId="77777777" w:rsidR="00B33B9B" w:rsidRDefault="00000000">
            <w:pPr>
              <w:spacing w:after="0" w:line="252" w:lineRule="auto"/>
            </w:pPr>
            <w:r>
              <w:rPr>
                <w:sz w:val="14"/>
              </w:rPr>
              <w:t>20</w:t>
            </w:r>
          </w:p>
        </w:tc>
      </w:tr>
      <w:tr w:rsidR="00B33B9B" w14:paraId="0D12A5D1" w14:textId="77777777">
        <w:trPr>
          <w:cantSplit/>
        </w:trPr>
        <w:tc>
          <w:tcPr>
            <w:tcW w:w="900" w:type="dxa"/>
            <w:shd w:val="clear" w:color="auto" w:fill="F7F9FB"/>
          </w:tcPr>
          <w:p w14:paraId="729570E9" w14:textId="77777777" w:rsidR="00B33B9B" w:rsidRDefault="00000000">
            <w:pPr>
              <w:spacing w:after="0" w:line="252" w:lineRule="auto"/>
            </w:pPr>
            <w:r>
              <w:rPr>
                <w:sz w:val="14"/>
              </w:rPr>
              <w:t>14</w:t>
            </w:r>
          </w:p>
        </w:tc>
        <w:tc>
          <w:tcPr>
            <w:tcW w:w="6900" w:type="dxa"/>
            <w:shd w:val="clear" w:color="auto" w:fill="F7F9FB"/>
          </w:tcPr>
          <w:p w14:paraId="6A19A08A" w14:textId="77777777" w:rsidR="00B33B9B" w:rsidRDefault="00000000">
            <w:pPr>
              <w:spacing w:after="0" w:line="252" w:lineRule="auto"/>
            </w:pPr>
            <w:r>
              <w:rPr>
                <w:sz w:val="14"/>
              </w:rPr>
              <w:t>Clause 8.1: Operational Planning and Control</w:t>
            </w:r>
          </w:p>
        </w:tc>
        <w:tc>
          <w:tcPr>
            <w:tcW w:w="1560" w:type="dxa"/>
            <w:shd w:val="clear" w:color="auto" w:fill="F7F9FB"/>
          </w:tcPr>
          <w:p w14:paraId="7430BEBF" w14:textId="77777777" w:rsidR="00B33B9B" w:rsidRDefault="00000000">
            <w:pPr>
              <w:spacing w:after="0" w:line="252" w:lineRule="auto"/>
            </w:pPr>
            <w:r>
              <w:rPr>
                <w:sz w:val="14"/>
              </w:rPr>
              <w:t>21</w:t>
            </w:r>
          </w:p>
        </w:tc>
      </w:tr>
      <w:tr w:rsidR="00B33B9B" w14:paraId="0E08667E" w14:textId="77777777">
        <w:trPr>
          <w:cantSplit/>
        </w:trPr>
        <w:tc>
          <w:tcPr>
            <w:tcW w:w="900" w:type="dxa"/>
          </w:tcPr>
          <w:p w14:paraId="1F70034B" w14:textId="77777777" w:rsidR="00B33B9B" w:rsidRDefault="00000000">
            <w:pPr>
              <w:spacing w:after="0" w:line="252" w:lineRule="auto"/>
            </w:pPr>
            <w:r>
              <w:rPr>
                <w:sz w:val="14"/>
              </w:rPr>
              <w:t>15</w:t>
            </w:r>
          </w:p>
        </w:tc>
        <w:tc>
          <w:tcPr>
            <w:tcW w:w="6900" w:type="dxa"/>
          </w:tcPr>
          <w:p w14:paraId="273B08D9" w14:textId="77777777" w:rsidR="00B33B9B" w:rsidRDefault="00000000">
            <w:pPr>
              <w:spacing w:after="0" w:line="252" w:lineRule="auto"/>
            </w:pPr>
            <w:r>
              <w:rPr>
                <w:sz w:val="14"/>
              </w:rPr>
              <w:t>Clauses 8.2–8.4: Operational Risk, Treatment, and Impact Assessment</w:t>
            </w:r>
          </w:p>
        </w:tc>
        <w:tc>
          <w:tcPr>
            <w:tcW w:w="1560" w:type="dxa"/>
          </w:tcPr>
          <w:p w14:paraId="1ECF33F1" w14:textId="77777777" w:rsidR="00B33B9B" w:rsidRDefault="00000000">
            <w:pPr>
              <w:spacing w:after="0" w:line="252" w:lineRule="auto"/>
            </w:pPr>
            <w:r>
              <w:rPr>
                <w:sz w:val="14"/>
              </w:rPr>
              <w:t>22</w:t>
            </w:r>
          </w:p>
        </w:tc>
      </w:tr>
      <w:tr w:rsidR="00B33B9B" w14:paraId="1C371B73" w14:textId="77777777">
        <w:trPr>
          <w:cantSplit/>
        </w:trPr>
        <w:tc>
          <w:tcPr>
            <w:tcW w:w="900" w:type="dxa"/>
            <w:shd w:val="clear" w:color="auto" w:fill="F7F9FB"/>
          </w:tcPr>
          <w:p w14:paraId="73509D41" w14:textId="77777777" w:rsidR="00B33B9B" w:rsidRDefault="00000000">
            <w:pPr>
              <w:spacing w:after="0" w:line="252" w:lineRule="auto"/>
            </w:pPr>
            <w:r>
              <w:rPr>
                <w:sz w:val="14"/>
              </w:rPr>
              <w:t>16</w:t>
            </w:r>
          </w:p>
        </w:tc>
        <w:tc>
          <w:tcPr>
            <w:tcW w:w="6900" w:type="dxa"/>
            <w:shd w:val="clear" w:color="auto" w:fill="F7F9FB"/>
          </w:tcPr>
          <w:p w14:paraId="76ADAA44" w14:textId="77777777" w:rsidR="00B33B9B" w:rsidRDefault="00000000">
            <w:pPr>
              <w:spacing w:after="0" w:line="252" w:lineRule="auto"/>
            </w:pPr>
            <w:r>
              <w:rPr>
                <w:sz w:val="14"/>
              </w:rPr>
              <w:t>Clause 9.1: Monitoring, Measurement, Analysis, and Evaluation</w:t>
            </w:r>
          </w:p>
        </w:tc>
        <w:tc>
          <w:tcPr>
            <w:tcW w:w="1560" w:type="dxa"/>
            <w:shd w:val="clear" w:color="auto" w:fill="F7F9FB"/>
          </w:tcPr>
          <w:p w14:paraId="7F69E304" w14:textId="77777777" w:rsidR="00B33B9B" w:rsidRDefault="00000000">
            <w:pPr>
              <w:spacing w:after="0" w:line="252" w:lineRule="auto"/>
            </w:pPr>
            <w:r>
              <w:rPr>
                <w:sz w:val="14"/>
              </w:rPr>
              <w:t>23</w:t>
            </w:r>
          </w:p>
        </w:tc>
      </w:tr>
      <w:tr w:rsidR="00B33B9B" w14:paraId="37C1F531" w14:textId="77777777">
        <w:trPr>
          <w:cantSplit/>
        </w:trPr>
        <w:tc>
          <w:tcPr>
            <w:tcW w:w="900" w:type="dxa"/>
          </w:tcPr>
          <w:p w14:paraId="0924BC29" w14:textId="77777777" w:rsidR="00B33B9B" w:rsidRDefault="00000000">
            <w:pPr>
              <w:spacing w:after="0" w:line="252" w:lineRule="auto"/>
            </w:pPr>
            <w:r>
              <w:rPr>
                <w:sz w:val="14"/>
              </w:rPr>
              <w:t>17</w:t>
            </w:r>
          </w:p>
        </w:tc>
        <w:tc>
          <w:tcPr>
            <w:tcW w:w="6900" w:type="dxa"/>
          </w:tcPr>
          <w:p w14:paraId="615318E8" w14:textId="77777777" w:rsidR="00B33B9B" w:rsidRDefault="00000000">
            <w:pPr>
              <w:spacing w:after="0" w:line="252" w:lineRule="auto"/>
            </w:pPr>
            <w:r>
              <w:rPr>
                <w:sz w:val="14"/>
              </w:rPr>
              <w:t>Clause 9.2: Internal Audit</w:t>
            </w:r>
          </w:p>
        </w:tc>
        <w:tc>
          <w:tcPr>
            <w:tcW w:w="1560" w:type="dxa"/>
          </w:tcPr>
          <w:p w14:paraId="4BEF55F8" w14:textId="77777777" w:rsidR="00B33B9B" w:rsidRDefault="00000000">
            <w:pPr>
              <w:spacing w:after="0" w:line="252" w:lineRule="auto"/>
            </w:pPr>
            <w:r>
              <w:rPr>
                <w:sz w:val="14"/>
              </w:rPr>
              <w:t>24</w:t>
            </w:r>
          </w:p>
        </w:tc>
      </w:tr>
      <w:tr w:rsidR="00B33B9B" w14:paraId="4472EDE4" w14:textId="77777777">
        <w:trPr>
          <w:cantSplit/>
        </w:trPr>
        <w:tc>
          <w:tcPr>
            <w:tcW w:w="900" w:type="dxa"/>
            <w:shd w:val="clear" w:color="auto" w:fill="F7F9FB"/>
          </w:tcPr>
          <w:p w14:paraId="26E83A6F" w14:textId="77777777" w:rsidR="00B33B9B" w:rsidRDefault="00000000">
            <w:pPr>
              <w:spacing w:after="0" w:line="252" w:lineRule="auto"/>
            </w:pPr>
            <w:r>
              <w:rPr>
                <w:sz w:val="14"/>
              </w:rPr>
              <w:t>18</w:t>
            </w:r>
          </w:p>
        </w:tc>
        <w:tc>
          <w:tcPr>
            <w:tcW w:w="6900" w:type="dxa"/>
            <w:shd w:val="clear" w:color="auto" w:fill="F7F9FB"/>
          </w:tcPr>
          <w:p w14:paraId="361681CD" w14:textId="77777777" w:rsidR="00B33B9B" w:rsidRDefault="00000000">
            <w:pPr>
              <w:spacing w:after="0" w:line="252" w:lineRule="auto"/>
            </w:pPr>
            <w:r>
              <w:rPr>
                <w:sz w:val="14"/>
              </w:rPr>
              <w:t>Clause 9.3: Management Review</w:t>
            </w:r>
          </w:p>
        </w:tc>
        <w:tc>
          <w:tcPr>
            <w:tcW w:w="1560" w:type="dxa"/>
            <w:shd w:val="clear" w:color="auto" w:fill="F7F9FB"/>
          </w:tcPr>
          <w:p w14:paraId="187E6845" w14:textId="77777777" w:rsidR="00B33B9B" w:rsidRDefault="00000000">
            <w:pPr>
              <w:spacing w:after="0" w:line="252" w:lineRule="auto"/>
            </w:pPr>
            <w:r>
              <w:rPr>
                <w:sz w:val="14"/>
              </w:rPr>
              <w:t>26</w:t>
            </w:r>
          </w:p>
        </w:tc>
      </w:tr>
      <w:tr w:rsidR="00B33B9B" w14:paraId="46FB30DD" w14:textId="77777777">
        <w:trPr>
          <w:cantSplit/>
        </w:trPr>
        <w:tc>
          <w:tcPr>
            <w:tcW w:w="900" w:type="dxa"/>
          </w:tcPr>
          <w:p w14:paraId="081D20F8" w14:textId="77777777" w:rsidR="00B33B9B" w:rsidRDefault="00000000">
            <w:pPr>
              <w:spacing w:after="0" w:line="252" w:lineRule="auto"/>
            </w:pPr>
            <w:r>
              <w:rPr>
                <w:sz w:val="14"/>
              </w:rPr>
              <w:t>19</w:t>
            </w:r>
          </w:p>
        </w:tc>
        <w:tc>
          <w:tcPr>
            <w:tcW w:w="6900" w:type="dxa"/>
          </w:tcPr>
          <w:p w14:paraId="6086751A" w14:textId="77777777" w:rsidR="00B33B9B" w:rsidRDefault="00000000">
            <w:pPr>
              <w:spacing w:after="0" w:line="252" w:lineRule="auto"/>
            </w:pPr>
            <w:r>
              <w:rPr>
                <w:sz w:val="14"/>
              </w:rPr>
              <w:t>Clause 10: Nonconformity, Corrective Action, and Continual Improvement</w:t>
            </w:r>
          </w:p>
        </w:tc>
        <w:tc>
          <w:tcPr>
            <w:tcW w:w="1560" w:type="dxa"/>
          </w:tcPr>
          <w:p w14:paraId="21474A54" w14:textId="77777777" w:rsidR="00B33B9B" w:rsidRDefault="00000000">
            <w:pPr>
              <w:spacing w:after="0" w:line="252" w:lineRule="auto"/>
            </w:pPr>
            <w:r>
              <w:rPr>
                <w:sz w:val="14"/>
              </w:rPr>
              <w:t>27</w:t>
            </w:r>
          </w:p>
        </w:tc>
      </w:tr>
      <w:tr w:rsidR="00B33B9B" w14:paraId="1FAD1A0D" w14:textId="77777777">
        <w:trPr>
          <w:cantSplit/>
        </w:trPr>
        <w:tc>
          <w:tcPr>
            <w:tcW w:w="900" w:type="dxa"/>
            <w:shd w:val="clear" w:color="auto" w:fill="F7F9FB"/>
          </w:tcPr>
          <w:p w14:paraId="2D8E588A" w14:textId="77777777" w:rsidR="00B33B9B" w:rsidRDefault="00000000">
            <w:pPr>
              <w:spacing w:after="0" w:line="252" w:lineRule="auto"/>
            </w:pPr>
            <w:r>
              <w:rPr>
                <w:sz w:val="14"/>
              </w:rPr>
              <w:t>20</w:t>
            </w:r>
          </w:p>
        </w:tc>
        <w:tc>
          <w:tcPr>
            <w:tcW w:w="6900" w:type="dxa"/>
            <w:shd w:val="clear" w:color="auto" w:fill="F7F9FB"/>
          </w:tcPr>
          <w:p w14:paraId="48E78032" w14:textId="77777777" w:rsidR="00B33B9B" w:rsidRDefault="00000000">
            <w:pPr>
              <w:spacing w:after="0" w:line="252" w:lineRule="auto"/>
            </w:pPr>
            <w:r>
              <w:rPr>
                <w:sz w:val="14"/>
              </w:rPr>
              <w:t>Annexes A–D and the Statement of Applicability</w:t>
            </w:r>
          </w:p>
        </w:tc>
        <w:tc>
          <w:tcPr>
            <w:tcW w:w="1560" w:type="dxa"/>
            <w:shd w:val="clear" w:color="auto" w:fill="F7F9FB"/>
          </w:tcPr>
          <w:p w14:paraId="742DE4BD" w14:textId="77777777" w:rsidR="00B33B9B" w:rsidRDefault="00000000">
            <w:pPr>
              <w:spacing w:after="0" w:line="252" w:lineRule="auto"/>
            </w:pPr>
            <w:r>
              <w:rPr>
                <w:sz w:val="14"/>
              </w:rPr>
              <w:t>28</w:t>
            </w:r>
          </w:p>
        </w:tc>
      </w:tr>
      <w:tr w:rsidR="00B33B9B" w14:paraId="3C041807" w14:textId="77777777">
        <w:trPr>
          <w:cantSplit/>
        </w:trPr>
        <w:tc>
          <w:tcPr>
            <w:tcW w:w="900" w:type="dxa"/>
          </w:tcPr>
          <w:p w14:paraId="4ECD3412" w14:textId="77777777" w:rsidR="00B33B9B" w:rsidRDefault="00000000">
            <w:pPr>
              <w:spacing w:after="0" w:line="252" w:lineRule="auto"/>
            </w:pPr>
            <w:r>
              <w:rPr>
                <w:sz w:val="14"/>
              </w:rPr>
              <w:t>21</w:t>
            </w:r>
          </w:p>
        </w:tc>
        <w:tc>
          <w:tcPr>
            <w:tcW w:w="6900" w:type="dxa"/>
          </w:tcPr>
          <w:p w14:paraId="31537E17" w14:textId="77777777" w:rsidR="00B33B9B" w:rsidRDefault="00000000">
            <w:pPr>
              <w:spacing w:after="0" w:line="252" w:lineRule="auto"/>
            </w:pPr>
            <w:r>
              <w:rPr>
                <w:sz w:val="14"/>
              </w:rPr>
              <w:t>Annex A.2: Policies Related to AI</w:t>
            </w:r>
          </w:p>
        </w:tc>
        <w:tc>
          <w:tcPr>
            <w:tcW w:w="1560" w:type="dxa"/>
          </w:tcPr>
          <w:p w14:paraId="6B19133E" w14:textId="77777777" w:rsidR="00B33B9B" w:rsidRDefault="00000000">
            <w:pPr>
              <w:spacing w:after="0" w:line="252" w:lineRule="auto"/>
            </w:pPr>
            <w:r>
              <w:rPr>
                <w:sz w:val="14"/>
              </w:rPr>
              <w:t>29</w:t>
            </w:r>
          </w:p>
        </w:tc>
      </w:tr>
      <w:tr w:rsidR="00B33B9B" w14:paraId="72822DFB" w14:textId="77777777">
        <w:trPr>
          <w:cantSplit/>
        </w:trPr>
        <w:tc>
          <w:tcPr>
            <w:tcW w:w="900" w:type="dxa"/>
            <w:shd w:val="clear" w:color="auto" w:fill="F7F9FB"/>
          </w:tcPr>
          <w:p w14:paraId="041A8A9B" w14:textId="77777777" w:rsidR="00B33B9B" w:rsidRDefault="00000000">
            <w:pPr>
              <w:spacing w:after="0" w:line="252" w:lineRule="auto"/>
            </w:pPr>
            <w:r>
              <w:rPr>
                <w:sz w:val="14"/>
              </w:rPr>
              <w:t>22</w:t>
            </w:r>
          </w:p>
        </w:tc>
        <w:tc>
          <w:tcPr>
            <w:tcW w:w="6900" w:type="dxa"/>
            <w:shd w:val="clear" w:color="auto" w:fill="F7F9FB"/>
          </w:tcPr>
          <w:p w14:paraId="0944096B" w14:textId="77777777" w:rsidR="00B33B9B" w:rsidRDefault="00000000">
            <w:pPr>
              <w:spacing w:after="0" w:line="252" w:lineRule="auto"/>
            </w:pPr>
            <w:r>
              <w:rPr>
                <w:sz w:val="14"/>
              </w:rPr>
              <w:t>Annex A.3: Internal Organization</w:t>
            </w:r>
          </w:p>
        </w:tc>
        <w:tc>
          <w:tcPr>
            <w:tcW w:w="1560" w:type="dxa"/>
            <w:shd w:val="clear" w:color="auto" w:fill="F7F9FB"/>
          </w:tcPr>
          <w:p w14:paraId="122A0EB0" w14:textId="77777777" w:rsidR="00B33B9B" w:rsidRDefault="00000000">
            <w:pPr>
              <w:spacing w:after="0" w:line="252" w:lineRule="auto"/>
            </w:pPr>
            <w:r>
              <w:rPr>
                <w:sz w:val="14"/>
              </w:rPr>
              <w:t>30</w:t>
            </w:r>
          </w:p>
        </w:tc>
      </w:tr>
      <w:tr w:rsidR="00B33B9B" w14:paraId="501B7FA3" w14:textId="77777777">
        <w:trPr>
          <w:cantSplit/>
        </w:trPr>
        <w:tc>
          <w:tcPr>
            <w:tcW w:w="900" w:type="dxa"/>
          </w:tcPr>
          <w:p w14:paraId="072AF14B" w14:textId="77777777" w:rsidR="00B33B9B" w:rsidRDefault="00000000">
            <w:pPr>
              <w:spacing w:after="0" w:line="252" w:lineRule="auto"/>
            </w:pPr>
            <w:r>
              <w:rPr>
                <w:sz w:val="14"/>
              </w:rPr>
              <w:t>23</w:t>
            </w:r>
          </w:p>
        </w:tc>
        <w:tc>
          <w:tcPr>
            <w:tcW w:w="6900" w:type="dxa"/>
          </w:tcPr>
          <w:p w14:paraId="15778E82" w14:textId="77777777" w:rsidR="00B33B9B" w:rsidRDefault="00000000">
            <w:pPr>
              <w:spacing w:after="0" w:line="252" w:lineRule="auto"/>
            </w:pPr>
            <w:r>
              <w:rPr>
                <w:sz w:val="14"/>
              </w:rPr>
              <w:t>Annex A.4: Resources for AI Systems</w:t>
            </w:r>
          </w:p>
        </w:tc>
        <w:tc>
          <w:tcPr>
            <w:tcW w:w="1560" w:type="dxa"/>
          </w:tcPr>
          <w:p w14:paraId="26A2D6E9" w14:textId="77777777" w:rsidR="00B33B9B" w:rsidRDefault="00000000">
            <w:pPr>
              <w:spacing w:after="0" w:line="252" w:lineRule="auto"/>
            </w:pPr>
            <w:r>
              <w:rPr>
                <w:sz w:val="14"/>
              </w:rPr>
              <w:t>31</w:t>
            </w:r>
          </w:p>
        </w:tc>
      </w:tr>
      <w:tr w:rsidR="00B33B9B" w14:paraId="49E9C20F" w14:textId="77777777">
        <w:trPr>
          <w:cantSplit/>
        </w:trPr>
        <w:tc>
          <w:tcPr>
            <w:tcW w:w="900" w:type="dxa"/>
            <w:shd w:val="clear" w:color="auto" w:fill="F7F9FB"/>
          </w:tcPr>
          <w:p w14:paraId="49FC65A2" w14:textId="77777777" w:rsidR="00B33B9B" w:rsidRDefault="00000000">
            <w:pPr>
              <w:spacing w:after="0" w:line="252" w:lineRule="auto"/>
            </w:pPr>
            <w:r>
              <w:rPr>
                <w:sz w:val="14"/>
              </w:rPr>
              <w:t>24</w:t>
            </w:r>
          </w:p>
        </w:tc>
        <w:tc>
          <w:tcPr>
            <w:tcW w:w="6900" w:type="dxa"/>
            <w:shd w:val="clear" w:color="auto" w:fill="F7F9FB"/>
          </w:tcPr>
          <w:p w14:paraId="72D3D463" w14:textId="77777777" w:rsidR="00B33B9B" w:rsidRDefault="00000000">
            <w:pPr>
              <w:spacing w:after="0" w:line="252" w:lineRule="auto"/>
            </w:pPr>
            <w:r>
              <w:rPr>
                <w:sz w:val="14"/>
              </w:rPr>
              <w:t>Annex A.5 and ISO/IEC 42005: AI System Impact Assessment</w:t>
            </w:r>
          </w:p>
        </w:tc>
        <w:tc>
          <w:tcPr>
            <w:tcW w:w="1560" w:type="dxa"/>
            <w:shd w:val="clear" w:color="auto" w:fill="F7F9FB"/>
          </w:tcPr>
          <w:p w14:paraId="4387C051" w14:textId="77777777" w:rsidR="00B33B9B" w:rsidRDefault="00000000">
            <w:pPr>
              <w:spacing w:after="0" w:line="252" w:lineRule="auto"/>
            </w:pPr>
            <w:r>
              <w:rPr>
                <w:sz w:val="14"/>
              </w:rPr>
              <w:t>32</w:t>
            </w:r>
          </w:p>
        </w:tc>
      </w:tr>
      <w:tr w:rsidR="00B33B9B" w14:paraId="560406D4" w14:textId="77777777">
        <w:trPr>
          <w:cantSplit/>
        </w:trPr>
        <w:tc>
          <w:tcPr>
            <w:tcW w:w="900" w:type="dxa"/>
          </w:tcPr>
          <w:p w14:paraId="27C6A31A" w14:textId="77777777" w:rsidR="00B33B9B" w:rsidRDefault="00000000">
            <w:pPr>
              <w:spacing w:after="0" w:line="252" w:lineRule="auto"/>
            </w:pPr>
            <w:r>
              <w:rPr>
                <w:sz w:val="14"/>
              </w:rPr>
              <w:t>25</w:t>
            </w:r>
          </w:p>
        </w:tc>
        <w:tc>
          <w:tcPr>
            <w:tcW w:w="6900" w:type="dxa"/>
          </w:tcPr>
          <w:p w14:paraId="0A6BD445" w14:textId="77777777" w:rsidR="00B33B9B" w:rsidRDefault="00000000">
            <w:pPr>
              <w:spacing w:after="0" w:line="252" w:lineRule="auto"/>
            </w:pPr>
            <w:r>
              <w:rPr>
                <w:sz w:val="14"/>
              </w:rPr>
              <w:t>Annex A.6: AI System Life Cycle</w:t>
            </w:r>
          </w:p>
        </w:tc>
        <w:tc>
          <w:tcPr>
            <w:tcW w:w="1560" w:type="dxa"/>
          </w:tcPr>
          <w:p w14:paraId="65BB1AE7" w14:textId="77777777" w:rsidR="00B33B9B" w:rsidRDefault="00000000">
            <w:pPr>
              <w:spacing w:after="0" w:line="252" w:lineRule="auto"/>
            </w:pPr>
            <w:r>
              <w:rPr>
                <w:sz w:val="14"/>
              </w:rPr>
              <w:t>33</w:t>
            </w:r>
          </w:p>
        </w:tc>
      </w:tr>
      <w:tr w:rsidR="00B33B9B" w14:paraId="419C7F1F" w14:textId="77777777">
        <w:trPr>
          <w:cantSplit/>
        </w:trPr>
        <w:tc>
          <w:tcPr>
            <w:tcW w:w="900" w:type="dxa"/>
            <w:shd w:val="clear" w:color="auto" w:fill="F7F9FB"/>
          </w:tcPr>
          <w:p w14:paraId="7386D6F8" w14:textId="77777777" w:rsidR="00B33B9B" w:rsidRDefault="00000000">
            <w:pPr>
              <w:spacing w:after="0" w:line="252" w:lineRule="auto"/>
            </w:pPr>
            <w:r>
              <w:rPr>
                <w:sz w:val="14"/>
              </w:rPr>
              <w:t>26</w:t>
            </w:r>
          </w:p>
        </w:tc>
        <w:tc>
          <w:tcPr>
            <w:tcW w:w="6900" w:type="dxa"/>
            <w:shd w:val="clear" w:color="auto" w:fill="F7F9FB"/>
          </w:tcPr>
          <w:p w14:paraId="16F1CDC6" w14:textId="77777777" w:rsidR="00B33B9B" w:rsidRDefault="00000000">
            <w:pPr>
              <w:spacing w:after="0" w:line="252" w:lineRule="auto"/>
            </w:pPr>
            <w:r>
              <w:rPr>
                <w:sz w:val="14"/>
              </w:rPr>
              <w:t>Annex A.7: Data for AI Systems</w:t>
            </w:r>
          </w:p>
        </w:tc>
        <w:tc>
          <w:tcPr>
            <w:tcW w:w="1560" w:type="dxa"/>
            <w:shd w:val="clear" w:color="auto" w:fill="F7F9FB"/>
          </w:tcPr>
          <w:p w14:paraId="556FEB23" w14:textId="77777777" w:rsidR="00B33B9B" w:rsidRDefault="00000000">
            <w:pPr>
              <w:spacing w:after="0" w:line="252" w:lineRule="auto"/>
            </w:pPr>
            <w:r>
              <w:rPr>
                <w:sz w:val="14"/>
              </w:rPr>
              <w:t>34</w:t>
            </w:r>
          </w:p>
        </w:tc>
      </w:tr>
      <w:tr w:rsidR="00B33B9B" w14:paraId="4B6103E5" w14:textId="77777777">
        <w:trPr>
          <w:cantSplit/>
        </w:trPr>
        <w:tc>
          <w:tcPr>
            <w:tcW w:w="900" w:type="dxa"/>
          </w:tcPr>
          <w:p w14:paraId="2BC5A733" w14:textId="77777777" w:rsidR="00B33B9B" w:rsidRDefault="00000000">
            <w:pPr>
              <w:spacing w:after="0" w:line="252" w:lineRule="auto"/>
            </w:pPr>
            <w:r>
              <w:rPr>
                <w:sz w:val="14"/>
              </w:rPr>
              <w:t>27</w:t>
            </w:r>
          </w:p>
        </w:tc>
        <w:tc>
          <w:tcPr>
            <w:tcW w:w="6900" w:type="dxa"/>
          </w:tcPr>
          <w:p w14:paraId="58AC0852" w14:textId="77777777" w:rsidR="00B33B9B" w:rsidRDefault="00000000">
            <w:pPr>
              <w:spacing w:after="0" w:line="252" w:lineRule="auto"/>
            </w:pPr>
            <w:r>
              <w:rPr>
                <w:sz w:val="14"/>
              </w:rPr>
              <w:t>Annex A.8: Information for Interested Parties</w:t>
            </w:r>
          </w:p>
        </w:tc>
        <w:tc>
          <w:tcPr>
            <w:tcW w:w="1560" w:type="dxa"/>
          </w:tcPr>
          <w:p w14:paraId="5AC825DA" w14:textId="77777777" w:rsidR="00B33B9B" w:rsidRDefault="00000000">
            <w:pPr>
              <w:spacing w:after="0" w:line="252" w:lineRule="auto"/>
            </w:pPr>
            <w:r>
              <w:rPr>
                <w:sz w:val="14"/>
              </w:rPr>
              <w:t>36</w:t>
            </w:r>
          </w:p>
        </w:tc>
      </w:tr>
      <w:tr w:rsidR="00B33B9B" w14:paraId="15566E50" w14:textId="77777777">
        <w:trPr>
          <w:cantSplit/>
        </w:trPr>
        <w:tc>
          <w:tcPr>
            <w:tcW w:w="900" w:type="dxa"/>
            <w:shd w:val="clear" w:color="auto" w:fill="F7F9FB"/>
          </w:tcPr>
          <w:p w14:paraId="63DF5104" w14:textId="77777777" w:rsidR="00B33B9B" w:rsidRDefault="00000000">
            <w:pPr>
              <w:spacing w:after="0" w:line="252" w:lineRule="auto"/>
            </w:pPr>
            <w:r>
              <w:rPr>
                <w:sz w:val="14"/>
              </w:rPr>
              <w:t>28</w:t>
            </w:r>
          </w:p>
        </w:tc>
        <w:tc>
          <w:tcPr>
            <w:tcW w:w="6900" w:type="dxa"/>
            <w:shd w:val="clear" w:color="auto" w:fill="F7F9FB"/>
          </w:tcPr>
          <w:p w14:paraId="0933E4B7" w14:textId="77777777" w:rsidR="00B33B9B" w:rsidRDefault="00000000">
            <w:pPr>
              <w:spacing w:after="0" w:line="252" w:lineRule="auto"/>
            </w:pPr>
            <w:r>
              <w:rPr>
                <w:sz w:val="14"/>
              </w:rPr>
              <w:t>Annex A.9 and A.10: Responsible Use, Suppliers, and Customers</w:t>
            </w:r>
          </w:p>
        </w:tc>
        <w:tc>
          <w:tcPr>
            <w:tcW w:w="1560" w:type="dxa"/>
            <w:shd w:val="clear" w:color="auto" w:fill="F7F9FB"/>
          </w:tcPr>
          <w:p w14:paraId="26DA074A" w14:textId="77777777" w:rsidR="00B33B9B" w:rsidRDefault="00000000">
            <w:pPr>
              <w:spacing w:after="0" w:line="252" w:lineRule="auto"/>
            </w:pPr>
            <w:r>
              <w:rPr>
                <w:sz w:val="14"/>
              </w:rPr>
              <w:t>38</w:t>
            </w:r>
          </w:p>
        </w:tc>
      </w:tr>
      <w:tr w:rsidR="00B33B9B" w14:paraId="60E028AE" w14:textId="77777777">
        <w:trPr>
          <w:cantSplit/>
        </w:trPr>
        <w:tc>
          <w:tcPr>
            <w:tcW w:w="900" w:type="dxa"/>
          </w:tcPr>
          <w:p w14:paraId="2FD2B108" w14:textId="77777777" w:rsidR="00B33B9B" w:rsidRDefault="00000000">
            <w:pPr>
              <w:spacing w:after="0" w:line="252" w:lineRule="auto"/>
            </w:pPr>
            <w:r>
              <w:rPr>
                <w:sz w:val="14"/>
              </w:rPr>
              <w:t>29</w:t>
            </w:r>
          </w:p>
        </w:tc>
        <w:tc>
          <w:tcPr>
            <w:tcW w:w="6900" w:type="dxa"/>
          </w:tcPr>
          <w:p w14:paraId="40DE3BB3" w14:textId="77777777" w:rsidR="00B33B9B" w:rsidRDefault="00000000">
            <w:pPr>
              <w:spacing w:after="0" w:line="252" w:lineRule="auto"/>
            </w:pPr>
            <w:r>
              <w:rPr>
                <w:sz w:val="14"/>
              </w:rPr>
              <w:t>Certification, ISO/IEC 42006:2025, and Audit Readiness</w:t>
            </w:r>
          </w:p>
        </w:tc>
        <w:tc>
          <w:tcPr>
            <w:tcW w:w="1560" w:type="dxa"/>
          </w:tcPr>
          <w:p w14:paraId="28A519EC" w14:textId="77777777" w:rsidR="00B33B9B" w:rsidRDefault="00000000">
            <w:pPr>
              <w:spacing w:after="0" w:line="252" w:lineRule="auto"/>
            </w:pPr>
            <w:r>
              <w:rPr>
                <w:sz w:val="14"/>
              </w:rPr>
              <w:t>40</w:t>
            </w:r>
          </w:p>
        </w:tc>
      </w:tr>
      <w:tr w:rsidR="00B33B9B" w14:paraId="332EFDF6" w14:textId="77777777">
        <w:trPr>
          <w:cantSplit/>
        </w:trPr>
        <w:tc>
          <w:tcPr>
            <w:tcW w:w="900" w:type="dxa"/>
            <w:shd w:val="clear" w:color="auto" w:fill="F7F9FB"/>
          </w:tcPr>
          <w:p w14:paraId="12859306" w14:textId="77777777" w:rsidR="00B33B9B" w:rsidRDefault="00000000">
            <w:pPr>
              <w:spacing w:after="0" w:line="252" w:lineRule="auto"/>
            </w:pPr>
            <w:r>
              <w:rPr>
                <w:sz w:val="14"/>
              </w:rPr>
              <w:t>30</w:t>
            </w:r>
          </w:p>
        </w:tc>
        <w:tc>
          <w:tcPr>
            <w:tcW w:w="6900" w:type="dxa"/>
            <w:shd w:val="clear" w:color="auto" w:fill="F7F9FB"/>
          </w:tcPr>
          <w:p w14:paraId="296611AA" w14:textId="77777777" w:rsidR="00B33B9B" w:rsidRDefault="00000000">
            <w:pPr>
              <w:spacing w:after="0" w:line="252" w:lineRule="auto"/>
            </w:pPr>
            <w:r>
              <w:rPr>
                <w:sz w:val="14"/>
              </w:rPr>
              <w:t>Open-Source AIMS Evidence and AI Assurance Tools</w:t>
            </w:r>
          </w:p>
        </w:tc>
        <w:tc>
          <w:tcPr>
            <w:tcW w:w="1560" w:type="dxa"/>
            <w:shd w:val="clear" w:color="auto" w:fill="F7F9FB"/>
          </w:tcPr>
          <w:p w14:paraId="4BC08159" w14:textId="77777777" w:rsidR="00B33B9B" w:rsidRDefault="00000000">
            <w:pPr>
              <w:spacing w:after="0" w:line="252" w:lineRule="auto"/>
            </w:pPr>
            <w:r>
              <w:rPr>
                <w:sz w:val="14"/>
              </w:rPr>
              <w:t>42</w:t>
            </w:r>
          </w:p>
        </w:tc>
      </w:tr>
      <w:tr w:rsidR="00B33B9B" w14:paraId="71FFFBB6" w14:textId="77777777">
        <w:trPr>
          <w:cantSplit/>
        </w:trPr>
        <w:tc>
          <w:tcPr>
            <w:tcW w:w="900" w:type="dxa"/>
          </w:tcPr>
          <w:p w14:paraId="2CD19CE9" w14:textId="77777777" w:rsidR="00B33B9B" w:rsidRDefault="00000000">
            <w:pPr>
              <w:spacing w:after="0" w:line="252" w:lineRule="auto"/>
            </w:pPr>
            <w:r>
              <w:rPr>
                <w:sz w:val="14"/>
              </w:rPr>
              <w:t>31</w:t>
            </w:r>
          </w:p>
        </w:tc>
        <w:tc>
          <w:tcPr>
            <w:tcW w:w="6900" w:type="dxa"/>
          </w:tcPr>
          <w:p w14:paraId="007D689F" w14:textId="77777777" w:rsidR="00B33B9B" w:rsidRDefault="00000000">
            <w:pPr>
              <w:spacing w:after="0" w:line="252" w:lineRule="auto"/>
            </w:pPr>
            <w:r>
              <w:rPr>
                <w:sz w:val="14"/>
              </w:rPr>
              <w:t>Manager and Junior Analyst Playbook, Laboratory, and Interviews</w:t>
            </w:r>
          </w:p>
        </w:tc>
        <w:tc>
          <w:tcPr>
            <w:tcW w:w="1560" w:type="dxa"/>
          </w:tcPr>
          <w:p w14:paraId="6623444C" w14:textId="77777777" w:rsidR="00B33B9B" w:rsidRDefault="00000000">
            <w:pPr>
              <w:spacing w:after="0" w:line="252" w:lineRule="auto"/>
            </w:pPr>
            <w:r>
              <w:rPr>
                <w:sz w:val="14"/>
              </w:rPr>
              <w:t>47</w:t>
            </w:r>
          </w:p>
        </w:tc>
      </w:tr>
      <w:tr w:rsidR="00B33B9B" w14:paraId="60FCE329" w14:textId="77777777">
        <w:trPr>
          <w:cantSplit/>
        </w:trPr>
        <w:tc>
          <w:tcPr>
            <w:tcW w:w="900" w:type="dxa"/>
            <w:shd w:val="clear" w:color="auto" w:fill="F7F9FB"/>
          </w:tcPr>
          <w:p w14:paraId="04687433" w14:textId="77777777" w:rsidR="00B33B9B" w:rsidRDefault="00000000">
            <w:pPr>
              <w:spacing w:after="0" w:line="252" w:lineRule="auto"/>
            </w:pPr>
            <w:r>
              <w:rPr>
                <w:sz w:val="14"/>
              </w:rPr>
              <w:t>32</w:t>
            </w:r>
          </w:p>
        </w:tc>
        <w:tc>
          <w:tcPr>
            <w:tcW w:w="6900" w:type="dxa"/>
            <w:shd w:val="clear" w:color="auto" w:fill="F7F9FB"/>
          </w:tcPr>
          <w:p w14:paraId="363E7E67" w14:textId="77777777" w:rsidR="00B33B9B" w:rsidRDefault="00000000">
            <w:pPr>
              <w:spacing w:after="0" w:line="252" w:lineRule="auto"/>
            </w:pPr>
            <w:r>
              <w:rPr>
                <w:sz w:val="14"/>
              </w:rPr>
              <w:t>Templates, Glossary, Index, and Official References</w:t>
            </w:r>
          </w:p>
        </w:tc>
        <w:tc>
          <w:tcPr>
            <w:tcW w:w="1560" w:type="dxa"/>
            <w:shd w:val="clear" w:color="auto" w:fill="F7F9FB"/>
          </w:tcPr>
          <w:p w14:paraId="1683FFE6" w14:textId="77777777" w:rsidR="00B33B9B" w:rsidRDefault="00000000">
            <w:pPr>
              <w:spacing w:after="0" w:line="252" w:lineRule="auto"/>
            </w:pPr>
            <w:r>
              <w:rPr>
                <w:sz w:val="14"/>
              </w:rPr>
              <w:t>51</w:t>
            </w:r>
          </w:p>
        </w:tc>
      </w:tr>
    </w:tbl>
    <w:p w14:paraId="60A3761B" w14:textId="77777777" w:rsidR="00B33B9B" w:rsidRDefault="00B33B9B">
      <w:pPr>
        <w:spacing w:after="0"/>
      </w:pPr>
    </w:p>
    <w:p w14:paraId="79F6DE52" w14:textId="77777777" w:rsidR="00B33B9B" w:rsidRDefault="00000000">
      <w:pPr>
        <w:pStyle w:val="Heading1"/>
        <w:pageBreakBefore/>
      </w:pPr>
      <w:bookmarkStart w:id="4" w:name="_Toc234941267"/>
      <w:r>
        <w:lastRenderedPageBreak/>
        <w:t>1. ISO/IEC 42001 and the AI Management System</w:t>
      </w:r>
      <w:bookmarkEnd w:id="4"/>
    </w:p>
    <w:p w14:paraId="0EBBDAF1" w14:textId="77777777" w:rsidR="00B33B9B" w:rsidRDefault="00000000">
      <w:pPr>
        <w:spacing w:after="200"/>
      </w:pPr>
      <w:r>
        <w:rPr>
          <w:i/>
          <w:color w:val="5B6570"/>
          <w:sz w:val="22"/>
        </w:rPr>
        <w:t>ISO/IEC 42001 specifies requirements for an organization to establish, implement, maintain, and continually improve an AI management system.</w:t>
      </w:r>
    </w:p>
    <w:tbl>
      <w:tblPr>
        <w:tblStyle w:val="TableGrid"/>
        <w:tblW w:w="9360" w:type="dxa"/>
        <w:tblInd w:w="120" w:type="dxa"/>
        <w:tblLayout w:type="fixed"/>
        <w:tblLook w:val="04A0" w:firstRow="1" w:lastRow="0" w:firstColumn="1" w:lastColumn="0" w:noHBand="0" w:noVBand="1"/>
      </w:tblPr>
      <w:tblGrid>
        <w:gridCol w:w="1700"/>
        <w:gridCol w:w="4100"/>
        <w:gridCol w:w="3560"/>
      </w:tblGrid>
      <w:tr w:rsidR="00B33B9B" w14:paraId="541EA8C8" w14:textId="77777777">
        <w:trPr>
          <w:cantSplit/>
          <w:tblHeader/>
        </w:trPr>
        <w:tc>
          <w:tcPr>
            <w:tcW w:w="1700" w:type="dxa"/>
            <w:shd w:val="clear" w:color="auto" w:fill="18324A"/>
            <w:tcMar>
              <w:top w:w="90" w:type="dxa"/>
              <w:left w:w="120" w:type="dxa"/>
              <w:bottom w:w="90" w:type="dxa"/>
              <w:right w:w="120" w:type="dxa"/>
            </w:tcMar>
            <w:vAlign w:val="center"/>
          </w:tcPr>
          <w:p w14:paraId="57CAF96F" w14:textId="77777777" w:rsidR="00B33B9B" w:rsidRDefault="00000000">
            <w:pPr>
              <w:spacing w:after="0"/>
            </w:pPr>
            <w:r>
              <w:rPr>
                <w:b/>
                <w:color w:val="FFFFFF"/>
                <w:sz w:val="14"/>
              </w:rPr>
              <w:t>Concept</w:t>
            </w:r>
          </w:p>
        </w:tc>
        <w:tc>
          <w:tcPr>
            <w:tcW w:w="4100" w:type="dxa"/>
            <w:shd w:val="clear" w:color="auto" w:fill="18324A"/>
            <w:tcMar>
              <w:top w:w="90" w:type="dxa"/>
              <w:left w:w="120" w:type="dxa"/>
              <w:bottom w:w="90" w:type="dxa"/>
              <w:right w:w="120" w:type="dxa"/>
            </w:tcMar>
            <w:vAlign w:val="center"/>
          </w:tcPr>
          <w:p w14:paraId="20D005C5" w14:textId="77777777" w:rsidR="00B33B9B" w:rsidRDefault="00000000">
            <w:pPr>
              <w:spacing w:after="0"/>
            </w:pPr>
            <w:r>
              <w:rPr>
                <w:b/>
                <w:color w:val="FFFFFF"/>
                <w:sz w:val="14"/>
              </w:rPr>
              <w:t>Plain meaning</w:t>
            </w:r>
          </w:p>
        </w:tc>
        <w:tc>
          <w:tcPr>
            <w:tcW w:w="3560" w:type="dxa"/>
            <w:shd w:val="clear" w:color="auto" w:fill="18324A"/>
            <w:tcMar>
              <w:top w:w="90" w:type="dxa"/>
              <w:left w:w="120" w:type="dxa"/>
              <w:bottom w:w="90" w:type="dxa"/>
              <w:right w:w="120" w:type="dxa"/>
            </w:tcMar>
            <w:vAlign w:val="center"/>
          </w:tcPr>
          <w:p w14:paraId="677A265D" w14:textId="77777777" w:rsidR="00B33B9B" w:rsidRDefault="00000000">
            <w:pPr>
              <w:spacing w:after="0"/>
            </w:pPr>
            <w:r>
              <w:rPr>
                <w:b/>
                <w:color w:val="FFFFFF"/>
                <w:sz w:val="14"/>
              </w:rPr>
              <w:t>Evidence question</w:t>
            </w:r>
          </w:p>
        </w:tc>
      </w:tr>
      <w:tr w:rsidR="00B33B9B" w14:paraId="4E301FD3" w14:textId="77777777">
        <w:trPr>
          <w:cantSplit/>
        </w:trPr>
        <w:tc>
          <w:tcPr>
            <w:tcW w:w="1700" w:type="dxa"/>
          </w:tcPr>
          <w:p w14:paraId="373DE92F" w14:textId="77777777" w:rsidR="00B33B9B" w:rsidRDefault="00000000">
            <w:pPr>
              <w:spacing w:after="0" w:line="252" w:lineRule="auto"/>
            </w:pPr>
            <w:r>
              <w:rPr>
                <w:sz w:val="14"/>
              </w:rPr>
              <w:t>AIMS</w:t>
            </w:r>
          </w:p>
        </w:tc>
        <w:tc>
          <w:tcPr>
            <w:tcW w:w="4100" w:type="dxa"/>
          </w:tcPr>
          <w:p w14:paraId="5D277276" w14:textId="77777777" w:rsidR="00B33B9B" w:rsidRDefault="00000000">
            <w:pPr>
              <w:spacing w:after="0" w:line="252" w:lineRule="auto"/>
            </w:pPr>
            <w:r>
              <w:rPr>
                <w:sz w:val="14"/>
              </w:rPr>
              <w:t>Interrelated policies, objectives, processes, roles, controls, and records for responsible AI</w:t>
            </w:r>
          </w:p>
        </w:tc>
        <w:tc>
          <w:tcPr>
            <w:tcW w:w="3560" w:type="dxa"/>
          </w:tcPr>
          <w:p w14:paraId="4D5EF028" w14:textId="77777777" w:rsidR="00B33B9B" w:rsidRDefault="00000000">
            <w:pPr>
              <w:spacing w:after="0" w:line="252" w:lineRule="auto"/>
            </w:pPr>
            <w:r>
              <w:rPr>
                <w:sz w:val="14"/>
              </w:rPr>
              <w:t>Does the system operate across the defined scope?</w:t>
            </w:r>
          </w:p>
        </w:tc>
      </w:tr>
      <w:tr w:rsidR="00B33B9B" w14:paraId="06F0AFC2" w14:textId="77777777">
        <w:trPr>
          <w:cantSplit/>
        </w:trPr>
        <w:tc>
          <w:tcPr>
            <w:tcW w:w="1700" w:type="dxa"/>
            <w:shd w:val="clear" w:color="auto" w:fill="F7F9FB"/>
          </w:tcPr>
          <w:p w14:paraId="2741ADB5" w14:textId="77777777" w:rsidR="00B33B9B" w:rsidRDefault="00000000">
            <w:pPr>
              <w:spacing w:after="0" w:line="252" w:lineRule="auto"/>
            </w:pPr>
            <w:r>
              <w:rPr>
                <w:sz w:val="14"/>
              </w:rPr>
              <w:t>Organization role</w:t>
            </w:r>
          </w:p>
        </w:tc>
        <w:tc>
          <w:tcPr>
            <w:tcW w:w="4100" w:type="dxa"/>
            <w:shd w:val="clear" w:color="auto" w:fill="F7F9FB"/>
          </w:tcPr>
          <w:p w14:paraId="1DB1BA3E" w14:textId="77777777" w:rsidR="00B33B9B" w:rsidRDefault="00000000">
            <w:pPr>
              <w:spacing w:after="0" w:line="252" w:lineRule="auto"/>
            </w:pPr>
            <w:r>
              <w:rPr>
                <w:sz w:val="14"/>
              </w:rPr>
              <w:t>Developer/provider, deployer/user, supplier, customer, or several roles</w:t>
            </w:r>
          </w:p>
        </w:tc>
        <w:tc>
          <w:tcPr>
            <w:tcW w:w="3560" w:type="dxa"/>
            <w:shd w:val="clear" w:color="auto" w:fill="F7F9FB"/>
          </w:tcPr>
          <w:p w14:paraId="4642ACEC" w14:textId="77777777" w:rsidR="00B33B9B" w:rsidRDefault="00000000">
            <w:pPr>
              <w:spacing w:after="0" w:line="252" w:lineRule="auto"/>
            </w:pPr>
            <w:r>
              <w:rPr>
                <w:sz w:val="14"/>
              </w:rPr>
              <w:t>Which responsibilities are controlled?</w:t>
            </w:r>
          </w:p>
        </w:tc>
      </w:tr>
      <w:tr w:rsidR="00B33B9B" w14:paraId="54EC26E4" w14:textId="77777777">
        <w:trPr>
          <w:cantSplit/>
        </w:trPr>
        <w:tc>
          <w:tcPr>
            <w:tcW w:w="1700" w:type="dxa"/>
          </w:tcPr>
          <w:p w14:paraId="5A9346AB" w14:textId="77777777" w:rsidR="00B33B9B" w:rsidRDefault="00000000">
            <w:pPr>
              <w:spacing w:after="0" w:line="252" w:lineRule="auto"/>
            </w:pPr>
            <w:r>
              <w:rPr>
                <w:sz w:val="14"/>
              </w:rPr>
              <w:t>AI system</w:t>
            </w:r>
          </w:p>
        </w:tc>
        <w:tc>
          <w:tcPr>
            <w:tcW w:w="4100" w:type="dxa"/>
          </w:tcPr>
          <w:p w14:paraId="5F0AF9DE" w14:textId="77777777" w:rsidR="00B33B9B" w:rsidRDefault="00000000">
            <w:pPr>
              <w:spacing w:after="0" w:line="252" w:lineRule="auto"/>
            </w:pPr>
            <w:r>
              <w:rPr>
                <w:sz w:val="14"/>
              </w:rPr>
              <w:t>People, data, models, software, infrastructure, processes, and interfaces used for an AI outcome</w:t>
            </w:r>
          </w:p>
        </w:tc>
        <w:tc>
          <w:tcPr>
            <w:tcW w:w="3560" w:type="dxa"/>
          </w:tcPr>
          <w:p w14:paraId="43209B21" w14:textId="77777777" w:rsidR="00B33B9B" w:rsidRDefault="00000000">
            <w:pPr>
              <w:spacing w:after="0" w:line="252" w:lineRule="auto"/>
            </w:pPr>
            <w:r>
              <w:rPr>
                <w:sz w:val="14"/>
              </w:rPr>
              <w:t>What is the complete boundary?</w:t>
            </w:r>
          </w:p>
        </w:tc>
      </w:tr>
      <w:tr w:rsidR="00B33B9B" w14:paraId="43890B30" w14:textId="77777777">
        <w:trPr>
          <w:cantSplit/>
        </w:trPr>
        <w:tc>
          <w:tcPr>
            <w:tcW w:w="1700" w:type="dxa"/>
            <w:shd w:val="clear" w:color="auto" w:fill="F7F9FB"/>
          </w:tcPr>
          <w:p w14:paraId="029CD3DF" w14:textId="77777777" w:rsidR="00B33B9B" w:rsidRDefault="00000000">
            <w:pPr>
              <w:spacing w:after="0" w:line="252" w:lineRule="auto"/>
            </w:pPr>
            <w:r>
              <w:rPr>
                <w:sz w:val="14"/>
              </w:rPr>
              <w:t>Conformity</w:t>
            </w:r>
          </w:p>
        </w:tc>
        <w:tc>
          <w:tcPr>
            <w:tcW w:w="4100" w:type="dxa"/>
            <w:shd w:val="clear" w:color="auto" w:fill="F7F9FB"/>
          </w:tcPr>
          <w:p w14:paraId="5578B9B9" w14:textId="77777777" w:rsidR="00B33B9B" w:rsidRDefault="00000000">
            <w:pPr>
              <w:spacing w:after="0" w:line="252" w:lineRule="auto"/>
            </w:pPr>
            <w:r>
              <w:rPr>
                <w:sz w:val="14"/>
              </w:rPr>
              <w:t>Requirements are fulfilled within the certified scope</w:t>
            </w:r>
          </w:p>
        </w:tc>
        <w:tc>
          <w:tcPr>
            <w:tcW w:w="3560" w:type="dxa"/>
            <w:shd w:val="clear" w:color="auto" w:fill="F7F9FB"/>
          </w:tcPr>
          <w:p w14:paraId="1379D264" w14:textId="77777777" w:rsidR="00B33B9B" w:rsidRDefault="00000000">
            <w:pPr>
              <w:spacing w:after="0" w:line="252" w:lineRule="auto"/>
            </w:pPr>
            <w:r>
              <w:rPr>
                <w:sz w:val="14"/>
              </w:rPr>
              <w:t>What clause, implementation, evidence, and result support the claim?</w:t>
            </w:r>
          </w:p>
        </w:tc>
      </w:tr>
      <w:tr w:rsidR="00B33B9B" w14:paraId="52302F5B" w14:textId="77777777">
        <w:trPr>
          <w:cantSplit/>
        </w:trPr>
        <w:tc>
          <w:tcPr>
            <w:tcW w:w="1700" w:type="dxa"/>
          </w:tcPr>
          <w:p w14:paraId="7B7F0780" w14:textId="77777777" w:rsidR="00B33B9B" w:rsidRDefault="00000000">
            <w:pPr>
              <w:spacing w:after="0" w:line="252" w:lineRule="auto"/>
            </w:pPr>
            <w:r>
              <w:rPr>
                <w:sz w:val="14"/>
              </w:rPr>
              <w:t>Certification</w:t>
            </w:r>
          </w:p>
        </w:tc>
        <w:tc>
          <w:tcPr>
            <w:tcW w:w="4100" w:type="dxa"/>
          </w:tcPr>
          <w:p w14:paraId="534FBC40" w14:textId="77777777" w:rsidR="00B33B9B" w:rsidRDefault="00000000">
            <w:pPr>
              <w:spacing w:after="0" w:line="252" w:lineRule="auto"/>
            </w:pPr>
            <w:r>
              <w:rPr>
                <w:sz w:val="14"/>
              </w:rPr>
              <w:t>Independent third-party assessment of the AIMS against ISO/IEC 42001</w:t>
            </w:r>
          </w:p>
        </w:tc>
        <w:tc>
          <w:tcPr>
            <w:tcW w:w="3560" w:type="dxa"/>
          </w:tcPr>
          <w:p w14:paraId="34F5BBBE" w14:textId="77777777" w:rsidR="00B33B9B" w:rsidRDefault="00000000">
            <w:pPr>
              <w:spacing w:after="0" w:line="252" w:lineRule="auto"/>
            </w:pPr>
            <w:r>
              <w:rPr>
                <w:sz w:val="14"/>
              </w:rPr>
              <w:t>What entity, scope, standard, body, dates, and status are certified?</w:t>
            </w:r>
          </w:p>
        </w:tc>
      </w:tr>
    </w:tbl>
    <w:p w14:paraId="1D958CE7" w14:textId="77777777" w:rsidR="00B33B9B" w:rsidRDefault="00B33B9B">
      <w:pPr>
        <w:spacing w:after="0"/>
      </w:pPr>
    </w:p>
    <w:p w14:paraId="0D4B4167" w14:textId="77777777" w:rsidR="00B33B9B" w:rsidRDefault="00000000">
      <w:pPr>
        <w:pStyle w:val="Heading2"/>
      </w:pPr>
      <w:bookmarkStart w:id="5" w:name="_Toc234941268"/>
      <w:r>
        <w:t>1.1 What certification does not prove</w:t>
      </w:r>
      <w:bookmarkEnd w:id="5"/>
    </w:p>
    <w:p w14:paraId="1B18CAD6" w14:textId="77777777" w:rsidR="00B33B9B" w:rsidRDefault="00000000" w:rsidP="00B06D0A">
      <w:pPr>
        <w:pStyle w:val="ListBullet"/>
        <w:numPr>
          <w:ilvl w:val="0"/>
          <w:numId w:val="11"/>
        </w:numPr>
      </w:pPr>
      <w:r>
        <w:t>It does not guarantee every AI output is accurate, unbiased, secure, lawful, safe, or explainable.</w:t>
      </w:r>
    </w:p>
    <w:p w14:paraId="212A32FC" w14:textId="77777777" w:rsidR="00B33B9B" w:rsidRDefault="00000000" w:rsidP="00B06D0A">
      <w:pPr>
        <w:pStyle w:val="ListBullet"/>
        <w:numPr>
          <w:ilvl w:val="0"/>
          <w:numId w:val="11"/>
        </w:numPr>
      </w:pPr>
      <w:r>
        <w:t>It does not certify AI products individually unless the certificate’s AIMS scope and scheme explicitly support that claim.</w:t>
      </w:r>
    </w:p>
    <w:p w14:paraId="6AF2ACB6" w14:textId="77777777" w:rsidR="00B33B9B" w:rsidRDefault="00000000" w:rsidP="00B06D0A">
      <w:pPr>
        <w:pStyle w:val="ListBullet"/>
        <w:numPr>
          <w:ilvl w:val="0"/>
          <w:numId w:val="11"/>
        </w:numPr>
      </w:pPr>
      <w:r>
        <w:t>It does not replace product testing, legal analysis, impact assessment, privacy/security controls, domain validation, or human oversight.</w:t>
      </w:r>
    </w:p>
    <w:p w14:paraId="7AD8A0AC" w14:textId="77777777" w:rsidR="00B33B9B" w:rsidRDefault="00000000" w:rsidP="00B06D0A">
      <w:pPr>
        <w:pStyle w:val="ListBullet"/>
        <w:numPr>
          <w:ilvl w:val="0"/>
          <w:numId w:val="11"/>
        </w:numPr>
      </w:pPr>
      <w:r>
        <w:t>It does not transfer accountability from the organization to the certification body or supplier.</w:t>
      </w:r>
    </w:p>
    <w:p w14:paraId="6398EFAD" w14:textId="77777777" w:rsidR="00B33B9B" w:rsidRDefault="00000000">
      <w:pPr>
        <w:pStyle w:val="Heading1"/>
        <w:pageBreakBefore/>
      </w:pPr>
      <w:bookmarkStart w:id="6" w:name="_Toc234941269"/>
      <w:r>
        <w:lastRenderedPageBreak/>
        <w:t>2. AIMS Architecture and the Plan-Do-Check-Act Cycle</w:t>
      </w:r>
      <w:bookmarkEnd w:id="6"/>
    </w:p>
    <w:p w14:paraId="7D2FB029" w14:textId="77777777" w:rsidR="00B33B9B" w:rsidRDefault="00000000">
      <w:pPr>
        <w:spacing w:after="200"/>
      </w:pPr>
      <w:r>
        <w:rPr>
          <w:i/>
          <w:color w:val="5B6570"/>
          <w:sz w:val="22"/>
        </w:rPr>
        <w:t>The AIMS follows the harmonized management-system structure and a continual Plan-Do-Check-Act cycle.</w:t>
      </w:r>
    </w:p>
    <w:p w14:paraId="29861FD0" w14:textId="77777777" w:rsidR="00B33B9B" w:rsidRDefault="00000000">
      <w:pPr>
        <w:keepNext/>
        <w:jc w:val="center"/>
      </w:pPr>
      <w:r>
        <w:rPr>
          <w:noProof/>
        </w:rPr>
        <w:drawing>
          <wp:inline distT="0" distB="0" distL="0" distR="0" wp14:anchorId="37735CE0" wp14:editId="5FBED138">
            <wp:extent cx="5623560" cy="2956017"/>
            <wp:effectExtent l="0" t="0" r="0" b="0"/>
            <wp:docPr id="1" name="Figure 1. AIMS Plan-Do-Check-Act cycle" descr="Clauses interact continuously; the standard is not a linear checklist completed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ca.png"/>
                    <pic:cNvPicPr/>
                  </pic:nvPicPr>
                  <pic:blipFill>
                    <a:blip r:embed="rId8"/>
                    <a:stretch>
                      <a:fillRect/>
                    </a:stretch>
                  </pic:blipFill>
                  <pic:spPr>
                    <a:xfrm>
                      <a:off x="0" y="0"/>
                      <a:ext cx="5623560" cy="2956017"/>
                    </a:xfrm>
                    <a:prstGeom prst="rect">
                      <a:avLst/>
                    </a:prstGeom>
                  </pic:spPr>
                </pic:pic>
              </a:graphicData>
            </a:graphic>
          </wp:inline>
        </w:drawing>
      </w:r>
    </w:p>
    <w:p w14:paraId="197F3F6A" w14:textId="77777777" w:rsidR="00B33B9B" w:rsidRDefault="00000000">
      <w:pPr>
        <w:pStyle w:val="Caption"/>
        <w:spacing w:after="180"/>
        <w:jc w:val="center"/>
      </w:pPr>
      <w:r>
        <w:t>Figure 1. AIMS Plan-Do-Check-Act cycle</w:t>
      </w:r>
    </w:p>
    <w:tbl>
      <w:tblPr>
        <w:tblStyle w:val="TableGrid"/>
        <w:tblW w:w="9360" w:type="dxa"/>
        <w:tblInd w:w="120" w:type="dxa"/>
        <w:tblLayout w:type="fixed"/>
        <w:tblLook w:val="04A0" w:firstRow="1" w:lastRow="0" w:firstColumn="1" w:lastColumn="0" w:noHBand="0" w:noVBand="1"/>
      </w:tblPr>
      <w:tblGrid>
        <w:gridCol w:w="1400"/>
        <w:gridCol w:w="4300"/>
        <w:gridCol w:w="3660"/>
      </w:tblGrid>
      <w:tr w:rsidR="00B33B9B" w14:paraId="745AE781" w14:textId="77777777">
        <w:trPr>
          <w:cantSplit/>
          <w:tblHeader/>
        </w:trPr>
        <w:tc>
          <w:tcPr>
            <w:tcW w:w="1400" w:type="dxa"/>
            <w:shd w:val="clear" w:color="auto" w:fill="18324A"/>
            <w:tcMar>
              <w:top w:w="90" w:type="dxa"/>
              <w:left w:w="120" w:type="dxa"/>
              <w:bottom w:w="90" w:type="dxa"/>
              <w:right w:w="120" w:type="dxa"/>
            </w:tcMar>
            <w:vAlign w:val="center"/>
          </w:tcPr>
          <w:p w14:paraId="41B0789C" w14:textId="77777777" w:rsidR="00B33B9B" w:rsidRDefault="00000000">
            <w:pPr>
              <w:spacing w:after="0"/>
            </w:pPr>
            <w:r>
              <w:rPr>
                <w:b/>
                <w:color w:val="FFFFFF"/>
                <w:sz w:val="14"/>
              </w:rPr>
              <w:t>PDCA stage</w:t>
            </w:r>
          </w:p>
        </w:tc>
        <w:tc>
          <w:tcPr>
            <w:tcW w:w="4300" w:type="dxa"/>
            <w:shd w:val="clear" w:color="auto" w:fill="18324A"/>
            <w:tcMar>
              <w:top w:w="90" w:type="dxa"/>
              <w:left w:w="120" w:type="dxa"/>
              <w:bottom w:w="90" w:type="dxa"/>
              <w:right w:w="120" w:type="dxa"/>
            </w:tcMar>
            <w:vAlign w:val="center"/>
          </w:tcPr>
          <w:p w14:paraId="2A0FCDDE" w14:textId="77777777" w:rsidR="00B33B9B" w:rsidRDefault="00000000">
            <w:pPr>
              <w:spacing w:after="0"/>
            </w:pPr>
            <w:r>
              <w:rPr>
                <w:b/>
                <w:color w:val="FFFFFF"/>
                <w:sz w:val="14"/>
              </w:rPr>
              <w:t>ISO/IEC 42001 work</w:t>
            </w:r>
          </w:p>
        </w:tc>
        <w:tc>
          <w:tcPr>
            <w:tcW w:w="3660" w:type="dxa"/>
            <w:shd w:val="clear" w:color="auto" w:fill="18324A"/>
            <w:tcMar>
              <w:top w:w="90" w:type="dxa"/>
              <w:left w:w="120" w:type="dxa"/>
              <w:bottom w:w="90" w:type="dxa"/>
              <w:right w:w="120" w:type="dxa"/>
            </w:tcMar>
            <w:vAlign w:val="center"/>
          </w:tcPr>
          <w:p w14:paraId="3B598548" w14:textId="77777777" w:rsidR="00B33B9B" w:rsidRDefault="00000000">
            <w:pPr>
              <w:spacing w:after="0"/>
            </w:pPr>
            <w:r>
              <w:rPr>
                <w:b/>
                <w:color w:val="FFFFFF"/>
                <w:sz w:val="14"/>
              </w:rPr>
              <w:t>Typical output</w:t>
            </w:r>
          </w:p>
        </w:tc>
      </w:tr>
      <w:tr w:rsidR="00B33B9B" w14:paraId="71FE513E" w14:textId="77777777">
        <w:trPr>
          <w:cantSplit/>
        </w:trPr>
        <w:tc>
          <w:tcPr>
            <w:tcW w:w="1400" w:type="dxa"/>
          </w:tcPr>
          <w:p w14:paraId="5E704396" w14:textId="77777777" w:rsidR="00B33B9B" w:rsidRDefault="00000000">
            <w:pPr>
              <w:spacing w:after="0" w:line="252" w:lineRule="auto"/>
            </w:pPr>
            <w:r>
              <w:rPr>
                <w:sz w:val="14"/>
              </w:rPr>
              <w:t>Plan</w:t>
            </w:r>
          </w:p>
        </w:tc>
        <w:tc>
          <w:tcPr>
            <w:tcW w:w="4300" w:type="dxa"/>
          </w:tcPr>
          <w:p w14:paraId="13DDB7EC" w14:textId="26CDF563" w:rsidR="00B33B9B" w:rsidRDefault="00000000">
            <w:pPr>
              <w:spacing w:after="0" w:line="252" w:lineRule="auto"/>
            </w:pPr>
            <w:r>
              <w:rPr>
                <w:sz w:val="14"/>
              </w:rPr>
              <w:t>Context, leadership, risk/opportunity assessment, treatment, objectives, resources</w:t>
            </w:r>
          </w:p>
        </w:tc>
        <w:tc>
          <w:tcPr>
            <w:tcW w:w="3660" w:type="dxa"/>
          </w:tcPr>
          <w:p w14:paraId="3BE597D3" w14:textId="77777777" w:rsidR="00B33B9B" w:rsidRDefault="00000000">
            <w:pPr>
              <w:spacing w:after="0" w:line="252" w:lineRule="auto"/>
            </w:pPr>
            <w:r>
              <w:rPr>
                <w:sz w:val="14"/>
              </w:rPr>
              <w:t>Scope, policy, methods, risk register, impact process, SoA, objectives</w:t>
            </w:r>
          </w:p>
        </w:tc>
      </w:tr>
      <w:tr w:rsidR="00B33B9B" w14:paraId="3C74EDA5" w14:textId="77777777">
        <w:trPr>
          <w:cantSplit/>
        </w:trPr>
        <w:tc>
          <w:tcPr>
            <w:tcW w:w="1400" w:type="dxa"/>
            <w:shd w:val="clear" w:color="auto" w:fill="F7F9FB"/>
          </w:tcPr>
          <w:p w14:paraId="447F9E53" w14:textId="77777777" w:rsidR="00B33B9B" w:rsidRDefault="00000000">
            <w:pPr>
              <w:spacing w:after="0" w:line="252" w:lineRule="auto"/>
            </w:pPr>
            <w:r>
              <w:rPr>
                <w:sz w:val="14"/>
              </w:rPr>
              <w:t>Do</w:t>
            </w:r>
          </w:p>
        </w:tc>
        <w:tc>
          <w:tcPr>
            <w:tcW w:w="4300" w:type="dxa"/>
            <w:shd w:val="clear" w:color="auto" w:fill="F7F9FB"/>
          </w:tcPr>
          <w:p w14:paraId="6EE9B815" w14:textId="77777777" w:rsidR="00B33B9B" w:rsidRDefault="00000000">
            <w:pPr>
              <w:spacing w:after="0" w:line="252" w:lineRule="auto"/>
            </w:pPr>
            <w:r>
              <w:rPr>
                <w:sz w:val="14"/>
              </w:rPr>
              <w:t>Competence, communication, documentation, operational controls, assessments</w:t>
            </w:r>
          </w:p>
        </w:tc>
        <w:tc>
          <w:tcPr>
            <w:tcW w:w="3660" w:type="dxa"/>
            <w:shd w:val="clear" w:color="auto" w:fill="F7F9FB"/>
          </w:tcPr>
          <w:p w14:paraId="1747E6FB" w14:textId="77777777" w:rsidR="00B33B9B" w:rsidRDefault="00000000">
            <w:pPr>
              <w:spacing w:after="0" w:line="252" w:lineRule="auto"/>
            </w:pPr>
            <w:r>
              <w:rPr>
                <w:sz w:val="14"/>
              </w:rPr>
              <w:t>Procedures, system records, approvals, supplier and life-cycle evidence</w:t>
            </w:r>
          </w:p>
        </w:tc>
      </w:tr>
      <w:tr w:rsidR="00B33B9B" w14:paraId="309F3757" w14:textId="77777777">
        <w:trPr>
          <w:cantSplit/>
        </w:trPr>
        <w:tc>
          <w:tcPr>
            <w:tcW w:w="1400" w:type="dxa"/>
          </w:tcPr>
          <w:p w14:paraId="6CCDB133" w14:textId="77777777" w:rsidR="00B33B9B" w:rsidRDefault="00000000">
            <w:pPr>
              <w:spacing w:after="0" w:line="252" w:lineRule="auto"/>
            </w:pPr>
            <w:r>
              <w:rPr>
                <w:sz w:val="14"/>
              </w:rPr>
              <w:t>Check</w:t>
            </w:r>
          </w:p>
        </w:tc>
        <w:tc>
          <w:tcPr>
            <w:tcW w:w="4300" w:type="dxa"/>
          </w:tcPr>
          <w:p w14:paraId="2A13DEB3" w14:textId="77777777" w:rsidR="00B33B9B" w:rsidRDefault="00000000">
            <w:pPr>
              <w:spacing w:after="0" w:line="252" w:lineRule="auto"/>
            </w:pPr>
            <w:r>
              <w:rPr>
                <w:sz w:val="14"/>
              </w:rPr>
              <w:t>Monitoring, measurement, analysis, internal audit, management review</w:t>
            </w:r>
          </w:p>
        </w:tc>
        <w:tc>
          <w:tcPr>
            <w:tcW w:w="3660" w:type="dxa"/>
          </w:tcPr>
          <w:p w14:paraId="57534587" w14:textId="77777777" w:rsidR="00B33B9B" w:rsidRDefault="00000000">
            <w:pPr>
              <w:spacing w:after="0" w:line="252" w:lineRule="auto"/>
            </w:pPr>
            <w:r>
              <w:rPr>
                <w:sz w:val="14"/>
              </w:rPr>
              <w:t>Metrics, evaluation, audit report, review decisions</w:t>
            </w:r>
          </w:p>
        </w:tc>
      </w:tr>
      <w:tr w:rsidR="00B33B9B" w14:paraId="40242F2F" w14:textId="77777777">
        <w:trPr>
          <w:cantSplit/>
        </w:trPr>
        <w:tc>
          <w:tcPr>
            <w:tcW w:w="1400" w:type="dxa"/>
            <w:shd w:val="clear" w:color="auto" w:fill="F7F9FB"/>
          </w:tcPr>
          <w:p w14:paraId="671AE2A3" w14:textId="77777777" w:rsidR="00B33B9B" w:rsidRDefault="00000000">
            <w:pPr>
              <w:spacing w:after="0" w:line="252" w:lineRule="auto"/>
            </w:pPr>
            <w:r>
              <w:rPr>
                <w:sz w:val="14"/>
              </w:rPr>
              <w:t>Act</w:t>
            </w:r>
          </w:p>
        </w:tc>
        <w:tc>
          <w:tcPr>
            <w:tcW w:w="4300" w:type="dxa"/>
            <w:shd w:val="clear" w:color="auto" w:fill="F7F9FB"/>
          </w:tcPr>
          <w:p w14:paraId="0D7585D9" w14:textId="77777777" w:rsidR="00B33B9B" w:rsidRDefault="00000000">
            <w:pPr>
              <w:spacing w:after="0" w:line="252" w:lineRule="auto"/>
            </w:pPr>
            <w:r>
              <w:rPr>
                <w:sz w:val="14"/>
              </w:rPr>
              <w:t>Nonconformity, correction, root cause, corrective action, improvement</w:t>
            </w:r>
          </w:p>
        </w:tc>
        <w:tc>
          <w:tcPr>
            <w:tcW w:w="3660" w:type="dxa"/>
            <w:shd w:val="clear" w:color="auto" w:fill="F7F9FB"/>
          </w:tcPr>
          <w:p w14:paraId="709C8842" w14:textId="77777777" w:rsidR="00B33B9B" w:rsidRDefault="00000000">
            <w:pPr>
              <w:spacing w:after="0" w:line="252" w:lineRule="auto"/>
            </w:pPr>
            <w:r>
              <w:rPr>
                <w:sz w:val="14"/>
              </w:rPr>
              <w:t>Action records, effectiveness tests, updated risks/controls/objectives</w:t>
            </w:r>
          </w:p>
        </w:tc>
      </w:tr>
    </w:tbl>
    <w:p w14:paraId="4732E46F" w14:textId="77777777" w:rsidR="00B33B9B" w:rsidRDefault="00B33B9B">
      <w:pPr>
        <w:spacing w:after="0"/>
      </w:pPr>
    </w:p>
    <w:p w14:paraId="06723F4F" w14:textId="77777777" w:rsidR="00B33B9B" w:rsidRDefault="00000000">
      <w:pPr>
        <w:pStyle w:val="Heading2"/>
      </w:pPr>
      <w:bookmarkStart w:id="7" w:name="_Toc234941270"/>
      <w:r>
        <w:t>2.1 Integrating with existing systems</w:t>
      </w:r>
      <w:bookmarkEnd w:id="7"/>
    </w:p>
    <w:p w14:paraId="67F36A07" w14:textId="77777777" w:rsidR="00B33B9B" w:rsidRDefault="00000000" w:rsidP="00B06D0A">
      <w:pPr>
        <w:pStyle w:val="ListBullet"/>
        <w:numPr>
          <w:ilvl w:val="0"/>
          <w:numId w:val="12"/>
        </w:numPr>
      </w:pPr>
      <w:r>
        <w:t>Reuse governance, document control, risk, audit, corrective action, supplier, security, privacy, quality, and continuity processes when their scope and controls fit AI risk.</w:t>
      </w:r>
    </w:p>
    <w:p w14:paraId="00376E75" w14:textId="77777777" w:rsidR="00B33B9B" w:rsidRDefault="00000000" w:rsidP="00B06D0A">
      <w:pPr>
        <w:pStyle w:val="ListBullet"/>
        <w:numPr>
          <w:ilvl w:val="0"/>
          <w:numId w:val="12"/>
        </w:numPr>
      </w:pPr>
      <w:r>
        <w:t>Create AI-specific additions for impact assessment, model/data lifecycle, responsible use, transparency, human oversight, and value-chain responsibilities.</w:t>
      </w:r>
    </w:p>
    <w:p w14:paraId="69951ECC" w14:textId="77777777" w:rsidR="00B33B9B" w:rsidRDefault="00000000" w:rsidP="00B06D0A">
      <w:pPr>
        <w:pStyle w:val="ListBullet"/>
        <w:numPr>
          <w:ilvl w:val="0"/>
          <w:numId w:val="12"/>
        </w:numPr>
      </w:pPr>
      <w:r>
        <w:t>Keep one source of truth and map it to ISO 27001, ISO 9001, privacy, legal, NIST AI RMF, and sector obligations rather than duplicating records.</w:t>
      </w:r>
    </w:p>
    <w:p w14:paraId="18CB5CF8" w14:textId="77777777" w:rsidR="00B33B9B" w:rsidRDefault="00000000">
      <w:pPr>
        <w:pStyle w:val="Heading1"/>
        <w:pageBreakBefore/>
      </w:pPr>
      <w:bookmarkStart w:id="8" w:name="_Toc234941271"/>
      <w:r>
        <w:lastRenderedPageBreak/>
        <w:t>3. Applicability, Organizational Roles, and Implementation Roadmap</w:t>
      </w:r>
      <w:bookmarkEnd w:id="8"/>
    </w:p>
    <w:p w14:paraId="4CBA4453" w14:textId="77777777" w:rsidR="00B33B9B" w:rsidRDefault="00000000">
      <w:pPr>
        <w:spacing w:after="200"/>
      </w:pPr>
      <w:r>
        <w:rPr>
          <w:i/>
          <w:color w:val="5B6570"/>
          <w:sz w:val="22"/>
        </w:rPr>
        <w:t>A useful implementation begins with organizational control, an accurate AI inventory, accountable roles, and a staged roadmap.</w:t>
      </w:r>
    </w:p>
    <w:p w14:paraId="20DC00C4" w14:textId="77777777" w:rsidR="00B33B9B" w:rsidRDefault="00000000">
      <w:pPr>
        <w:keepNext/>
        <w:jc w:val="center"/>
      </w:pPr>
      <w:r>
        <w:rPr>
          <w:noProof/>
        </w:rPr>
        <w:drawing>
          <wp:inline distT="0" distB="0" distL="0" distR="0" wp14:anchorId="366D3500" wp14:editId="16970ACF">
            <wp:extent cx="5623560" cy="2956017"/>
            <wp:effectExtent l="0" t="0" r="0" b="0"/>
            <wp:docPr id="2" name="Figure 2. Scope-building chain" descr="The scope must be honest about organizational boundaries, AI roles, systems, data, suppliers, and exclu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png"/>
                    <pic:cNvPicPr/>
                  </pic:nvPicPr>
                  <pic:blipFill>
                    <a:blip r:embed="rId9"/>
                    <a:stretch>
                      <a:fillRect/>
                    </a:stretch>
                  </pic:blipFill>
                  <pic:spPr>
                    <a:xfrm>
                      <a:off x="0" y="0"/>
                      <a:ext cx="5623560" cy="2956017"/>
                    </a:xfrm>
                    <a:prstGeom prst="rect">
                      <a:avLst/>
                    </a:prstGeom>
                  </pic:spPr>
                </pic:pic>
              </a:graphicData>
            </a:graphic>
          </wp:inline>
        </w:drawing>
      </w:r>
    </w:p>
    <w:p w14:paraId="33162629" w14:textId="77777777" w:rsidR="00B33B9B" w:rsidRDefault="00000000">
      <w:pPr>
        <w:pStyle w:val="Caption"/>
        <w:spacing w:after="180"/>
        <w:jc w:val="center"/>
      </w:pPr>
      <w:r>
        <w:t>Figure 2. Scope-building chain</w:t>
      </w:r>
    </w:p>
    <w:tbl>
      <w:tblPr>
        <w:tblStyle w:val="TableGrid"/>
        <w:tblW w:w="9360" w:type="dxa"/>
        <w:tblInd w:w="120" w:type="dxa"/>
        <w:tblLayout w:type="fixed"/>
        <w:tblLook w:val="04A0" w:firstRow="1" w:lastRow="0" w:firstColumn="1" w:lastColumn="0" w:noHBand="0" w:noVBand="1"/>
      </w:tblPr>
      <w:tblGrid>
        <w:gridCol w:w="2300"/>
        <w:gridCol w:w="7060"/>
      </w:tblGrid>
      <w:tr w:rsidR="00B33B9B" w14:paraId="7B1EFDCA" w14:textId="77777777">
        <w:trPr>
          <w:cantSplit/>
          <w:tblHeader/>
        </w:trPr>
        <w:tc>
          <w:tcPr>
            <w:tcW w:w="2300" w:type="dxa"/>
            <w:shd w:val="clear" w:color="auto" w:fill="18324A"/>
            <w:tcMar>
              <w:top w:w="90" w:type="dxa"/>
              <w:left w:w="120" w:type="dxa"/>
              <w:bottom w:w="90" w:type="dxa"/>
              <w:right w:w="120" w:type="dxa"/>
            </w:tcMar>
            <w:vAlign w:val="center"/>
          </w:tcPr>
          <w:p w14:paraId="73C2CD41" w14:textId="77777777" w:rsidR="00B33B9B" w:rsidRDefault="00000000">
            <w:pPr>
              <w:spacing w:after="0"/>
            </w:pPr>
            <w:r>
              <w:rPr>
                <w:b/>
                <w:color w:val="FFFFFF"/>
                <w:sz w:val="15"/>
              </w:rPr>
              <w:t>Role</w:t>
            </w:r>
          </w:p>
        </w:tc>
        <w:tc>
          <w:tcPr>
            <w:tcW w:w="7060" w:type="dxa"/>
            <w:shd w:val="clear" w:color="auto" w:fill="18324A"/>
            <w:tcMar>
              <w:top w:w="90" w:type="dxa"/>
              <w:left w:w="120" w:type="dxa"/>
              <w:bottom w:w="90" w:type="dxa"/>
              <w:right w:w="120" w:type="dxa"/>
            </w:tcMar>
            <w:vAlign w:val="center"/>
          </w:tcPr>
          <w:p w14:paraId="13493911" w14:textId="77777777" w:rsidR="00B33B9B" w:rsidRDefault="00000000">
            <w:pPr>
              <w:spacing w:after="0"/>
            </w:pPr>
            <w:r>
              <w:rPr>
                <w:b/>
                <w:color w:val="FFFFFF"/>
                <w:sz w:val="15"/>
              </w:rPr>
              <w:t>Core responsibility</w:t>
            </w:r>
          </w:p>
        </w:tc>
      </w:tr>
      <w:tr w:rsidR="00B33B9B" w14:paraId="78EDB3AC" w14:textId="77777777">
        <w:trPr>
          <w:cantSplit/>
        </w:trPr>
        <w:tc>
          <w:tcPr>
            <w:tcW w:w="2300" w:type="dxa"/>
          </w:tcPr>
          <w:p w14:paraId="6EFB2C8F" w14:textId="77777777" w:rsidR="00B33B9B" w:rsidRDefault="00000000">
            <w:pPr>
              <w:spacing w:after="0" w:line="252" w:lineRule="auto"/>
            </w:pPr>
            <w:r>
              <w:rPr>
                <w:sz w:val="15"/>
              </w:rPr>
              <w:t>Governing body / executives</w:t>
            </w:r>
          </w:p>
        </w:tc>
        <w:tc>
          <w:tcPr>
            <w:tcW w:w="7060" w:type="dxa"/>
          </w:tcPr>
          <w:p w14:paraId="34E965A8" w14:textId="77777777" w:rsidR="00B33B9B" w:rsidRDefault="00000000">
            <w:pPr>
              <w:spacing w:after="0" w:line="252" w:lineRule="auto"/>
            </w:pPr>
            <w:r>
              <w:rPr>
                <w:sz w:val="15"/>
              </w:rPr>
              <w:t>Oversight, direction, resources, risk appetite, material decisions</w:t>
            </w:r>
          </w:p>
        </w:tc>
      </w:tr>
      <w:tr w:rsidR="00B33B9B" w14:paraId="32993F58" w14:textId="77777777">
        <w:trPr>
          <w:cantSplit/>
        </w:trPr>
        <w:tc>
          <w:tcPr>
            <w:tcW w:w="2300" w:type="dxa"/>
            <w:shd w:val="clear" w:color="auto" w:fill="F7F9FB"/>
          </w:tcPr>
          <w:p w14:paraId="5212BEED" w14:textId="77777777" w:rsidR="00B33B9B" w:rsidRDefault="00000000">
            <w:pPr>
              <w:spacing w:after="0" w:line="252" w:lineRule="auto"/>
            </w:pPr>
            <w:r>
              <w:rPr>
                <w:sz w:val="15"/>
              </w:rPr>
              <w:t>AIMS leader</w:t>
            </w:r>
          </w:p>
        </w:tc>
        <w:tc>
          <w:tcPr>
            <w:tcW w:w="7060" w:type="dxa"/>
            <w:shd w:val="clear" w:color="auto" w:fill="F7F9FB"/>
          </w:tcPr>
          <w:p w14:paraId="3433643D" w14:textId="77777777" w:rsidR="00B33B9B" w:rsidRDefault="00000000">
            <w:pPr>
              <w:spacing w:after="0" w:line="252" w:lineRule="auto"/>
            </w:pPr>
            <w:r>
              <w:rPr>
                <w:sz w:val="15"/>
              </w:rPr>
              <w:t>Coordinate management system, performance, audits, improvement</w:t>
            </w:r>
          </w:p>
        </w:tc>
      </w:tr>
      <w:tr w:rsidR="00B33B9B" w14:paraId="7C01D31C" w14:textId="77777777">
        <w:trPr>
          <w:cantSplit/>
        </w:trPr>
        <w:tc>
          <w:tcPr>
            <w:tcW w:w="2300" w:type="dxa"/>
          </w:tcPr>
          <w:p w14:paraId="3C1FDBE0" w14:textId="77777777" w:rsidR="00B33B9B" w:rsidRDefault="00000000">
            <w:pPr>
              <w:spacing w:after="0" w:line="252" w:lineRule="auto"/>
            </w:pPr>
            <w:r>
              <w:rPr>
                <w:sz w:val="15"/>
              </w:rPr>
              <w:t>Business/AI system owner</w:t>
            </w:r>
          </w:p>
        </w:tc>
        <w:tc>
          <w:tcPr>
            <w:tcW w:w="7060" w:type="dxa"/>
          </w:tcPr>
          <w:p w14:paraId="2D42F01A" w14:textId="77777777" w:rsidR="00B33B9B" w:rsidRDefault="00000000">
            <w:pPr>
              <w:spacing w:after="0" w:line="252" w:lineRule="auto"/>
            </w:pPr>
            <w:r>
              <w:rPr>
                <w:sz w:val="15"/>
              </w:rPr>
              <w:t>Purpose, outcome, affected process, risk, approval, monitoring</w:t>
            </w:r>
          </w:p>
        </w:tc>
      </w:tr>
      <w:tr w:rsidR="00B33B9B" w14:paraId="1242E39B" w14:textId="77777777">
        <w:trPr>
          <w:cantSplit/>
        </w:trPr>
        <w:tc>
          <w:tcPr>
            <w:tcW w:w="2300" w:type="dxa"/>
            <w:shd w:val="clear" w:color="auto" w:fill="F7F9FB"/>
          </w:tcPr>
          <w:p w14:paraId="6D0CC5D1" w14:textId="77777777" w:rsidR="00B33B9B" w:rsidRDefault="00000000">
            <w:pPr>
              <w:spacing w:after="0" w:line="252" w:lineRule="auto"/>
            </w:pPr>
            <w:r>
              <w:rPr>
                <w:sz w:val="15"/>
              </w:rPr>
              <w:t>Model/data/product/engineering</w:t>
            </w:r>
          </w:p>
        </w:tc>
        <w:tc>
          <w:tcPr>
            <w:tcW w:w="7060" w:type="dxa"/>
            <w:shd w:val="clear" w:color="auto" w:fill="F7F9FB"/>
          </w:tcPr>
          <w:p w14:paraId="1E0DCB74" w14:textId="77777777" w:rsidR="00B33B9B" w:rsidRDefault="00000000">
            <w:pPr>
              <w:spacing w:after="0" w:line="252" w:lineRule="auto"/>
            </w:pPr>
            <w:r>
              <w:rPr>
                <w:sz w:val="15"/>
              </w:rPr>
              <w:t>Requirements, design, data, evaluation, deployment, change</w:t>
            </w:r>
          </w:p>
        </w:tc>
      </w:tr>
      <w:tr w:rsidR="00B33B9B" w14:paraId="216F7B3E" w14:textId="77777777">
        <w:trPr>
          <w:cantSplit/>
        </w:trPr>
        <w:tc>
          <w:tcPr>
            <w:tcW w:w="2300" w:type="dxa"/>
          </w:tcPr>
          <w:p w14:paraId="2B226935" w14:textId="77777777" w:rsidR="00B33B9B" w:rsidRDefault="00000000">
            <w:pPr>
              <w:spacing w:after="0" w:line="252" w:lineRule="auto"/>
            </w:pPr>
            <w:r>
              <w:rPr>
                <w:sz w:val="15"/>
              </w:rPr>
              <w:t>Security/privacy/legal/compliance/safety</w:t>
            </w:r>
          </w:p>
        </w:tc>
        <w:tc>
          <w:tcPr>
            <w:tcW w:w="7060" w:type="dxa"/>
          </w:tcPr>
          <w:p w14:paraId="622ADD0F" w14:textId="77777777" w:rsidR="00B33B9B" w:rsidRDefault="00000000">
            <w:pPr>
              <w:spacing w:after="0" w:line="252" w:lineRule="auto"/>
            </w:pPr>
            <w:r>
              <w:rPr>
                <w:sz w:val="15"/>
              </w:rPr>
              <w:t>Specialist requirements, review, challenge, incidents</w:t>
            </w:r>
          </w:p>
        </w:tc>
      </w:tr>
      <w:tr w:rsidR="00B33B9B" w14:paraId="47664A91" w14:textId="77777777">
        <w:trPr>
          <w:cantSplit/>
        </w:trPr>
        <w:tc>
          <w:tcPr>
            <w:tcW w:w="2300" w:type="dxa"/>
            <w:shd w:val="clear" w:color="auto" w:fill="F7F9FB"/>
          </w:tcPr>
          <w:p w14:paraId="4CD7B77D" w14:textId="77777777" w:rsidR="00B33B9B" w:rsidRDefault="00000000">
            <w:pPr>
              <w:spacing w:after="0" w:line="252" w:lineRule="auto"/>
            </w:pPr>
            <w:r>
              <w:rPr>
                <w:sz w:val="15"/>
              </w:rPr>
              <w:t>Procurement/supplier manager</w:t>
            </w:r>
          </w:p>
        </w:tc>
        <w:tc>
          <w:tcPr>
            <w:tcW w:w="7060" w:type="dxa"/>
            <w:shd w:val="clear" w:color="auto" w:fill="F7F9FB"/>
          </w:tcPr>
          <w:p w14:paraId="0AA71892" w14:textId="77777777" w:rsidR="00B33B9B" w:rsidRDefault="00000000">
            <w:pPr>
              <w:spacing w:after="0" w:line="252" w:lineRule="auto"/>
            </w:pPr>
            <w:r>
              <w:rPr>
                <w:sz w:val="15"/>
              </w:rPr>
              <w:t>Due diligence, allocation, contracts, evidence, monitoring, exit</w:t>
            </w:r>
          </w:p>
        </w:tc>
      </w:tr>
      <w:tr w:rsidR="00B33B9B" w14:paraId="11FFB4E9" w14:textId="77777777">
        <w:trPr>
          <w:cantSplit/>
        </w:trPr>
        <w:tc>
          <w:tcPr>
            <w:tcW w:w="2300" w:type="dxa"/>
          </w:tcPr>
          <w:p w14:paraId="3A4778FD" w14:textId="77777777" w:rsidR="00B33B9B" w:rsidRDefault="00000000">
            <w:pPr>
              <w:spacing w:after="0" w:line="252" w:lineRule="auto"/>
            </w:pPr>
            <w:r>
              <w:rPr>
                <w:sz w:val="15"/>
              </w:rPr>
              <w:t>Internal audit</w:t>
            </w:r>
          </w:p>
        </w:tc>
        <w:tc>
          <w:tcPr>
            <w:tcW w:w="7060" w:type="dxa"/>
          </w:tcPr>
          <w:p w14:paraId="62F9535B" w14:textId="77777777" w:rsidR="00B33B9B" w:rsidRDefault="00000000">
            <w:pPr>
              <w:spacing w:after="0" w:line="252" w:lineRule="auto"/>
            </w:pPr>
            <w:r>
              <w:rPr>
                <w:sz w:val="15"/>
              </w:rPr>
              <w:t>Independent, objective assessment without owning the controls</w:t>
            </w:r>
          </w:p>
        </w:tc>
      </w:tr>
    </w:tbl>
    <w:p w14:paraId="19CC02DF" w14:textId="77777777" w:rsidR="00B33B9B" w:rsidRDefault="00B33B9B">
      <w:pPr>
        <w:spacing w:after="0"/>
      </w:pPr>
    </w:p>
    <w:p w14:paraId="4296EFA4" w14:textId="77777777" w:rsidR="00B33B9B" w:rsidRDefault="00000000">
      <w:pPr>
        <w:pStyle w:val="Heading2"/>
      </w:pPr>
      <w:bookmarkStart w:id="9" w:name="_Toc234941272"/>
      <w:r>
        <w:t>3.1 Implementation roadmap</w:t>
      </w:r>
      <w:bookmarkEnd w:id="9"/>
    </w:p>
    <w:p w14:paraId="33743D1F" w14:textId="77777777" w:rsidR="00B33B9B" w:rsidRDefault="00000000" w:rsidP="00B06D0A">
      <w:pPr>
        <w:pStyle w:val="ListBullet"/>
        <w:tabs>
          <w:tab w:val="num" w:pos="1617"/>
        </w:tabs>
        <w:ind w:left="619"/>
      </w:pPr>
      <w:r>
        <w:t>Authorize the program and obtain the standards; define purpose, sponsor, resources, and governance.</w:t>
      </w:r>
    </w:p>
    <w:p w14:paraId="0D59A03D" w14:textId="77777777" w:rsidR="00B33B9B" w:rsidRDefault="00000000" w:rsidP="00B06D0A">
      <w:pPr>
        <w:pStyle w:val="ListBullet"/>
        <w:tabs>
          <w:tab w:val="num" w:pos="1617"/>
        </w:tabs>
        <w:ind w:left="619"/>
      </w:pPr>
      <w:r>
        <w:t>Inventory AI systems and roles; conduct context and interested-party analysis; draft scope and policy.</w:t>
      </w:r>
    </w:p>
    <w:p w14:paraId="4264ECB2" w14:textId="77777777" w:rsidR="00B33B9B" w:rsidRDefault="00000000" w:rsidP="00B06D0A">
      <w:pPr>
        <w:pStyle w:val="ListBullet"/>
        <w:tabs>
          <w:tab w:val="num" w:pos="1617"/>
        </w:tabs>
        <w:ind w:left="619"/>
      </w:pPr>
      <w:r>
        <w:t>Define risk, impact, treatment, SoA, objectives, document, competence, communication, and operational processes.</w:t>
      </w:r>
    </w:p>
    <w:p w14:paraId="34D94CC5" w14:textId="77777777" w:rsidR="00B33B9B" w:rsidRDefault="00000000" w:rsidP="00B06D0A">
      <w:pPr>
        <w:pStyle w:val="ListBullet"/>
        <w:tabs>
          <w:tab w:val="num" w:pos="1617"/>
        </w:tabs>
        <w:ind w:left="619"/>
      </w:pPr>
      <w:r>
        <w:t>Implement Annex A and additional controls according to risk; collect evidence during real operation.</w:t>
      </w:r>
    </w:p>
    <w:p w14:paraId="0F62EED2" w14:textId="77777777" w:rsidR="00B33B9B" w:rsidRDefault="00000000">
      <w:pPr>
        <w:pStyle w:val="ListBullet"/>
      </w:pPr>
      <w:r>
        <w:lastRenderedPageBreak/>
        <w:t>Measure performance; complete internal audit and management review; correct nonconformities and verify effectiveness.</w:t>
      </w:r>
    </w:p>
    <w:p w14:paraId="6170AC2E" w14:textId="77777777" w:rsidR="00B33B9B" w:rsidRDefault="00000000">
      <w:pPr>
        <w:pStyle w:val="ListBullet"/>
      </w:pPr>
      <w:r>
        <w:t>Select a competent certification body; complete Stage 1 and Stage 2; maintain surveillance and improvement.</w:t>
      </w:r>
    </w:p>
    <w:p w14:paraId="3A8A3BE6" w14:textId="77777777" w:rsidR="00B33B9B" w:rsidRDefault="00000000">
      <w:pPr>
        <w:pStyle w:val="Heading1"/>
        <w:pageBreakBefore/>
      </w:pPr>
      <w:bookmarkStart w:id="10" w:name="_Toc234941273"/>
      <w:r>
        <w:lastRenderedPageBreak/>
        <w:t>4. Clause 4: Context of the Organization</w:t>
      </w:r>
      <w:bookmarkEnd w:id="10"/>
    </w:p>
    <w:p w14:paraId="6428C291" w14:textId="77777777" w:rsidR="00B33B9B" w:rsidRDefault="00000000">
      <w:pPr>
        <w:spacing w:after="200"/>
      </w:pPr>
      <w:r>
        <w:rPr>
          <w:i/>
          <w:color w:val="5B6570"/>
          <w:sz w:val="22"/>
        </w:rPr>
        <w:t>Clause 4 establishes why the AIMS exists, who matters, what it covers, and how its processes interact.</w:t>
      </w:r>
    </w:p>
    <w:p w14:paraId="0ABD109E" w14:textId="77777777" w:rsidR="00B33B9B" w:rsidRDefault="00000000">
      <w:pPr>
        <w:pStyle w:val="Heading2"/>
      </w:pPr>
      <w:bookmarkStart w:id="11" w:name="_Toc234941274"/>
      <w:r>
        <w:t>4.1 Internal and external issues</w:t>
      </w:r>
      <w:bookmarkEnd w:id="11"/>
    </w:p>
    <w:p w14:paraId="12332C02" w14:textId="77777777" w:rsidR="00B33B9B" w:rsidRDefault="00000000">
      <w:pPr>
        <w:pStyle w:val="ListBullet"/>
      </w:pPr>
      <w:r>
        <w:t>Strategy, culture, governance, risk appetite, resources, competence, data maturity, technology architecture, existing management systems, and organizational change.</w:t>
      </w:r>
    </w:p>
    <w:p w14:paraId="502BFB74" w14:textId="77777777" w:rsidR="00B33B9B" w:rsidRDefault="00000000">
      <w:pPr>
        <w:pStyle w:val="ListBullet"/>
      </w:pPr>
      <w:r>
        <w:t>Law, regulation, sector expectations, contracts, customer requirements, standards, public trust, societal concerns, markets, suppliers, threats, technology/model change, and climate-related issues where relevant to intended AIMS outcomes.</w:t>
      </w:r>
    </w:p>
    <w:p w14:paraId="425A69DB" w14:textId="77777777" w:rsidR="00B33B9B" w:rsidRDefault="00000000">
      <w:pPr>
        <w:pStyle w:val="ListBullet"/>
      </w:pPr>
      <w:r>
        <w:t>Record why each issue is relevant, owner, effect on the AIMS, response, and review trigger.</w:t>
      </w:r>
    </w:p>
    <w:p w14:paraId="219BD2CC" w14:textId="77777777" w:rsidR="00B33B9B" w:rsidRDefault="00000000">
      <w:pPr>
        <w:pStyle w:val="Heading2"/>
      </w:pPr>
      <w:bookmarkStart w:id="12" w:name="_Toc234941275"/>
      <w:r>
        <w:t>4.2 Interested parties and requirements</w:t>
      </w:r>
      <w:bookmarkEnd w:id="12"/>
    </w:p>
    <w:p w14:paraId="71F2A696" w14:textId="77777777" w:rsidR="00B33B9B" w:rsidRDefault="00000000">
      <w:pPr>
        <w:pStyle w:val="ListBullet"/>
      </w:pPr>
      <w:r>
        <w:t>Identify people and groups affected by AI, even if they are not direct users or customers.</w:t>
      </w:r>
    </w:p>
    <w:p w14:paraId="04EDB777" w14:textId="77777777" w:rsidR="00B33B9B" w:rsidRDefault="00000000">
      <w:pPr>
        <w:pStyle w:val="ListBullet"/>
      </w:pPr>
      <w:r>
        <w:t>Include regulators, customers, workers, users, data subjects, suppliers, partners, communities, shareholders, auditors, insurers, and the public as relevant.</w:t>
      </w:r>
    </w:p>
    <w:p w14:paraId="2EA40428" w14:textId="77777777" w:rsidR="00B33B9B" w:rsidRDefault="00000000">
      <w:pPr>
        <w:pStyle w:val="ListBullet"/>
      </w:pPr>
      <w:r>
        <w:t>Separate needs/expectations from binding compliance obligations; record authority/source, system/process, owner, evidence, and change monitoring.</w:t>
      </w:r>
    </w:p>
    <w:p w14:paraId="654047A6" w14:textId="77777777" w:rsidR="00B33B9B" w:rsidRDefault="00000000">
      <w:pPr>
        <w:pStyle w:val="ListBullet"/>
      </w:pPr>
      <w:r>
        <w:t>Determine which requirements the organization will address through the AIMS.</w:t>
      </w:r>
    </w:p>
    <w:p w14:paraId="6E099254" w14:textId="77777777" w:rsidR="00B33B9B" w:rsidRDefault="00000000">
      <w:pPr>
        <w:pStyle w:val="Heading2"/>
      </w:pPr>
      <w:bookmarkStart w:id="13" w:name="_Toc234941276"/>
      <w:r>
        <w:t>4.3 Scope statement</w:t>
      </w:r>
      <w:bookmarkEnd w:id="13"/>
    </w:p>
    <w:tbl>
      <w:tblPr>
        <w:tblStyle w:val="TableGrid"/>
        <w:tblW w:w="9360" w:type="dxa"/>
        <w:tblInd w:w="120" w:type="dxa"/>
        <w:tblLayout w:type="fixed"/>
        <w:tblLook w:val="04A0" w:firstRow="1" w:lastRow="0" w:firstColumn="1" w:lastColumn="0" w:noHBand="0" w:noVBand="1"/>
      </w:tblPr>
      <w:tblGrid>
        <w:gridCol w:w="2300"/>
        <w:gridCol w:w="7060"/>
      </w:tblGrid>
      <w:tr w:rsidR="00B33B9B" w14:paraId="2A5DA0C1" w14:textId="77777777">
        <w:trPr>
          <w:cantSplit/>
          <w:tblHeader/>
        </w:trPr>
        <w:tc>
          <w:tcPr>
            <w:tcW w:w="2300" w:type="dxa"/>
            <w:shd w:val="clear" w:color="auto" w:fill="18324A"/>
            <w:tcMar>
              <w:top w:w="90" w:type="dxa"/>
              <w:left w:w="120" w:type="dxa"/>
              <w:bottom w:w="90" w:type="dxa"/>
              <w:right w:w="120" w:type="dxa"/>
            </w:tcMar>
            <w:vAlign w:val="center"/>
          </w:tcPr>
          <w:p w14:paraId="003F975B" w14:textId="77777777" w:rsidR="00B33B9B" w:rsidRDefault="00000000">
            <w:pPr>
              <w:spacing w:after="0"/>
            </w:pPr>
            <w:r>
              <w:rPr>
                <w:b/>
                <w:color w:val="FFFFFF"/>
                <w:sz w:val="15"/>
              </w:rPr>
              <w:t>Scope element</w:t>
            </w:r>
          </w:p>
        </w:tc>
        <w:tc>
          <w:tcPr>
            <w:tcW w:w="7060" w:type="dxa"/>
            <w:shd w:val="clear" w:color="auto" w:fill="18324A"/>
            <w:tcMar>
              <w:top w:w="90" w:type="dxa"/>
              <w:left w:w="120" w:type="dxa"/>
              <w:bottom w:w="90" w:type="dxa"/>
              <w:right w:w="120" w:type="dxa"/>
            </w:tcMar>
            <w:vAlign w:val="center"/>
          </w:tcPr>
          <w:p w14:paraId="229E34D5" w14:textId="77777777" w:rsidR="00B33B9B" w:rsidRDefault="00000000">
            <w:pPr>
              <w:spacing w:after="0"/>
            </w:pPr>
            <w:r>
              <w:rPr>
                <w:b/>
                <w:color w:val="FFFFFF"/>
                <w:sz w:val="15"/>
              </w:rPr>
              <w:t>Required clarity</w:t>
            </w:r>
          </w:p>
        </w:tc>
      </w:tr>
      <w:tr w:rsidR="00B33B9B" w14:paraId="2F7D4DCA" w14:textId="77777777">
        <w:trPr>
          <w:cantSplit/>
        </w:trPr>
        <w:tc>
          <w:tcPr>
            <w:tcW w:w="2300" w:type="dxa"/>
          </w:tcPr>
          <w:p w14:paraId="64ECD804" w14:textId="77777777" w:rsidR="00B33B9B" w:rsidRDefault="00000000">
            <w:pPr>
              <w:spacing w:after="0" w:line="252" w:lineRule="auto"/>
            </w:pPr>
            <w:r>
              <w:rPr>
                <w:sz w:val="15"/>
              </w:rPr>
              <w:t>Organization</w:t>
            </w:r>
          </w:p>
        </w:tc>
        <w:tc>
          <w:tcPr>
            <w:tcW w:w="7060" w:type="dxa"/>
          </w:tcPr>
          <w:p w14:paraId="6D27EB5D" w14:textId="77777777" w:rsidR="00B33B9B" w:rsidRDefault="00000000">
            <w:pPr>
              <w:spacing w:after="0" w:line="252" w:lineRule="auto"/>
            </w:pPr>
            <w:r>
              <w:rPr>
                <w:sz w:val="15"/>
              </w:rPr>
              <w:t>Legal entities, business units, locations, functions</w:t>
            </w:r>
          </w:p>
        </w:tc>
      </w:tr>
      <w:tr w:rsidR="00B33B9B" w14:paraId="595DD556" w14:textId="77777777">
        <w:trPr>
          <w:cantSplit/>
        </w:trPr>
        <w:tc>
          <w:tcPr>
            <w:tcW w:w="2300" w:type="dxa"/>
            <w:shd w:val="clear" w:color="auto" w:fill="F7F9FB"/>
          </w:tcPr>
          <w:p w14:paraId="751E13B9" w14:textId="77777777" w:rsidR="00B33B9B" w:rsidRDefault="00000000">
            <w:pPr>
              <w:spacing w:after="0" w:line="252" w:lineRule="auto"/>
            </w:pPr>
            <w:r>
              <w:rPr>
                <w:sz w:val="15"/>
              </w:rPr>
              <w:t>AI role</w:t>
            </w:r>
          </w:p>
        </w:tc>
        <w:tc>
          <w:tcPr>
            <w:tcW w:w="7060" w:type="dxa"/>
            <w:shd w:val="clear" w:color="auto" w:fill="F7F9FB"/>
          </w:tcPr>
          <w:p w14:paraId="1DE79C24" w14:textId="77777777" w:rsidR="00B33B9B" w:rsidRDefault="00000000">
            <w:pPr>
              <w:spacing w:after="0" w:line="252" w:lineRule="auto"/>
            </w:pPr>
            <w:r>
              <w:rPr>
                <w:sz w:val="15"/>
              </w:rPr>
              <w:t>Developer/provider, deployer/user, service/supplier, combination</w:t>
            </w:r>
          </w:p>
        </w:tc>
      </w:tr>
      <w:tr w:rsidR="00B33B9B" w14:paraId="62612FDE" w14:textId="77777777">
        <w:trPr>
          <w:cantSplit/>
        </w:trPr>
        <w:tc>
          <w:tcPr>
            <w:tcW w:w="2300" w:type="dxa"/>
          </w:tcPr>
          <w:p w14:paraId="7FCE3049" w14:textId="77777777" w:rsidR="00B33B9B" w:rsidRDefault="00000000">
            <w:pPr>
              <w:spacing w:after="0" w:line="252" w:lineRule="auto"/>
            </w:pPr>
            <w:r>
              <w:rPr>
                <w:sz w:val="15"/>
              </w:rPr>
              <w:t>Products/services/processes</w:t>
            </w:r>
          </w:p>
        </w:tc>
        <w:tc>
          <w:tcPr>
            <w:tcW w:w="7060" w:type="dxa"/>
          </w:tcPr>
          <w:p w14:paraId="241F5DE0" w14:textId="77777777" w:rsidR="00B33B9B" w:rsidRDefault="00000000">
            <w:pPr>
              <w:spacing w:after="0" w:line="252" w:lineRule="auto"/>
            </w:pPr>
            <w:r>
              <w:rPr>
                <w:sz w:val="15"/>
              </w:rPr>
              <w:t>AI-enabled offerings and internal uses</w:t>
            </w:r>
          </w:p>
        </w:tc>
      </w:tr>
      <w:tr w:rsidR="00B33B9B" w14:paraId="10E90CEB" w14:textId="77777777">
        <w:trPr>
          <w:cantSplit/>
        </w:trPr>
        <w:tc>
          <w:tcPr>
            <w:tcW w:w="2300" w:type="dxa"/>
            <w:shd w:val="clear" w:color="auto" w:fill="F7F9FB"/>
          </w:tcPr>
          <w:p w14:paraId="45763B27" w14:textId="77777777" w:rsidR="00B33B9B" w:rsidRDefault="00000000">
            <w:pPr>
              <w:spacing w:after="0" w:line="252" w:lineRule="auto"/>
            </w:pPr>
            <w:r>
              <w:rPr>
                <w:sz w:val="15"/>
              </w:rPr>
              <w:t>Technology and data</w:t>
            </w:r>
          </w:p>
        </w:tc>
        <w:tc>
          <w:tcPr>
            <w:tcW w:w="7060" w:type="dxa"/>
            <w:shd w:val="clear" w:color="auto" w:fill="F7F9FB"/>
          </w:tcPr>
          <w:p w14:paraId="63C82966" w14:textId="77777777" w:rsidR="00B33B9B" w:rsidRDefault="00000000">
            <w:pPr>
              <w:spacing w:after="0" w:line="252" w:lineRule="auto"/>
            </w:pPr>
            <w:r>
              <w:rPr>
                <w:sz w:val="15"/>
              </w:rPr>
              <w:t>Systems, models, environments, interfaces, key datasets</w:t>
            </w:r>
          </w:p>
        </w:tc>
      </w:tr>
      <w:tr w:rsidR="00B33B9B" w14:paraId="539D48A8" w14:textId="77777777">
        <w:trPr>
          <w:cantSplit/>
        </w:trPr>
        <w:tc>
          <w:tcPr>
            <w:tcW w:w="2300" w:type="dxa"/>
          </w:tcPr>
          <w:p w14:paraId="57A14533" w14:textId="77777777" w:rsidR="00B33B9B" w:rsidRDefault="00000000">
            <w:pPr>
              <w:spacing w:after="0" w:line="252" w:lineRule="auto"/>
            </w:pPr>
            <w:r>
              <w:rPr>
                <w:sz w:val="15"/>
              </w:rPr>
              <w:t>Boundaries/dependencies</w:t>
            </w:r>
          </w:p>
        </w:tc>
        <w:tc>
          <w:tcPr>
            <w:tcW w:w="7060" w:type="dxa"/>
          </w:tcPr>
          <w:p w14:paraId="60E88759" w14:textId="77777777" w:rsidR="00B33B9B" w:rsidRDefault="00000000">
            <w:pPr>
              <w:spacing w:after="0" w:line="252" w:lineRule="auto"/>
            </w:pPr>
            <w:r>
              <w:rPr>
                <w:sz w:val="15"/>
              </w:rPr>
              <w:t>Shared services, suppliers, customers, exclusions</w:t>
            </w:r>
          </w:p>
        </w:tc>
      </w:tr>
      <w:tr w:rsidR="00B33B9B" w14:paraId="756627F4" w14:textId="77777777">
        <w:trPr>
          <w:cantSplit/>
        </w:trPr>
        <w:tc>
          <w:tcPr>
            <w:tcW w:w="2300" w:type="dxa"/>
            <w:shd w:val="clear" w:color="auto" w:fill="F7F9FB"/>
          </w:tcPr>
          <w:p w14:paraId="53F94160" w14:textId="77777777" w:rsidR="00B33B9B" w:rsidRDefault="00000000">
            <w:pPr>
              <w:spacing w:after="0" w:line="252" w:lineRule="auto"/>
            </w:pPr>
            <w:r>
              <w:rPr>
                <w:sz w:val="15"/>
              </w:rPr>
              <w:t>Justification</w:t>
            </w:r>
          </w:p>
        </w:tc>
        <w:tc>
          <w:tcPr>
            <w:tcW w:w="7060" w:type="dxa"/>
            <w:shd w:val="clear" w:color="auto" w:fill="F7F9FB"/>
          </w:tcPr>
          <w:p w14:paraId="1C4DF2BE" w14:textId="77777777" w:rsidR="00B33B9B" w:rsidRDefault="00000000">
            <w:pPr>
              <w:spacing w:after="0" w:line="252" w:lineRule="auto"/>
            </w:pPr>
            <w:r>
              <w:rPr>
                <w:sz w:val="15"/>
              </w:rPr>
              <w:t>Why boundaries are valid and do not avoid applicable requirements</w:t>
            </w:r>
          </w:p>
        </w:tc>
      </w:tr>
    </w:tbl>
    <w:p w14:paraId="6B17C009" w14:textId="77777777" w:rsidR="00B33B9B" w:rsidRDefault="00B33B9B">
      <w:pPr>
        <w:spacing w:after="0"/>
      </w:pPr>
    </w:p>
    <w:p w14:paraId="092F17FA" w14:textId="77777777" w:rsidR="00B33B9B" w:rsidRDefault="00000000">
      <w:pPr>
        <w:pStyle w:val="Heading2"/>
      </w:pPr>
      <w:bookmarkStart w:id="14" w:name="_Toc234941277"/>
      <w:r>
        <w:t>4.4 AIMS processes</w:t>
      </w:r>
      <w:bookmarkEnd w:id="14"/>
    </w:p>
    <w:p w14:paraId="6EB78B4A" w14:textId="77777777" w:rsidR="00B33B9B" w:rsidRDefault="00000000">
      <w:pPr>
        <w:pStyle w:val="ListBullet"/>
      </w:pPr>
      <w:r>
        <w:t>Define process purpose, inputs, outputs, sequence, interaction, owner, criteria, controls, resources, records, measures, risks, and improvement.</w:t>
      </w:r>
    </w:p>
    <w:p w14:paraId="12677BF0" w14:textId="77777777" w:rsidR="00B33B9B" w:rsidRDefault="00000000">
      <w:pPr>
        <w:pStyle w:val="ListBullet"/>
      </w:pPr>
      <w:r>
        <w:t>A process map should connect inventory, risk, impact, treatment, objectives, lifecycle, data, supplier, use, monitoring, incidents, audit, review, and corrective action.</w:t>
      </w:r>
    </w:p>
    <w:p w14:paraId="270A68F3" w14:textId="77777777" w:rsidR="00B33B9B" w:rsidRDefault="00000000">
      <w:pPr>
        <w:pStyle w:val="Heading1"/>
        <w:pageBreakBefore/>
      </w:pPr>
      <w:bookmarkStart w:id="15" w:name="_Toc234941278"/>
      <w:r>
        <w:lastRenderedPageBreak/>
        <w:t>5. Clause 5: Leadership</w:t>
      </w:r>
      <w:bookmarkEnd w:id="15"/>
    </w:p>
    <w:p w14:paraId="5569060C" w14:textId="77777777" w:rsidR="00B33B9B" w:rsidRDefault="00000000">
      <w:pPr>
        <w:spacing w:after="200"/>
      </w:pPr>
      <w:r>
        <w:rPr>
          <w:i/>
          <w:color w:val="5B6570"/>
          <w:sz w:val="22"/>
        </w:rPr>
        <w:t>Leadership must own the AIMS, policy, integration, resources, communication, performance, and accountable roles.</w:t>
      </w:r>
    </w:p>
    <w:p w14:paraId="3919D70C" w14:textId="77777777" w:rsidR="00B33B9B" w:rsidRDefault="00000000">
      <w:pPr>
        <w:pStyle w:val="Heading2"/>
      </w:pPr>
      <w:bookmarkStart w:id="16" w:name="_Toc234941279"/>
      <w:r>
        <w:t>5.1 Demonstrating leadership</w:t>
      </w:r>
      <w:bookmarkEnd w:id="16"/>
    </w:p>
    <w:p w14:paraId="2F5BB549" w14:textId="77777777" w:rsidR="00B33B9B" w:rsidRDefault="00000000">
      <w:pPr>
        <w:pStyle w:val="ListBullet"/>
      </w:pPr>
      <w:r>
        <w:t>Make AIMS objectives compatible with strategy and responsible-AI commitments.</w:t>
      </w:r>
    </w:p>
    <w:p w14:paraId="6C4687C2" w14:textId="77777777" w:rsidR="00B33B9B" w:rsidRDefault="00000000">
      <w:pPr>
        <w:pStyle w:val="ListBullet"/>
      </w:pPr>
      <w:r>
        <w:t>Integrate AIMS requirements into business, product, procurement, data, technology, people, risk, and change processes.</w:t>
      </w:r>
    </w:p>
    <w:p w14:paraId="68D3204D" w14:textId="77777777" w:rsidR="00B33B9B" w:rsidRDefault="00000000">
      <w:pPr>
        <w:pStyle w:val="ListBullet"/>
      </w:pPr>
      <w:r>
        <w:t>Provide competent people, time, tools, data, infrastructure, budget, independent challenge, and authority.</w:t>
      </w:r>
    </w:p>
    <w:p w14:paraId="068B0983" w14:textId="77777777" w:rsidR="00B33B9B" w:rsidRDefault="00000000">
      <w:pPr>
        <w:pStyle w:val="ListBullet"/>
      </w:pPr>
      <w:r>
        <w:t>Communicate that effective AI management and conformity matter, including when delivery pressure conflicts with controls.</w:t>
      </w:r>
    </w:p>
    <w:p w14:paraId="1EF88A68" w14:textId="77777777" w:rsidR="00B33B9B" w:rsidRDefault="00000000">
      <w:pPr>
        <w:pStyle w:val="ListBullet"/>
      </w:pPr>
      <w:r>
        <w:t>Review performance and support people who contribute to improvement or raise concerns.</w:t>
      </w:r>
    </w:p>
    <w:p w14:paraId="3FE28AE1" w14:textId="77777777" w:rsidR="00B33B9B" w:rsidRDefault="00000000">
      <w:pPr>
        <w:pStyle w:val="ListBullet"/>
      </w:pPr>
      <w:r>
        <w:t>Ensure intended results are achieved rather than treating certification as the only outcome.</w:t>
      </w:r>
    </w:p>
    <w:p w14:paraId="70F69E12" w14:textId="77777777" w:rsidR="00B33B9B" w:rsidRDefault="00000000">
      <w:pPr>
        <w:pStyle w:val="Heading2"/>
      </w:pPr>
      <w:bookmarkStart w:id="17" w:name="_Toc234941280"/>
      <w:r>
        <w:t>5.2 AI policy</w:t>
      </w:r>
      <w:bookmarkEnd w:id="17"/>
    </w:p>
    <w:p w14:paraId="401B0B8E" w14:textId="77777777" w:rsidR="00B33B9B" w:rsidRDefault="00000000">
      <w:pPr>
        <w:pStyle w:val="ListBullet"/>
      </w:pPr>
      <w:r>
        <w:t>State purpose, principles, commitments to applicable requirements, risk-based responsible AI, objectives, and continual improvement.</w:t>
      </w:r>
    </w:p>
    <w:p w14:paraId="68971988" w14:textId="77777777" w:rsidR="00B33B9B" w:rsidRDefault="00000000">
      <w:pPr>
        <w:pStyle w:val="ListBullet"/>
      </w:pPr>
      <w:r>
        <w:t>Match the organization’s AI roles, context, culture, impact, law, products, and risk appetite.</w:t>
      </w:r>
    </w:p>
    <w:p w14:paraId="07BB532C" w14:textId="77777777" w:rsidR="00B33B9B" w:rsidRDefault="00000000">
      <w:pPr>
        <w:pStyle w:val="ListBullet"/>
      </w:pPr>
      <w:r>
        <w:t>Align security, privacy, quality, data, ethics, HR, procurement, product, records, safety, and incident policies.</w:t>
      </w:r>
    </w:p>
    <w:p w14:paraId="38726D84" w14:textId="77777777" w:rsidR="00B33B9B" w:rsidRDefault="00000000">
      <w:pPr>
        <w:pStyle w:val="ListBullet"/>
      </w:pPr>
      <w:r>
        <w:t>Approve at the right level, communicate it to relevant people, make it available as appropriate, and review it after planned intervals and material change.</w:t>
      </w:r>
    </w:p>
    <w:p w14:paraId="18E03314" w14:textId="77777777" w:rsidR="00B33B9B" w:rsidRDefault="00000000">
      <w:pPr>
        <w:pStyle w:val="Heading2"/>
      </w:pPr>
      <w:bookmarkStart w:id="18" w:name="_Toc234941281"/>
      <w:r>
        <w:t>5.3 Roles, responsibilities, authorities</w:t>
      </w:r>
      <w:bookmarkEnd w:id="18"/>
    </w:p>
    <w:p w14:paraId="6C143CBC" w14:textId="77777777" w:rsidR="00B33B9B" w:rsidRDefault="00000000">
      <w:pPr>
        <w:pStyle w:val="ListBullet"/>
      </w:pPr>
      <w:r>
        <w:t>Define accountability for the AIMS and for reporting performance to top management.</w:t>
      </w:r>
    </w:p>
    <w:p w14:paraId="5F6AFA85" w14:textId="77777777" w:rsidR="00B33B9B" w:rsidRDefault="00000000">
      <w:pPr>
        <w:pStyle w:val="ListBullet"/>
      </w:pPr>
      <w:r>
        <w:t>Assign owners for every AI system, risk, impact, data source, model, supplier, control, metric, incident, change, and corrective action.</w:t>
      </w:r>
    </w:p>
    <w:p w14:paraId="2619B4D5" w14:textId="77777777" w:rsidR="00B33B9B" w:rsidRDefault="00000000">
      <w:pPr>
        <w:pStyle w:val="ListBullet"/>
      </w:pPr>
      <w:r>
        <w:t>Define approval and escalation authority; prevent conflicts where the same team creates, validates, accepts, and audits high-impact risk without adequate challenge.</w:t>
      </w:r>
    </w:p>
    <w:p w14:paraId="433B142A" w14:textId="77777777" w:rsidR="00B33B9B" w:rsidRDefault="00000000">
      <w:pPr>
        <w:pStyle w:val="Heading1"/>
        <w:pageBreakBefore/>
      </w:pPr>
      <w:bookmarkStart w:id="19" w:name="_Toc234941282"/>
      <w:r>
        <w:lastRenderedPageBreak/>
        <w:t>6. Clause 6.1: Actions to Address Risks and Opportunities</w:t>
      </w:r>
      <w:bookmarkEnd w:id="19"/>
    </w:p>
    <w:p w14:paraId="4C815F5B" w14:textId="77777777" w:rsidR="00B33B9B" w:rsidRDefault="00000000">
      <w:pPr>
        <w:spacing w:after="200"/>
      </w:pPr>
      <w:r>
        <w:rPr>
          <w:i/>
          <w:color w:val="5B6570"/>
          <w:sz w:val="22"/>
        </w:rPr>
        <w:t>Planning turns context into managed risks, opportunities, controls, objectives, and controlled change.</w:t>
      </w:r>
    </w:p>
    <w:p w14:paraId="1A340692" w14:textId="77777777" w:rsidR="00B33B9B" w:rsidRDefault="00000000">
      <w:pPr>
        <w:pStyle w:val="Heading2"/>
      </w:pPr>
      <w:bookmarkStart w:id="20" w:name="_Toc234941283"/>
      <w:r>
        <w:t>6.1 Planning inputs</w:t>
      </w:r>
      <w:bookmarkEnd w:id="20"/>
    </w:p>
    <w:p w14:paraId="58ECC0B7" w14:textId="77777777" w:rsidR="00B33B9B" w:rsidRDefault="00000000">
      <w:pPr>
        <w:pStyle w:val="ListBullet"/>
      </w:pPr>
      <w:r>
        <w:t>Context and interested-party requirements; AIMS scope and processes.</w:t>
      </w:r>
    </w:p>
    <w:p w14:paraId="0DAA16BB" w14:textId="77777777" w:rsidR="00B33B9B" w:rsidRDefault="00000000">
      <w:pPr>
        <w:pStyle w:val="ListBullet"/>
      </w:pPr>
      <w:r>
        <w:t>AI inventory, system roles, life-cycle stage, affected people, data, models, suppliers, integrations, and use conditions.</w:t>
      </w:r>
    </w:p>
    <w:p w14:paraId="5136CD23" w14:textId="77777777" w:rsidR="00B33B9B" w:rsidRDefault="00000000">
      <w:pPr>
        <w:pStyle w:val="ListBullet"/>
      </w:pPr>
      <w:r>
        <w:t>Strategic benefits and opportunities, along with threats, failures, harms, uncertainty, and reasonably foreseeable misuse.</w:t>
      </w:r>
    </w:p>
    <w:p w14:paraId="3E68A350" w14:textId="77777777" w:rsidR="00B33B9B" w:rsidRDefault="00000000">
      <w:pPr>
        <w:pStyle w:val="ListBullet"/>
      </w:pPr>
      <w:r>
        <w:t>Applicable legal, regulatory, contractual, security, privacy, safety, quality, records, accessibility, employment, IP, consumer, and sector obligations.</w:t>
      </w:r>
    </w:p>
    <w:p w14:paraId="4F4E079B" w14:textId="77777777" w:rsidR="00B33B9B" w:rsidRDefault="00000000">
      <w:pPr>
        <w:pStyle w:val="Heading2"/>
      </w:pPr>
      <w:bookmarkStart w:id="21" w:name="_Toc234941284"/>
      <w:r>
        <w:t>6.1.1 Risk and opportunity actions</w:t>
      </w:r>
      <w:bookmarkEnd w:id="21"/>
    </w:p>
    <w:p w14:paraId="7F86B373" w14:textId="77777777" w:rsidR="00B33B9B" w:rsidRDefault="00000000">
      <w:pPr>
        <w:pStyle w:val="ListBullet"/>
      </w:pPr>
      <w:r>
        <w:t>Plan actions proportionate to the effect on AIMS outcomes; integrate them into processes rather than keeping a separate register only.</w:t>
      </w:r>
    </w:p>
    <w:p w14:paraId="6D9F436D" w14:textId="77777777" w:rsidR="00B33B9B" w:rsidRDefault="00000000">
      <w:pPr>
        <w:pStyle w:val="ListBullet"/>
      </w:pPr>
      <w:r>
        <w:t>Define action, owner, resource, date, measure, evidence, dependency, residual decision, and effectiveness evaluation.</w:t>
      </w:r>
    </w:p>
    <w:p w14:paraId="11EAA828" w14:textId="77777777" w:rsidR="00B33B9B" w:rsidRDefault="00000000">
      <w:pPr>
        <w:pStyle w:val="ListBullet"/>
      </w:pPr>
      <w:r>
        <w:t>Opportunities may include improved oversight, data quality, transparency, evaluation, competence, efficiency, stakeholder trust, and innovation.</w:t>
      </w:r>
    </w:p>
    <w:p w14:paraId="7241CE3C" w14:textId="77777777" w:rsidR="00B33B9B" w:rsidRDefault="00000000">
      <w:pPr>
        <w:pStyle w:val="ListBullet"/>
      </w:pPr>
      <w:r>
        <w:t>Prevent intended controls from creating new risks, such as excessive monitoring, inaccessible notices, or review overload.</w:t>
      </w:r>
    </w:p>
    <w:p w14:paraId="6191CD7B" w14:textId="77777777" w:rsidR="00B33B9B" w:rsidRDefault="00000000">
      <w:pPr>
        <w:pStyle w:val="Heading1"/>
        <w:pageBreakBefore/>
      </w:pPr>
      <w:bookmarkStart w:id="22" w:name="_Toc234941285"/>
      <w:r>
        <w:lastRenderedPageBreak/>
        <w:t>7. Clause 6.1.2: AI Risk Assessment</w:t>
      </w:r>
      <w:bookmarkEnd w:id="22"/>
    </w:p>
    <w:p w14:paraId="3184C0ED" w14:textId="77777777" w:rsidR="00B33B9B" w:rsidRDefault="00000000">
      <w:pPr>
        <w:spacing w:after="200"/>
      </w:pPr>
      <w:r>
        <w:rPr>
          <w:i/>
          <w:color w:val="5B6570"/>
          <w:sz w:val="22"/>
        </w:rPr>
        <w:t>The AI risk-assessment process must use defined, repeatable criteria to identify, analyze, evaluate, and prioritize risk.</w:t>
      </w:r>
    </w:p>
    <w:p w14:paraId="4CEA0463" w14:textId="77777777" w:rsidR="00B33B9B" w:rsidRDefault="00000000">
      <w:pPr>
        <w:keepNext/>
        <w:jc w:val="center"/>
      </w:pPr>
      <w:r>
        <w:rPr>
          <w:noProof/>
        </w:rPr>
        <w:drawing>
          <wp:inline distT="0" distB="0" distL="0" distR="0" wp14:anchorId="3B865774" wp14:editId="2BD5D615">
            <wp:extent cx="5623560" cy="2956017"/>
            <wp:effectExtent l="0" t="0" r="0" b="0"/>
            <wp:docPr id="3" name="Figure 3. AI risk-assessment workflow" descr="Record evidence and uncertainty so different assessors can reach comparable conclu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png"/>
                    <pic:cNvPicPr/>
                  </pic:nvPicPr>
                  <pic:blipFill>
                    <a:blip r:embed="rId10"/>
                    <a:stretch>
                      <a:fillRect/>
                    </a:stretch>
                  </pic:blipFill>
                  <pic:spPr>
                    <a:xfrm>
                      <a:off x="0" y="0"/>
                      <a:ext cx="5623560" cy="2956017"/>
                    </a:xfrm>
                    <a:prstGeom prst="rect">
                      <a:avLst/>
                    </a:prstGeom>
                  </pic:spPr>
                </pic:pic>
              </a:graphicData>
            </a:graphic>
          </wp:inline>
        </w:drawing>
      </w:r>
    </w:p>
    <w:p w14:paraId="48B71DF6" w14:textId="77777777" w:rsidR="00B33B9B" w:rsidRDefault="00000000">
      <w:pPr>
        <w:pStyle w:val="Caption"/>
        <w:spacing w:after="180"/>
        <w:jc w:val="center"/>
      </w:pPr>
      <w:r>
        <w:t>Figure 3. AI risk-assessment workflow</w:t>
      </w:r>
    </w:p>
    <w:p w14:paraId="34053199" w14:textId="77777777" w:rsidR="00B33B9B" w:rsidRDefault="00000000">
      <w:pPr>
        <w:pStyle w:val="Heading2"/>
      </w:pPr>
      <w:bookmarkStart w:id="23" w:name="_Toc234941286"/>
      <w:r>
        <w:t>7.1 Risk method</w:t>
      </w:r>
      <w:bookmarkEnd w:id="23"/>
    </w:p>
    <w:p w14:paraId="464C7C25" w14:textId="77777777" w:rsidR="00B33B9B" w:rsidRDefault="00000000">
      <w:pPr>
        <w:pStyle w:val="ListBullet"/>
      </w:pPr>
      <w:r>
        <w:t>Define scope, unit of analysis, risk categories, impact dimensions, likelihood, severity, scale, duration, reversibility, affected groups, uncertainty, aggregation, tolerance, and decision authority.</w:t>
      </w:r>
    </w:p>
    <w:p w14:paraId="7F436ECE" w14:textId="77777777" w:rsidR="00B33B9B" w:rsidRDefault="00000000">
      <w:pPr>
        <w:pStyle w:val="ListBullet"/>
      </w:pPr>
      <w:r>
        <w:t>Identify risk scenarios across intended use, foreseeable misuse, failure, attack, data, model, human behavior, suppliers, environment, law, and societal effect.</w:t>
      </w:r>
    </w:p>
    <w:p w14:paraId="58FECD18" w14:textId="77777777" w:rsidR="00B33B9B" w:rsidRDefault="00000000">
      <w:pPr>
        <w:pStyle w:val="ListBullet"/>
      </w:pPr>
      <w:r>
        <w:t>Analyze inherent risk and existing controls with evidence; distinguish current, target, and residual risk.</w:t>
      </w:r>
    </w:p>
    <w:p w14:paraId="420F0017" w14:textId="77777777" w:rsidR="00B33B9B" w:rsidRDefault="00000000">
      <w:pPr>
        <w:pStyle w:val="ListBullet"/>
      </w:pPr>
      <w:r>
        <w:t>Evaluate against criteria; prioritize treatment based on people and business consequence, not a single technical score.</w:t>
      </w:r>
    </w:p>
    <w:p w14:paraId="54833B2F" w14:textId="77777777" w:rsidR="00B33B9B" w:rsidRDefault="00000000">
      <w:pPr>
        <w:pStyle w:val="ListBullet"/>
      </w:pPr>
      <w:r>
        <w:t>Ensure consistent, valid, and comparable results and preserve the assessment as documented information.</w:t>
      </w:r>
    </w:p>
    <w:p w14:paraId="49826931" w14:textId="77777777" w:rsidR="00B33B9B" w:rsidRDefault="00000000">
      <w:pPr>
        <w:pStyle w:val="ListBullet"/>
      </w:pPr>
      <w:r>
        <w:t>Reassess at planned intervals and after material changes, incidents, new affected groups, model/provider updates, drift, legal change, or control failure.</w:t>
      </w:r>
    </w:p>
    <w:tbl>
      <w:tblPr>
        <w:tblStyle w:val="TableGrid"/>
        <w:tblW w:w="9360" w:type="dxa"/>
        <w:tblInd w:w="120" w:type="dxa"/>
        <w:tblLayout w:type="fixed"/>
        <w:tblLook w:val="04A0" w:firstRow="1" w:lastRow="0" w:firstColumn="1" w:lastColumn="0" w:noHBand="0" w:noVBand="1"/>
      </w:tblPr>
      <w:tblGrid>
        <w:gridCol w:w="2100"/>
        <w:gridCol w:w="7260"/>
      </w:tblGrid>
      <w:tr w:rsidR="00B33B9B" w14:paraId="61CEA8C1" w14:textId="77777777">
        <w:trPr>
          <w:cantSplit/>
          <w:tblHeader/>
        </w:trPr>
        <w:tc>
          <w:tcPr>
            <w:tcW w:w="2100" w:type="dxa"/>
            <w:shd w:val="clear" w:color="auto" w:fill="18324A"/>
            <w:tcMar>
              <w:top w:w="90" w:type="dxa"/>
              <w:left w:w="120" w:type="dxa"/>
              <w:bottom w:w="90" w:type="dxa"/>
              <w:right w:w="120" w:type="dxa"/>
            </w:tcMar>
            <w:vAlign w:val="center"/>
          </w:tcPr>
          <w:p w14:paraId="2B0A64F4" w14:textId="77777777" w:rsidR="00B33B9B" w:rsidRDefault="00000000">
            <w:pPr>
              <w:spacing w:after="0"/>
            </w:pPr>
            <w:r>
              <w:rPr>
                <w:b/>
                <w:color w:val="FFFFFF"/>
                <w:sz w:val="14"/>
              </w:rPr>
              <w:t>Risk record</w:t>
            </w:r>
          </w:p>
        </w:tc>
        <w:tc>
          <w:tcPr>
            <w:tcW w:w="7260" w:type="dxa"/>
            <w:shd w:val="clear" w:color="auto" w:fill="18324A"/>
            <w:tcMar>
              <w:top w:w="90" w:type="dxa"/>
              <w:left w:w="120" w:type="dxa"/>
              <w:bottom w:w="90" w:type="dxa"/>
              <w:right w:w="120" w:type="dxa"/>
            </w:tcMar>
            <w:vAlign w:val="center"/>
          </w:tcPr>
          <w:p w14:paraId="48CFAA8C" w14:textId="77777777" w:rsidR="00B33B9B" w:rsidRDefault="00000000">
            <w:pPr>
              <w:spacing w:after="0"/>
            </w:pPr>
            <w:r>
              <w:rPr>
                <w:b/>
                <w:color w:val="FFFFFF"/>
                <w:sz w:val="14"/>
              </w:rPr>
              <w:t>Minimum detail</w:t>
            </w:r>
          </w:p>
        </w:tc>
      </w:tr>
      <w:tr w:rsidR="00B33B9B" w14:paraId="595285F6" w14:textId="77777777">
        <w:trPr>
          <w:cantSplit/>
        </w:trPr>
        <w:tc>
          <w:tcPr>
            <w:tcW w:w="2100" w:type="dxa"/>
          </w:tcPr>
          <w:p w14:paraId="502CE388" w14:textId="77777777" w:rsidR="00B33B9B" w:rsidRDefault="00000000">
            <w:pPr>
              <w:spacing w:after="0" w:line="252" w:lineRule="auto"/>
            </w:pPr>
            <w:r>
              <w:rPr>
                <w:sz w:val="14"/>
              </w:rPr>
              <w:t>Scenario</w:t>
            </w:r>
          </w:p>
        </w:tc>
        <w:tc>
          <w:tcPr>
            <w:tcW w:w="7260" w:type="dxa"/>
          </w:tcPr>
          <w:p w14:paraId="6521B611" w14:textId="77777777" w:rsidR="00B33B9B" w:rsidRDefault="00000000">
            <w:pPr>
              <w:spacing w:after="0" w:line="252" w:lineRule="auto"/>
            </w:pPr>
            <w:r>
              <w:rPr>
                <w:sz w:val="14"/>
              </w:rPr>
              <w:t>Cause/actor, vulnerable condition, event/action, system behavior, affected party, consequence</w:t>
            </w:r>
          </w:p>
        </w:tc>
      </w:tr>
      <w:tr w:rsidR="00B33B9B" w14:paraId="60F914F3" w14:textId="77777777">
        <w:trPr>
          <w:cantSplit/>
        </w:trPr>
        <w:tc>
          <w:tcPr>
            <w:tcW w:w="2100" w:type="dxa"/>
            <w:shd w:val="clear" w:color="auto" w:fill="F7F9FB"/>
          </w:tcPr>
          <w:p w14:paraId="4DEA1BC3" w14:textId="77777777" w:rsidR="00B33B9B" w:rsidRDefault="00000000">
            <w:pPr>
              <w:spacing w:after="0" w:line="252" w:lineRule="auto"/>
            </w:pPr>
            <w:r>
              <w:rPr>
                <w:sz w:val="14"/>
              </w:rPr>
              <w:t>Context</w:t>
            </w:r>
          </w:p>
        </w:tc>
        <w:tc>
          <w:tcPr>
            <w:tcW w:w="7260" w:type="dxa"/>
            <w:shd w:val="clear" w:color="auto" w:fill="F7F9FB"/>
          </w:tcPr>
          <w:p w14:paraId="2937E92C" w14:textId="77777777" w:rsidR="00B33B9B" w:rsidRDefault="00000000">
            <w:pPr>
              <w:spacing w:after="0" w:line="252" w:lineRule="auto"/>
            </w:pPr>
            <w:r>
              <w:rPr>
                <w:sz w:val="14"/>
              </w:rPr>
              <w:t>Use, people, geography, scale, data, model/version, tools, supplier, assumptions</w:t>
            </w:r>
          </w:p>
        </w:tc>
      </w:tr>
      <w:tr w:rsidR="00B33B9B" w14:paraId="3654B0A7" w14:textId="77777777">
        <w:trPr>
          <w:cantSplit/>
        </w:trPr>
        <w:tc>
          <w:tcPr>
            <w:tcW w:w="2100" w:type="dxa"/>
          </w:tcPr>
          <w:p w14:paraId="4EA5918F" w14:textId="77777777" w:rsidR="00B33B9B" w:rsidRDefault="00000000">
            <w:pPr>
              <w:spacing w:after="0" w:line="252" w:lineRule="auto"/>
            </w:pPr>
            <w:r>
              <w:rPr>
                <w:sz w:val="14"/>
              </w:rPr>
              <w:t>Analysis</w:t>
            </w:r>
          </w:p>
        </w:tc>
        <w:tc>
          <w:tcPr>
            <w:tcW w:w="7260" w:type="dxa"/>
          </w:tcPr>
          <w:p w14:paraId="40CDE847" w14:textId="77777777" w:rsidR="00B33B9B" w:rsidRDefault="00000000">
            <w:pPr>
              <w:spacing w:after="0" w:line="252" w:lineRule="auto"/>
            </w:pPr>
            <w:r>
              <w:rPr>
                <w:sz w:val="14"/>
              </w:rPr>
              <w:t>Likelihood, impact dimensions, uncertainty, evidence, existing control effectiveness</w:t>
            </w:r>
          </w:p>
        </w:tc>
      </w:tr>
      <w:tr w:rsidR="00B33B9B" w14:paraId="0149EEFE" w14:textId="77777777">
        <w:trPr>
          <w:cantSplit/>
        </w:trPr>
        <w:tc>
          <w:tcPr>
            <w:tcW w:w="2100" w:type="dxa"/>
            <w:shd w:val="clear" w:color="auto" w:fill="F7F9FB"/>
          </w:tcPr>
          <w:p w14:paraId="6A09CDBB" w14:textId="77777777" w:rsidR="00B33B9B" w:rsidRDefault="00000000">
            <w:pPr>
              <w:spacing w:after="0" w:line="252" w:lineRule="auto"/>
            </w:pPr>
            <w:r>
              <w:rPr>
                <w:sz w:val="14"/>
              </w:rPr>
              <w:t>Treatment</w:t>
            </w:r>
          </w:p>
        </w:tc>
        <w:tc>
          <w:tcPr>
            <w:tcW w:w="7260" w:type="dxa"/>
            <w:shd w:val="clear" w:color="auto" w:fill="F7F9FB"/>
          </w:tcPr>
          <w:p w14:paraId="152681B0" w14:textId="77777777" w:rsidR="00B33B9B" w:rsidRDefault="00000000">
            <w:pPr>
              <w:spacing w:after="0" w:line="252" w:lineRule="auto"/>
            </w:pPr>
            <w:r>
              <w:rPr>
                <w:sz w:val="14"/>
              </w:rPr>
              <w:t>Avoid/reduce/share/accept, controls, owner, date, measure, residual risk</w:t>
            </w:r>
          </w:p>
        </w:tc>
      </w:tr>
      <w:tr w:rsidR="00B33B9B" w14:paraId="0125D553" w14:textId="77777777">
        <w:trPr>
          <w:cantSplit/>
        </w:trPr>
        <w:tc>
          <w:tcPr>
            <w:tcW w:w="2100" w:type="dxa"/>
          </w:tcPr>
          <w:p w14:paraId="0C6246A4" w14:textId="77777777" w:rsidR="00B33B9B" w:rsidRDefault="00000000">
            <w:pPr>
              <w:spacing w:after="0" w:line="252" w:lineRule="auto"/>
            </w:pPr>
            <w:r>
              <w:rPr>
                <w:sz w:val="14"/>
              </w:rPr>
              <w:t>Decision</w:t>
            </w:r>
          </w:p>
        </w:tc>
        <w:tc>
          <w:tcPr>
            <w:tcW w:w="7260" w:type="dxa"/>
          </w:tcPr>
          <w:p w14:paraId="313CB62E" w14:textId="77777777" w:rsidR="00B33B9B" w:rsidRDefault="00000000">
            <w:pPr>
              <w:spacing w:after="0" w:line="252" w:lineRule="auto"/>
            </w:pPr>
            <w:r>
              <w:rPr>
                <w:sz w:val="14"/>
              </w:rPr>
              <w:t>Authorized approver, rationale, conditions, expiry, monitoring, review trigger</w:t>
            </w:r>
          </w:p>
        </w:tc>
      </w:tr>
    </w:tbl>
    <w:p w14:paraId="23757B60" w14:textId="77777777" w:rsidR="00B33B9B" w:rsidRDefault="00B33B9B">
      <w:pPr>
        <w:spacing w:after="0"/>
      </w:pPr>
    </w:p>
    <w:p w14:paraId="6D0AE621" w14:textId="77777777" w:rsidR="00B33B9B" w:rsidRDefault="00000000">
      <w:pPr>
        <w:pStyle w:val="Heading1"/>
        <w:pageBreakBefore/>
      </w:pPr>
      <w:bookmarkStart w:id="24" w:name="_Toc234941287"/>
      <w:r>
        <w:lastRenderedPageBreak/>
        <w:t>8. Clause 6.1.3: AI Risk Treatment and the Statement of Applicability</w:t>
      </w:r>
      <w:bookmarkEnd w:id="24"/>
    </w:p>
    <w:p w14:paraId="562B824A" w14:textId="77777777" w:rsidR="00B33B9B" w:rsidRDefault="00000000">
      <w:pPr>
        <w:spacing w:after="200"/>
      </w:pPr>
      <w:r>
        <w:rPr>
          <w:i/>
          <w:color w:val="5B6570"/>
          <w:sz w:val="22"/>
        </w:rPr>
        <w:t>Risk treatment selects controls, compares them to Annex A, produces the Statement of Applicability, and obtains residual-risk approval.</w:t>
      </w:r>
    </w:p>
    <w:p w14:paraId="5E3225ED" w14:textId="77777777" w:rsidR="00B33B9B" w:rsidRDefault="00000000">
      <w:pPr>
        <w:pStyle w:val="Heading2"/>
      </w:pPr>
      <w:bookmarkStart w:id="25" w:name="_Toc234941288"/>
      <w:r>
        <w:t>8.1 Treatment process</w:t>
      </w:r>
      <w:bookmarkEnd w:id="25"/>
    </w:p>
    <w:p w14:paraId="44E5D528" w14:textId="77777777" w:rsidR="00B33B9B" w:rsidRDefault="00000000">
      <w:pPr>
        <w:pStyle w:val="ListBullet"/>
      </w:pPr>
      <w:r>
        <w:t>Choose treatment options: avoid, change/reduce, share/transfer, accept within authority, or conduct a tightly limited pilot to reduce uncertainty.</w:t>
      </w:r>
    </w:p>
    <w:p w14:paraId="402F3420" w14:textId="77777777" w:rsidR="00B33B9B" w:rsidRDefault="00000000">
      <w:pPr>
        <w:pStyle w:val="ListBullet"/>
      </w:pPr>
      <w:r>
        <w:t>Determine necessary controls from legal and contractual requirements, AI risk and impact results, architecture, stakeholders, and objectives.</w:t>
      </w:r>
    </w:p>
    <w:p w14:paraId="6DEF8C3C" w14:textId="77777777" w:rsidR="00B33B9B" w:rsidRDefault="00000000">
      <w:pPr>
        <w:pStyle w:val="ListBullet"/>
      </w:pPr>
      <w:r>
        <w:t>Compare selected controls with Annex A to check that no relevant reference control was overlooked.</w:t>
      </w:r>
    </w:p>
    <w:p w14:paraId="19E3C71F" w14:textId="77777777" w:rsidR="00B33B9B" w:rsidRDefault="00000000">
      <w:pPr>
        <w:pStyle w:val="ListBullet"/>
      </w:pPr>
      <w:r>
        <w:t>Add controls beyond Annex A when needed for security, privacy, safety, quality, technical evaluation, accessibility, resilience, or sector obligations.</w:t>
      </w:r>
    </w:p>
    <w:p w14:paraId="525AA456" w14:textId="77777777" w:rsidR="00B33B9B" w:rsidRDefault="00000000">
      <w:pPr>
        <w:pStyle w:val="ListBullet"/>
      </w:pPr>
      <w:r>
        <w:t>Create and approve a treatment plan and obtain authorization for residual risk.</w:t>
      </w:r>
    </w:p>
    <w:p w14:paraId="7A5F5A4B" w14:textId="77777777" w:rsidR="00B33B9B" w:rsidRDefault="00000000">
      <w:pPr>
        <w:pStyle w:val="ListBullet"/>
      </w:pPr>
      <w:r>
        <w:t>Preserve treatment results and changes as controlled documented information.</w:t>
      </w:r>
    </w:p>
    <w:p w14:paraId="3717F465" w14:textId="77777777" w:rsidR="00B33B9B" w:rsidRDefault="00000000">
      <w:pPr>
        <w:pStyle w:val="Heading2"/>
      </w:pPr>
      <w:bookmarkStart w:id="26" w:name="_Toc234941289"/>
      <w:r>
        <w:t>8.2 Statement of Applicability fields</w:t>
      </w:r>
      <w:bookmarkEnd w:id="26"/>
    </w:p>
    <w:tbl>
      <w:tblPr>
        <w:tblStyle w:val="TableGrid"/>
        <w:tblW w:w="9360" w:type="dxa"/>
        <w:tblInd w:w="120" w:type="dxa"/>
        <w:tblLayout w:type="fixed"/>
        <w:tblLook w:val="04A0" w:firstRow="1" w:lastRow="0" w:firstColumn="1" w:lastColumn="0" w:noHBand="0" w:noVBand="1"/>
      </w:tblPr>
      <w:tblGrid>
        <w:gridCol w:w="2300"/>
        <w:gridCol w:w="7060"/>
      </w:tblGrid>
      <w:tr w:rsidR="00B33B9B" w14:paraId="2472D81F" w14:textId="77777777">
        <w:trPr>
          <w:cantSplit/>
          <w:tblHeader/>
        </w:trPr>
        <w:tc>
          <w:tcPr>
            <w:tcW w:w="2300" w:type="dxa"/>
            <w:shd w:val="clear" w:color="auto" w:fill="18324A"/>
            <w:tcMar>
              <w:top w:w="90" w:type="dxa"/>
              <w:left w:w="120" w:type="dxa"/>
              <w:bottom w:w="90" w:type="dxa"/>
              <w:right w:w="120" w:type="dxa"/>
            </w:tcMar>
            <w:vAlign w:val="center"/>
          </w:tcPr>
          <w:p w14:paraId="2D0797FD" w14:textId="77777777" w:rsidR="00B33B9B" w:rsidRDefault="00000000">
            <w:pPr>
              <w:spacing w:after="0"/>
            </w:pPr>
            <w:r>
              <w:rPr>
                <w:b/>
                <w:color w:val="FFFFFF"/>
                <w:sz w:val="14"/>
              </w:rPr>
              <w:t>Field</w:t>
            </w:r>
          </w:p>
        </w:tc>
        <w:tc>
          <w:tcPr>
            <w:tcW w:w="7060" w:type="dxa"/>
            <w:shd w:val="clear" w:color="auto" w:fill="18324A"/>
            <w:tcMar>
              <w:top w:w="90" w:type="dxa"/>
              <w:left w:w="120" w:type="dxa"/>
              <w:bottom w:w="90" w:type="dxa"/>
              <w:right w:w="120" w:type="dxa"/>
            </w:tcMar>
            <w:vAlign w:val="center"/>
          </w:tcPr>
          <w:p w14:paraId="175EA1D3" w14:textId="77777777" w:rsidR="00B33B9B" w:rsidRDefault="00000000">
            <w:pPr>
              <w:spacing w:after="0"/>
            </w:pPr>
            <w:r>
              <w:rPr>
                <w:b/>
                <w:color w:val="FFFFFF"/>
                <w:sz w:val="14"/>
              </w:rPr>
              <w:t>Purpose</w:t>
            </w:r>
          </w:p>
        </w:tc>
      </w:tr>
      <w:tr w:rsidR="00B33B9B" w14:paraId="0E35A794" w14:textId="77777777">
        <w:trPr>
          <w:cantSplit/>
        </w:trPr>
        <w:tc>
          <w:tcPr>
            <w:tcW w:w="2300" w:type="dxa"/>
          </w:tcPr>
          <w:p w14:paraId="64D9E724" w14:textId="77777777" w:rsidR="00B33B9B" w:rsidRDefault="00000000">
            <w:pPr>
              <w:spacing w:after="0" w:line="252" w:lineRule="auto"/>
            </w:pPr>
            <w:r>
              <w:rPr>
                <w:sz w:val="14"/>
              </w:rPr>
              <w:t>Control reference/title</w:t>
            </w:r>
          </w:p>
        </w:tc>
        <w:tc>
          <w:tcPr>
            <w:tcW w:w="7060" w:type="dxa"/>
          </w:tcPr>
          <w:p w14:paraId="16852DAB" w14:textId="77777777" w:rsidR="00B33B9B" w:rsidRDefault="00000000">
            <w:pPr>
              <w:spacing w:after="0" w:line="252" w:lineRule="auto"/>
            </w:pPr>
            <w:r>
              <w:rPr>
                <w:sz w:val="14"/>
              </w:rPr>
              <w:t>Annex A or additional control identity</w:t>
            </w:r>
          </w:p>
        </w:tc>
      </w:tr>
      <w:tr w:rsidR="00B33B9B" w14:paraId="1D332501" w14:textId="77777777">
        <w:trPr>
          <w:cantSplit/>
        </w:trPr>
        <w:tc>
          <w:tcPr>
            <w:tcW w:w="2300" w:type="dxa"/>
            <w:shd w:val="clear" w:color="auto" w:fill="F7F9FB"/>
          </w:tcPr>
          <w:p w14:paraId="3B6AA3EB" w14:textId="77777777" w:rsidR="00B33B9B" w:rsidRDefault="00000000">
            <w:pPr>
              <w:spacing w:after="0" w:line="252" w:lineRule="auto"/>
            </w:pPr>
            <w:r>
              <w:rPr>
                <w:sz w:val="14"/>
              </w:rPr>
              <w:t>Applicable?</w:t>
            </w:r>
          </w:p>
        </w:tc>
        <w:tc>
          <w:tcPr>
            <w:tcW w:w="7060" w:type="dxa"/>
            <w:shd w:val="clear" w:color="auto" w:fill="F7F9FB"/>
          </w:tcPr>
          <w:p w14:paraId="051F4F55" w14:textId="77777777" w:rsidR="00B33B9B" w:rsidRDefault="00000000">
            <w:pPr>
              <w:spacing w:after="0" w:line="252" w:lineRule="auto"/>
            </w:pPr>
            <w:r>
              <w:rPr>
                <w:sz w:val="14"/>
              </w:rPr>
              <w:t>Included or excluded for the defined AIMS scope</w:t>
            </w:r>
          </w:p>
        </w:tc>
      </w:tr>
      <w:tr w:rsidR="00B33B9B" w14:paraId="0C5BE8D8" w14:textId="77777777">
        <w:trPr>
          <w:cantSplit/>
        </w:trPr>
        <w:tc>
          <w:tcPr>
            <w:tcW w:w="2300" w:type="dxa"/>
          </w:tcPr>
          <w:p w14:paraId="4E1F68E2" w14:textId="77777777" w:rsidR="00B33B9B" w:rsidRDefault="00000000">
            <w:pPr>
              <w:spacing w:after="0" w:line="252" w:lineRule="auto"/>
            </w:pPr>
            <w:r>
              <w:rPr>
                <w:sz w:val="14"/>
              </w:rPr>
              <w:t>Justification</w:t>
            </w:r>
          </w:p>
        </w:tc>
        <w:tc>
          <w:tcPr>
            <w:tcW w:w="7060" w:type="dxa"/>
          </w:tcPr>
          <w:p w14:paraId="260797EB" w14:textId="77777777" w:rsidR="00B33B9B" w:rsidRDefault="00000000">
            <w:pPr>
              <w:spacing w:after="0" w:line="252" w:lineRule="auto"/>
            </w:pPr>
            <w:r>
              <w:rPr>
                <w:sz w:val="14"/>
              </w:rPr>
              <w:t>Risk, obligation, objective, architecture, or reason for exclusion</w:t>
            </w:r>
          </w:p>
        </w:tc>
      </w:tr>
      <w:tr w:rsidR="00B33B9B" w14:paraId="089AEF89" w14:textId="77777777">
        <w:trPr>
          <w:cantSplit/>
        </w:trPr>
        <w:tc>
          <w:tcPr>
            <w:tcW w:w="2300" w:type="dxa"/>
            <w:shd w:val="clear" w:color="auto" w:fill="F7F9FB"/>
          </w:tcPr>
          <w:p w14:paraId="3D004B1C" w14:textId="77777777" w:rsidR="00B33B9B" w:rsidRDefault="00000000">
            <w:pPr>
              <w:spacing w:after="0" w:line="252" w:lineRule="auto"/>
            </w:pPr>
            <w:r>
              <w:rPr>
                <w:sz w:val="14"/>
              </w:rPr>
              <w:t>Implementation</w:t>
            </w:r>
          </w:p>
        </w:tc>
        <w:tc>
          <w:tcPr>
            <w:tcW w:w="7060" w:type="dxa"/>
            <w:shd w:val="clear" w:color="auto" w:fill="F7F9FB"/>
          </w:tcPr>
          <w:p w14:paraId="4F4E4431" w14:textId="77777777" w:rsidR="00B33B9B" w:rsidRDefault="00000000">
            <w:pPr>
              <w:spacing w:after="0" w:line="252" w:lineRule="auto"/>
            </w:pPr>
            <w:r>
              <w:rPr>
                <w:sz w:val="14"/>
              </w:rPr>
              <w:t>Policy/process/system and accountable owner</w:t>
            </w:r>
          </w:p>
        </w:tc>
      </w:tr>
      <w:tr w:rsidR="00B33B9B" w14:paraId="2E213292" w14:textId="77777777">
        <w:trPr>
          <w:cantSplit/>
        </w:trPr>
        <w:tc>
          <w:tcPr>
            <w:tcW w:w="2300" w:type="dxa"/>
          </w:tcPr>
          <w:p w14:paraId="3AE4052E" w14:textId="77777777" w:rsidR="00B33B9B" w:rsidRDefault="00000000">
            <w:pPr>
              <w:spacing w:after="0" w:line="252" w:lineRule="auto"/>
            </w:pPr>
            <w:r>
              <w:rPr>
                <w:sz w:val="14"/>
              </w:rPr>
              <w:t>Status</w:t>
            </w:r>
          </w:p>
        </w:tc>
        <w:tc>
          <w:tcPr>
            <w:tcW w:w="7060" w:type="dxa"/>
          </w:tcPr>
          <w:p w14:paraId="58A78835" w14:textId="77777777" w:rsidR="00B33B9B" w:rsidRDefault="00000000">
            <w:pPr>
              <w:spacing w:after="0" w:line="252" w:lineRule="auto"/>
            </w:pPr>
            <w:r>
              <w:rPr>
                <w:sz w:val="14"/>
              </w:rPr>
              <w:t>Implemented, partial, planned, not applicable</w:t>
            </w:r>
          </w:p>
        </w:tc>
      </w:tr>
      <w:tr w:rsidR="00B33B9B" w14:paraId="526FC9A6" w14:textId="77777777">
        <w:trPr>
          <w:cantSplit/>
        </w:trPr>
        <w:tc>
          <w:tcPr>
            <w:tcW w:w="2300" w:type="dxa"/>
            <w:shd w:val="clear" w:color="auto" w:fill="F7F9FB"/>
          </w:tcPr>
          <w:p w14:paraId="4A9DD24C" w14:textId="77777777" w:rsidR="00B33B9B" w:rsidRDefault="00000000">
            <w:pPr>
              <w:spacing w:after="0" w:line="252" w:lineRule="auto"/>
            </w:pPr>
            <w:r>
              <w:rPr>
                <w:sz w:val="14"/>
              </w:rPr>
              <w:t>Evidence/test</w:t>
            </w:r>
          </w:p>
        </w:tc>
        <w:tc>
          <w:tcPr>
            <w:tcW w:w="7060" w:type="dxa"/>
            <w:shd w:val="clear" w:color="auto" w:fill="F7F9FB"/>
          </w:tcPr>
          <w:p w14:paraId="23997D7C" w14:textId="77777777" w:rsidR="00B33B9B" w:rsidRDefault="00000000">
            <w:pPr>
              <w:spacing w:after="0" w:line="252" w:lineRule="auto"/>
            </w:pPr>
            <w:r>
              <w:rPr>
                <w:sz w:val="14"/>
              </w:rPr>
              <w:t>Current proof and operating-effectiveness result</w:t>
            </w:r>
          </w:p>
        </w:tc>
      </w:tr>
      <w:tr w:rsidR="00B33B9B" w14:paraId="747B4481" w14:textId="77777777">
        <w:trPr>
          <w:cantSplit/>
        </w:trPr>
        <w:tc>
          <w:tcPr>
            <w:tcW w:w="2300" w:type="dxa"/>
          </w:tcPr>
          <w:p w14:paraId="2597C9B6" w14:textId="77777777" w:rsidR="00B33B9B" w:rsidRDefault="00000000">
            <w:pPr>
              <w:spacing w:after="0" w:line="252" w:lineRule="auto"/>
            </w:pPr>
            <w:r>
              <w:rPr>
                <w:sz w:val="14"/>
              </w:rPr>
              <w:t>Dependencies/gaps</w:t>
            </w:r>
          </w:p>
        </w:tc>
        <w:tc>
          <w:tcPr>
            <w:tcW w:w="7060" w:type="dxa"/>
          </w:tcPr>
          <w:p w14:paraId="4B220DE1" w14:textId="77777777" w:rsidR="00B33B9B" w:rsidRDefault="00000000">
            <w:pPr>
              <w:spacing w:after="0" w:line="252" w:lineRule="auto"/>
            </w:pPr>
            <w:r>
              <w:rPr>
                <w:sz w:val="14"/>
              </w:rPr>
              <w:t>Supplier/customer/shared controls and findings</w:t>
            </w:r>
          </w:p>
        </w:tc>
      </w:tr>
      <w:tr w:rsidR="00B33B9B" w14:paraId="4BB2CFF0" w14:textId="77777777">
        <w:trPr>
          <w:cantSplit/>
        </w:trPr>
        <w:tc>
          <w:tcPr>
            <w:tcW w:w="2300" w:type="dxa"/>
            <w:shd w:val="clear" w:color="auto" w:fill="F7F9FB"/>
          </w:tcPr>
          <w:p w14:paraId="38000BEA" w14:textId="77777777" w:rsidR="00B33B9B" w:rsidRDefault="00000000">
            <w:pPr>
              <w:spacing w:after="0" w:line="252" w:lineRule="auto"/>
            </w:pPr>
            <w:r>
              <w:rPr>
                <w:sz w:val="14"/>
              </w:rPr>
              <w:t>Review</w:t>
            </w:r>
          </w:p>
        </w:tc>
        <w:tc>
          <w:tcPr>
            <w:tcW w:w="7060" w:type="dxa"/>
            <w:shd w:val="clear" w:color="auto" w:fill="F7F9FB"/>
          </w:tcPr>
          <w:p w14:paraId="74D5DE01" w14:textId="77777777" w:rsidR="00B33B9B" w:rsidRDefault="00000000">
            <w:pPr>
              <w:spacing w:after="0" w:line="252" w:lineRule="auto"/>
            </w:pPr>
            <w:r>
              <w:rPr>
                <w:sz w:val="14"/>
              </w:rPr>
              <w:t>Last/next review and change triggers</w:t>
            </w:r>
          </w:p>
        </w:tc>
      </w:tr>
    </w:tbl>
    <w:p w14:paraId="25E00288" w14:textId="77777777" w:rsidR="00B33B9B" w:rsidRDefault="00B33B9B">
      <w:pPr>
        <w:spacing w:after="0"/>
      </w:pPr>
    </w:p>
    <w:tbl>
      <w:tblPr>
        <w:tblStyle w:val="TableGrid"/>
        <w:tblW w:w="9360" w:type="dxa"/>
        <w:tblInd w:w="120" w:type="dxa"/>
        <w:tblLayout w:type="fixed"/>
        <w:tblLook w:val="04A0" w:firstRow="1" w:lastRow="0" w:firstColumn="1" w:lastColumn="0" w:noHBand="0" w:noVBand="1"/>
      </w:tblPr>
      <w:tblGrid>
        <w:gridCol w:w="9360"/>
      </w:tblGrid>
      <w:tr w:rsidR="00B33B9B" w14:paraId="7C699B8E" w14:textId="77777777">
        <w:trPr>
          <w:cantSplit/>
        </w:trPr>
        <w:tc>
          <w:tcPr>
            <w:tcW w:w="9360" w:type="dxa"/>
            <w:shd w:val="clear" w:color="auto" w:fill="FFF7E6"/>
            <w:tcMar>
              <w:top w:w="90" w:type="dxa"/>
              <w:left w:w="120" w:type="dxa"/>
              <w:bottom w:w="90" w:type="dxa"/>
              <w:right w:w="120" w:type="dxa"/>
            </w:tcMar>
            <w:vAlign w:val="center"/>
          </w:tcPr>
          <w:p w14:paraId="1DCDD4CE" w14:textId="77777777" w:rsidR="00B33B9B" w:rsidRDefault="00000000">
            <w:pPr>
              <w:spacing w:after="0"/>
            </w:pPr>
            <w:r>
              <w:rPr>
                <w:b/>
                <w:color w:val="D69E2E"/>
              </w:rPr>
              <w:t xml:space="preserve">SoA warning: </w:t>
            </w:r>
            <w:r>
              <w:t>The Statement of Applicability is not a copied checklist. It must agree with the current scope, risk and impact assessments, treatment plan, real implementation, evidence, and risk decisions.</w:t>
            </w:r>
          </w:p>
        </w:tc>
      </w:tr>
    </w:tbl>
    <w:p w14:paraId="7A8183AE" w14:textId="77777777" w:rsidR="00B33B9B" w:rsidRDefault="00B33B9B">
      <w:pPr>
        <w:spacing w:after="0"/>
      </w:pPr>
    </w:p>
    <w:p w14:paraId="55A59608" w14:textId="77777777" w:rsidR="00B33B9B" w:rsidRDefault="00000000">
      <w:pPr>
        <w:pStyle w:val="Heading1"/>
        <w:pageBreakBefore/>
      </w:pPr>
      <w:bookmarkStart w:id="27" w:name="_Toc234941290"/>
      <w:r>
        <w:lastRenderedPageBreak/>
        <w:t>9. Clause 6.1.4: AI System Impact Assessment</w:t>
      </w:r>
      <w:bookmarkEnd w:id="27"/>
    </w:p>
    <w:p w14:paraId="4C79996E" w14:textId="77777777" w:rsidR="00B33B9B" w:rsidRDefault="00000000">
      <w:pPr>
        <w:spacing w:after="200"/>
      </w:pPr>
      <w:r>
        <w:rPr>
          <w:i/>
          <w:color w:val="5B6570"/>
          <w:sz w:val="22"/>
        </w:rPr>
        <w:t>AI system impact assessment examines how an AI system may affect individuals, groups, and society throughout its life cycle.</w:t>
      </w:r>
    </w:p>
    <w:p w14:paraId="6FFFF9B5" w14:textId="77777777" w:rsidR="00B33B9B" w:rsidRDefault="00000000">
      <w:pPr>
        <w:keepNext/>
        <w:jc w:val="center"/>
      </w:pPr>
      <w:r>
        <w:rPr>
          <w:noProof/>
        </w:rPr>
        <w:drawing>
          <wp:inline distT="0" distB="0" distL="0" distR="0" wp14:anchorId="4582AE68" wp14:editId="4169B043">
            <wp:extent cx="5623560" cy="2956017"/>
            <wp:effectExtent l="0" t="0" r="0" b="0"/>
            <wp:docPr id="4" name="Figure 4. AI system impact assessment" descr="ISO/IEC 42005:2025 provides current guidance that complements ISO/IEC 4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act.png"/>
                    <pic:cNvPicPr/>
                  </pic:nvPicPr>
                  <pic:blipFill>
                    <a:blip r:embed="rId11"/>
                    <a:stretch>
                      <a:fillRect/>
                    </a:stretch>
                  </pic:blipFill>
                  <pic:spPr>
                    <a:xfrm>
                      <a:off x="0" y="0"/>
                      <a:ext cx="5623560" cy="2956017"/>
                    </a:xfrm>
                    <a:prstGeom prst="rect">
                      <a:avLst/>
                    </a:prstGeom>
                  </pic:spPr>
                </pic:pic>
              </a:graphicData>
            </a:graphic>
          </wp:inline>
        </w:drawing>
      </w:r>
    </w:p>
    <w:p w14:paraId="4A1B9269" w14:textId="77777777" w:rsidR="00B33B9B" w:rsidRDefault="00000000">
      <w:pPr>
        <w:pStyle w:val="Caption"/>
        <w:spacing w:after="180"/>
        <w:jc w:val="center"/>
      </w:pPr>
      <w:r>
        <w:t>Figure 4. AI system impact assessment</w:t>
      </w:r>
    </w:p>
    <w:p w14:paraId="1ECC9126" w14:textId="77777777" w:rsidR="00B33B9B" w:rsidRDefault="00000000">
      <w:pPr>
        <w:pStyle w:val="Heading2"/>
      </w:pPr>
      <w:bookmarkStart w:id="28" w:name="_Toc234941291"/>
      <w:r>
        <w:t>9.1 Impact-assessment process</w:t>
      </w:r>
      <w:bookmarkEnd w:id="28"/>
    </w:p>
    <w:p w14:paraId="28E931D4" w14:textId="77777777" w:rsidR="00B33B9B" w:rsidRDefault="00000000">
      <w:pPr>
        <w:pStyle w:val="ListBullet"/>
      </w:pPr>
      <w:r>
        <w:t>Define triggers, scope, roles, independence, methods, affected-party engagement, approval, retention, review, and relationship to risk treatment and decisions.</w:t>
      </w:r>
    </w:p>
    <w:p w14:paraId="15294F63" w14:textId="77777777" w:rsidR="00B33B9B" w:rsidRDefault="00000000">
      <w:pPr>
        <w:pStyle w:val="ListBullet"/>
      </w:pPr>
      <w:r>
        <w:t>Describe purpose, users, affected people, decisions/content, degree of automation, alternatives, data, model, suppliers, geography, scale, duration, and prohibited/foreseeable uses.</w:t>
      </w:r>
    </w:p>
    <w:p w14:paraId="6CD7335F" w14:textId="77777777" w:rsidR="00B33B9B" w:rsidRDefault="00000000">
      <w:pPr>
        <w:pStyle w:val="ListBullet"/>
      </w:pPr>
      <w:r>
        <w:t>Identify intended benefits and adverse impacts on rights, fairness, privacy, safety, security, health, accessibility, employment, finance, children/vulnerable groups, environment, culture, public services, democracy, and social/economic conditions as relevant.</w:t>
      </w:r>
    </w:p>
    <w:p w14:paraId="16DABC60" w14:textId="77777777" w:rsidR="00B33B9B" w:rsidRDefault="00000000">
      <w:pPr>
        <w:pStyle w:val="ListBullet"/>
      </w:pPr>
      <w:r>
        <w:t>Consider direct, indirect, cumulative, delayed, reversible/irreversible, individual, group, and societal impacts.</w:t>
      </w:r>
    </w:p>
    <w:p w14:paraId="607961E6" w14:textId="77777777" w:rsidR="00B33B9B" w:rsidRDefault="00000000">
      <w:pPr>
        <w:pStyle w:val="ListBullet"/>
      </w:pPr>
      <w:r>
        <w:t>Evaluate likelihood, severity, scale, duration, reversibility, distribution, uncertainty, and affected-party views.</w:t>
      </w:r>
    </w:p>
    <w:p w14:paraId="2BADA925" w14:textId="77777777" w:rsidR="00B33B9B" w:rsidRDefault="00000000">
      <w:pPr>
        <w:pStyle w:val="ListBullet"/>
      </w:pPr>
      <w:r>
        <w:t>Select mitigations, human oversight, notices, choices, redress, monitoring, thresholds, and stop criteria; obtain accountable approval.</w:t>
      </w:r>
    </w:p>
    <w:p w14:paraId="403EBC32" w14:textId="77777777" w:rsidR="00B33B9B" w:rsidRDefault="00000000">
      <w:pPr>
        <w:pStyle w:val="ListBullet"/>
      </w:pPr>
      <w:r>
        <w:t>Update before major change and after incidents, complaints, new evidence, drift, or expansion of use.</w:t>
      </w:r>
    </w:p>
    <w:p w14:paraId="41C69624" w14:textId="77777777" w:rsidR="00B33B9B" w:rsidRDefault="00000000">
      <w:pPr>
        <w:pStyle w:val="Heading2"/>
      </w:pPr>
      <w:bookmarkStart w:id="29" w:name="_Toc234941292"/>
      <w:r>
        <w:t>9.2 Risk assessment versus impact assessment</w:t>
      </w:r>
      <w:bookmarkEnd w:id="29"/>
    </w:p>
    <w:tbl>
      <w:tblPr>
        <w:tblStyle w:val="TableGrid"/>
        <w:tblW w:w="9360" w:type="dxa"/>
        <w:tblInd w:w="120" w:type="dxa"/>
        <w:tblLayout w:type="fixed"/>
        <w:tblLook w:val="04A0" w:firstRow="1" w:lastRow="0" w:firstColumn="1" w:lastColumn="0" w:noHBand="0" w:noVBand="1"/>
      </w:tblPr>
      <w:tblGrid>
        <w:gridCol w:w="4680"/>
        <w:gridCol w:w="4680"/>
      </w:tblGrid>
      <w:tr w:rsidR="00B33B9B" w14:paraId="25DC421C" w14:textId="77777777">
        <w:trPr>
          <w:cantSplit/>
          <w:tblHeader/>
        </w:trPr>
        <w:tc>
          <w:tcPr>
            <w:tcW w:w="4680" w:type="dxa"/>
            <w:shd w:val="clear" w:color="auto" w:fill="18324A"/>
            <w:tcMar>
              <w:top w:w="90" w:type="dxa"/>
              <w:left w:w="120" w:type="dxa"/>
              <w:bottom w:w="90" w:type="dxa"/>
              <w:right w:w="120" w:type="dxa"/>
            </w:tcMar>
            <w:vAlign w:val="center"/>
          </w:tcPr>
          <w:p w14:paraId="7A7AC3F5" w14:textId="77777777" w:rsidR="00B33B9B" w:rsidRDefault="00000000">
            <w:pPr>
              <w:spacing w:after="0"/>
            </w:pPr>
            <w:r>
              <w:rPr>
                <w:b/>
                <w:color w:val="FFFFFF"/>
                <w:sz w:val="14"/>
              </w:rPr>
              <w:t>Risk assessment</w:t>
            </w:r>
          </w:p>
        </w:tc>
        <w:tc>
          <w:tcPr>
            <w:tcW w:w="4680" w:type="dxa"/>
            <w:shd w:val="clear" w:color="auto" w:fill="18324A"/>
            <w:tcMar>
              <w:top w:w="90" w:type="dxa"/>
              <w:left w:w="120" w:type="dxa"/>
              <w:bottom w:w="90" w:type="dxa"/>
              <w:right w:w="120" w:type="dxa"/>
            </w:tcMar>
            <w:vAlign w:val="center"/>
          </w:tcPr>
          <w:p w14:paraId="52BC88E3" w14:textId="77777777" w:rsidR="00B33B9B" w:rsidRDefault="00000000">
            <w:pPr>
              <w:spacing w:after="0"/>
            </w:pPr>
            <w:r>
              <w:rPr>
                <w:b/>
                <w:color w:val="FFFFFF"/>
                <w:sz w:val="14"/>
              </w:rPr>
              <w:t>Impact assessment</w:t>
            </w:r>
          </w:p>
        </w:tc>
      </w:tr>
      <w:tr w:rsidR="00B33B9B" w14:paraId="0BFFFFC6" w14:textId="77777777">
        <w:trPr>
          <w:cantSplit/>
        </w:trPr>
        <w:tc>
          <w:tcPr>
            <w:tcW w:w="4680" w:type="dxa"/>
          </w:tcPr>
          <w:p w14:paraId="0DE0F741" w14:textId="77777777" w:rsidR="00B33B9B" w:rsidRDefault="00000000">
            <w:pPr>
              <w:spacing w:after="0" w:line="252" w:lineRule="auto"/>
            </w:pPr>
            <w:r>
              <w:rPr>
                <w:sz w:val="14"/>
              </w:rPr>
              <w:lastRenderedPageBreak/>
              <w:t>Manages uncertainty affecting objectives, including organization, people, and society</w:t>
            </w:r>
          </w:p>
        </w:tc>
        <w:tc>
          <w:tcPr>
            <w:tcW w:w="4680" w:type="dxa"/>
          </w:tcPr>
          <w:p w14:paraId="0A7A2C3E" w14:textId="77777777" w:rsidR="00B33B9B" w:rsidRDefault="00000000">
            <w:pPr>
              <w:spacing w:after="0" w:line="252" w:lineRule="auto"/>
            </w:pPr>
            <w:r>
              <w:rPr>
                <w:sz w:val="14"/>
              </w:rPr>
              <w:t>Focuses specifically on potential effects of an AI system on individuals, groups, and society</w:t>
            </w:r>
          </w:p>
        </w:tc>
      </w:tr>
      <w:tr w:rsidR="00B33B9B" w14:paraId="19713D5E" w14:textId="77777777">
        <w:trPr>
          <w:cantSplit/>
        </w:trPr>
        <w:tc>
          <w:tcPr>
            <w:tcW w:w="4680" w:type="dxa"/>
            <w:shd w:val="clear" w:color="auto" w:fill="F7F9FB"/>
          </w:tcPr>
          <w:p w14:paraId="7703F9B6" w14:textId="77777777" w:rsidR="00B33B9B" w:rsidRDefault="00000000">
            <w:pPr>
              <w:spacing w:after="0" w:line="252" w:lineRule="auto"/>
            </w:pPr>
            <w:r>
              <w:rPr>
                <w:sz w:val="14"/>
              </w:rPr>
              <w:t>Can aggregate portfolio and process risk</w:t>
            </w:r>
          </w:p>
        </w:tc>
        <w:tc>
          <w:tcPr>
            <w:tcW w:w="4680" w:type="dxa"/>
            <w:shd w:val="clear" w:color="auto" w:fill="F7F9FB"/>
          </w:tcPr>
          <w:p w14:paraId="6E8FB074" w14:textId="77777777" w:rsidR="00B33B9B" w:rsidRDefault="00000000">
            <w:pPr>
              <w:spacing w:after="0" w:line="252" w:lineRule="auto"/>
            </w:pPr>
            <w:r>
              <w:rPr>
                <w:sz w:val="14"/>
              </w:rPr>
              <w:t>Must stay connected to the particular system/use and affected context</w:t>
            </w:r>
          </w:p>
        </w:tc>
      </w:tr>
      <w:tr w:rsidR="00B33B9B" w14:paraId="2F0F4870" w14:textId="77777777">
        <w:trPr>
          <w:cantSplit/>
        </w:trPr>
        <w:tc>
          <w:tcPr>
            <w:tcW w:w="4680" w:type="dxa"/>
          </w:tcPr>
          <w:p w14:paraId="284BEFEE" w14:textId="77777777" w:rsidR="00B33B9B" w:rsidRDefault="00000000">
            <w:pPr>
              <w:spacing w:after="0" w:line="252" w:lineRule="auto"/>
            </w:pPr>
            <w:r>
              <w:rPr>
                <w:sz w:val="14"/>
              </w:rPr>
              <w:t>Feeds treatment, controls, and residual acceptance</w:t>
            </w:r>
          </w:p>
        </w:tc>
        <w:tc>
          <w:tcPr>
            <w:tcW w:w="4680" w:type="dxa"/>
          </w:tcPr>
          <w:p w14:paraId="04403A75" w14:textId="77777777" w:rsidR="00B33B9B" w:rsidRDefault="00000000">
            <w:pPr>
              <w:spacing w:after="0" w:line="252" w:lineRule="auto"/>
            </w:pPr>
            <w:r>
              <w:rPr>
                <w:sz w:val="14"/>
              </w:rPr>
              <w:t>Feeds design, deployment, use, transparency, oversight, redress, and monitoring</w:t>
            </w:r>
          </w:p>
        </w:tc>
      </w:tr>
      <w:tr w:rsidR="00B33B9B" w14:paraId="4C37AA93" w14:textId="77777777">
        <w:trPr>
          <w:cantSplit/>
        </w:trPr>
        <w:tc>
          <w:tcPr>
            <w:tcW w:w="4680" w:type="dxa"/>
            <w:shd w:val="clear" w:color="auto" w:fill="F7F9FB"/>
          </w:tcPr>
          <w:p w14:paraId="785AB16C" w14:textId="77777777" w:rsidR="00B33B9B" w:rsidRDefault="00000000">
            <w:pPr>
              <w:spacing w:after="0" w:line="252" w:lineRule="auto"/>
            </w:pPr>
            <w:r>
              <w:rPr>
                <w:sz w:val="14"/>
              </w:rPr>
              <w:t>Both must exchange findings and remain consistent</w:t>
            </w:r>
          </w:p>
        </w:tc>
        <w:tc>
          <w:tcPr>
            <w:tcW w:w="4680" w:type="dxa"/>
            <w:shd w:val="clear" w:color="auto" w:fill="F7F9FB"/>
          </w:tcPr>
          <w:p w14:paraId="4A557A0A" w14:textId="77777777" w:rsidR="00B33B9B" w:rsidRDefault="00000000">
            <w:pPr>
              <w:spacing w:after="0" w:line="252" w:lineRule="auto"/>
            </w:pPr>
            <w:r>
              <w:rPr>
                <w:sz w:val="14"/>
              </w:rPr>
              <w:t>Both require documented methods, evidence, decisions, and review</w:t>
            </w:r>
          </w:p>
        </w:tc>
      </w:tr>
    </w:tbl>
    <w:p w14:paraId="0E97942F" w14:textId="77777777" w:rsidR="00B33B9B" w:rsidRDefault="00B33B9B">
      <w:pPr>
        <w:spacing w:after="0"/>
      </w:pPr>
    </w:p>
    <w:p w14:paraId="681C8D30" w14:textId="77777777" w:rsidR="00B33B9B" w:rsidRDefault="00000000">
      <w:pPr>
        <w:pStyle w:val="Heading1"/>
        <w:pageBreakBefore/>
      </w:pPr>
      <w:bookmarkStart w:id="30" w:name="_Toc234941293"/>
      <w:r>
        <w:lastRenderedPageBreak/>
        <w:t>10. Clause 6.2 and 6.3: Objectives and Planning Changes</w:t>
      </w:r>
      <w:bookmarkEnd w:id="30"/>
    </w:p>
    <w:p w14:paraId="2A615A88" w14:textId="77777777" w:rsidR="00B33B9B" w:rsidRDefault="00000000">
      <w:pPr>
        <w:spacing w:after="200"/>
      </w:pPr>
      <w:r>
        <w:rPr>
          <w:i/>
          <w:color w:val="5B6570"/>
          <w:sz w:val="22"/>
        </w:rPr>
        <w:t>Objectives translate policy and risk decisions into measurable results; changes must be planned and controlled.</w:t>
      </w:r>
    </w:p>
    <w:p w14:paraId="73DAE30D" w14:textId="77777777" w:rsidR="00B33B9B" w:rsidRDefault="00000000">
      <w:pPr>
        <w:pStyle w:val="Heading2"/>
      </w:pPr>
      <w:bookmarkStart w:id="31" w:name="_Toc234941294"/>
      <w:r>
        <w:t>10.1 Objective record</w:t>
      </w:r>
      <w:bookmarkEnd w:id="31"/>
    </w:p>
    <w:p w14:paraId="2F456D26" w14:textId="77777777" w:rsidR="00B33B9B" w:rsidRDefault="00000000">
      <w:pPr>
        <w:pStyle w:val="ListBullet"/>
      </w:pPr>
      <w:r>
        <w:t>Objective and intended result, connected policy/risk/requirement and scope.</w:t>
      </w:r>
    </w:p>
    <w:p w14:paraId="1579155C" w14:textId="77777777" w:rsidR="00B33B9B" w:rsidRDefault="00000000">
      <w:pPr>
        <w:pStyle w:val="ListBullet"/>
      </w:pPr>
      <w:r>
        <w:t>Measure, calculation, data source, population, baseline, target, threshold, frequency, owner, reporting, and limitation.</w:t>
      </w:r>
    </w:p>
    <w:p w14:paraId="613539FE" w14:textId="77777777" w:rsidR="00B33B9B" w:rsidRDefault="00000000">
      <w:pPr>
        <w:pStyle w:val="ListBullet"/>
      </w:pPr>
      <w:r>
        <w:t>Actions, resources, responsibilities, schedule, dependencies, evidence, and evaluation method.</w:t>
      </w:r>
    </w:p>
    <w:p w14:paraId="51FEC1BB" w14:textId="77777777" w:rsidR="00B33B9B" w:rsidRDefault="00000000">
      <w:pPr>
        <w:pStyle w:val="ListBullet"/>
      </w:pPr>
      <w:r>
        <w:t>Response when performance misses the target; reassessment when the metric creates harmful incentives.</w:t>
      </w:r>
    </w:p>
    <w:tbl>
      <w:tblPr>
        <w:tblStyle w:val="TableGrid"/>
        <w:tblW w:w="9360" w:type="dxa"/>
        <w:tblInd w:w="120" w:type="dxa"/>
        <w:tblLayout w:type="fixed"/>
        <w:tblLook w:val="04A0" w:firstRow="1" w:lastRow="0" w:firstColumn="1" w:lastColumn="0" w:noHBand="0" w:noVBand="1"/>
      </w:tblPr>
      <w:tblGrid>
        <w:gridCol w:w="3300"/>
        <w:gridCol w:w="6060"/>
      </w:tblGrid>
      <w:tr w:rsidR="00B33B9B" w14:paraId="5114BCD8" w14:textId="77777777">
        <w:trPr>
          <w:cantSplit/>
          <w:tblHeader/>
        </w:trPr>
        <w:tc>
          <w:tcPr>
            <w:tcW w:w="3300" w:type="dxa"/>
            <w:shd w:val="clear" w:color="auto" w:fill="18324A"/>
            <w:tcMar>
              <w:top w:w="90" w:type="dxa"/>
              <w:left w:w="120" w:type="dxa"/>
              <w:bottom w:w="90" w:type="dxa"/>
              <w:right w:w="120" w:type="dxa"/>
            </w:tcMar>
            <w:vAlign w:val="center"/>
          </w:tcPr>
          <w:p w14:paraId="355AF176" w14:textId="77777777" w:rsidR="00B33B9B" w:rsidRDefault="00000000">
            <w:pPr>
              <w:spacing w:after="0"/>
            </w:pPr>
            <w:r>
              <w:rPr>
                <w:b/>
                <w:color w:val="FFFFFF"/>
                <w:sz w:val="14"/>
              </w:rPr>
              <w:t>Objective example</w:t>
            </w:r>
          </w:p>
        </w:tc>
        <w:tc>
          <w:tcPr>
            <w:tcW w:w="6060" w:type="dxa"/>
            <w:shd w:val="clear" w:color="auto" w:fill="18324A"/>
            <w:tcMar>
              <w:top w:w="90" w:type="dxa"/>
              <w:left w:w="120" w:type="dxa"/>
              <w:bottom w:w="90" w:type="dxa"/>
              <w:right w:w="120" w:type="dxa"/>
            </w:tcMar>
            <w:vAlign w:val="center"/>
          </w:tcPr>
          <w:p w14:paraId="7CEDFD20" w14:textId="77777777" w:rsidR="00B33B9B" w:rsidRDefault="00000000">
            <w:pPr>
              <w:spacing w:after="0"/>
            </w:pPr>
            <w:r>
              <w:rPr>
                <w:b/>
                <w:color w:val="FFFFFF"/>
                <w:sz w:val="14"/>
              </w:rPr>
              <w:t>Better measure</w:t>
            </w:r>
          </w:p>
        </w:tc>
      </w:tr>
      <w:tr w:rsidR="00B33B9B" w14:paraId="5108BD38" w14:textId="77777777">
        <w:trPr>
          <w:cantSplit/>
        </w:trPr>
        <w:tc>
          <w:tcPr>
            <w:tcW w:w="3300" w:type="dxa"/>
          </w:tcPr>
          <w:p w14:paraId="239D8D00" w14:textId="77777777" w:rsidR="00B33B9B" w:rsidRDefault="00000000">
            <w:pPr>
              <w:spacing w:after="0" w:line="252" w:lineRule="auto"/>
            </w:pPr>
            <w:r>
              <w:rPr>
                <w:sz w:val="14"/>
              </w:rPr>
              <w:t>Complete AI inventory</w:t>
            </w:r>
          </w:p>
        </w:tc>
        <w:tc>
          <w:tcPr>
            <w:tcW w:w="6060" w:type="dxa"/>
          </w:tcPr>
          <w:p w14:paraId="6E370D5E" w14:textId="77777777" w:rsidR="00B33B9B" w:rsidRDefault="00000000">
            <w:pPr>
              <w:spacing w:after="0" w:line="252" w:lineRule="auto"/>
            </w:pPr>
            <w:r>
              <w:rPr>
                <w:sz w:val="14"/>
              </w:rPr>
              <w:t>Active systems with validated owner, use, data/model/provider, risk tier, assessment and status ÷ reconciled active systems</w:t>
            </w:r>
          </w:p>
        </w:tc>
      </w:tr>
      <w:tr w:rsidR="00B33B9B" w14:paraId="3CA8312E" w14:textId="77777777">
        <w:trPr>
          <w:cantSplit/>
        </w:trPr>
        <w:tc>
          <w:tcPr>
            <w:tcW w:w="3300" w:type="dxa"/>
            <w:shd w:val="clear" w:color="auto" w:fill="F7F9FB"/>
          </w:tcPr>
          <w:p w14:paraId="574FE0BD" w14:textId="77777777" w:rsidR="00B33B9B" w:rsidRDefault="00000000">
            <w:pPr>
              <w:spacing w:after="0" w:line="252" w:lineRule="auto"/>
            </w:pPr>
            <w:r>
              <w:rPr>
                <w:sz w:val="14"/>
              </w:rPr>
              <w:t>Improve assessment timeliness</w:t>
            </w:r>
          </w:p>
        </w:tc>
        <w:tc>
          <w:tcPr>
            <w:tcW w:w="6060" w:type="dxa"/>
            <w:shd w:val="clear" w:color="auto" w:fill="F7F9FB"/>
          </w:tcPr>
          <w:p w14:paraId="2E6D92DF" w14:textId="77777777" w:rsidR="00B33B9B" w:rsidRDefault="00000000">
            <w:pPr>
              <w:spacing w:after="0" w:line="252" w:lineRule="auto"/>
            </w:pPr>
            <w:r>
              <w:rPr>
                <w:sz w:val="14"/>
              </w:rPr>
              <w:t>Median and overdue days from intake/material change to approved risk and impact decision by tier</w:t>
            </w:r>
          </w:p>
        </w:tc>
      </w:tr>
      <w:tr w:rsidR="00B33B9B" w14:paraId="1EB30591" w14:textId="77777777">
        <w:trPr>
          <w:cantSplit/>
        </w:trPr>
        <w:tc>
          <w:tcPr>
            <w:tcW w:w="3300" w:type="dxa"/>
          </w:tcPr>
          <w:p w14:paraId="1B738615" w14:textId="77777777" w:rsidR="00B33B9B" w:rsidRDefault="00000000">
            <w:pPr>
              <w:spacing w:after="0" w:line="252" w:lineRule="auto"/>
            </w:pPr>
            <w:r>
              <w:rPr>
                <w:sz w:val="14"/>
              </w:rPr>
              <w:t>Strengthen evaluation</w:t>
            </w:r>
          </w:p>
        </w:tc>
        <w:tc>
          <w:tcPr>
            <w:tcW w:w="6060" w:type="dxa"/>
          </w:tcPr>
          <w:p w14:paraId="39EB9B56" w14:textId="77777777" w:rsidR="00B33B9B" w:rsidRDefault="00000000">
            <w:pPr>
              <w:spacing w:after="0" w:line="252" w:lineRule="auto"/>
            </w:pPr>
            <w:r>
              <w:rPr>
                <w:sz w:val="14"/>
              </w:rPr>
              <w:t>High-impact systems meeting defined production-like acceptance thresholds, including subgroup and severe-failure views</w:t>
            </w:r>
          </w:p>
        </w:tc>
      </w:tr>
      <w:tr w:rsidR="00B33B9B" w14:paraId="237C9E5F" w14:textId="77777777">
        <w:trPr>
          <w:cantSplit/>
        </w:trPr>
        <w:tc>
          <w:tcPr>
            <w:tcW w:w="3300" w:type="dxa"/>
            <w:shd w:val="clear" w:color="auto" w:fill="F7F9FB"/>
          </w:tcPr>
          <w:p w14:paraId="54E93E8D" w14:textId="77777777" w:rsidR="00B33B9B" w:rsidRDefault="00000000">
            <w:pPr>
              <w:spacing w:after="0" w:line="252" w:lineRule="auto"/>
            </w:pPr>
            <w:r>
              <w:rPr>
                <w:sz w:val="14"/>
              </w:rPr>
              <w:t>Improve supplier control</w:t>
            </w:r>
          </w:p>
        </w:tc>
        <w:tc>
          <w:tcPr>
            <w:tcW w:w="6060" w:type="dxa"/>
            <w:shd w:val="clear" w:color="auto" w:fill="F7F9FB"/>
          </w:tcPr>
          <w:p w14:paraId="13118DE1" w14:textId="77777777" w:rsidR="00B33B9B" w:rsidRDefault="00000000">
            <w:pPr>
              <w:spacing w:after="0" w:line="252" w:lineRule="auto"/>
            </w:pPr>
            <w:r>
              <w:rPr>
                <w:sz w:val="14"/>
              </w:rPr>
              <w:t>Critical AI suppliers with current scoped review, contract duties, evidence and closed material gaps ÷ critical suppliers</w:t>
            </w:r>
          </w:p>
        </w:tc>
      </w:tr>
      <w:tr w:rsidR="00B33B9B" w14:paraId="53FBF8EF" w14:textId="77777777">
        <w:trPr>
          <w:cantSplit/>
        </w:trPr>
        <w:tc>
          <w:tcPr>
            <w:tcW w:w="3300" w:type="dxa"/>
          </w:tcPr>
          <w:p w14:paraId="7ED46DBC" w14:textId="77777777" w:rsidR="00B33B9B" w:rsidRDefault="00000000">
            <w:pPr>
              <w:spacing w:after="0" w:line="252" w:lineRule="auto"/>
            </w:pPr>
            <w:r>
              <w:rPr>
                <w:sz w:val="14"/>
              </w:rPr>
              <w:t>Improve remediation</w:t>
            </w:r>
          </w:p>
        </w:tc>
        <w:tc>
          <w:tcPr>
            <w:tcW w:w="6060" w:type="dxa"/>
          </w:tcPr>
          <w:p w14:paraId="3682D396" w14:textId="77777777" w:rsidR="00B33B9B" w:rsidRDefault="00000000">
            <w:pPr>
              <w:spacing w:after="0" w:line="252" w:lineRule="auto"/>
            </w:pPr>
            <w:r>
              <w:rPr>
                <w:sz w:val="14"/>
              </w:rPr>
              <w:t>Findings corrected and effectiveness-retested within risk-based target, with exception age and impact</w:t>
            </w:r>
          </w:p>
        </w:tc>
      </w:tr>
    </w:tbl>
    <w:p w14:paraId="0489C1B1" w14:textId="77777777" w:rsidR="00B33B9B" w:rsidRDefault="00B33B9B">
      <w:pPr>
        <w:spacing w:after="0"/>
      </w:pPr>
    </w:p>
    <w:p w14:paraId="33D8671D" w14:textId="77777777" w:rsidR="00B33B9B" w:rsidRDefault="00000000">
      <w:pPr>
        <w:pStyle w:val="Heading2"/>
      </w:pPr>
      <w:bookmarkStart w:id="32" w:name="_Toc234941295"/>
      <w:r>
        <w:t>10.2 Planning AIMS changes</w:t>
      </w:r>
      <w:bookmarkEnd w:id="32"/>
    </w:p>
    <w:p w14:paraId="0FF885C6" w14:textId="77777777" w:rsidR="00B33B9B" w:rsidRDefault="00000000">
      <w:pPr>
        <w:pStyle w:val="ListBullet"/>
      </w:pPr>
      <w:r>
        <w:t>Define purpose, consequences, integrity of the AIMS, resources, responsibilities, timeline, transition, communication, evidence, and rollback.</w:t>
      </w:r>
    </w:p>
    <w:p w14:paraId="4C30C649" w14:textId="77777777" w:rsidR="00B33B9B" w:rsidRDefault="00000000">
      <w:pPr>
        <w:pStyle w:val="ListBullet"/>
      </w:pPr>
      <w:r>
        <w:t>Triggers include scope, entity, product, use, model, data, supplier, law, certification, process, organization, tooling, audit method, and objectives.</w:t>
      </w:r>
    </w:p>
    <w:p w14:paraId="0633B1B2" w14:textId="77777777" w:rsidR="00B33B9B" w:rsidRDefault="00000000">
      <w:pPr>
        <w:pStyle w:val="Heading1"/>
        <w:pageBreakBefore/>
      </w:pPr>
      <w:bookmarkStart w:id="33" w:name="_Toc234941296"/>
      <w:r>
        <w:lastRenderedPageBreak/>
        <w:t>11. Clause 7.1: Resources</w:t>
      </w:r>
      <w:bookmarkEnd w:id="33"/>
    </w:p>
    <w:p w14:paraId="08349E9C" w14:textId="77777777" w:rsidR="00B33B9B" w:rsidRDefault="00000000">
      <w:pPr>
        <w:spacing w:after="200"/>
      </w:pPr>
      <w:r>
        <w:rPr>
          <w:i/>
          <w:color w:val="5B6570"/>
          <w:sz w:val="22"/>
        </w:rPr>
        <w:t>The organization must determine and provide resources needed to establish, operate, evaluate, and improve the AIMS.</w:t>
      </w:r>
    </w:p>
    <w:tbl>
      <w:tblPr>
        <w:tblStyle w:val="TableGrid"/>
        <w:tblW w:w="9360" w:type="dxa"/>
        <w:tblInd w:w="120" w:type="dxa"/>
        <w:tblLayout w:type="fixed"/>
        <w:tblLook w:val="04A0" w:firstRow="1" w:lastRow="0" w:firstColumn="1" w:lastColumn="0" w:noHBand="0" w:noVBand="1"/>
      </w:tblPr>
      <w:tblGrid>
        <w:gridCol w:w="1600"/>
        <w:gridCol w:w="3900"/>
        <w:gridCol w:w="3860"/>
      </w:tblGrid>
      <w:tr w:rsidR="00B33B9B" w14:paraId="159BEFA8" w14:textId="77777777">
        <w:trPr>
          <w:cantSplit/>
          <w:tblHeader/>
        </w:trPr>
        <w:tc>
          <w:tcPr>
            <w:tcW w:w="1600" w:type="dxa"/>
            <w:shd w:val="clear" w:color="auto" w:fill="18324A"/>
            <w:tcMar>
              <w:top w:w="90" w:type="dxa"/>
              <w:left w:w="120" w:type="dxa"/>
              <w:bottom w:w="90" w:type="dxa"/>
              <w:right w:w="120" w:type="dxa"/>
            </w:tcMar>
            <w:vAlign w:val="center"/>
          </w:tcPr>
          <w:p w14:paraId="65B568D6" w14:textId="77777777" w:rsidR="00B33B9B" w:rsidRDefault="00000000">
            <w:pPr>
              <w:spacing w:after="0"/>
            </w:pPr>
            <w:r>
              <w:rPr>
                <w:b/>
                <w:color w:val="FFFFFF"/>
                <w:sz w:val="14"/>
              </w:rPr>
              <w:t>Resource</w:t>
            </w:r>
          </w:p>
        </w:tc>
        <w:tc>
          <w:tcPr>
            <w:tcW w:w="3900" w:type="dxa"/>
            <w:shd w:val="clear" w:color="auto" w:fill="18324A"/>
            <w:tcMar>
              <w:top w:w="90" w:type="dxa"/>
              <w:left w:w="120" w:type="dxa"/>
              <w:bottom w:w="90" w:type="dxa"/>
              <w:right w:w="120" w:type="dxa"/>
            </w:tcMar>
            <w:vAlign w:val="center"/>
          </w:tcPr>
          <w:p w14:paraId="7B83D359" w14:textId="77777777" w:rsidR="00B33B9B" w:rsidRDefault="00000000">
            <w:pPr>
              <w:spacing w:after="0"/>
            </w:pPr>
            <w:r>
              <w:rPr>
                <w:b/>
                <w:color w:val="FFFFFF"/>
                <w:sz w:val="14"/>
              </w:rPr>
              <w:t>Examples</w:t>
            </w:r>
          </w:p>
        </w:tc>
        <w:tc>
          <w:tcPr>
            <w:tcW w:w="3860" w:type="dxa"/>
            <w:shd w:val="clear" w:color="auto" w:fill="18324A"/>
            <w:tcMar>
              <w:top w:w="90" w:type="dxa"/>
              <w:left w:w="120" w:type="dxa"/>
              <w:bottom w:w="90" w:type="dxa"/>
              <w:right w:w="120" w:type="dxa"/>
            </w:tcMar>
            <w:vAlign w:val="center"/>
          </w:tcPr>
          <w:p w14:paraId="0B4FF5F8" w14:textId="77777777" w:rsidR="00B33B9B" w:rsidRDefault="00000000">
            <w:pPr>
              <w:spacing w:after="0"/>
            </w:pPr>
            <w:r>
              <w:rPr>
                <w:b/>
                <w:color w:val="FFFFFF"/>
                <w:sz w:val="14"/>
              </w:rPr>
              <w:t>Evidence</w:t>
            </w:r>
          </w:p>
        </w:tc>
      </w:tr>
      <w:tr w:rsidR="00B33B9B" w14:paraId="2DA19207" w14:textId="77777777">
        <w:trPr>
          <w:cantSplit/>
        </w:trPr>
        <w:tc>
          <w:tcPr>
            <w:tcW w:w="1600" w:type="dxa"/>
          </w:tcPr>
          <w:p w14:paraId="1A45BB3A" w14:textId="77777777" w:rsidR="00B33B9B" w:rsidRDefault="00000000">
            <w:pPr>
              <w:spacing w:after="0" w:line="252" w:lineRule="auto"/>
            </w:pPr>
            <w:r>
              <w:rPr>
                <w:sz w:val="14"/>
              </w:rPr>
              <w:t>People</w:t>
            </w:r>
          </w:p>
        </w:tc>
        <w:tc>
          <w:tcPr>
            <w:tcW w:w="3900" w:type="dxa"/>
          </w:tcPr>
          <w:p w14:paraId="002C6695" w14:textId="77777777" w:rsidR="00B33B9B" w:rsidRDefault="00000000">
            <w:pPr>
              <w:spacing w:after="0" w:line="252" w:lineRule="auto"/>
            </w:pPr>
            <w:r>
              <w:rPr>
                <w:sz w:val="14"/>
              </w:rPr>
              <w:t>AIMS, domain, data, ML, product, security, privacy, legal, safety, audit, human factors</w:t>
            </w:r>
          </w:p>
        </w:tc>
        <w:tc>
          <w:tcPr>
            <w:tcW w:w="3860" w:type="dxa"/>
          </w:tcPr>
          <w:p w14:paraId="426812AF" w14:textId="77777777" w:rsidR="00B33B9B" w:rsidRDefault="00000000">
            <w:pPr>
              <w:spacing w:after="0" w:line="252" w:lineRule="auto"/>
            </w:pPr>
            <w:r>
              <w:rPr>
                <w:sz w:val="14"/>
              </w:rPr>
              <w:t>Capacity plan, roles, competence, independence, workload</w:t>
            </w:r>
          </w:p>
        </w:tc>
      </w:tr>
      <w:tr w:rsidR="00B33B9B" w14:paraId="4397BF15" w14:textId="77777777">
        <w:trPr>
          <w:cantSplit/>
        </w:trPr>
        <w:tc>
          <w:tcPr>
            <w:tcW w:w="1600" w:type="dxa"/>
            <w:shd w:val="clear" w:color="auto" w:fill="F7F9FB"/>
          </w:tcPr>
          <w:p w14:paraId="2A6BDF3A" w14:textId="77777777" w:rsidR="00B33B9B" w:rsidRDefault="00000000">
            <w:pPr>
              <w:spacing w:after="0" w:line="252" w:lineRule="auto"/>
            </w:pPr>
            <w:r>
              <w:rPr>
                <w:sz w:val="14"/>
              </w:rPr>
              <w:t>Data</w:t>
            </w:r>
          </w:p>
        </w:tc>
        <w:tc>
          <w:tcPr>
            <w:tcW w:w="3900" w:type="dxa"/>
            <w:shd w:val="clear" w:color="auto" w:fill="F7F9FB"/>
          </w:tcPr>
          <w:p w14:paraId="075F6EE5" w14:textId="77777777" w:rsidR="00B33B9B" w:rsidRDefault="00000000">
            <w:pPr>
              <w:spacing w:after="0" w:line="252" w:lineRule="auto"/>
            </w:pPr>
            <w:r>
              <w:rPr>
                <w:sz w:val="14"/>
              </w:rPr>
              <w:t>Training/validation/test/production, labels, metadata, rights, reference sets</w:t>
            </w:r>
          </w:p>
        </w:tc>
        <w:tc>
          <w:tcPr>
            <w:tcW w:w="3860" w:type="dxa"/>
            <w:shd w:val="clear" w:color="auto" w:fill="F7F9FB"/>
          </w:tcPr>
          <w:p w14:paraId="732DEADB" w14:textId="77777777" w:rsidR="00B33B9B" w:rsidRDefault="00000000">
            <w:pPr>
              <w:spacing w:after="0" w:line="252" w:lineRule="auto"/>
            </w:pPr>
            <w:r>
              <w:rPr>
                <w:sz w:val="14"/>
              </w:rPr>
              <w:t>Inventory, lineage, quality, access, retention, provenance</w:t>
            </w:r>
          </w:p>
        </w:tc>
      </w:tr>
      <w:tr w:rsidR="00B33B9B" w14:paraId="653FC441" w14:textId="77777777">
        <w:trPr>
          <w:cantSplit/>
        </w:trPr>
        <w:tc>
          <w:tcPr>
            <w:tcW w:w="1600" w:type="dxa"/>
          </w:tcPr>
          <w:p w14:paraId="2F8A5548" w14:textId="77777777" w:rsidR="00B33B9B" w:rsidRDefault="00000000">
            <w:pPr>
              <w:spacing w:after="0" w:line="252" w:lineRule="auto"/>
            </w:pPr>
            <w:r>
              <w:rPr>
                <w:sz w:val="14"/>
              </w:rPr>
              <w:t>Tools</w:t>
            </w:r>
          </w:p>
        </w:tc>
        <w:tc>
          <w:tcPr>
            <w:tcW w:w="3900" w:type="dxa"/>
          </w:tcPr>
          <w:p w14:paraId="68F67E06" w14:textId="77777777" w:rsidR="00B33B9B" w:rsidRDefault="00000000">
            <w:pPr>
              <w:spacing w:after="0" w:line="252" w:lineRule="auto"/>
            </w:pPr>
            <w:r>
              <w:rPr>
                <w:sz w:val="14"/>
              </w:rPr>
              <w:t>Development, annotation, evaluation, monitoring, security, documentation</w:t>
            </w:r>
          </w:p>
        </w:tc>
        <w:tc>
          <w:tcPr>
            <w:tcW w:w="3860" w:type="dxa"/>
          </w:tcPr>
          <w:p w14:paraId="534DA856" w14:textId="77777777" w:rsidR="00B33B9B" w:rsidRDefault="00000000">
            <w:pPr>
              <w:spacing w:after="0" w:line="252" w:lineRule="auto"/>
            </w:pPr>
            <w:r>
              <w:rPr>
                <w:sz w:val="14"/>
              </w:rPr>
              <w:t>Approved inventory, versions, validation, access, support</w:t>
            </w:r>
          </w:p>
        </w:tc>
      </w:tr>
      <w:tr w:rsidR="00B33B9B" w14:paraId="4DE666C8" w14:textId="77777777">
        <w:trPr>
          <w:cantSplit/>
        </w:trPr>
        <w:tc>
          <w:tcPr>
            <w:tcW w:w="1600" w:type="dxa"/>
            <w:shd w:val="clear" w:color="auto" w:fill="F7F9FB"/>
          </w:tcPr>
          <w:p w14:paraId="5A58E9B9" w14:textId="77777777" w:rsidR="00B33B9B" w:rsidRDefault="00000000">
            <w:pPr>
              <w:spacing w:after="0" w:line="252" w:lineRule="auto"/>
            </w:pPr>
            <w:r>
              <w:rPr>
                <w:sz w:val="14"/>
              </w:rPr>
              <w:t>Compute/system</w:t>
            </w:r>
          </w:p>
        </w:tc>
        <w:tc>
          <w:tcPr>
            <w:tcW w:w="3900" w:type="dxa"/>
            <w:shd w:val="clear" w:color="auto" w:fill="F7F9FB"/>
          </w:tcPr>
          <w:p w14:paraId="200B3E91" w14:textId="77777777" w:rsidR="00B33B9B" w:rsidRDefault="00000000">
            <w:pPr>
              <w:spacing w:after="0" w:line="252" w:lineRule="auto"/>
            </w:pPr>
            <w:r>
              <w:rPr>
                <w:sz w:val="14"/>
              </w:rPr>
              <w:t>Cloud/on-prem/edge, storage, network, registry, logging, sandbox</w:t>
            </w:r>
          </w:p>
        </w:tc>
        <w:tc>
          <w:tcPr>
            <w:tcW w:w="3860" w:type="dxa"/>
            <w:shd w:val="clear" w:color="auto" w:fill="F7F9FB"/>
          </w:tcPr>
          <w:p w14:paraId="6A6C0AC7" w14:textId="77777777" w:rsidR="00B33B9B" w:rsidRDefault="00000000">
            <w:pPr>
              <w:spacing w:after="0" w:line="252" w:lineRule="auto"/>
            </w:pPr>
            <w:r>
              <w:rPr>
                <w:sz w:val="14"/>
              </w:rPr>
              <w:t>Architecture, ownership, capacity, resilience, environmental impact</w:t>
            </w:r>
          </w:p>
        </w:tc>
      </w:tr>
      <w:tr w:rsidR="00B33B9B" w14:paraId="6CBE8EDA" w14:textId="77777777">
        <w:trPr>
          <w:cantSplit/>
        </w:trPr>
        <w:tc>
          <w:tcPr>
            <w:tcW w:w="1600" w:type="dxa"/>
          </w:tcPr>
          <w:p w14:paraId="1B01F57A" w14:textId="77777777" w:rsidR="00B33B9B" w:rsidRDefault="00000000">
            <w:pPr>
              <w:spacing w:after="0" w:line="252" w:lineRule="auto"/>
            </w:pPr>
            <w:r>
              <w:rPr>
                <w:sz w:val="14"/>
              </w:rPr>
              <w:t>Finance/time</w:t>
            </w:r>
          </w:p>
        </w:tc>
        <w:tc>
          <w:tcPr>
            <w:tcW w:w="3900" w:type="dxa"/>
          </w:tcPr>
          <w:p w14:paraId="35331599" w14:textId="77777777" w:rsidR="00B33B9B" w:rsidRDefault="00000000">
            <w:pPr>
              <w:spacing w:after="0" w:line="252" w:lineRule="auto"/>
            </w:pPr>
            <w:r>
              <w:rPr>
                <w:sz w:val="14"/>
              </w:rPr>
              <w:t>Budget, evaluation cost, supplier review, stakeholder engagement, remediation</w:t>
            </w:r>
          </w:p>
        </w:tc>
        <w:tc>
          <w:tcPr>
            <w:tcW w:w="3860" w:type="dxa"/>
          </w:tcPr>
          <w:p w14:paraId="03D064FA" w14:textId="77777777" w:rsidR="00B33B9B" w:rsidRDefault="00000000">
            <w:pPr>
              <w:spacing w:after="0" w:line="252" w:lineRule="auto"/>
            </w:pPr>
            <w:r>
              <w:rPr>
                <w:sz w:val="14"/>
              </w:rPr>
              <w:t>Plans, approvals, actuals, constraints, decisions</w:t>
            </w:r>
          </w:p>
        </w:tc>
      </w:tr>
    </w:tbl>
    <w:p w14:paraId="657B3EB3" w14:textId="77777777" w:rsidR="00B33B9B" w:rsidRDefault="00B33B9B">
      <w:pPr>
        <w:spacing w:after="0"/>
      </w:pPr>
    </w:p>
    <w:p w14:paraId="44213C75" w14:textId="77777777" w:rsidR="00B33B9B" w:rsidRDefault="00000000">
      <w:pPr>
        <w:pStyle w:val="Heading2"/>
      </w:pPr>
      <w:bookmarkStart w:id="34" w:name="_Toc234941297"/>
      <w:r>
        <w:t>11.1 Resource decisions</w:t>
      </w:r>
      <w:bookmarkEnd w:id="34"/>
    </w:p>
    <w:p w14:paraId="4A192FC4" w14:textId="77777777" w:rsidR="00B33B9B" w:rsidRDefault="00000000">
      <w:pPr>
        <w:pStyle w:val="ListBullet"/>
      </w:pPr>
      <w:r>
        <w:t>Match resource depth to scope, risk, system complexity, scale, legal duties, and affected people.</w:t>
      </w:r>
    </w:p>
    <w:p w14:paraId="434A552F" w14:textId="77777777" w:rsidR="00B33B9B" w:rsidRDefault="00000000">
      <w:pPr>
        <w:pStyle w:val="ListBullet"/>
      </w:pPr>
      <w:r>
        <w:t>Separate development, validation, approval, and audit enough to manage conflicts of interest.</w:t>
      </w:r>
    </w:p>
    <w:p w14:paraId="15B2C3E5" w14:textId="77777777" w:rsidR="00B33B9B" w:rsidRDefault="00000000">
      <w:pPr>
        <w:pStyle w:val="ListBullet"/>
      </w:pPr>
      <w:r>
        <w:t>Monitor reviewer overload, evaluation coverage, data gaps, supplier limits, expiring licenses, model deprecation, and technical debt.</w:t>
      </w:r>
    </w:p>
    <w:p w14:paraId="0611D72D" w14:textId="77777777" w:rsidR="00B33B9B" w:rsidRDefault="00000000">
      <w:pPr>
        <w:pStyle w:val="ListBullet"/>
      </w:pPr>
      <w:r>
        <w:t>Document accepted constraints and their effect on objectives and residual risk.</w:t>
      </w:r>
    </w:p>
    <w:p w14:paraId="7578888D" w14:textId="77777777" w:rsidR="00B33B9B" w:rsidRDefault="00000000">
      <w:pPr>
        <w:pStyle w:val="Heading1"/>
        <w:pageBreakBefore/>
      </w:pPr>
      <w:bookmarkStart w:id="35" w:name="_Toc234941298"/>
      <w:r>
        <w:lastRenderedPageBreak/>
        <w:t>12. Clauses 7.2–7.4: Competence, Awareness, and Communication</w:t>
      </w:r>
      <w:bookmarkEnd w:id="35"/>
    </w:p>
    <w:p w14:paraId="2C1B73B3" w14:textId="77777777" w:rsidR="00B33B9B" w:rsidRDefault="00000000">
      <w:pPr>
        <w:spacing w:after="200"/>
      </w:pPr>
      <w:r>
        <w:rPr>
          <w:i/>
          <w:color w:val="5B6570"/>
          <w:sz w:val="22"/>
        </w:rPr>
        <w:t>Competence, awareness, and communication make policies and controls usable in real decisions.</w:t>
      </w:r>
    </w:p>
    <w:p w14:paraId="343251DA" w14:textId="77777777" w:rsidR="00B33B9B" w:rsidRDefault="00000000">
      <w:pPr>
        <w:pStyle w:val="Heading2"/>
      </w:pPr>
      <w:bookmarkStart w:id="36" w:name="_Toc234941299"/>
      <w:r>
        <w:t>12.1 Competence</w:t>
      </w:r>
      <w:bookmarkEnd w:id="36"/>
    </w:p>
    <w:p w14:paraId="097AD80A" w14:textId="77777777" w:rsidR="00B33B9B" w:rsidRDefault="00000000">
      <w:pPr>
        <w:pStyle w:val="ListBullet"/>
      </w:pPr>
      <w:r>
        <w:t>Define required education, training, skill, experience, independence, behavior, and authority by role and risk tier.</w:t>
      </w:r>
    </w:p>
    <w:p w14:paraId="48BEA1D1" w14:textId="77777777" w:rsidR="00B33B9B" w:rsidRDefault="00000000">
      <w:pPr>
        <w:pStyle w:val="ListBullet"/>
      </w:pPr>
      <w:r>
        <w:t>Evaluate current competence; provide training, mentoring, supervised practice, specialist support, or reassignment.</w:t>
      </w:r>
    </w:p>
    <w:p w14:paraId="5452B2E1" w14:textId="77777777" w:rsidR="00B33B9B" w:rsidRDefault="00000000">
      <w:pPr>
        <w:pStyle w:val="ListBullet"/>
      </w:pPr>
      <w:r>
        <w:t>Assess effectiveness through observation, work-product review, scenario exercise, test, and outcomes—not attendance alone.</w:t>
      </w:r>
    </w:p>
    <w:p w14:paraId="03A5476C" w14:textId="77777777" w:rsidR="00B33B9B" w:rsidRDefault="00000000">
      <w:pPr>
        <w:pStyle w:val="ListBullet"/>
      </w:pPr>
      <w:r>
        <w:t>Retain evidence and reassess after role, system, risk, law, method, or incident change.</w:t>
      </w:r>
    </w:p>
    <w:p w14:paraId="76B19A00" w14:textId="77777777" w:rsidR="00B33B9B" w:rsidRDefault="00000000">
      <w:pPr>
        <w:pStyle w:val="Heading2"/>
      </w:pPr>
      <w:bookmarkStart w:id="37" w:name="_Toc234941300"/>
      <w:r>
        <w:t>12.2 Awareness</w:t>
      </w:r>
      <w:bookmarkEnd w:id="37"/>
    </w:p>
    <w:p w14:paraId="166DF2CE" w14:textId="77777777" w:rsidR="00B33B9B" w:rsidRDefault="00000000">
      <w:pPr>
        <w:pStyle w:val="ListBullet"/>
      </w:pPr>
      <w:r>
        <w:t>People understand policy, their contribution, benefits of improved performance, consequences of nonconformity, concerns channel, and escalation.</w:t>
      </w:r>
    </w:p>
    <w:p w14:paraId="1308859B" w14:textId="77777777" w:rsidR="00B33B9B" w:rsidRDefault="00000000">
      <w:pPr>
        <w:pStyle w:val="ListBullet"/>
      </w:pPr>
      <w:r>
        <w:t>Users understand approved/prohibited use, data restrictions, verification, human oversight, limitations, incident/complaint handling, and stop conditions.</w:t>
      </w:r>
    </w:p>
    <w:p w14:paraId="48FA4AB3" w14:textId="77777777" w:rsidR="00B33B9B" w:rsidRDefault="00000000">
      <w:pPr>
        <w:pStyle w:val="Heading2"/>
      </w:pPr>
      <w:bookmarkStart w:id="38" w:name="_Toc234941301"/>
      <w:r>
        <w:t>12.3 Communication plan</w:t>
      </w:r>
      <w:bookmarkEnd w:id="38"/>
    </w:p>
    <w:tbl>
      <w:tblPr>
        <w:tblStyle w:val="TableGrid"/>
        <w:tblW w:w="9360" w:type="dxa"/>
        <w:tblInd w:w="120" w:type="dxa"/>
        <w:tblLayout w:type="fixed"/>
        <w:tblLook w:val="04A0" w:firstRow="1" w:lastRow="0" w:firstColumn="1" w:lastColumn="0" w:noHBand="0" w:noVBand="1"/>
      </w:tblPr>
      <w:tblGrid>
        <w:gridCol w:w="1900"/>
        <w:gridCol w:w="7460"/>
      </w:tblGrid>
      <w:tr w:rsidR="00B33B9B" w14:paraId="7C2E4DC3" w14:textId="77777777">
        <w:trPr>
          <w:cantSplit/>
          <w:tblHeader/>
        </w:trPr>
        <w:tc>
          <w:tcPr>
            <w:tcW w:w="1900" w:type="dxa"/>
            <w:shd w:val="clear" w:color="auto" w:fill="18324A"/>
            <w:tcMar>
              <w:top w:w="90" w:type="dxa"/>
              <w:left w:w="120" w:type="dxa"/>
              <w:bottom w:w="90" w:type="dxa"/>
              <w:right w:w="120" w:type="dxa"/>
            </w:tcMar>
            <w:vAlign w:val="center"/>
          </w:tcPr>
          <w:p w14:paraId="45108221" w14:textId="77777777" w:rsidR="00B33B9B" w:rsidRDefault="00000000">
            <w:pPr>
              <w:spacing w:after="0"/>
            </w:pPr>
            <w:r>
              <w:rPr>
                <w:b/>
                <w:color w:val="FFFFFF"/>
                <w:sz w:val="15"/>
              </w:rPr>
              <w:t>Field</w:t>
            </w:r>
          </w:p>
        </w:tc>
        <w:tc>
          <w:tcPr>
            <w:tcW w:w="7460" w:type="dxa"/>
            <w:shd w:val="clear" w:color="auto" w:fill="18324A"/>
            <w:tcMar>
              <w:top w:w="90" w:type="dxa"/>
              <w:left w:w="120" w:type="dxa"/>
              <w:bottom w:w="90" w:type="dxa"/>
              <w:right w:w="120" w:type="dxa"/>
            </w:tcMar>
            <w:vAlign w:val="center"/>
          </w:tcPr>
          <w:p w14:paraId="255D024F" w14:textId="77777777" w:rsidR="00B33B9B" w:rsidRDefault="00000000">
            <w:pPr>
              <w:spacing w:after="0"/>
            </w:pPr>
            <w:r>
              <w:rPr>
                <w:b/>
                <w:color w:val="FFFFFF"/>
                <w:sz w:val="15"/>
              </w:rPr>
              <w:t>Question</w:t>
            </w:r>
          </w:p>
        </w:tc>
      </w:tr>
      <w:tr w:rsidR="00B33B9B" w14:paraId="5B9C922C" w14:textId="77777777">
        <w:trPr>
          <w:cantSplit/>
        </w:trPr>
        <w:tc>
          <w:tcPr>
            <w:tcW w:w="1900" w:type="dxa"/>
          </w:tcPr>
          <w:p w14:paraId="176A3378" w14:textId="77777777" w:rsidR="00B33B9B" w:rsidRDefault="00000000">
            <w:pPr>
              <w:spacing w:after="0" w:line="252" w:lineRule="auto"/>
            </w:pPr>
            <w:r>
              <w:rPr>
                <w:sz w:val="15"/>
              </w:rPr>
              <w:t>What</w:t>
            </w:r>
          </w:p>
        </w:tc>
        <w:tc>
          <w:tcPr>
            <w:tcW w:w="7460" w:type="dxa"/>
          </w:tcPr>
          <w:p w14:paraId="60453F5C" w14:textId="77777777" w:rsidR="00B33B9B" w:rsidRDefault="00000000">
            <w:pPr>
              <w:spacing w:after="0" w:line="252" w:lineRule="auto"/>
            </w:pPr>
            <w:r>
              <w:rPr>
                <w:sz w:val="15"/>
              </w:rPr>
              <w:t>Policy, system/use, limits, impacts, incidents, results, changes, duties</w:t>
            </w:r>
          </w:p>
        </w:tc>
      </w:tr>
      <w:tr w:rsidR="00B33B9B" w14:paraId="42BF0326" w14:textId="77777777">
        <w:trPr>
          <w:cantSplit/>
        </w:trPr>
        <w:tc>
          <w:tcPr>
            <w:tcW w:w="1900" w:type="dxa"/>
            <w:shd w:val="clear" w:color="auto" w:fill="F7F9FB"/>
          </w:tcPr>
          <w:p w14:paraId="20A09573" w14:textId="77777777" w:rsidR="00B33B9B" w:rsidRDefault="00000000">
            <w:pPr>
              <w:spacing w:after="0" w:line="252" w:lineRule="auto"/>
            </w:pPr>
            <w:r>
              <w:rPr>
                <w:sz w:val="15"/>
              </w:rPr>
              <w:t>Why/audience</w:t>
            </w:r>
          </w:p>
        </w:tc>
        <w:tc>
          <w:tcPr>
            <w:tcW w:w="7460" w:type="dxa"/>
            <w:shd w:val="clear" w:color="auto" w:fill="F7F9FB"/>
          </w:tcPr>
          <w:p w14:paraId="4B923318" w14:textId="77777777" w:rsidR="00B33B9B" w:rsidRDefault="00000000">
            <w:pPr>
              <w:spacing w:after="0" w:line="252" w:lineRule="auto"/>
            </w:pPr>
            <w:r>
              <w:rPr>
                <w:sz w:val="15"/>
              </w:rPr>
              <w:t>Decision maker, worker, user, affected person, customer, supplier, regulator, public</w:t>
            </w:r>
          </w:p>
        </w:tc>
      </w:tr>
      <w:tr w:rsidR="00B33B9B" w14:paraId="61E4ED58" w14:textId="77777777">
        <w:trPr>
          <w:cantSplit/>
        </w:trPr>
        <w:tc>
          <w:tcPr>
            <w:tcW w:w="1900" w:type="dxa"/>
          </w:tcPr>
          <w:p w14:paraId="34E8A411" w14:textId="77777777" w:rsidR="00B33B9B" w:rsidRDefault="00000000">
            <w:pPr>
              <w:spacing w:after="0" w:line="252" w:lineRule="auto"/>
            </w:pPr>
            <w:r>
              <w:rPr>
                <w:sz w:val="15"/>
              </w:rPr>
              <w:t>When</w:t>
            </w:r>
          </w:p>
        </w:tc>
        <w:tc>
          <w:tcPr>
            <w:tcW w:w="7460" w:type="dxa"/>
          </w:tcPr>
          <w:p w14:paraId="5BEB0328" w14:textId="77777777" w:rsidR="00B33B9B" w:rsidRDefault="00000000">
            <w:pPr>
              <w:spacing w:after="0" w:line="252" w:lineRule="auto"/>
            </w:pPr>
            <w:r>
              <w:rPr>
                <w:sz w:val="15"/>
              </w:rPr>
              <w:t>Lifecycle gate, planned interval, incident, complaint, change, legal trigger</w:t>
            </w:r>
          </w:p>
        </w:tc>
      </w:tr>
      <w:tr w:rsidR="00B33B9B" w14:paraId="00E8AAFC" w14:textId="77777777">
        <w:trPr>
          <w:cantSplit/>
        </w:trPr>
        <w:tc>
          <w:tcPr>
            <w:tcW w:w="1900" w:type="dxa"/>
            <w:shd w:val="clear" w:color="auto" w:fill="F7F9FB"/>
          </w:tcPr>
          <w:p w14:paraId="267244AD" w14:textId="77777777" w:rsidR="00B33B9B" w:rsidRDefault="00000000">
            <w:pPr>
              <w:spacing w:after="0" w:line="252" w:lineRule="auto"/>
            </w:pPr>
            <w:r>
              <w:rPr>
                <w:sz w:val="15"/>
              </w:rPr>
              <w:t>How</w:t>
            </w:r>
          </w:p>
        </w:tc>
        <w:tc>
          <w:tcPr>
            <w:tcW w:w="7460" w:type="dxa"/>
            <w:shd w:val="clear" w:color="auto" w:fill="F7F9FB"/>
          </w:tcPr>
          <w:p w14:paraId="08C1766B" w14:textId="77777777" w:rsidR="00B33B9B" w:rsidRDefault="00000000">
            <w:pPr>
              <w:spacing w:after="0" w:line="252" w:lineRule="auto"/>
            </w:pPr>
            <w:r>
              <w:rPr>
                <w:sz w:val="15"/>
              </w:rPr>
              <w:t>Training, notice, system card, report, contract, dashboard, meeting, alert</w:t>
            </w:r>
          </w:p>
        </w:tc>
      </w:tr>
      <w:tr w:rsidR="00B33B9B" w14:paraId="52D65FF7" w14:textId="77777777">
        <w:trPr>
          <w:cantSplit/>
        </w:trPr>
        <w:tc>
          <w:tcPr>
            <w:tcW w:w="1900" w:type="dxa"/>
          </w:tcPr>
          <w:p w14:paraId="78F43D4A" w14:textId="77777777" w:rsidR="00B33B9B" w:rsidRDefault="00000000">
            <w:pPr>
              <w:spacing w:after="0" w:line="252" w:lineRule="auto"/>
            </w:pPr>
            <w:r>
              <w:rPr>
                <w:sz w:val="15"/>
              </w:rPr>
              <w:t>Owner/approval</w:t>
            </w:r>
          </w:p>
        </w:tc>
        <w:tc>
          <w:tcPr>
            <w:tcW w:w="7460" w:type="dxa"/>
          </w:tcPr>
          <w:p w14:paraId="4CE0457B" w14:textId="77777777" w:rsidR="00B33B9B" w:rsidRDefault="00000000">
            <w:pPr>
              <w:spacing w:after="0" w:line="252" w:lineRule="auto"/>
            </w:pPr>
            <w:r>
              <w:rPr>
                <w:sz w:val="15"/>
              </w:rPr>
              <w:t>Who prepares, validates, approves, delivers, and records?</w:t>
            </w:r>
          </w:p>
        </w:tc>
      </w:tr>
      <w:tr w:rsidR="00B33B9B" w14:paraId="17629CA8" w14:textId="77777777">
        <w:trPr>
          <w:cantSplit/>
        </w:trPr>
        <w:tc>
          <w:tcPr>
            <w:tcW w:w="1900" w:type="dxa"/>
            <w:shd w:val="clear" w:color="auto" w:fill="F7F9FB"/>
          </w:tcPr>
          <w:p w14:paraId="052C703C" w14:textId="77777777" w:rsidR="00B33B9B" w:rsidRDefault="00000000">
            <w:pPr>
              <w:spacing w:after="0" w:line="252" w:lineRule="auto"/>
            </w:pPr>
            <w:r>
              <w:rPr>
                <w:sz w:val="15"/>
              </w:rPr>
              <w:t>Feedback</w:t>
            </w:r>
          </w:p>
        </w:tc>
        <w:tc>
          <w:tcPr>
            <w:tcW w:w="7460" w:type="dxa"/>
            <w:shd w:val="clear" w:color="auto" w:fill="F7F9FB"/>
          </w:tcPr>
          <w:p w14:paraId="14DA57AF" w14:textId="77777777" w:rsidR="00B33B9B" w:rsidRDefault="00000000">
            <w:pPr>
              <w:spacing w:after="0" w:line="252" w:lineRule="auto"/>
            </w:pPr>
            <w:r>
              <w:rPr>
                <w:sz w:val="15"/>
              </w:rPr>
              <w:t>How are questions, accessibility, understanding, concerns, and correction handled?</w:t>
            </w:r>
          </w:p>
        </w:tc>
      </w:tr>
    </w:tbl>
    <w:p w14:paraId="3D20A8D5" w14:textId="77777777" w:rsidR="00B33B9B" w:rsidRDefault="00B33B9B">
      <w:pPr>
        <w:spacing w:after="0"/>
      </w:pPr>
    </w:p>
    <w:p w14:paraId="28F9B804" w14:textId="77777777" w:rsidR="00B33B9B" w:rsidRDefault="00000000">
      <w:pPr>
        <w:pStyle w:val="Heading1"/>
        <w:pageBreakBefore/>
      </w:pPr>
      <w:bookmarkStart w:id="39" w:name="_Toc234941302"/>
      <w:r>
        <w:lastRenderedPageBreak/>
        <w:t>13. Clause 7.5: Documented Information</w:t>
      </w:r>
      <w:bookmarkEnd w:id="39"/>
    </w:p>
    <w:p w14:paraId="0F15339E" w14:textId="77777777" w:rsidR="00B33B9B" w:rsidRDefault="00000000">
      <w:pPr>
        <w:spacing w:after="200"/>
      </w:pPr>
      <w:r>
        <w:rPr>
          <w:i/>
          <w:color w:val="5B6570"/>
          <w:sz w:val="22"/>
        </w:rPr>
        <w:t>Documented information must be controlled enough to be trustworthy, findable, protected, current, retained, and usable.</w:t>
      </w:r>
    </w:p>
    <w:p w14:paraId="3B69F6C9" w14:textId="77777777" w:rsidR="00B33B9B" w:rsidRDefault="00000000">
      <w:pPr>
        <w:pStyle w:val="Heading2"/>
      </w:pPr>
      <w:bookmarkStart w:id="40" w:name="_Toc234941303"/>
      <w:r>
        <w:t>13.1 Document-control lifecycle</w:t>
      </w:r>
      <w:bookmarkEnd w:id="40"/>
    </w:p>
    <w:p w14:paraId="6B2D544F" w14:textId="77777777" w:rsidR="00B33B9B" w:rsidRDefault="00000000">
      <w:pPr>
        <w:pStyle w:val="ListBullet"/>
      </w:pPr>
      <w:r>
        <w:t>Create/identify: title, owner, ID, version, date, format, classification, scope, related system/model/data, and approval.</w:t>
      </w:r>
    </w:p>
    <w:p w14:paraId="45084BFE" w14:textId="77777777" w:rsidR="00B33B9B" w:rsidRDefault="00000000">
      <w:pPr>
        <w:pStyle w:val="ListBullet"/>
      </w:pPr>
      <w:r>
        <w:t>Review/approve: competent reviewer, conflicts, criteria, comments, disposition, and authorization.</w:t>
      </w:r>
    </w:p>
    <w:p w14:paraId="6A581B53" w14:textId="77777777" w:rsidR="00B33B9B" w:rsidRDefault="00000000">
      <w:pPr>
        <w:pStyle w:val="ListBullet"/>
      </w:pPr>
      <w:r>
        <w:t>Publish/use: correct audience, access, training, effective date, point-of-use availability, and withdrawal of obsolete versions.</w:t>
      </w:r>
    </w:p>
    <w:p w14:paraId="511D2701" w14:textId="77777777" w:rsidR="00B33B9B" w:rsidRDefault="00000000">
      <w:pPr>
        <w:pStyle w:val="ListBullet"/>
      </w:pPr>
      <w:r>
        <w:t>Change: reason, affected requirements/processes/systems, approvals, version history, transition, and rollback.</w:t>
      </w:r>
    </w:p>
    <w:p w14:paraId="666E21C2" w14:textId="77777777" w:rsidR="00B33B9B" w:rsidRDefault="00000000">
      <w:pPr>
        <w:pStyle w:val="ListBullet"/>
      </w:pPr>
      <w:r>
        <w:t>Protect: confidentiality, integrity, availability, privacy, security, backup, recovery, and evidence preservation.</w:t>
      </w:r>
    </w:p>
    <w:p w14:paraId="2A120BDC" w14:textId="77777777" w:rsidR="00B33B9B" w:rsidRDefault="00000000">
      <w:pPr>
        <w:pStyle w:val="ListBullet"/>
      </w:pPr>
      <w:r>
        <w:t>Retain/dispose: legal/business period, holds, archive, deletion, supplier copies, derived data, and verification.</w:t>
      </w:r>
    </w:p>
    <w:tbl>
      <w:tblPr>
        <w:tblStyle w:val="TableGrid"/>
        <w:tblW w:w="9360" w:type="dxa"/>
        <w:tblInd w:w="120" w:type="dxa"/>
        <w:tblLayout w:type="fixed"/>
        <w:tblLook w:val="04A0" w:firstRow="1" w:lastRow="0" w:firstColumn="1" w:lastColumn="0" w:noHBand="0" w:noVBand="1"/>
      </w:tblPr>
      <w:tblGrid>
        <w:gridCol w:w="2200"/>
        <w:gridCol w:w="7160"/>
      </w:tblGrid>
      <w:tr w:rsidR="00B33B9B" w14:paraId="30FD7FA9" w14:textId="77777777">
        <w:trPr>
          <w:cantSplit/>
          <w:tblHeader/>
        </w:trPr>
        <w:tc>
          <w:tcPr>
            <w:tcW w:w="2200" w:type="dxa"/>
            <w:shd w:val="clear" w:color="auto" w:fill="18324A"/>
            <w:tcMar>
              <w:top w:w="90" w:type="dxa"/>
              <w:left w:w="120" w:type="dxa"/>
              <w:bottom w:w="90" w:type="dxa"/>
              <w:right w:w="120" w:type="dxa"/>
            </w:tcMar>
            <w:vAlign w:val="center"/>
          </w:tcPr>
          <w:p w14:paraId="115DBE7B" w14:textId="77777777" w:rsidR="00B33B9B" w:rsidRDefault="00000000">
            <w:pPr>
              <w:spacing w:after="0"/>
            </w:pPr>
            <w:r>
              <w:rPr>
                <w:b/>
                <w:color w:val="FFFFFF"/>
                <w:sz w:val="14"/>
              </w:rPr>
              <w:t>Required/important records</w:t>
            </w:r>
          </w:p>
        </w:tc>
        <w:tc>
          <w:tcPr>
            <w:tcW w:w="7160" w:type="dxa"/>
            <w:shd w:val="clear" w:color="auto" w:fill="18324A"/>
            <w:tcMar>
              <w:top w:w="90" w:type="dxa"/>
              <w:left w:w="120" w:type="dxa"/>
              <w:bottom w:w="90" w:type="dxa"/>
              <w:right w:w="120" w:type="dxa"/>
            </w:tcMar>
            <w:vAlign w:val="center"/>
          </w:tcPr>
          <w:p w14:paraId="54613A11" w14:textId="77777777" w:rsidR="00B33B9B" w:rsidRDefault="00000000">
            <w:pPr>
              <w:spacing w:after="0"/>
            </w:pPr>
            <w:r>
              <w:rPr>
                <w:b/>
                <w:color w:val="FFFFFF"/>
                <w:sz w:val="14"/>
              </w:rPr>
              <w:t>Example</w:t>
            </w:r>
          </w:p>
        </w:tc>
      </w:tr>
      <w:tr w:rsidR="00B33B9B" w14:paraId="3C97A85C" w14:textId="77777777">
        <w:trPr>
          <w:cantSplit/>
        </w:trPr>
        <w:tc>
          <w:tcPr>
            <w:tcW w:w="2200" w:type="dxa"/>
          </w:tcPr>
          <w:p w14:paraId="081735F0" w14:textId="77777777" w:rsidR="00B33B9B" w:rsidRDefault="00000000">
            <w:pPr>
              <w:spacing w:after="0" w:line="252" w:lineRule="auto"/>
            </w:pPr>
            <w:r>
              <w:rPr>
                <w:sz w:val="14"/>
              </w:rPr>
              <w:t>AIMS foundation</w:t>
            </w:r>
          </w:p>
        </w:tc>
        <w:tc>
          <w:tcPr>
            <w:tcW w:w="7160" w:type="dxa"/>
          </w:tcPr>
          <w:p w14:paraId="7D7CECDC" w14:textId="77777777" w:rsidR="00B33B9B" w:rsidRDefault="00000000">
            <w:pPr>
              <w:spacing w:after="0" w:line="252" w:lineRule="auto"/>
            </w:pPr>
            <w:r>
              <w:rPr>
                <w:sz w:val="14"/>
              </w:rPr>
              <w:t>Context, interested parties, scope, policy, process map, roles</w:t>
            </w:r>
          </w:p>
        </w:tc>
      </w:tr>
      <w:tr w:rsidR="00B33B9B" w14:paraId="56FC642C" w14:textId="77777777">
        <w:trPr>
          <w:cantSplit/>
        </w:trPr>
        <w:tc>
          <w:tcPr>
            <w:tcW w:w="2200" w:type="dxa"/>
            <w:shd w:val="clear" w:color="auto" w:fill="F7F9FB"/>
          </w:tcPr>
          <w:p w14:paraId="2122B5C1" w14:textId="77777777" w:rsidR="00B33B9B" w:rsidRDefault="00000000">
            <w:pPr>
              <w:spacing w:after="0" w:line="252" w:lineRule="auto"/>
            </w:pPr>
            <w:r>
              <w:rPr>
                <w:sz w:val="14"/>
              </w:rPr>
              <w:t>Planning</w:t>
            </w:r>
          </w:p>
        </w:tc>
        <w:tc>
          <w:tcPr>
            <w:tcW w:w="7160" w:type="dxa"/>
            <w:shd w:val="clear" w:color="auto" w:fill="F7F9FB"/>
          </w:tcPr>
          <w:p w14:paraId="4BA368E8" w14:textId="77777777" w:rsidR="00B33B9B" w:rsidRDefault="00000000">
            <w:pPr>
              <w:spacing w:after="0" w:line="252" w:lineRule="auto"/>
            </w:pPr>
            <w:r>
              <w:rPr>
                <w:sz w:val="14"/>
              </w:rPr>
              <w:t>Risk method/assessment, treatment, SoA, impact process/records, objectives, changes</w:t>
            </w:r>
          </w:p>
        </w:tc>
      </w:tr>
      <w:tr w:rsidR="00B33B9B" w14:paraId="02B04CF0" w14:textId="77777777">
        <w:trPr>
          <w:cantSplit/>
        </w:trPr>
        <w:tc>
          <w:tcPr>
            <w:tcW w:w="2200" w:type="dxa"/>
          </w:tcPr>
          <w:p w14:paraId="2B9BC84C" w14:textId="77777777" w:rsidR="00B33B9B" w:rsidRDefault="00000000">
            <w:pPr>
              <w:spacing w:after="0" w:line="252" w:lineRule="auto"/>
            </w:pPr>
            <w:r>
              <w:rPr>
                <w:sz w:val="14"/>
              </w:rPr>
              <w:t>Operations</w:t>
            </w:r>
          </w:p>
        </w:tc>
        <w:tc>
          <w:tcPr>
            <w:tcW w:w="7160" w:type="dxa"/>
          </w:tcPr>
          <w:p w14:paraId="125FDD0F" w14:textId="77777777" w:rsidR="00B33B9B" w:rsidRDefault="00000000">
            <w:pPr>
              <w:spacing w:after="0" w:line="252" w:lineRule="auto"/>
            </w:pPr>
            <w:r>
              <w:rPr>
                <w:sz w:val="14"/>
              </w:rPr>
              <w:t>AI inventory, resources, lifecycle, data, supplier/use, communication, incidents</w:t>
            </w:r>
          </w:p>
        </w:tc>
      </w:tr>
      <w:tr w:rsidR="00B33B9B" w14:paraId="7F71C442" w14:textId="77777777">
        <w:trPr>
          <w:cantSplit/>
        </w:trPr>
        <w:tc>
          <w:tcPr>
            <w:tcW w:w="2200" w:type="dxa"/>
            <w:shd w:val="clear" w:color="auto" w:fill="F7F9FB"/>
          </w:tcPr>
          <w:p w14:paraId="4084476A" w14:textId="77777777" w:rsidR="00B33B9B" w:rsidRDefault="00000000">
            <w:pPr>
              <w:spacing w:after="0" w:line="252" w:lineRule="auto"/>
            </w:pPr>
            <w:r>
              <w:rPr>
                <w:sz w:val="14"/>
              </w:rPr>
              <w:t>Evaluation</w:t>
            </w:r>
          </w:p>
        </w:tc>
        <w:tc>
          <w:tcPr>
            <w:tcW w:w="7160" w:type="dxa"/>
            <w:shd w:val="clear" w:color="auto" w:fill="F7F9FB"/>
          </w:tcPr>
          <w:p w14:paraId="2DB47824" w14:textId="77777777" w:rsidR="00B33B9B" w:rsidRDefault="00000000">
            <w:pPr>
              <w:spacing w:after="0" w:line="252" w:lineRule="auto"/>
            </w:pPr>
            <w:r>
              <w:rPr>
                <w:sz w:val="14"/>
              </w:rPr>
              <w:t>Metrics, analysis, internal audit, management review</w:t>
            </w:r>
          </w:p>
        </w:tc>
      </w:tr>
      <w:tr w:rsidR="00B33B9B" w14:paraId="35C7E393" w14:textId="77777777">
        <w:trPr>
          <w:cantSplit/>
        </w:trPr>
        <w:tc>
          <w:tcPr>
            <w:tcW w:w="2200" w:type="dxa"/>
          </w:tcPr>
          <w:p w14:paraId="4A83073F" w14:textId="77777777" w:rsidR="00B33B9B" w:rsidRDefault="00000000">
            <w:pPr>
              <w:spacing w:after="0" w:line="252" w:lineRule="auto"/>
            </w:pPr>
            <w:r>
              <w:rPr>
                <w:sz w:val="14"/>
              </w:rPr>
              <w:t>Improvement</w:t>
            </w:r>
          </w:p>
        </w:tc>
        <w:tc>
          <w:tcPr>
            <w:tcW w:w="7160" w:type="dxa"/>
          </w:tcPr>
          <w:p w14:paraId="1FB9CBB0" w14:textId="77777777" w:rsidR="00B33B9B" w:rsidRDefault="00000000">
            <w:pPr>
              <w:spacing w:after="0" w:line="252" w:lineRule="auto"/>
            </w:pPr>
            <w:r>
              <w:rPr>
                <w:sz w:val="14"/>
              </w:rPr>
              <w:t>Nonconformity, correction, root cause, corrective action, effectiveness</w:t>
            </w:r>
          </w:p>
        </w:tc>
      </w:tr>
      <w:tr w:rsidR="00B33B9B" w14:paraId="5818E61A" w14:textId="77777777">
        <w:trPr>
          <w:cantSplit/>
        </w:trPr>
        <w:tc>
          <w:tcPr>
            <w:tcW w:w="2200" w:type="dxa"/>
            <w:shd w:val="clear" w:color="auto" w:fill="F7F9FB"/>
          </w:tcPr>
          <w:p w14:paraId="50724090" w14:textId="77777777" w:rsidR="00B33B9B" w:rsidRDefault="00000000">
            <w:pPr>
              <w:spacing w:after="0" w:line="252" w:lineRule="auto"/>
            </w:pPr>
            <w:r>
              <w:rPr>
                <w:sz w:val="14"/>
              </w:rPr>
              <w:t>System traceability</w:t>
            </w:r>
          </w:p>
        </w:tc>
        <w:tc>
          <w:tcPr>
            <w:tcW w:w="7160" w:type="dxa"/>
            <w:shd w:val="clear" w:color="auto" w:fill="F7F9FB"/>
          </w:tcPr>
          <w:p w14:paraId="4A23BD10" w14:textId="77777777" w:rsidR="00B33B9B" w:rsidRDefault="00000000">
            <w:pPr>
              <w:spacing w:after="0" w:line="252" w:lineRule="auto"/>
            </w:pPr>
            <w:r>
              <w:rPr>
                <w:sz w:val="14"/>
              </w:rPr>
              <w:t>Model/data/prompt/tool/configuration versions, approvals, evaluations, logs, decisions</w:t>
            </w:r>
          </w:p>
        </w:tc>
      </w:tr>
    </w:tbl>
    <w:p w14:paraId="4E4064BD" w14:textId="77777777" w:rsidR="00B33B9B" w:rsidRDefault="00B33B9B">
      <w:pPr>
        <w:spacing w:after="0"/>
      </w:pPr>
    </w:p>
    <w:p w14:paraId="176572B7" w14:textId="77777777" w:rsidR="00B33B9B" w:rsidRDefault="00000000">
      <w:pPr>
        <w:pStyle w:val="Heading1"/>
        <w:pageBreakBefore/>
      </w:pPr>
      <w:bookmarkStart w:id="41" w:name="_Toc234941304"/>
      <w:r>
        <w:lastRenderedPageBreak/>
        <w:t>14. Clause 8.1: Operational Planning and Control</w:t>
      </w:r>
      <w:bookmarkEnd w:id="41"/>
    </w:p>
    <w:p w14:paraId="29EE97F8" w14:textId="5CCFF519" w:rsidR="00B33B9B" w:rsidRDefault="00000000">
      <w:pPr>
        <w:spacing w:after="200"/>
      </w:pPr>
      <w:r>
        <w:rPr>
          <w:i/>
          <w:color w:val="5B6570"/>
          <w:sz w:val="22"/>
        </w:rPr>
        <w:t xml:space="preserve">Operational planning </w:t>
      </w:r>
      <w:r w:rsidR="00B06D0A">
        <w:rPr>
          <w:i/>
          <w:color w:val="5B6570"/>
          <w:sz w:val="22"/>
        </w:rPr>
        <w:t>translates AIMS requirements into repeatable controls for AI intake, design, acquisition, deployment, use, change, incident management</w:t>
      </w:r>
      <w:r>
        <w:rPr>
          <w:i/>
          <w:color w:val="5B6570"/>
          <w:sz w:val="22"/>
        </w:rPr>
        <w:t>, and retirement.</w:t>
      </w:r>
    </w:p>
    <w:p w14:paraId="4148D57E" w14:textId="77777777" w:rsidR="00B33B9B" w:rsidRDefault="00000000">
      <w:pPr>
        <w:pStyle w:val="Heading2"/>
      </w:pPr>
      <w:bookmarkStart w:id="42" w:name="_Toc234941305"/>
      <w:r>
        <w:t>14.1 Operational control</w:t>
      </w:r>
      <w:bookmarkEnd w:id="42"/>
    </w:p>
    <w:p w14:paraId="223318CB" w14:textId="77777777" w:rsidR="00B33B9B" w:rsidRDefault="00000000">
      <w:pPr>
        <w:pStyle w:val="ListBullet"/>
      </w:pPr>
      <w:r>
        <w:t>Define criteria and controls for processes; operate them as planned; retain enough evidence to prove performance.</w:t>
      </w:r>
    </w:p>
    <w:p w14:paraId="1D4AEB4E" w14:textId="77777777" w:rsidR="00B33B9B" w:rsidRDefault="00000000">
      <w:pPr>
        <w:pStyle w:val="ListBullet"/>
      </w:pPr>
      <w:r>
        <w:t>Control planned changes and review unintended changes; reduce adverse effects.</w:t>
      </w:r>
    </w:p>
    <w:p w14:paraId="5E31D4B8" w14:textId="77777777" w:rsidR="00B33B9B" w:rsidRDefault="00000000">
      <w:pPr>
        <w:pStyle w:val="ListBullet"/>
      </w:pPr>
      <w:r>
        <w:t>Control externally provided processes, products, and services according to risk and responsibility.</w:t>
      </w:r>
    </w:p>
    <w:p w14:paraId="38BA7854" w14:textId="77777777" w:rsidR="00B33B9B" w:rsidRDefault="00000000">
      <w:pPr>
        <w:pStyle w:val="ListBullet"/>
      </w:pPr>
      <w:r>
        <w:t>Use risk tiers and lifecycle gates to match review, independence, testing, approval, monitoring, and escalation to impact.</w:t>
      </w:r>
    </w:p>
    <w:tbl>
      <w:tblPr>
        <w:tblStyle w:val="TableGrid"/>
        <w:tblW w:w="9360" w:type="dxa"/>
        <w:tblInd w:w="120" w:type="dxa"/>
        <w:tblLayout w:type="fixed"/>
        <w:tblLook w:val="04A0" w:firstRow="1" w:lastRow="0" w:firstColumn="1" w:lastColumn="0" w:noHBand="0" w:noVBand="1"/>
      </w:tblPr>
      <w:tblGrid>
        <w:gridCol w:w="1500"/>
        <w:gridCol w:w="7860"/>
      </w:tblGrid>
      <w:tr w:rsidR="00B33B9B" w14:paraId="7E7F1BB2" w14:textId="77777777">
        <w:trPr>
          <w:cantSplit/>
          <w:tblHeader/>
        </w:trPr>
        <w:tc>
          <w:tcPr>
            <w:tcW w:w="1500" w:type="dxa"/>
            <w:shd w:val="clear" w:color="auto" w:fill="18324A"/>
            <w:tcMar>
              <w:top w:w="90" w:type="dxa"/>
              <w:left w:w="120" w:type="dxa"/>
              <w:bottom w:w="90" w:type="dxa"/>
              <w:right w:w="120" w:type="dxa"/>
            </w:tcMar>
            <w:vAlign w:val="center"/>
          </w:tcPr>
          <w:p w14:paraId="64A6EE0E" w14:textId="77777777" w:rsidR="00B33B9B" w:rsidRDefault="00000000">
            <w:pPr>
              <w:spacing w:after="0"/>
            </w:pPr>
            <w:r>
              <w:rPr>
                <w:b/>
                <w:color w:val="FFFFFF"/>
                <w:sz w:val="14"/>
              </w:rPr>
              <w:t>Gate</w:t>
            </w:r>
          </w:p>
        </w:tc>
        <w:tc>
          <w:tcPr>
            <w:tcW w:w="7860" w:type="dxa"/>
            <w:shd w:val="clear" w:color="auto" w:fill="18324A"/>
            <w:tcMar>
              <w:top w:w="90" w:type="dxa"/>
              <w:left w:w="120" w:type="dxa"/>
              <w:bottom w:w="90" w:type="dxa"/>
              <w:right w:w="120" w:type="dxa"/>
            </w:tcMar>
            <w:vAlign w:val="center"/>
          </w:tcPr>
          <w:p w14:paraId="73076A1F" w14:textId="77777777" w:rsidR="00B33B9B" w:rsidRDefault="00000000">
            <w:pPr>
              <w:spacing w:after="0"/>
            </w:pPr>
            <w:r>
              <w:rPr>
                <w:b/>
                <w:color w:val="FFFFFF"/>
                <w:sz w:val="14"/>
              </w:rPr>
              <w:t>Required decision evidence</w:t>
            </w:r>
          </w:p>
        </w:tc>
      </w:tr>
      <w:tr w:rsidR="00B33B9B" w14:paraId="17557CD2" w14:textId="77777777">
        <w:trPr>
          <w:cantSplit/>
        </w:trPr>
        <w:tc>
          <w:tcPr>
            <w:tcW w:w="1500" w:type="dxa"/>
          </w:tcPr>
          <w:p w14:paraId="6D56865B" w14:textId="77777777" w:rsidR="00B33B9B" w:rsidRDefault="00000000">
            <w:pPr>
              <w:spacing w:after="0" w:line="252" w:lineRule="auto"/>
            </w:pPr>
            <w:r>
              <w:rPr>
                <w:sz w:val="14"/>
              </w:rPr>
              <w:t>Intake</w:t>
            </w:r>
          </w:p>
        </w:tc>
        <w:tc>
          <w:tcPr>
            <w:tcW w:w="7860" w:type="dxa"/>
          </w:tcPr>
          <w:p w14:paraId="2B6D334B" w14:textId="77777777" w:rsidR="00B33B9B" w:rsidRDefault="00000000">
            <w:pPr>
              <w:spacing w:after="0" w:line="252" w:lineRule="auto"/>
            </w:pPr>
            <w:r>
              <w:rPr>
                <w:sz w:val="14"/>
              </w:rPr>
              <w:t>Purpose, owner, AI role, affected people, data, supplier, preliminary risk, prohibited-use check</w:t>
            </w:r>
          </w:p>
        </w:tc>
      </w:tr>
      <w:tr w:rsidR="00B33B9B" w14:paraId="4A216800" w14:textId="77777777">
        <w:trPr>
          <w:cantSplit/>
        </w:trPr>
        <w:tc>
          <w:tcPr>
            <w:tcW w:w="1500" w:type="dxa"/>
            <w:shd w:val="clear" w:color="auto" w:fill="F7F9FB"/>
          </w:tcPr>
          <w:p w14:paraId="45A23D16" w14:textId="77777777" w:rsidR="00B33B9B" w:rsidRDefault="00000000">
            <w:pPr>
              <w:spacing w:after="0" w:line="252" w:lineRule="auto"/>
            </w:pPr>
            <w:r>
              <w:rPr>
                <w:sz w:val="14"/>
              </w:rPr>
              <w:t>Design/acquire</w:t>
            </w:r>
          </w:p>
        </w:tc>
        <w:tc>
          <w:tcPr>
            <w:tcW w:w="7860" w:type="dxa"/>
            <w:shd w:val="clear" w:color="auto" w:fill="F7F9FB"/>
          </w:tcPr>
          <w:p w14:paraId="7C0E42B1" w14:textId="77777777" w:rsidR="00B33B9B" w:rsidRDefault="00000000">
            <w:pPr>
              <w:spacing w:after="0" w:line="252" w:lineRule="auto"/>
            </w:pPr>
            <w:r>
              <w:rPr>
                <w:sz w:val="14"/>
              </w:rPr>
              <w:t>Requirements, risk/impact, architecture, resources, data, supplier duties, controls, tests</w:t>
            </w:r>
          </w:p>
        </w:tc>
      </w:tr>
      <w:tr w:rsidR="00B33B9B" w14:paraId="351213F7" w14:textId="77777777">
        <w:trPr>
          <w:cantSplit/>
        </w:trPr>
        <w:tc>
          <w:tcPr>
            <w:tcW w:w="1500" w:type="dxa"/>
          </w:tcPr>
          <w:p w14:paraId="7E9FB0D2" w14:textId="77777777" w:rsidR="00B33B9B" w:rsidRDefault="00000000">
            <w:pPr>
              <w:spacing w:after="0" w:line="252" w:lineRule="auto"/>
            </w:pPr>
            <w:r>
              <w:rPr>
                <w:sz w:val="14"/>
              </w:rPr>
              <w:t>Build/configure</w:t>
            </w:r>
          </w:p>
        </w:tc>
        <w:tc>
          <w:tcPr>
            <w:tcW w:w="7860" w:type="dxa"/>
          </w:tcPr>
          <w:p w14:paraId="4F4F6CE9" w14:textId="77777777" w:rsidR="00B33B9B" w:rsidRDefault="00000000">
            <w:pPr>
              <w:spacing w:after="0" w:line="252" w:lineRule="auto"/>
            </w:pPr>
            <w:r>
              <w:rPr>
                <w:sz w:val="14"/>
              </w:rPr>
              <w:t>Versions, lineage, secure development, documentation, evaluation readiness</w:t>
            </w:r>
          </w:p>
        </w:tc>
      </w:tr>
      <w:tr w:rsidR="00B33B9B" w14:paraId="7F9D92BD" w14:textId="77777777">
        <w:trPr>
          <w:cantSplit/>
        </w:trPr>
        <w:tc>
          <w:tcPr>
            <w:tcW w:w="1500" w:type="dxa"/>
            <w:shd w:val="clear" w:color="auto" w:fill="F7F9FB"/>
          </w:tcPr>
          <w:p w14:paraId="1194C519" w14:textId="77777777" w:rsidR="00B33B9B" w:rsidRDefault="00000000">
            <w:pPr>
              <w:spacing w:after="0" w:line="252" w:lineRule="auto"/>
            </w:pPr>
            <w:r>
              <w:rPr>
                <w:sz w:val="14"/>
              </w:rPr>
              <w:t>Validate</w:t>
            </w:r>
          </w:p>
        </w:tc>
        <w:tc>
          <w:tcPr>
            <w:tcW w:w="7860" w:type="dxa"/>
            <w:shd w:val="clear" w:color="auto" w:fill="F7F9FB"/>
          </w:tcPr>
          <w:p w14:paraId="135A05CF" w14:textId="77777777" w:rsidR="00B33B9B" w:rsidRDefault="00000000">
            <w:pPr>
              <w:spacing w:after="0" w:line="252" w:lineRule="auto"/>
            </w:pPr>
            <w:r>
              <w:rPr>
                <w:sz w:val="14"/>
              </w:rPr>
              <w:t>Representative tests, thresholds, failures, independent challenge, limitations, corrective action</w:t>
            </w:r>
          </w:p>
        </w:tc>
      </w:tr>
      <w:tr w:rsidR="00B33B9B" w14:paraId="0C7BDC63" w14:textId="77777777">
        <w:trPr>
          <w:cantSplit/>
        </w:trPr>
        <w:tc>
          <w:tcPr>
            <w:tcW w:w="1500" w:type="dxa"/>
          </w:tcPr>
          <w:p w14:paraId="5B1353DF" w14:textId="77777777" w:rsidR="00B33B9B" w:rsidRDefault="00000000">
            <w:pPr>
              <w:spacing w:after="0" w:line="252" w:lineRule="auto"/>
            </w:pPr>
            <w:r>
              <w:rPr>
                <w:sz w:val="14"/>
              </w:rPr>
              <w:t>Deploy</w:t>
            </w:r>
          </w:p>
        </w:tc>
        <w:tc>
          <w:tcPr>
            <w:tcW w:w="7860" w:type="dxa"/>
          </w:tcPr>
          <w:p w14:paraId="0F856B8E" w14:textId="77777777" w:rsidR="00B33B9B" w:rsidRDefault="00000000">
            <w:pPr>
              <w:spacing w:after="0" w:line="252" w:lineRule="auto"/>
            </w:pPr>
            <w:r>
              <w:rPr>
                <w:sz w:val="14"/>
              </w:rPr>
              <w:t>Approval, conditions, user information, oversight, monitoring, incident, rollback, support</w:t>
            </w:r>
          </w:p>
        </w:tc>
      </w:tr>
      <w:tr w:rsidR="00B33B9B" w14:paraId="3862B433" w14:textId="77777777">
        <w:trPr>
          <w:cantSplit/>
        </w:trPr>
        <w:tc>
          <w:tcPr>
            <w:tcW w:w="1500" w:type="dxa"/>
            <w:shd w:val="clear" w:color="auto" w:fill="F7F9FB"/>
          </w:tcPr>
          <w:p w14:paraId="06C2857B" w14:textId="77777777" w:rsidR="00B33B9B" w:rsidRDefault="00000000">
            <w:pPr>
              <w:spacing w:after="0" w:line="252" w:lineRule="auto"/>
            </w:pPr>
            <w:r>
              <w:rPr>
                <w:sz w:val="14"/>
              </w:rPr>
              <w:t>Operate/change</w:t>
            </w:r>
          </w:p>
        </w:tc>
        <w:tc>
          <w:tcPr>
            <w:tcW w:w="7860" w:type="dxa"/>
            <w:shd w:val="clear" w:color="auto" w:fill="F7F9FB"/>
          </w:tcPr>
          <w:p w14:paraId="6F87660B" w14:textId="77777777" w:rsidR="00B33B9B" w:rsidRDefault="00000000">
            <w:pPr>
              <w:spacing w:after="0" w:line="252" w:lineRule="auto"/>
            </w:pPr>
            <w:r>
              <w:rPr>
                <w:sz w:val="14"/>
              </w:rPr>
              <w:t>Performance, drift, complaints, incidents, provider changes, regression, reassessment</w:t>
            </w:r>
          </w:p>
        </w:tc>
      </w:tr>
      <w:tr w:rsidR="00B33B9B" w14:paraId="6532027C" w14:textId="77777777">
        <w:trPr>
          <w:cantSplit/>
        </w:trPr>
        <w:tc>
          <w:tcPr>
            <w:tcW w:w="1500" w:type="dxa"/>
          </w:tcPr>
          <w:p w14:paraId="3DA7DA46" w14:textId="77777777" w:rsidR="00B33B9B" w:rsidRDefault="00000000">
            <w:pPr>
              <w:spacing w:after="0" w:line="252" w:lineRule="auto"/>
            </w:pPr>
            <w:r>
              <w:rPr>
                <w:sz w:val="14"/>
              </w:rPr>
              <w:t>Retire</w:t>
            </w:r>
          </w:p>
        </w:tc>
        <w:tc>
          <w:tcPr>
            <w:tcW w:w="7860" w:type="dxa"/>
          </w:tcPr>
          <w:p w14:paraId="6B6D8FC9" w14:textId="77777777" w:rsidR="00B33B9B" w:rsidRDefault="00000000">
            <w:pPr>
              <w:spacing w:after="0" w:line="252" w:lineRule="auto"/>
            </w:pPr>
            <w:r>
              <w:rPr>
                <w:sz w:val="14"/>
              </w:rPr>
              <w:t>Replacement, user/party communication, access, integrations, data, models, records, deletion</w:t>
            </w:r>
          </w:p>
        </w:tc>
      </w:tr>
    </w:tbl>
    <w:p w14:paraId="4A96419D" w14:textId="77777777" w:rsidR="00B33B9B" w:rsidRDefault="00B33B9B">
      <w:pPr>
        <w:spacing w:after="0"/>
      </w:pPr>
    </w:p>
    <w:p w14:paraId="015FF377" w14:textId="77777777" w:rsidR="00B33B9B" w:rsidRDefault="00000000">
      <w:pPr>
        <w:pStyle w:val="Heading1"/>
        <w:pageBreakBefore/>
      </w:pPr>
      <w:bookmarkStart w:id="43" w:name="_Toc234941306"/>
      <w:r>
        <w:lastRenderedPageBreak/>
        <w:t>15. Clauses 8.2–8.4: Operational Risk, Treatment, and Impact Assessment</w:t>
      </w:r>
      <w:bookmarkEnd w:id="43"/>
    </w:p>
    <w:p w14:paraId="590BBE06" w14:textId="77777777" w:rsidR="00B33B9B" w:rsidRDefault="00000000">
      <w:pPr>
        <w:spacing w:after="200"/>
      </w:pPr>
      <w:r>
        <w:rPr>
          <w:i/>
          <w:color w:val="5B6570"/>
          <w:sz w:val="22"/>
        </w:rPr>
        <w:t>The organization must execute risk assessment, risk treatment, and impact assessment at planned intervals and when significant change occurs.</w:t>
      </w:r>
    </w:p>
    <w:p w14:paraId="3285C2F3" w14:textId="77777777" w:rsidR="00B33B9B" w:rsidRDefault="00000000">
      <w:pPr>
        <w:pStyle w:val="Heading2"/>
      </w:pPr>
      <w:bookmarkStart w:id="44" w:name="_Toc234941307"/>
      <w:r>
        <w:t>15.1 Operational triggers</w:t>
      </w:r>
      <w:bookmarkEnd w:id="44"/>
    </w:p>
    <w:p w14:paraId="5094B041" w14:textId="77777777" w:rsidR="00B33B9B" w:rsidRDefault="00000000">
      <w:pPr>
        <w:pStyle w:val="ListBullet"/>
      </w:pPr>
      <w:r>
        <w:t>New or changed AI system, intended use, affected population, geography, scale, automation, decision authority, model, data, prompt, tool, integration, supplier, or infrastructure.</w:t>
      </w:r>
    </w:p>
    <w:p w14:paraId="733A8E7E" w14:textId="77777777" w:rsidR="00B33B9B" w:rsidRDefault="00000000">
      <w:pPr>
        <w:pStyle w:val="ListBullet"/>
      </w:pPr>
      <w:r>
        <w:t>New law, contract, incident, complaint, audit finding, vulnerability, threat intelligence, safety concern, drift, evaluation failure, unexpected impact, or supplier notice.</w:t>
      </w:r>
    </w:p>
    <w:p w14:paraId="287972A8" w14:textId="77777777" w:rsidR="00B33B9B" w:rsidRDefault="00000000">
      <w:pPr>
        <w:pStyle w:val="ListBullet"/>
      </w:pPr>
      <w:r>
        <w:t>Changes to risk criteria, objectives, controls, monitoring, organizational ownership, certification scope, or resource capacity.</w:t>
      </w:r>
    </w:p>
    <w:p w14:paraId="56306CAC" w14:textId="77777777" w:rsidR="00B33B9B" w:rsidRDefault="00000000">
      <w:pPr>
        <w:pStyle w:val="Heading2"/>
      </w:pPr>
      <w:bookmarkStart w:id="45" w:name="_Toc234941308"/>
      <w:r>
        <w:t>15.2 Operational evidence</w:t>
      </w:r>
      <w:bookmarkEnd w:id="45"/>
    </w:p>
    <w:p w14:paraId="1AC5F3EE" w14:textId="77777777" w:rsidR="00B33B9B" w:rsidRDefault="00000000">
      <w:pPr>
        <w:pStyle w:val="ListBullet"/>
      </w:pPr>
      <w:r>
        <w:t>Current approved assessment linked to exact system/model/data/configuration/use version.</w:t>
      </w:r>
    </w:p>
    <w:p w14:paraId="372BA516" w14:textId="77777777" w:rsidR="00B33B9B" w:rsidRDefault="00000000">
      <w:pPr>
        <w:pStyle w:val="ListBullet"/>
      </w:pPr>
      <w:r>
        <w:t>Treatment plan and SoA agree with implemented controls, gaps, exceptions, residual approval, and monitoring.</w:t>
      </w:r>
    </w:p>
    <w:p w14:paraId="20691C9A" w14:textId="77777777" w:rsidR="00B33B9B" w:rsidRDefault="00000000">
      <w:pPr>
        <w:pStyle w:val="ListBullet"/>
      </w:pPr>
      <w:r>
        <w:t>Impact assessment includes affected parties, direct/indirect and societal effects, mitigations, redress, and review triggers.</w:t>
      </w:r>
    </w:p>
    <w:p w14:paraId="7B7B1117" w14:textId="77777777" w:rsidR="00B33B9B" w:rsidRDefault="00000000">
      <w:pPr>
        <w:pStyle w:val="ListBullet"/>
      </w:pPr>
      <w:r>
        <w:t>Actions are integrated into product, data, security, privacy, supplier, user, incident, and change workflows.</w:t>
      </w:r>
    </w:p>
    <w:p w14:paraId="3B4B94B2" w14:textId="77777777" w:rsidR="00B33B9B" w:rsidRDefault="00000000">
      <w:pPr>
        <w:pStyle w:val="ListBullet"/>
      </w:pPr>
      <w:r>
        <w:t>Results and changes are retained as controlled documented information.</w:t>
      </w:r>
    </w:p>
    <w:p w14:paraId="5D943586" w14:textId="77777777" w:rsidR="00B33B9B" w:rsidRDefault="00000000">
      <w:pPr>
        <w:pStyle w:val="Heading1"/>
        <w:pageBreakBefore/>
      </w:pPr>
      <w:bookmarkStart w:id="46" w:name="_Toc234941309"/>
      <w:r>
        <w:lastRenderedPageBreak/>
        <w:t>16. Clause 9.1: Monitoring, Measurement, Analysis, and Evaluation</w:t>
      </w:r>
      <w:bookmarkEnd w:id="46"/>
    </w:p>
    <w:p w14:paraId="19D62CC0" w14:textId="77777777" w:rsidR="00B33B9B" w:rsidRDefault="00000000">
      <w:pPr>
        <w:spacing w:after="200"/>
      </w:pPr>
      <w:r>
        <w:rPr>
          <w:i/>
          <w:color w:val="5B6570"/>
          <w:sz w:val="22"/>
        </w:rPr>
        <w:t>Performance evaluation determines whether the AIMS and its controls achieve intended results.</w:t>
      </w:r>
    </w:p>
    <w:p w14:paraId="487F77C6" w14:textId="77777777" w:rsidR="00B33B9B" w:rsidRDefault="00000000">
      <w:pPr>
        <w:pStyle w:val="Heading2"/>
      </w:pPr>
      <w:bookmarkStart w:id="47" w:name="_Toc234941310"/>
      <w:r>
        <w:t>16.1 Measurement design</w:t>
      </w:r>
      <w:bookmarkEnd w:id="47"/>
    </w:p>
    <w:p w14:paraId="5D22BF58" w14:textId="77777777" w:rsidR="00B33B9B" w:rsidRDefault="00000000">
      <w:pPr>
        <w:pStyle w:val="ListBullet"/>
      </w:pPr>
      <w:r>
        <w:t>Decide what to monitor/measure, methods, timing, responsibility, acceptance criteria, analysis, evaluation, reporting, and retention.</w:t>
      </w:r>
    </w:p>
    <w:p w14:paraId="191379B3" w14:textId="77777777" w:rsidR="00B33B9B" w:rsidRDefault="00000000">
      <w:pPr>
        <w:pStyle w:val="ListBullet"/>
      </w:pPr>
      <w:r>
        <w:t>Verify data sources, definitions, populations, completeness, accuracy, time, access, transformations, and limitations.</w:t>
      </w:r>
    </w:p>
    <w:p w14:paraId="1B307CA1" w14:textId="77777777" w:rsidR="00B33B9B" w:rsidRDefault="00000000">
      <w:pPr>
        <w:pStyle w:val="ListBullet"/>
      </w:pPr>
      <w:r>
        <w:t>Use leading and lagging indicators across governance, risk, impact, lifecycle, data, supplier, use, complaints, incidents, audit, and improvement.</w:t>
      </w:r>
    </w:p>
    <w:p w14:paraId="2E29F399" w14:textId="77777777" w:rsidR="00B33B9B" w:rsidRDefault="00000000">
      <w:pPr>
        <w:pStyle w:val="ListBullet"/>
      </w:pPr>
      <w:r>
        <w:t>Avoid averages that hide severe failures or subgroup effects; combine quantitative and qualitative evidence.</w:t>
      </w:r>
    </w:p>
    <w:p w14:paraId="1A72F686" w14:textId="77777777" w:rsidR="00B33B9B" w:rsidRDefault="00000000">
      <w:pPr>
        <w:pStyle w:val="ListBullet"/>
      </w:pPr>
      <w:r>
        <w:t>Evaluate trends and causes, compare to objectives, and create decisions/actions when thresholds are missed.</w:t>
      </w:r>
    </w:p>
    <w:tbl>
      <w:tblPr>
        <w:tblStyle w:val="TableGrid"/>
        <w:tblW w:w="9360" w:type="dxa"/>
        <w:tblInd w:w="120" w:type="dxa"/>
        <w:tblLayout w:type="fixed"/>
        <w:tblLook w:val="04A0" w:firstRow="1" w:lastRow="0" w:firstColumn="1" w:lastColumn="0" w:noHBand="0" w:noVBand="1"/>
      </w:tblPr>
      <w:tblGrid>
        <w:gridCol w:w="2300"/>
        <w:gridCol w:w="7060"/>
      </w:tblGrid>
      <w:tr w:rsidR="00B33B9B" w14:paraId="149CF308" w14:textId="77777777">
        <w:trPr>
          <w:cantSplit/>
          <w:tblHeader/>
        </w:trPr>
        <w:tc>
          <w:tcPr>
            <w:tcW w:w="2300" w:type="dxa"/>
            <w:shd w:val="clear" w:color="auto" w:fill="18324A"/>
            <w:tcMar>
              <w:top w:w="90" w:type="dxa"/>
              <w:left w:w="120" w:type="dxa"/>
              <w:bottom w:w="90" w:type="dxa"/>
              <w:right w:w="120" w:type="dxa"/>
            </w:tcMar>
            <w:vAlign w:val="center"/>
          </w:tcPr>
          <w:p w14:paraId="47682029" w14:textId="77777777" w:rsidR="00B33B9B" w:rsidRDefault="00000000">
            <w:pPr>
              <w:spacing w:after="0"/>
            </w:pPr>
            <w:r>
              <w:rPr>
                <w:b/>
                <w:color w:val="FFFFFF"/>
                <w:sz w:val="14"/>
              </w:rPr>
              <w:t>AIMS measure</w:t>
            </w:r>
          </w:p>
        </w:tc>
        <w:tc>
          <w:tcPr>
            <w:tcW w:w="7060" w:type="dxa"/>
            <w:shd w:val="clear" w:color="auto" w:fill="18324A"/>
            <w:tcMar>
              <w:top w:w="90" w:type="dxa"/>
              <w:left w:w="120" w:type="dxa"/>
              <w:bottom w:w="90" w:type="dxa"/>
              <w:right w:w="120" w:type="dxa"/>
            </w:tcMar>
            <w:vAlign w:val="center"/>
          </w:tcPr>
          <w:p w14:paraId="00A6A88E" w14:textId="77777777" w:rsidR="00B33B9B" w:rsidRDefault="00000000">
            <w:pPr>
              <w:spacing w:after="0"/>
            </w:pPr>
            <w:r>
              <w:rPr>
                <w:b/>
                <w:color w:val="FFFFFF"/>
                <w:sz w:val="14"/>
              </w:rPr>
              <w:t>Decision enabled</w:t>
            </w:r>
          </w:p>
        </w:tc>
      </w:tr>
      <w:tr w:rsidR="00B33B9B" w14:paraId="6DC0FBB4" w14:textId="77777777">
        <w:trPr>
          <w:cantSplit/>
        </w:trPr>
        <w:tc>
          <w:tcPr>
            <w:tcW w:w="2300" w:type="dxa"/>
          </w:tcPr>
          <w:p w14:paraId="64242A29" w14:textId="77777777" w:rsidR="00B33B9B" w:rsidRDefault="00000000">
            <w:pPr>
              <w:spacing w:after="0" w:line="252" w:lineRule="auto"/>
            </w:pPr>
            <w:r>
              <w:rPr>
                <w:sz w:val="14"/>
              </w:rPr>
              <w:t>Inventory/control coverage</w:t>
            </w:r>
          </w:p>
        </w:tc>
        <w:tc>
          <w:tcPr>
            <w:tcW w:w="7060" w:type="dxa"/>
          </w:tcPr>
          <w:p w14:paraId="5A724B56" w14:textId="77777777" w:rsidR="00B33B9B" w:rsidRDefault="00000000">
            <w:pPr>
              <w:spacing w:after="0" w:line="252" w:lineRule="auto"/>
            </w:pPr>
            <w:r>
              <w:rPr>
                <w:sz w:val="14"/>
              </w:rPr>
              <w:t>Unknown or unowned AI use and assessment gaps</w:t>
            </w:r>
          </w:p>
        </w:tc>
      </w:tr>
      <w:tr w:rsidR="00B33B9B" w14:paraId="70B6DEDD" w14:textId="77777777">
        <w:trPr>
          <w:cantSplit/>
        </w:trPr>
        <w:tc>
          <w:tcPr>
            <w:tcW w:w="2300" w:type="dxa"/>
            <w:shd w:val="clear" w:color="auto" w:fill="F7F9FB"/>
          </w:tcPr>
          <w:p w14:paraId="1F8523F3" w14:textId="77777777" w:rsidR="00B33B9B" w:rsidRDefault="00000000">
            <w:pPr>
              <w:spacing w:after="0" w:line="252" w:lineRule="auto"/>
            </w:pPr>
            <w:r>
              <w:rPr>
                <w:sz w:val="14"/>
              </w:rPr>
              <w:t>Risk/impact age and change coverage</w:t>
            </w:r>
          </w:p>
        </w:tc>
        <w:tc>
          <w:tcPr>
            <w:tcW w:w="7060" w:type="dxa"/>
            <w:shd w:val="clear" w:color="auto" w:fill="F7F9FB"/>
          </w:tcPr>
          <w:p w14:paraId="51C0E8FC" w14:textId="77777777" w:rsidR="00B33B9B" w:rsidRDefault="00000000">
            <w:pPr>
              <w:spacing w:after="0" w:line="252" w:lineRule="auto"/>
            </w:pPr>
            <w:r>
              <w:rPr>
                <w:sz w:val="14"/>
              </w:rPr>
              <w:t>Whether decisions remain current after system/context change</w:t>
            </w:r>
          </w:p>
        </w:tc>
      </w:tr>
      <w:tr w:rsidR="00B33B9B" w14:paraId="02A1ACC5" w14:textId="77777777">
        <w:trPr>
          <w:cantSplit/>
        </w:trPr>
        <w:tc>
          <w:tcPr>
            <w:tcW w:w="2300" w:type="dxa"/>
          </w:tcPr>
          <w:p w14:paraId="3290C3E4" w14:textId="77777777" w:rsidR="00B33B9B" w:rsidRDefault="00000000">
            <w:pPr>
              <w:spacing w:after="0" w:line="252" w:lineRule="auto"/>
            </w:pPr>
            <w:r>
              <w:rPr>
                <w:sz w:val="14"/>
              </w:rPr>
              <w:t>Evaluation results</w:t>
            </w:r>
          </w:p>
        </w:tc>
        <w:tc>
          <w:tcPr>
            <w:tcW w:w="7060" w:type="dxa"/>
          </w:tcPr>
          <w:p w14:paraId="76B7C230" w14:textId="77777777" w:rsidR="00B33B9B" w:rsidRDefault="00000000">
            <w:pPr>
              <w:spacing w:after="0" w:line="252" w:lineRule="auto"/>
            </w:pPr>
            <w:r>
              <w:rPr>
                <w:sz w:val="14"/>
              </w:rPr>
              <w:t>Release, restriction, redesign, rollback, or added oversight</w:t>
            </w:r>
          </w:p>
        </w:tc>
      </w:tr>
      <w:tr w:rsidR="00B33B9B" w14:paraId="679F53A1" w14:textId="77777777">
        <w:trPr>
          <w:cantSplit/>
        </w:trPr>
        <w:tc>
          <w:tcPr>
            <w:tcW w:w="2300" w:type="dxa"/>
            <w:shd w:val="clear" w:color="auto" w:fill="F7F9FB"/>
          </w:tcPr>
          <w:p w14:paraId="0F6DA277" w14:textId="77777777" w:rsidR="00B33B9B" w:rsidRDefault="00000000">
            <w:pPr>
              <w:spacing w:after="0" w:line="252" w:lineRule="auto"/>
            </w:pPr>
            <w:r>
              <w:rPr>
                <w:sz w:val="14"/>
              </w:rPr>
              <w:t>Complaints/incidents/redress</w:t>
            </w:r>
          </w:p>
        </w:tc>
        <w:tc>
          <w:tcPr>
            <w:tcW w:w="7060" w:type="dxa"/>
            <w:shd w:val="clear" w:color="auto" w:fill="F7F9FB"/>
          </w:tcPr>
          <w:p w14:paraId="7BFE58BD" w14:textId="0F1459B3" w:rsidR="00B33B9B" w:rsidRDefault="00000000">
            <w:pPr>
              <w:spacing w:after="0" w:line="252" w:lineRule="auto"/>
            </w:pPr>
            <w:r>
              <w:rPr>
                <w:sz w:val="14"/>
              </w:rPr>
              <w:t xml:space="preserve">People </w:t>
            </w:r>
            <w:r w:rsidR="00B06D0A">
              <w:rPr>
                <w:sz w:val="14"/>
              </w:rPr>
              <w:t>impact</w:t>
            </w:r>
            <w:r>
              <w:rPr>
                <w:sz w:val="14"/>
              </w:rPr>
              <w:t>, recurrence, communication and corrective action</w:t>
            </w:r>
          </w:p>
        </w:tc>
      </w:tr>
      <w:tr w:rsidR="00B33B9B" w14:paraId="60CE01A3" w14:textId="77777777">
        <w:trPr>
          <w:cantSplit/>
        </w:trPr>
        <w:tc>
          <w:tcPr>
            <w:tcW w:w="2300" w:type="dxa"/>
          </w:tcPr>
          <w:p w14:paraId="665822D3" w14:textId="77777777" w:rsidR="00B33B9B" w:rsidRDefault="00000000">
            <w:pPr>
              <w:spacing w:after="0" w:line="252" w:lineRule="auto"/>
            </w:pPr>
            <w:r>
              <w:rPr>
                <w:sz w:val="14"/>
              </w:rPr>
              <w:t>Supplier changes/evidence</w:t>
            </w:r>
          </w:p>
        </w:tc>
        <w:tc>
          <w:tcPr>
            <w:tcW w:w="7060" w:type="dxa"/>
          </w:tcPr>
          <w:p w14:paraId="5E3CE299" w14:textId="77777777" w:rsidR="00B33B9B" w:rsidRDefault="00000000">
            <w:pPr>
              <w:spacing w:after="0" w:line="252" w:lineRule="auto"/>
            </w:pPr>
            <w:r>
              <w:rPr>
                <w:sz w:val="14"/>
              </w:rPr>
              <w:t>Reassessment, contract action, alternative, or exit</w:t>
            </w:r>
          </w:p>
        </w:tc>
      </w:tr>
      <w:tr w:rsidR="00B33B9B" w14:paraId="7881B9E5" w14:textId="77777777">
        <w:trPr>
          <w:cantSplit/>
        </w:trPr>
        <w:tc>
          <w:tcPr>
            <w:tcW w:w="2300" w:type="dxa"/>
            <w:shd w:val="clear" w:color="auto" w:fill="F7F9FB"/>
          </w:tcPr>
          <w:p w14:paraId="5A21C64B" w14:textId="77777777" w:rsidR="00B33B9B" w:rsidRDefault="00000000">
            <w:pPr>
              <w:spacing w:after="0" w:line="252" w:lineRule="auto"/>
            </w:pPr>
            <w:r>
              <w:rPr>
                <w:sz w:val="14"/>
              </w:rPr>
              <w:t>Audit/nonconformity aging</w:t>
            </w:r>
          </w:p>
        </w:tc>
        <w:tc>
          <w:tcPr>
            <w:tcW w:w="7060" w:type="dxa"/>
            <w:shd w:val="clear" w:color="auto" w:fill="F7F9FB"/>
          </w:tcPr>
          <w:p w14:paraId="5CC123A8" w14:textId="77777777" w:rsidR="00B33B9B" w:rsidRDefault="00000000">
            <w:pPr>
              <w:spacing w:after="0" w:line="252" w:lineRule="auto"/>
            </w:pPr>
            <w:r>
              <w:rPr>
                <w:sz w:val="14"/>
              </w:rPr>
              <w:t>Control weakness, root cause, resource and management attention</w:t>
            </w:r>
          </w:p>
        </w:tc>
      </w:tr>
    </w:tbl>
    <w:p w14:paraId="23C58C8A" w14:textId="77777777" w:rsidR="00B33B9B" w:rsidRDefault="00B33B9B">
      <w:pPr>
        <w:spacing w:after="0"/>
      </w:pPr>
    </w:p>
    <w:p w14:paraId="6CAD57D5" w14:textId="77777777" w:rsidR="00B33B9B" w:rsidRDefault="00000000">
      <w:pPr>
        <w:pStyle w:val="Heading1"/>
        <w:pageBreakBefore/>
      </w:pPr>
      <w:bookmarkStart w:id="48" w:name="_Toc234941311"/>
      <w:r>
        <w:lastRenderedPageBreak/>
        <w:t>17. Clause 9.2: Internal Audit</w:t>
      </w:r>
      <w:bookmarkEnd w:id="48"/>
    </w:p>
    <w:p w14:paraId="510F6E14" w14:textId="77777777" w:rsidR="00B33B9B" w:rsidRDefault="00000000">
      <w:pPr>
        <w:spacing w:after="200"/>
      </w:pPr>
      <w:r>
        <w:rPr>
          <w:i/>
          <w:color w:val="5B6570"/>
          <w:sz w:val="22"/>
        </w:rPr>
        <w:t>Internal audit provides independent, risk-based evidence that the AIMS conforms and operates effectively.</w:t>
      </w:r>
    </w:p>
    <w:p w14:paraId="57FEDE17" w14:textId="77777777" w:rsidR="00B33B9B" w:rsidRDefault="00000000">
      <w:pPr>
        <w:keepNext/>
        <w:jc w:val="center"/>
      </w:pPr>
      <w:r>
        <w:rPr>
          <w:noProof/>
        </w:rPr>
        <w:drawing>
          <wp:inline distT="0" distB="0" distL="0" distR="0" wp14:anchorId="0E9BC413" wp14:editId="08BDB631">
            <wp:extent cx="5623560" cy="2956017"/>
            <wp:effectExtent l="0" t="0" r="0" b="0"/>
            <wp:docPr id="5" name="Figure 5. AIMS audit chain" descr="ISO 19011:2026 supplies current audit-program guidance; ISO/IEC 42001 supplies audit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png"/>
                    <pic:cNvPicPr/>
                  </pic:nvPicPr>
                  <pic:blipFill>
                    <a:blip r:embed="rId12"/>
                    <a:stretch>
                      <a:fillRect/>
                    </a:stretch>
                  </pic:blipFill>
                  <pic:spPr>
                    <a:xfrm>
                      <a:off x="0" y="0"/>
                      <a:ext cx="5623560" cy="2956017"/>
                    </a:xfrm>
                    <a:prstGeom prst="rect">
                      <a:avLst/>
                    </a:prstGeom>
                  </pic:spPr>
                </pic:pic>
              </a:graphicData>
            </a:graphic>
          </wp:inline>
        </w:drawing>
      </w:r>
    </w:p>
    <w:p w14:paraId="679AF69D" w14:textId="77777777" w:rsidR="00B33B9B" w:rsidRDefault="00000000">
      <w:pPr>
        <w:pStyle w:val="Caption"/>
        <w:spacing w:after="180"/>
        <w:jc w:val="center"/>
      </w:pPr>
      <w:r>
        <w:t>Figure 5. AIMS audit chain</w:t>
      </w:r>
    </w:p>
    <w:p w14:paraId="3EF3D235" w14:textId="77777777" w:rsidR="00B33B9B" w:rsidRDefault="00000000">
      <w:pPr>
        <w:pStyle w:val="Heading2"/>
      </w:pPr>
      <w:bookmarkStart w:id="49" w:name="_Toc234941312"/>
      <w:r>
        <w:t>17.1 Audit program</w:t>
      </w:r>
      <w:bookmarkEnd w:id="49"/>
    </w:p>
    <w:p w14:paraId="2AD407AF" w14:textId="77777777" w:rsidR="00B33B9B" w:rsidRDefault="00000000">
      <w:pPr>
        <w:pStyle w:val="ListBullet"/>
      </w:pPr>
      <w:r>
        <w:t>Define objectives, scope, frequency, methods, responsibilities, planning, criteria, reporting, follow-up, resources, risks, and records.</w:t>
      </w:r>
    </w:p>
    <w:p w14:paraId="2337828B" w14:textId="77777777" w:rsidR="00B33B9B" w:rsidRDefault="00000000">
      <w:pPr>
        <w:pStyle w:val="ListBullet"/>
      </w:pPr>
      <w:r>
        <w:t>Prioritize high-impact systems, new models/use, weak controls, incidents, complaints, changes, suppliers, prior findings, and stale evidence.</w:t>
      </w:r>
    </w:p>
    <w:p w14:paraId="2397CA4A" w14:textId="77777777" w:rsidR="00B33B9B" w:rsidRDefault="00000000">
      <w:pPr>
        <w:pStyle w:val="ListBullet"/>
      </w:pPr>
      <w:r>
        <w:t>Select auditors for management-system and AI-domain competence, objectivity, confidentiality, communication, and independence.</w:t>
      </w:r>
    </w:p>
    <w:p w14:paraId="113850C7" w14:textId="77777777" w:rsidR="00B33B9B" w:rsidRDefault="00000000">
      <w:pPr>
        <w:pStyle w:val="ListBullet"/>
      </w:pPr>
      <w:r>
        <w:t>Use interviews, document review, observation, trace-through, data analysis, sampling, reperformance, and safe technical demonstration.</w:t>
      </w:r>
    </w:p>
    <w:p w14:paraId="387F983E" w14:textId="77777777" w:rsidR="00B33B9B" w:rsidRDefault="00000000">
      <w:pPr>
        <w:pStyle w:val="ListBullet"/>
      </w:pPr>
      <w:r>
        <w:t>Report results to relevant management and ensure correction/corrective action and effectiveness follow-up.</w:t>
      </w:r>
    </w:p>
    <w:p w14:paraId="120053F9" w14:textId="77777777" w:rsidR="00B33B9B" w:rsidRDefault="00000000">
      <w:pPr>
        <w:pStyle w:val="Heading2"/>
      </w:pPr>
      <w:bookmarkStart w:id="50" w:name="_Toc234941313"/>
      <w:r>
        <w:t>17.2 Audit workpaper</w:t>
      </w:r>
      <w:bookmarkEnd w:id="50"/>
    </w:p>
    <w:tbl>
      <w:tblPr>
        <w:tblStyle w:val="TableGrid"/>
        <w:tblW w:w="9360" w:type="dxa"/>
        <w:tblInd w:w="120" w:type="dxa"/>
        <w:tblLayout w:type="fixed"/>
        <w:tblLook w:val="04A0" w:firstRow="1" w:lastRow="0" w:firstColumn="1" w:lastColumn="0" w:noHBand="0" w:noVBand="1"/>
      </w:tblPr>
      <w:tblGrid>
        <w:gridCol w:w="1900"/>
        <w:gridCol w:w="7460"/>
      </w:tblGrid>
      <w:tr w:rsidR="00B33B9B" w14:paraId="039B9AB6" w14:textId="77777777">
        <w:trPr>
          <w:cantSplit/>
          <w:tblHeader/>
        </w:trPr>
        <w:tc>
          <w:tcPr>
            <w:tcW w:w="1900" w:type="dxa"/>
            <w:shd w:val="clear" w:color="auto" w:fill="18324A"/>
            <w:tcMar>
              <w:top w:w="90" w:type="dxa"/>
              <w:left w:w="120" w:type="dxa"/>
              <w:bottom w:w="90" w:type="dxa"/>
              <w:right w:w="120" w:type="dxa"/>
            </w:tcMar>
            <w:vAlign w:val="center"/>
          </w:tcPr>
          <w:p w14:paraId="31A23BF1" w14:textId="77777777" w:rsidR="00B33B9B" w:rsidRDefault="00000000">
            <w:pPr>
              <w:spacing w:after="0"/>
            </w:pPr>
            <w:r>
              <w:rPr>
                <w:b/>
                <w:color w:val="FFFFFF"/>
                <w:sz w:val="14"/>
              </w:rPr>
              <w:t>Field</w:t>
            </w:r>
          </w:p>
        </w:tc>
        <w:tc>
          <w:tcPr>
            <w:tcW w:w="7460" w:type="dxa"/>
            <w:shd w:val="clear" w:color="auto" w:fill="18324A"/>
            <w:tcMar>
              <w:top w:w="90" w:type="dxa"/>
              <w:left w:w="120" w:type="dxa"/>
              <w:bottom w:w="90" w:type="dxa"/>
              <w:right w:w="120" w:type="dxa"/>
            </w:tcMar>
            <w:vAlign w:val="center"/>
          </w:tcPr>
          <w:p w14:paraId="37E26724" w14:textId="77777777" w:rsidR="00B33B9B" w:rsidRDefault="00000000">
            <w:pPr>
              <w:spacing w:after="0"/>
            </w:pPr>
            <w:r>
              <w:rPr>
                <w:b/>
                <w:color w:val="FFFFFF"/>
                <w:sz w:val="14"/>
              </w:rPr>
              <w:t>Example</w:t>
            </w:r>
          </w:p>
        </w:tc>
      </w:tr>
      <w:tr w:rsidR="00B33B9B" w14:paraId="78248C06" w14:textId="77777777">
        <w:trPr>
          <w:cantSplit/>
        </w:trPr>
        <w:tc>
          <w:tcPr>
            <w:tcW w:w="1900" w:type="dxa"/>
          </w:tcPr>
          <w:p w14:paraId="038AE84D" w14:textId="77777777" w:rsidR="00B33B9B" w:rsidRDefault="00000000">
            <w:pPr>
              <w:spacing w:after="0" w:line="252" w:lineRule="auto"/>
            </w:pPr>
            <w:r>
              <w:rPr>
                <w:sz w:val="14"/>
              </w:rPr>
              <w:t>Criteria</w:t>
            </w:r>
          </w:p>
        </w:tc>
        <w:tc>
          <w:tcPr>
            <w:tcW w:w="7460" w:type="dxa"/>
          </w:tcPr>
          <w:p w14:paraId="02FE7D96" w14:textId="77777777" w:rsidR="00B33B9B" w:rsidRDefault="00000000">
            <w:pPr>
              <w:spacing w:after="0" w:line="252" w:lineRule="auto"/>
            </w:pPr>
            <w:r>
              <w:rPr>
                <w:sz w:val="14"/>
              </w:rPr>
              <w:t>Exact clause/control, internal procedure, law/contract as applicable</w:t>
            </w:r>
          </w:p>
        </w:tc>
      </w:tr>
      <w:tr w:rsidR="00B33B9B" w14:paraId="752D8901" w14:textId="77777777">
        <w:trPr>
          <w:cantSplit/>
        </w:trPr>
        <w:tc>
          <w:tcPr>
            <w:tcW w:w="1900" w:type="dxa"/>
            <w:shd w:val="clear" w:color="auto" w:fill="F7F9FB"/>
          </w:tcPr>
          <w:p w14:paraId="2D1CCCA7" w14:textId="77777777" w:rsidR="00B33B9B" w:rsidRDefault="00000000">
            <w:pPr>
              <w:spacing w:after="0" w:line="252" w:lineRule="auto"/>
            </w:pPr>
            <w:r>
              <w:rPr>
                <w:sz w:val="14"/>
              </w:rPr>
              <w:t>Scope/sample</w:t>
            </w:r>
          </w:p>
        </w:tc>
        <w:tc>
          <w:tcPr>
            <w:tcW w:w="7460" w:type="dxa"/>
            <w:shd w:val="clear" w:color="auto" w:fill="F7F9FB"/>
          </w:tcPr>
          <w:p w14:paraId="44E3E0A2" w14:textId="77777777" w:rsidR="00B33B9B" w:rsidRDefault="00000000">
            <w:pPr>
              <w:spacing w:after="0" w:line="252" w:lineRule="auto"/>
            </w:pPr>
            <w:r>
              <w:rPr>
                <w:sz w:val="14"/>
              </w:rPr>
              <w:t>Process, AI system/version, period, population, selection rationale</w:t>
            </w:r>
          </w:p>
        </w:tc>
      </w:tr>
      <w:tr w:rsidR="00B33B9B" w14:paraId="7897AD82" w14:textId="77777777">
        <w:trPr>
          <w:cantSplit/>
        </w:trPr>
        <w:tc>
          <w:tcPr>
            <w:tcW w:w="1900" w:type="dxa"/>
          </w:tcPr>
          <w:p w14:paraId="6EEDE99D" w14:textId="77777777" w:rsidR="00B33B9B" w:rsidRDefault="00000000">
            <w:pPr>
              <w:spacing w:after="0" w:line="252" w:lineRule="auto"/>
            </w:pPr>
            <w:r>
              <w:rPr>
                <w:sz w:val="14"/>
              </w:rPr>
              <w:t>Evidence</w:t>
            </w:r>
          </w:p>
        </w:tc>
        <w:tc>
          <w:tcPr>
            <w:tcW w:w="7460" w:type="dxa"/>
          </w:tcPr>
          <w:p w14:paraId="38282EC9" w14:textId="77777777" w:rsidR="00B33B9B" w:rsidRDefault="00000000">
            <w:pPr>
              <w:spacing w:after="0" w:line="252" w:lineRule="auto"/>
            </w:pPr>
            <w:r>
              <w:rPr>
                <w:sz w:val="14"/>
              </w:rPr>
              <w:t>Source, owner, date, version, query, observation, reliability</w:t>
            </w:r>
          </w:p>
        </w:tc>
      </w:tr>
      <w:tr w:rsidR="00B33B9B" w14:paraId="65B5E252" w14:textId="77777777">
        <w:trPr>
          <w:cantSplit/>
        </w:trPr>
        <w:tc>
          <w:tcPr>
            <w:tcW w:w="1900" w:type="dxa"/>
            <w:shd w:val="clear" w:color="auto" w:fill="F7F9FB"/>
          </w:tcPr>
          <w:p w14:paraId="6DE841EB" w14:textId="77777777" w:rsidR="00B33B9B" w:rsidRDefault="00000000">
            <w:pPr>
              <w:spacing w:after="0" w:line="252" w:lineRule="auto"/>
            </w:pPr>
            <w:r>
              <w:rPr>
                <w:sz w:val="14"/>
              </w:rPr>
              <w:t>Test/result</w:t>
            </w:r>
          </w:p>
        </w:tc>
        <w:tc>
          <w:tcPr>
            <w:tcW w:w="7460" w:type="dxa"/>
            <w:shd w:val="clear" w:color="auto" w:fill="F7F9FB"/>
          </w:tcPr>
          <w:p w14:paraId="0235D195" w14:textId="77777777" w:rsidR="00B33B9B" w:rsidRDefault="00000000">
            <w:pPr>
              <w:spacing w:after="0" w:line="252" w:lineRule="auto"/>
            </w:pPr>
            <w:r>
              <w:rPr>
                <w:sz w:val="14"/>
              </w:rPr>
              <w:t>Design and operation, expected versus observed, exceptions</w:t>
            </w:r>
          </w:p>
        </w:tc>
      </w:tr>
      <w:tr w:rsidR="00B33B9B" w14:paraId="384B2173" w14:textId="77777777">
        <w:trPr>
          <w:cantSplit/>
        </w:trPr>
        <w:tc>
          <w:tcPr>
            <w:tcW w:w="1900" w:type="dxa"/>
          </w:tcPr>
          <w:p w14:paraId="0DB84F8B" w14:textId="77777777" w:rsidR="00B33B9B" w:rsidRDefault="00000000">
            <w:pPr>
              <w:spacing w:after="0" w:line="252" w:lineRule="auto"/>
            </w:pPr>
            <w:r>
              <w:rPr>
                <w:sz w:val="14"/>
              </w:rPr>
              <w:t>Conclusion</w:t>
            </w:r>
          </w:p>
        </w:tc>
        <w:tc>
          <w:tcPr>
            <w:tcW w:w="7460" w:type="dxa"/>
          </w:tcPr>
          <w:p w14:paraId="72D03340" w14:textId="77777777" w:rsidR="00B33B9B" w:rsidRDefault="00000000">
            <w:pPr>
              <w:spacing w:after="0" w:line="252" w:lineRule="auto"/>
            </w:pPr>
            <w:r>
              <w:rPr>
                <w:sz w:val="14"/>
              </w:rPr>
              <w:t>Conforms, opportunity, observation, or nonconformity with objective basis</w:t>
            </w:r>
          </w:p>
        </w:tc>
      </w:tr>
      <w:tr w:rsidR="00B33B9B" w14:paraId="1B3E65DF" w14:textId="77777777">
        <w:trPr>
          <w:cantSplit/>
        </w:trPr>
        <w:tc>
          <w:tcPr>
            <w:tcW w:w="1900" w:type="dxa"/>
            <w:shd w:val="clear" w:color="auto" w:fill="F7F9FB"/>
          </w:tcPr>
          <w:p w14:paraId="354F14B7" w14:textId="77777777" w:rsidR="00B33B9B" w:rsidRDefault="00000000">
            <w:pPr>
              <w:spacing w:after="0" w:line="252" w:lineRule="auto"/>
            </w:pPr>
            <w:r>
              <w:rPr>
                <w:sz w:val="14"/>
              </w:rPr>
              <w:t>Follow-up</w:t>
            </w:r>
          </w:p>
        </w:tc>
        <w:tc>
          <w:tcPr>
            <w:tcW w:w="7460" w:type="dxa"/>
            <w:shd w:val="clear" w:color="auto" w:fill="F7F9FB"/>
          </w:tcPr>
          <w:p w14:paraId="35DA8573" w14:textId="77777777" w:rsidR="00B33B9B" w:rsidRDefault="00000000">
            <w:pPr>
              <w:spacing w:after="0" w:line="252" w:lineRule="auto"/>
            </w:pPr>
            <w:r>
              <w:rPr>
                <w:sz w:val="14"/>
              </w:rPr>
              <w:t>Correction, root cause, corrective action, owner/date, effectiveness</w:t>
            </w:r>
          </w:p>
        </w:tc>
      </w:tr>
    </w:tbl>
    <w:p w14:paraId="43D6CE5D" w14:textId="77777777" w:rsidR="00B33B9B" w:rsidRDefault="00B33B9B">
      <w:pPr>
        <w:spacing w:after="0"/>
      </w:pPr>
    </w:p>
    <w:p w14:paraId="22B7A206" w14:textId="77777777" w:rsidR="00B33B9B" w:rsidRDefault="00000000">
      <w:pPr>
        <w:pStyle w:val="Heading1"/>
        <w:pageBreakBefore/>
      </w:pPr>
      <w:bookmarkStart w:id="51" w:name="_Toc234941314"/>
      <w:r>
        <w:lastRenderedPageBreak/>
        <w:t>18. Clause 9.3: Management Review</w:t>
      </w:r>
      <w:bookmarkEnd w:id="51"/>
    </w:p>
    <w:p w14:paraId="79CF8AA8" w14:textId="77777777" w:rsidR="00B33B9B" w:rsidRDefault="00000000">
      <w:pPr>
        <w:spacing w:after="200"/>
      </w:pPr>
      <w:r>
        <w:rPr>
          <w:i/>
          <w:color w:val="5B6570"/>
          <w:sz w:val="22"/>
        </w:rPr>
        <w:t>Management review ensures top management evaluates suitability, adequacy, effectiveness, direction, resources, and improvement.</w:t>
      </w:r>
    </w:p>
    <w:p w14:paraId="2A073E00" w14:textId="77777777" w:rsidR="00B33B9B" w:rsidRDefault="00000000">
      <w:pPr>
        <w:pStyle w:val="Heading2"/>
      </w:pPr>
      <w:bookmarkStart w:id="52" w:name="_Toc234941315"/>
      <w:r>
        <w:t>18.1 Inputs</w:t>
      </w:r>
      <w:bookmarkEnd w:id="52"/>
    </w:p>
    <w:p w14:paraId="72E26049" w14:textId="77777777" w:rsidR="00B33B9B" w:rsidRDefault="00000000">
      <w:pPr>
        <w:pStyle w:val="ListBullet"/>
      </w:pPr>
      <w:r>
        <w:t>Status of actions from prior reviews and changes in internal/external issues or interested-party requirements.</w:t>
      </w:r>
    </w:p>
    <w:p w14:paraId="7194CC00" w14:textId="77777777" w:rsidR="00B33B9B" w:rsidRDefault="00000000">
      <w:pPr>
        <w:pStyle w:val="ListBullet"/>
      </w:pPr>
      <w:r>
        <w:t>AIMS performance and trends: objectives, nonconformities/corrective actions, monitoring/measurement, internal audits, and relevant external assurance.</w:t>
      </w:r>
    </w:p>
    <w:p w14:paraId="74630306" w14:textId="77777777" w:rsidR="00B33B9B" w:rsidRDefault="00000000">
      <w:pPr>
        <w:pStyle w:val="ListBullet"/>
      </w:pPr>
      <w:r>
        <w:t>Risk and impact assessment results, treatment status, SoA changes, incidents, complaints, concerns, redress, supplier and legal changes.</w:t>
      </w:r>
    </w:p>
    <w:p w14:paraId="1577F418" w14:textId="77777777" w:rsidR="00B33B9B" w:rsidRDefault="00000000">
      <w:pPr>
        <w:pStyle w:val="ListBullet"/>
      </w:pPr>
      <w:r>
        <w:t>Adequacy of resources, competence, independence, infrastructure, data, tools, and budget.</w:t>
      </w:r>
    </w:p>
    <w:p w14:paraId="35DBFA63" w14:textId="77777777" w:rsidR="00B33B9B" w:rsidRDefault="00000000">
      <w:pPr>
        <w:pStyle w:val="ListBullet"/>
      </w:pPr>
      <w:r>
        <w:t>Opportunities for continual improvement and strategic alignment.</w:t>
      </w:r>
    </w:p>
    <w:p w14:paraId="53216E3F" w14:textId="77777777" w:rsidR="00B33B9B" w:rsidRDefault="00000000">
      <w:pPr>
        <w:pStyle w:val="Heading2"/>
      </w:pPr>
      <w:bookmarkStart w:id="53" w:name="_Toc234941316"/>
      <w:r>
        <w:t>18.2 Outputs</w:t>
      </w:r>
      <w:bookmarkEnd w:id="53"/>
    </w:p>
    <w:p w14:paraId="448F4F43" w14:textId="77777777" w:rsidR="00B33B9B" w:rsidRDefault="00000000">
      <w:pPr>
        <w:pStyle w:val="ListBullet"/>
      </w:pPr>
      <w:r>
        <w:t>Decisions and actions about improvement, changes to AIMS scope/policy/objectives/processes/controls, resource needs, risk decisions, and strategic direction.</w:t>
      </w:r>
    </w:p>
    <w:p w14:paraId="48E09827" w14:textId="77777777" w:rsidR="00B33B9B" w:rsidRDefault="00000000">
      <w:pPr>
        <w:pStyle w:val="ListBullet"/>
      </w:pPr>
      <w:r>
        <w:t>For each action: rationale, owner, due date, resources, expected result, measure, dependency, escalation, and follow-up.</w:t>
      </w:r>
    </w:p>
    <w:p w14:paraId="6B39EFB3" w14:textId="77777777" w:rsidR="00B33B9B" w:rsidRDefault="00000000">
      <w:pPr>
        <w:pStyle w:val="ListBullet"/>
      </w:pPr>
      <w:r>
        <w:t>Retain agenda, materials, attendees/authority, discussion, decisions, dissent/concerns, actions, and closure evidence.</w:t>
      </w:r>
    </w:p>
    <w:tbl>
      <w:tblPr>
        <w:tblStyle w:val="TableGrid"/>
        <w:tblW w:w="9360" w:type="dxa"/>
        <w:tblInd w:w="120" w:type="dxa"/>
        <w:tblLayout w:type="fixed"/>
        <w:tblLook w:val="04A0" w:firstRow="1" w:lastRow="0" w:firstColumn="1" w:lastColumn="0" w:noHBand="0" w:noVBand="1"/>
      </w:tblPr>
      <w:tblGrid>
        <w:gridCol w:w="9360"/>
      </w:tblGrid>
      <w:tr w:rsidR="00B33B9B" w14:paraId="26763249" w14:textId="77777777">
        <w:trPr>
          <w:cantSplit/>
        </w:trPr>
        <w:tc>
          <w:tcPr>
            <w:tcW w:w="9360" w:type="dxa"/>
            <w:shd w:val="clear" w:color="auto" w:fill="FFF7E6"/>
            <w:tcMar>
              <w:top w:w="90" w:type="dxa"/>
              <w:left w:w="120" w:type="dxa"/>
              <w:bottom w:w="90" w:type="dxa"/>
              <w:right w:w="120" w:type="dxa"/>
            </w:tcMar>
            <w:vAlign w:val="center"/>
          </w:tcPr>
          <w:p w14:paraId="28AD9692" w14:textId="6A40C05A" w:rsidR="00B33B9B" w:rsidRDefault="00000000">
            <w:pPr>
              <w:spacing w:after="0"/>
            </w:pPr>
            <w:r>
              <w:rPr>
                <w:b/>
                <w:color w:val="D69E2E"/>
              </w:rPr>
              <w:t xml:space="preserve">Avoid the slide-deck review: </w:t>
            </w:r>
            <w:r>
              <w:t xml:space="preserve">Management review is a decision process. A dashboard presentation without challenges, risk decisions, resource commitments, actions, and follow-up </w:t>
            </w:r>
            <w:r w:rsidR="00B06D0A">
              <w:t>are</w:t>
            </w:r>
            <w:r>
              <w:t xml:space="preserve"> weak evidence.</w:t>
            </w:r>
          </w:p>
        </w:tc>
      </w:tr>
    </w:tbl>
    <w:p w14:paraId="1F73ECCB" w14:textId="77777777" w:rsidR="00B33B9B" w:rsidRDefault="00B33B9B">
      <w:pPr>
        <w:spacing w:after="0"/>
      </w:pPr>
    </w:p>
    <w:p w14:paraId="3D4FEC28" w14:textId="77777777" w:rsidR="00B33B9B" w:rsidRDefault="00000000">
      <w:pPr>
        <w:pStyle w:val="Heading1"/>
        <w:pageBreakBefore/>
      </w:pPr>
      <w:bookmarkStart w:id="54" w:name="_Toc234941317"/>
      <w:r>
        <w:lastRenderedPageBreak/>
        <w:t>19. Clause 10: Nonconformity, Corrective Action, and Continual Improvement</w:t>
      </w:r>
      <w:bookmarkEnd w:id="54"/>
    </w:p>
    <w:p w14:paraId="3E238E27" w14:textId="77777777" w:rsidR="00B33B9B" w:rsidRDefault="00000000">
      <w:pPr>
        <w:spacing w:after="200"/>
      </w:pPr>
      <w:r>
        <w:rPr>
          <w:i/>
          <w:color w:val="5B6570"/>
          <w:sz w:val="22"/>
        </w:rPr>
        <w:t>Improvement corrects problems, removes causes, checks effectiveness, and strengthens the AIMS as risk and technology change.</w:t>
      </w:r>
    </w:p>
    <w:p w14:paraId="75113CEA" w14:textId="77777777" w:rsidR="00B33B9B" w:rsidRDefault="00000000">
      <w:pPr>
        <w:pStyle w:val="Heading2"/>
      </w:pPr>
      <w:bookmarkStart w:id="55" w:name="_Toc234941318"/>
      <w:r>
        <w:t>19.1 Corrective-action method</w:t>
      </w:r>
      <w:bookmarkEnd w:id="55"/>
    </w:p>
    <w:p w14:paraId="315AD98A" w14:textId="77777777" w:rsidR="00B33B9B" w:rsidRDefault="00000000">
      <w:pPr>
        <w:pStyle w:val="ListBullet"/>
      </w:pPr>
      <w:r>
        <w:t>React to nonconformity; control/correct it; address consequences, affected people, decisions, data, systems, and communications.</w:t>
      </w:r>
    </w:p>
    <w:p w14:paraId="055858C8" w14:textId="77777777" w:rsidR="00B33B9B" w:rsidRDefault="00000000">
      <w:pPr>
        <w:pStyle w:val="ListBullet"/>
      </w:pPr>
      <w:r>
        <w:t>Evaluate cause and recurrence: review evidence, determine why controls failed or were bypassed, and find similar conditions elsewhere.</w:t>
      </w:r>
    </w:p>
    <w:p w14:paraId="2952955F" w14:textId="77777777" w:rsidR="00B33B9B" w:rsidRDefault="00000000">
      <w:pPr>
        <w:pStyle w:val="ListBullet"/>
      </w:pPr>
      <w:r>
        <w:t>Implement proportionate action with owner, date, resources, interim protection, change control, and risk/impact reassessment.</w:t>
      </w:r>
    </w:p>
    <w:p w14:paraId="60393780" w14:textId="77777777" w:rsidR="00B33B9B" w:rsidRDefault="00000000">
      <w:pPr>
        <w:pStyle w:val="ListBullet"/>
      </w:pPr>
      <w:r>
        <w:t>Review effectiveness using defined evidence after enough operation; do not close based only on a new document.</w:t>
      </w:r>
    </w:p>
    <w:p w14:paraId="0E13091D" w14:textId="77777777" w:rsidR="00B33B9B" w:rsidRDefault="00000000">
      <w:pPr>
        <w:pStyle w:val="ListBullet"/>
      </w:pPr>
      <w:r>
        <w:t>Update risks, impacts, controls, objectives, competence, supplier terms, monitoring, audit program, and documented information as needed.</w:t>
      </w:r>
    </w:p>
    <w:p w14:paraId="0B514853" w14:textId="77777777" w:rsidR="00B33B9B" w:rsidRDefault="00000000">
      <w:pPr>
        <w:pStyle w:val="ListBullet"/>
      </w:pPr>
      <w:r>
        <w:t>Retain nature of nonconformity, actions, and effectiveness results.</w:t>
      </w:r>
    </w:p>
    <w:tbl>
      <w:tblPr>
        <w:tblStyle w:val="TableGrid"/>
        <w:tblW w:w="9360" w:type="dxa"/>
        <w:tblInd w:w="120" w:type="dxa"/>
        <w:tblLayout w:type="fixed"/>
        <w:tblLook w:val="04A0" w:firstRow="1" w:lastRow="0" w:firstColumn="1" w:lastColumn="0" w:noHBand="0" w:noVBand="1"/>
      </w:tblPr>
      <w:tblGrid>
        <w:gridCol w:w="2500"/>
        <w:gridCol w:w="6860"/>
      </w:tblGrid>
      <w:tr w:rsidR="00B33B9B" w14:paraId="00F2D124" w14:textId="77777777">
        <w:trPr>
          <w:cantSplit/>
          <w:tblHeader/>
        </w:trPr>
        <w:tc>
          <w:tcPr>
            <w:tcW w:w="2500" w:type="dxa"/>
            <w:shd w:val="clear" w:color="auto" w:fill="18324A"/>
            <w:tcMar>
              <w:top w:w="90" w:type="dxa"/>
              <w:left w:w="120" w:type="dxa"/>
              <w:bottom w:w="90" w:type="dxa"/>
              <w:right w:w="120" w:type="dxa"/>
            </w:tcMar>
            <w:vAlign w:val="center"/>
          </w:tcPr>
          <w:p w14:paraId="485040C3" w14:textId="77777777" w:rsidR="00B33B9B" w:rsidRDefault="00000000">
            <w:pPr>
              <w:spacing w:after="0"/>
            </w:pPr>
            <w:r>
              <w:rPr>
                <w:b/>
                <w:color w:val="FFFFFF"/>
                <w:sz w:val="14"/>
              </w:rPr>
              <w:t>Weak response</w:t>
            </w:r>
          </w:p>
        </w:tc>
        <w:tc>
          <w:tcPr>
            <w:tcW w:w="6860" w:type="dxa"/>
            <w:shd w:val="clear" w:color="auto" w:fill="18324A"/>
            <w:tcMar>
              <w:top w:w="90" w:type="dxa"/>
              <w:left w:w="120" w:type="dxa"/>
              <w:bottom w:w="90" w:type="dxa"/>
              <w:right w:w="120" w:type="dxa"/>
            </w:tcMar>
            <w:vAlign w:val="center"/>
          </w:tcPr>
          <w:p w14:paraId="49D163E9" w14:textId="77777777" w:rsidR="00B33B9B" w:rsidRDefault="00000000">
            <w:pPr>
              <w:spacing w:after="0"/>
            </w:pPr>
            <w:r>
              <w:rPr>
                <w:b/>
                <w:color w:val="FFFFFF"/>
                <w:sz w:val="14"/>
              </w:rPr>
              <w:t>Stronger response</w:t>
            </w:r>
          </w:p>
        </w:tc>
      </w:tr>
      <w:tr w:rsidR="00B33B9B" w14:paraId="0DBE5B2A" w14:textId="77777777">
        <w:trPr>
          <w:cantSplit/>
        </w:trPr>
        <w:tc>
          <w:tcPr>
            <w:tcW w:w="2500" w:type="dxa"/>
          </w:tcPr>
          <w:p w14:paraId="7E4E1057" w14:textId="77777777" w:rsidR="00B33B9B" w:rsidRDefault="00000000">
            <w:pPr>
              <w:spacing w:after="0" w:line="252" w:lineRule="auto"/>
            </w:pPr>
            <w:r>
              <w:rPr>
                <w:sz w:val="14"/>
              </w:rPr>
              <w:t>Retrain the employee</w:t>
            </w:r>
          </w:p>
        </w:tc>
        <w:tc>
          <w:tcPr>
            <w:tcW w:w="6860" w:type="dxa"/>
          </w:tcPr>
          <w:p w14:paraId="13D5D7A4" w14:textId="77777777" w:rsidR="00B33B9B" w:rsidRDefault="00000000">
            <w:pPr>
              <w:spacing w:after="0" w:line="252" w:lineRule="auto"/>
            </w:pPr>
            <w:r>
              <w:rPr>
                <w:sz w:val="14"/>
              </w:rPr>
              <w:t>Examine unclear process, workload, incentives, interface, access, approval and monitoring; fix system causes</w:t>
            </w:r>
          </w:p>
        </w:tc>
      </w:tr>
      <w:tr w:rsidR="00B33B9B" w14:paraId="219D4339" w14:textId="77777777">
        <w:trPr>
          <w:cantSplit/>
        </w:trPr>
        <w:tc>
          <w:tcPr>
            <w:tcW w:w="2500" w:type="dxa"/>
            <w:shd w:val="clear" w:color="auto" w:fill="F7F9FB"/>
          </w:tcPr>
          <w:p w14:paraId="5ABC10A8" w14:textId="77777777" w:rsidR="00B33B9B" w:rsidRDefault="00000000">
            <w:pPr>
              <w:spacing w:after="0" w:line="252" w:lineRule="auto"/>
            </w:pPr>
            <w:r>
              <w:rPr>
                <w:sz w:val="14"/>
              </w:rPr>
              <w:t>Update policy</w:t>
            </w:r>
          </w:p>
        </w:tc>
        <w:tc>
          <w:tcPr>
            <w:tcW w:w="6860" w:type="dxa"/>
            <w:shd w:val="clear" w:color="auto" w:fill="F7F9FB"/>
          </w:tcPr>
          <w:p w14:paraId="7BD7D1EC" w14:textId="77777777" w:rsidR="00B33B9B" w:rsidRDefault="00000000">
            <w:pPr>
              <w:spacing w:after="0" w:line="252" w:lineRule="auto"/>
            </w:pPr>
            <w:r>
              <w:rPr>
                <w:sz w:val="14"/>
              </w:rPr>
              <w:t>Change workflow/control, communicate, train, test operation, monitor recurrence</w:t>
            </w:r>
          </w:p>
        </w:tc>
      </w:tr>
      <w:tr w:rsidR="00B33B9B" w14:paraId="10E6ED68" w14:textId="77777777">
        <w:trPr>
          <w:cantSplit/>
        </w:trPr>
        <w:tc>
          <w:tcPr>
            <w:tcW w:w="2500" w:type="dxa"/>
          </w:tcPr>
          <w:p w14:paraId="2928982E" w14:textId="77777777" w:rsidR="00B33B9B" w:rsidRDefault="00000000">
            <w:pPr>
              <w:spacing w:after="0" w:line="252" w:lineRule="auto"/>
            </w:pPr>
            <w:r>
              <w:rPr>
                <w:sz w:val="14"/>
              </w:rPr>
              <w:t>Supplier will fix</w:t>
            </w:r>
          </w:p>
        </w:tc>
        <w:tc>
          <w:tcPr>
            <w:tcW w:w="6860" w:type="dxa"/>
          </w:tcPr>
          <w:p w14:paraId="1562F893" w14:textId="77777777" w:rsidR="00B33B9B" w:rsidRDefault="00000000">
            <w:pPr>
              <w:spacing w:after="0" w:line="252" w:lineRule="auto"/>
            </w:pPr>
            <w:r>
              <w:rPr>
                <w:sz w:val="14"/>
              </w:rPr>
              <w:t>Track contract, mitigation, customer control, deadline, test, residual risk, alternative/exit</w:t>
            </w:r>
          </w:p>
        </w:tc>
      </w:tr>
      <w:tr w:rsidR="00B33B9B" w14:paraId="6A6909C6" w14:textId="77777777">
        <w:trPr>
          <w:cantSplit/>
        </w:trPr>
        <w:tc>
          <w:tcPr>
            <w:tcW w:w="2500" w:type="dxa"/>
            <w:shd w:val="clear" w:color="auto" w:fill="F7F9FB"/>
          </w:tcPr>
          <w:p w14:paraId="062E65A2" w14:textId="77777777" w:rsidR="00B33B9B" w:rsidRDefault="00000000">
            <w:pPr>
              <w:spacing w:after="0" w:line="252" w:lineRule="auto"/>
            </w:pPr>
            <w:r>
              <w:rPr>
                <w:sz w:val="14"/>
              </w:rPr>
              <w:t>Finding closed</w:t>
            </w:r>
          </w:p>
        </w:tc>
        <w:tc>
          <w:tcPr>
            <w:tcW w:w="6860" w:type="dxa"/>
            <w:shd w:val="clear" w:color="auto" w:fill="F7F9FB"/>
          </w:tcPr>
          <w:p w14:paraId="3CFDA9D4" w14:textId="77777777" w:rsidR="00B33B9B" w:rsidRDefault="00000000">
            <w:pPr>
              <w:spacing w:after="0" w:line="252" w:lineRule="auto"/>
            </w:pPr>
            <w:r>
              <w:rPr>
                <w:sz w:val="14"/>
              </w:rPr>
              <w:t>Evidence correction plus root-cause action and effectiveness review across similar scope</w:t>
            </w:r>
          </w:p>
        </w:tc>
      </w:tr>
    </w:tbl>
    <w:p w14:paraId="5AA8D003" w14:textId="77777777" w:rsidR="00B33B9B" w:rsidRDefault="00B33B9B">
      <w:pPr>
        <w:spacing w:after="0"/>
      </w:pPr>
    </w:p>
    <w:p w14:paraId="1940F030" w14:textId="77777777" w:rsidR="00B33B9B" w:rsidRDefault="00000000">
      <w:pPr>
        <w:pStyle w:val="Heading1"/>
        <w:pageBreakBefore/>
      </w:pPr>
      <w:bookmarkStart w:id="56" w:name="_Toc234941319"/>
      <w:r>
        <w:lastRenderedPageBreak/>
        <w:t>20. Annexes A–D and the Statement of Applicability</w:t>
      </w:r>
      <w:bookmarkEnd w:id="56"/>
    </w:p>
    <w:p w14:paraId="6B4B26E5" w14:textId="77777777" w:rsidR="00B33B9B" w:rsidRDefault="00000000">
      <w:pPr>
        <w:spacing w:after="200"/>
      </w:pPr>
      <w:r>
        <w:rPr>
          <w:i/>
          <w:color w:val="5B6570"/>
          <w:sz w:val="22"/>
        </w:rPr>
        <w:t>Annex A is a reference set of 38 controls in nine groups; Annex B gives guidance, Annex C provides AI objective/risk-source ideas, and Annex D supports sector/domain use.</w:t>
      </w:r>
    </w:p>
    <w:tbl>
      <w:tblPr>
        <w:tblStyle w:val="TableGrid"/>
        <w:tblW w:w="9360" w:type="dxa"/>
        <w:tblInd w:w="120" w:type="dxa"/>
        <w:tblLayout w:type="fixed"/>
        <w:tblLook w:val="04A0" w:firstRow="1" w:lastRow="0" w:firstColumn="1" w:lastColumn="0" w:noHBand="0" w:noVBand="1"/>
      </w:tblPr>
      <w:tblGrid>
        <w:gridCol w:w="900"/>
        <w:gridCol w:w="2400"/>
        <w:gridCol w:w="900"/>
        <w:gridCol w:w="5160"/>
      </w:tblGrid>
      <w:tr w:rsidR="00B33B9B" w14:paraId="5CBD8396" w14:textId="77777777">
        <w:trPr>
          <w:cantSplit/>
          <w:tblHeader/>
        </w:trPr>
        <w:tc>
          <w:tcPr>
            <w:tcW w:w="900" w:type="dxa"/>
            <w:shd w:val="clear" w:color="auto" w:fill="18324A"/>
            <w:tcMar>
              <w:top w:w="90" w:type="dxa"/>
              <w:left w:w="120" w:type="dxa"/>
              <w:bottom w:w="90" w:type="dxa"/>
              <w:right w:w="120" w:type="dxa"/>
            </w:tcMar>
            <w:vAlign w:val="center"/>
          </w:tcPr>
          <w:p w14:paraId="3D2007A4" w14:textId="77777777" w:rsidR="00B33B9B" w:rsidRDefault="00000000">
            <w:pPr>
              <w:spacing w:after="0"/>
            </w:pPr>
            <w:r>
              <w:rPr>
                <w:b/>
                <w:color w:val="FFFFFF"/>
                <w:sz w:val="13"/>
              </w:rPr>
              <w:t>Group</w:t>
            </w:r>
          </w:p>
        </w:tc>
        <w:tc>
          <w:tcPr>
            <w:tcW w:w="2400" w:type="dxa"/>
            <w:shd w:val="clear" w:color="auto" w:fill="18324A"/>
            <w:tcMar>
              <w:top w:w="90" w:type="dxa"/>
              <w:left w:w="120" w:type="dxa"/>
              <w:bottom w:w="90" w:type="dxa"/>
              <w:right w:w="120" w:type="dxa"/>
            </w:tcMar>
            <w:vAlign w:val="center"/>
          </w:tcPr>
          <w:p w14:paraId="10D20083" w14:textId="77777777" w:rsidR="00B33B9B" w:rsidRDefault="00000000">
            <w:pPr>
              <w:spacing w:after="0"/>
            </w:pPr>
            <w:r>
              <w:rPr>
                <w:b/>
                <w:color w:val="FFFFFF"/>
                <w:sz w:val="13"/>
              </w:rPr>
              <w:t>Theme</w:t>
            </w:r>
          </w:p>
        </w:tc>
        <w:tc>
          <w:tcPr>
            <w:tcW w:w="900" w:type="dxa"/>
            <w:shd w:val="clear" w:color="auto" w:fill="18324A"/>
            <w:tcMar>
              <w:top w:w="90" w:type="dxa"/>
              <w:left w:w="120" w:type="dxa"/>
              <w:bottom w:w="90" w:type="dxa"/>
              <w:right w:w="120" w:type="dxa"/>
            </w:tcMar>
            <w:vAlign w:val="center"/>
          </w:tcPr>
          <w:p w14:paraId="636A6493" w14:textId="77777777" w:rsidR="00B33B9B" w:rsidRDefault="00000000">
            <w:pPr>
              <w:spacing w:after="0"/>
            </w:pPr>
            <w:r>
              <w:rPr>
                <w:b/>
                <w:color w:val="FFFFFF"/>
                <w:sz w:val="13"/>
              </w:rPr>
              <w:t>Controls</w:t>
            </w:r>
          </w:p>
        </w:tc>
        <w:tc>
          <w:tcPr>
            <w:tcW w:w="5160" w:type="dxa"/>
            <w:shd w:val="clear" w:color="auto" w:fill="18324A"/>
            <w:tcMar>
              <w:top w:w="90" w:type="dxa"/>
              <w:left w:w="120" w:type="dxa"/>
              <w:bottom w:w="90" w:type="dxa"/>
              <w:right w:w="120" w:type="dxa"/>
            </w:tcMar>
            <w:vAlign w:val="center"/>
          </w:tcPr>
          <w:p w14:paraId="03A14415" w14:textId="77777777" w:rsidR="00B33B9B" w:rsidRDefault="00000000">
            <w:pPr>
              <w:spacing w:after="0"/>
            </w:pPr>
            <w:r>
              <w:rPr>
                <w:b/>
                <w:color w:val="FFFFFF"/>
                <w:sz w:val="13"/>
              </w:rPr>
              <w:t>Implementation focus</w:t>
            </w:r>
          </w:p>
        </w:tc>
      </w:tr>
      <w:tr w:rsidR="00B33B9B" w14:paraId="21A30DAB" w14:textId="77777777">
        <w:trPr>
          <w:cantSplit/>
        </w:trPr>
        <w:tc>
          <w:tcPr>
            <w:tcW w:w="900" w:type="dxa"/>
          </w:tcPr>
          <w:p w14:paraId="6D6E06E7" w14:textId="77777777" w:rsidR="00B33B9B" w:rsidRDefault="00000000">
            <w:pPr>
              <w:spacing w:after="0" w:line="252" w:lineRule="auto"/>
            </w:pPr>
            <w:r>
              <w:rPr>
                <w:sz w:val="13"/>
              </w:rPr>
              <w:t>A.2</w:t>
            </w:r>
          </w:p>
        </w:tc>
        <w:tc>
          <w:tcPr>
            <w:tcW w:w="2400" w:type="dxa"/>
          </w:tcPr>
          <w:p w14:paraId="310BBDF6" w14:textId="77777777" w:rsidR="00B33B9B" w:rsidRDefault="00000000">
            <w:pPr>
              <w:spacing w:after="0" w:line="252" w:lineRule="auto"/>
            </w:pPr>
            <w:r>
              <w:rPr>
                <w:sz w:val="13"/>
              </w:rPr>
              <w:t>Policies related to AI</w:t>
            </w:r>
          </w:p>
        </w:tc>
        <w:tc>
          <w:tcPr>
            <w:tcW w:w="900" w:type="dxa"/>
          </w:tcPr>
          <w:p w14:paraId="2A834B87" w14:textId="77777777" w:rsidR="00B33B9B" w:rsidRDefault="00000000">
            <w:pPr>
              <w:spacing w:after="0" w:line="252" w:lineRule="auto"/>
            </w:pPr>
            <w:r>
              <w:rPr>
                <w:sz w:val="13"/>
              </w:rPr>
              <w:t>3</w:t>
            </w:r>
          </w:p>
        </w:tc>
        <w:tc>
          <w:tcPr>
            <w:tcW w:w="5160" w:type="dxa"/>
          </w:tcPr>
          <w:p w14:paraId="09F546A0" w14:textId="77777777" w:rsidR="00B33B9B" w:rsidRDefault="00000000">
            <w:pPr>
              <w:spacing w:after="0" w:line="252" w:lineRule="auto"/>
            </w:pPr>
            <w:r>
              <w:rPr>
                <w:sz w:val="13"/>
              </w:rPr>
              <w:t>Policy, alignment with other policies, and planned/event-driven review.</w:t>
            </w:r>
          </w:p>
        </w:tc>
      </w:tr>
      <w:tr w:rsidR="00B33B9B" w14:paraId="0C00FE0E" w14:textId="77777777">
        <w:trPr>
          <w:cantSplit/>
        </w:trPr>
        <w:tc>
          <w:tcPr>
            <w:tcW w:w="900" w:type="dxa"/>
            <w:shd w:val="clear" w:color="auto" w:fill="F7F9FB"/>
          </w:tcPr>
          <w:p w14:paraId="07500CAD" w14:textId="77777777" w:rsidR="00B33B9B" w:rsidRDefault="00000000">
            <w:pPr>
              <w:spacing w:after="0" w:line="252" w:lineRule="auto"/>
            </w:pPr>
            <w:r>
              <w:rPr>
                <w:sz w:val="13"/>
              </w:rPr>
              <w:t>A.3</w:t>
            </w:r>
          </w:p>
        </w:tc>
        <w:tc>
          <w:tcPr>
            <w:tcW w:w="2400" w:type="dxa"/>
            <w:shd w:val="clear" w:color="auto" w:fill="F7F9FB"/>
          </w:tcPr>
          <w:p w14:paraId="2502FB20" w14:textId="77777777" w:rsidR="00B33B9B" w:rsidRDefault="00000000">
            <w:pPr>
              <w:spacing w:after="0" w:line="252" w:lineRule="auto"/>
            </w:pPr>
            <w:r>
              <w:rPr>
                <w:sz w:val="13"/>
              </w:rPr>
              <w:t>Internal organization</w:t>
            </w:r>
          </w:p>
        </w:tc>
        <w:tc>
          <w:tcPr>
            <w:tcW w:w="900" w:type="dxa"/>
            <w:shd w:val="clear" w:color="auto" w:fill="F7F9FB"/>
          </w:tcPr>
          <w:p w14:paraId="7E68CFE4" w14:textId="77777777" w:rsidR="00B33B9B" w:rsidRDefault="00000000">
            <w:pPr>
              <w:spacing w:after="0" w:line="252" w:lineRule="auto"/>
            </w:pPr>
            <w:r>
              <w:rPr>
                <w:sz w:val="13"/>
              </w:rPr>
              <w:t>2</w:t>
            </w:r>
          </w:p>
        </w:tc>
        <w:tc>
          <w:tcPr>
            <w:tcW w:w="5160" w:type="dxa"/>
            <w:shd w:val="clear" w:color="auto" w:fill="F7F9FB"/>
          </w:tcPr>
          <w:p w14:paraId="15FC52CB" w14:textId="77777777" w:rsidR="00B33B9B" w:rsidRDefault="00000000">
            <w:pPr>
              <w:spacing w:after="0" w:line="252" w:lineRule="auto"/>
            </w:pPr>
            <w:r>
              <w:rPr>
                <w:sz w:val="13"/>
              </w:rPr>
              <w:t>AI roles and responsibilities plus a protected concern-reporting process.</w:t>
            </w:r>
          </w:p>
        </w:tc>
      </w:tr>
      <w:tr w:rsidR="00B33B9B" w14:paraId="424462C4" w14:textId="77777777">
        <w:trPr>
          <w:cantSplit/>
        </w:trPr>
        <w:tc>
          <w:tcPr>
            <w:tcW w:w="900" w:type="dxa"/>
          </w:tcPr>
          <w:p w14:paraId="1D1F1D6E" w14:textId="77777777" w:rsidR="00B33B9B" w:rsidRDefault="00000000">
            <w:pPr>
              <w:spacing w:after="0" w:line="252" w:lineRule="auto"/>
            </w:pPr>
            <w:r>
              <w:rPr>
                <w:sz w:val="13"/>
              </w:rPr>
              <w:t>A.4</w:t>
            </w:r>
          </w:p>
        </w:tc>
        <w:tc>
          <w:tcPr>
            <w:tcW w:w="2400" w:type="dxa"/>
          </w:tcPr>
          <w:p w14:paraId="4DB8BD3B" w14:textId="77777777" w:rsidR="00B33B9B" w:rsidRDefault="00000000">
            <w:pPr>
              <w:spacing w:after="0" w:line="252" w:lineRule="auto"/>
            </w:pPr>
            <w:r>
              <w:rPr>
                <w:sz w:val="13"/>
              </w:rPr>
              <w:t>Resources for AI systems</w:t>
            </w:r>
          </w:p>
        </w:tc>
        <w:tc>
          <w:tcPr>
            <w:tcW w:w="900" w:type="dxa"/>
          </w:tcPr>
          <w:p w14:paraId="43406A15" w14:textId="77777777" w:rsidR="00B33B9B" w:rsidRDefault="00000000">
            <w:pPr>
              <w:spacing w:after="0" w:line="252" w:lineRule="auto"/>
            </w:pPr>
            <w:r>
              <w:rPr>
                <w:sz w:val="13"/>
              </w:rPr>
              <w:t>5</w:t>
            </w:r>
          </w:p>
        </w:tc>
        <w:tc>
          <w:tcPr>
            <w:tcW w:w="5160" w:type="dxa"/>
          </w:tcPr>
          <w:p w14:paraId="193285D1" w14:textId="77777777" w:rsidR="00B33B9B" w:rsidRDefault="00000000">
            <w:pPr>
              <w:spacing w:after="0" w:line="252" w:lineRule="auto"/>
            </w:pPr>
            <w:r>
              <w:rPr>
                <w:sz w:val="13"/>
              </w:rPr>
              <w:t>Document data, tools, system/compute, and human resources across the life cycle.</w:t>
            </w:r>
          </w:p>
        </w:tc>
      </w:tr>
      <w:tr w:rsidR="00B33B9B" w14:paraId="70FEB5EC" w14:textId="77777777">
        <w:trPr>
          <w:cantSplit/>
        </w:trPr>
        <w:tc>
          <w:tcPr>
            <w:tcW w:w="900" w:type="dxa"/>
            <w:shd w:val="clear" w:color="auto" w:fill="F7F9FB"/>
          </w:tcPr>
          <w:p w14:paraId="548DC9C0" w14:textId="77777777" w:rsidR="00B33B9B" w:rsidRDefault="00000000">
            <w:pPr>
              <w:spacing w:after="0" w:line="252" w:lineRule="auto"/>
            </w:pPr>
            <w:r>
              <w:rPr>
                <w:sz w:val="13"/>
              </w:rPr>
              <w:t>A.5</w:t>
            </w:r>
          </w:p>
        </w:tc>
        <w:tc>
          <w:tcPr>
            <w:tcW w:w="2400" w:type="dxa"/>
            <w:shd w:val="clear" w:color="auto" w:fill="F7F9FB"/>
          </w:tcPr>
          <w:p w14:paraId="5E81AEB4" w14:textId="77777777" w:rsidR="00B33B9B" w:rsidRDefault="00000000">
            <w:pPr>
              <w:spacing w:after="0" w:line="252" w:lineRule="auto"/>
            </w:pPr>
            <w:r>
              <w:rPr>
                <w:sz w:val="13"/>
              </w:rPr>
              <w:t>Assessing impacts of AI systems</w:t>
            </w:r>
          </w:p>
        </w:tc>
        <w:tc>
          <w:tcPr>
            <w:tcW w:w="900" w:type="dxa"/>
            <w:shd w:val="clear" w:color="auto" w:fill="F7F9FB"/>
          </w:tcPr>
          <w:p w14:paraId="30181512" w14:textId="77777777" w:rsidR="00B33B9B" w:rsidRDefault="00000000">
            <w:pPr>
              <w:spacing w:after="0" w:line="252" w:lineRule="auto"/>
            </w:pPr>
            <w:r>
              <w:rPr>
                <w:sz w:val="13"/>
              </w:rPr>
              <w:t>4</w:t>
            </w:r>
          </w:p>
        </w:tc>
        <w:tc>
          <w:tcPr>
            <w:tcW w:w="5160" w:type="dxa"/>
            <w:shd w:val="clear" w:color="auto" w:fill="F7F9FB"/>
          </w:tcPr>
          <w:p w14:paraId="26ED19AC" w14:textId="77777777" w:rsidR="00B33B9B" w:rsidRDefault="00000000">
            <w:pPr>
              <w:spacing w:after="0" w:line="252" w:lineRule="auto"/>
            </w:pPr>
            <w:r>
              <w:rPr>
                <w:sz w:val="13"/>
              </w:rPr>
              <w:t>A repeatable process, records, impacts on people/groups, and societal impacts.</w:t>
            </w:r>
          </w:p>
        </w:tc>
      </w:tr>
      <w:tr w:rsidR="00B33B9B" w14:paraId="0FD0C857" w14:textId="77777777">
        <w:trPr>
          <w:cantSplit/>
        </w:trPr>
        <w:tc>
          <w:tcPr>
            <w:tcW w:w="900" w:type="dxa"/>
          </w:tcPr>
          <w:p w14:paraId="769601C9" w14:textId="77777777" w:rsidR="00B33B9B" w:rsidRDefault="00000000">
            <w:pPr>
              <w:spacing w:after="0" w:line="252" w:lineRule="auto"/>
            </w:pPr>
            <w:r>
              <w:rPr>
                <w:sz w:val="13"/>
              </w:rPr>
              <w:t>A.6</w:t>
            </w:r>
          </w:p>
        </w:tc>
        <w:tc>
          <w:tcPr>
            <w:tcW w:w="2400" w:type="dxa"/>
          </w:tcPr>
          <w:p w14:paraId="73CF8150" w14:textId="77777777" w:rsidR="00B33B9B" w:rsidRDefault="00000000">
            <w:pPr>
              <w:spacing w:after="0" w:line="252" w:lineRule="auto"/>
            </w:pPr>
            <w:r>
              <w:rPr>
                <w:sz w:val="13"/>
              </w:rPr>
              <w:t>AI system life cycle</w:t>
            </w:r>
          </w:p>
        </w:tc>
        <w:tc>
          <w:tcPr>
            <w:tcW w:w="900" w:type="dxa"/>
          </w:tcPr>
          <w:p w14:paraId="7AA0DFA8" w14:textId="77777777" w:rsidR="00B33B9B" w:rsidRDefault="00000000">
            <w:pPr>
              <w:spacing w:after="0" w:line="252" w:lineRule="auto"/>
            </w:pPr>
            <w:r>
              <w:rPr>
                <w:sz w:val="13"/>
              </w:rPr>
              <w:t>9</w:t>
            </w:r>
          </w:p>
        </w:tc>
        <w:tc>
          <w:tcPr>
            <w:tcW w:w="5160" w:type="dxa"/>
          </w:tcPr>
          <w:p w14:paraId="08B12B24" w14:textId="77777777" w:rsidR="00B33B9B" w:rsidRDefault="00000000">
            <w:pPr>
              <w:spacing w:after="0" w:line="252" w:lineRule="auto"/>
            </w:pPr>
            <w:r>
              <w:rPr>
                <w:sz w:val="13"/>
              </w:rPr>
              <w:t>Responsible-development objectives and processes, requirements, design records, V&amp;V, deployment, operation, technical documentation, and logs.</w:t>
            </w:r>
          </w:p>
        </w:tc>
      </w:tr>
      <w:tr w:rsidR="00B33B9B" w14:paraId="7260B681" w14:textId="77777777">
        <w:trPr>
          <w:cantSplit/>
        </w:trPr>
        <w:tc>
          <w:tcPr>
            <w:tcW w:w="900" w:type="dxa"/>
            <w:shd w:val="clear" w:color="auto" w:fill="F7F9FB"/>
          </w:tcPr>
          <w:p w14:paraId="57A2774A" w14:textId="77777777" w:rsidR="00B33B9B" w:rsidRDefault="00000000">
            <w:pPr>
              <w:spacing w:after="0" w:line="252" w:lineRule="auto"/>
            </w:pPr>
            <w:r>
              <w:rPr>
                <w:sz w:val="13"/>
              </w:rPr>
              <w:t>A.7</w:t>
            </w:r>
          </w:p>
        </w:tc>
        <w:tc>
          <w:tcPr>
            <w:tcW w:w="2400" w:type="dxa"/>
            <w:shd w:val="clear" w:color="auto" w:fill="F7F9FB"/>
          </w:tcPr>
          <w:p w14:paraId="0EC728E1" w14:textId="77777777" w:rsidR="00B33B9B" w:rsidRDefault="00000000">
            <w:pPr>
              <w:spacing w:after="0" w:line="252" w:lineRule="auto"/>
            </w:pPr>
            <w:r>
              <w:rPr>
                <w:sz w:val="13"/>
              </w:rPr>
              <w:t>Data for AI systems</w:t>
            </w:r>
          </w:p>
        </w:tc>
        <w:tc>
          <w:tcPr>
            <w:tcW w:w="900" w:type="dxa"/>
            <w:shd w:val="clear" w:color="auto" w:fill="F7F9FB"/>
          </w:tcPr>
          <w:p w14:paraId="0977EECC" w14:textId="77777777" w:rsidR="00B33B9B" w:rsidRDefault="00000000">
            <w:pPr>
              <w:spacing w:after="0" w:line="252" w:lineRule="auto"/>
            </w:pPr>
            <w:r>
              <w:rPr>
                <w:sz w:val="13"/>
              </w:rPr>
              <w:t>5</w:t>
            </w:r>
          </w:p>
        </w:tc>
        <w:tc>
          <w:tcPr>
            <w:tcW w:w="5160" w:type="dxa"/>
            <w:shd w:val="clear" w:color="auto" w:fill="F7F9FB"/>
          </w:tcPr>
          <w:p w14:paraId="5910BE48" w14:textId="77777777" w:rsidR="00B33B9B" w:rsidRDefault="00000000">
            <w:pPr>
              <w:spacing w:after="0" w:line="252" w:lineRule="auto"/>
            </w:pPr>
            <w:r>
              <w:rPr>
                <w:sz w:val="13"/>
              </w:rPr>
              <w:t>Data management, acquisition, quality, provenance, and preparation.</w:t>
            </w:r>
          </w:p>
        </w:tc>
      </w:tr>
      <w:tr w:rsidR="00B33B9B" w14:paraId="497707F4" w14:textId="77777777">
        <w:trPr>
          <w:cantSplit/>
        </w:trPr>
        <w:tc>
          <w:tcPr>
            <w:tcW w:w="900" w:type="dxa"/>
          </w:tcPr>
          <w:p w14:paraId="034677B7" w14:textId="77777777" w:rsidR="00B33B9B" w:rsidRDefault="00000000">
            <w:pPr>
              <w:spacing w:after="0" w:line="252" w:lineRule="auto"/>
            </w:pPr>
            <w:r>
              <w:rPr>
                <w:sz w:val="13"/>
              </w:rPr>
              <w:t>A.8</w:t>
            </w:r>
          </w:p>
        </w:tc>
        <w:tc>
          <w:tcPr>
            <w:tcW w:w="2400" w:type="dxa"/>
          </w:tcPr>
          <w:p w14:paraId="416B5CE8" w14:textId="77777777" w:rsidR="00B33B9B" w:rsidRDefault="00000000">
            <w:pPr>
              <w:spacing w:after="0" w:line="252" w:lineRule="auto"/>
            </w:pPr>
            <w:r>
              <w:rPr>
                <w:sz w:val="13"/>
              </w:rPr>
              <w:t>Information for interested parties</w:t>
            </w:r>
          </w:p>
        </w:tc>
        <w:tc>
          <w:tcPr>
            <w:tcW w:w="900" w:type="dxa"/>
          </w:tcPr>
          <w:p w14:paraId="4ED7F751" w14:textId="77777777" w:rsidR="00B33B9B" w:rsidRDefault="00000000">
            <w:pPr>
              <w:spacing w:after="0" w:line="252" w:lineRule="auto"/>
            </w:pPr>
            <w:r>
              <w:rPr>
                <w:sz w:val="13"/>
              </w:rPr>
              <w:t>4</w:t>
            </w:r>
          </w:p>
        </w:tc>
        <w:tc>
          <w:tcPr>
            <w:tcW w:w="5160" w:type="dxa"/>
          </w:tcPr>
          <w:p w14:paraId="4E37B066" w14:textId="77777777" w:rsidR="00B33B9B" w:rsidRDefault="00000000">
            <w:pPr>
              <w:spacing w:after="0" w:line="252" w:lineRule="auto"/>
            </w:pPr>
            <w:r>
              <w:rPr>
                <w:sz w:val="13"/>
              </w:rPr>
              <w:t>User information, external reporting, incident communication, and other stakeholder information.</w:t>
            </w:r>
          </w:p>
        </w:tc>
      </w:tr>
      <w:tr w:rsidR="00B33B9B" w14:paraId="7312E08E" w14:textId="77777777">
        <w:trPr>
          <w:cantSplit/>
        </w:trPr>
        <w:tc>
          <w:tcPr>
            <w:tcW w:w="900" w:type="dxa"/>
            <w:shd w:val="clear" w:color="auto" w:fill="F7F9FB"/>
          </w:tcPr>
          <w:p w14:paraId="7678FFBE" w14:textId="77777777" w:rsidR="00B33B9B" w:rsidRDefault="00000000">
            <w:pPr>
              <w:spacing w:after="0" w:line="252" w:lineRule="auto"/>
            </w:pPr>
            <w:r>
              <w:rPr>
                <w:sz w:val="13"/>
              </w:rPr>
              <w:t>A.9</w:t>
            </w:r>
          </w:p>
        </w:tc>
        <w:tc>
          <w:tcPr>
            <w:tcW w:w="2400" w:type="dxa"/>
            <w:shd w:val="clear" w:color="auto" w:fill="F7F9FB"/>
          </w:tcPr>
          <w:p w14:paraId="1AF80FA4" w14:textId="77777777" w:rsidR="00B33B9B" w:rsidRDefault="00000000">
            <w:pPr>
              <w:spacing w:after="0" w:line="252" w:lineRule="auto"/>
            </w:pPr>
            <w:r>
              <w:rPr>
                <w:sz w:val="13"/>
              </w:rPr>
              <w:t>Use of AI systems</w:t>
            </w:r>
          </w:p>
        </w:tc>
        <w:tc>
          <w:tcPr>
            <w:tcW w:w="900" w:type="dxa"/>
            <w:shd w:val="clear" w:color="auto" w:fill="F7F9FB"/>
          </w:tcPr>
          <w:p w14:paraId="397CC48B" w14:textId="77777777" w:rsidR="00B33B9B" w:rsidRDefault="00000000">
            <w:pPr>
              <w:spacing w:after="0" w:line="252" w:lineRule="auto"/>
            </w:pPr>
            <w:r>
              <w:rPr>
                <w:sz w:val="13"/>
              </w:rPr>
              <w:t>3</w:t>
            </w:r>
          </w:p>
        </w:tc>
        <w:tc>
          <w:tcPr>
            <w:tcW w:w="5160" w:type="dxa"/>
            <w:shd w:val="clear" w:color="auto" w:fill="F7F9FB"/>
          </w:tcPr>
          <w:p w14:paraId="028CEAA8" w14:textId="77777777" w:rsidR="00B33B9B" w:rsidRDefault="00000000">
            <w:pPr>
              <w:spacing w:after="0" w:line="252" w:lineRule="auto"/>
            </w:pPr>
            <w:r>
              <w:rPr>
                <w:sz w:val="13"/>
              </w:rPr>
              <w:t>Responsible-use process and objectives plus adherence to intended use.</w:t>
            </w:r>
          </w:p>
        </w:tc>
      </w:tr>
      <w:tr w:rsidR="00B33B9B" w14:paraId="57FE91FB" w14:textId="77777777">
        <w:trPr>
          <w:cantSplit/>
        </w:trPr>
        <w:tc>
          <w:tcPr>
            <w:tcW w:w="900" w:type="dxa"/>
          </w:tcPr>
          <w:p w14:paraId="363DAA44" w14:textId="77777777" w:rsidR="00B33B9B" w:rsidRDefault="00000000">
            <w:pPr>
              <w:spacing w:after="0" w:line="252" w:lineRule="auto"/>
            </w:pPr>
            <w:r>
              <w:rPr>
                <w:sz w:val="13"/>
              </w:rPr>
              <w:t>A.10</w:t>
            </w:r>
          </w:p>
        </w:tc>
        <w:tc>
          <w:tcPr>
            <w:tcW w:w="2400" w:type="dxa"/>
          </w:tcPr>
          <w:p w14:paraId="76B9B4DD" w14:textId="77777777" w:rsidR="00B33B9B" w:rsidRDefault="00000000">
            <w:pPr>
              <w:spacing w:after="0" w:line="252" w:lineRule="auto"/>
            </w:pPr>
            <w:r>
              <w:rPr>
                <w:sz w:val="13"/>
              </w:rPr>
              <w:t>Third-party and customer relationships</w:t>
            </w:r>
          </w:p>
        </w:tc>
        <w:tc>
          <w:tcPr>
            <w:tcW w:w="900" w:type="dxa"/>
          </w:tcPr>
          <w:p w14:paraId="4D5C6B09" w14:textId="77777777" w:rsidR="00B33B9B" w:rsidRDefault="00000000">
            <w:pPr>
              <w:spacing w:after="0" w:line="252" w:lineRule="auto"/>
            </w:pPr>
            <w:r>
              <w:rPr>
                <w:sz w:val="13"/>
              </w:rPr>
              <w:t>3</w:t>
            </w:r>
          </w:p>
        </w:tc>
        <w:tc>
          <w:tcPr>
            <w:tcW w:w="5160" w:type="dxa"/>
          </w:tcPr>
          <w:p w14:paraId="6D830FB5" w14:textId="77777777" w:rsidR="00B33B9B" w:rsidRDefault="00000000">
            <w:pPr>
              <w:spacing w:after="0" w:line="252" w:lineRule="auto"/>
            </w:pPr>
            <w:r>
              <w:rPr>
                <w:sz w:val="13"/>
              </w:rPr>
              <w:t>Responsibility allocation, supplier governance, and customer obligations.</w:t>
            </w:r>
          </w:p>
        </w:tc>
      </w:tr>
    </w:tbl>
    <w:p w14:paraId="5C333481" w14:textId="77777777" w:rsidR="00B33B9B" w:rsidRDefault="00B33B9B">
      <w:pPr>
        <w:spacing w:after="0"/>
      </w:pPr>
    </w:p>
    <w:p w14:paraId="33722F67" w14:textId="77777777" w:rsidR="00B33B9B" w:rsidRDefault="00000000">
      <w:pPr>
        <w:pStyle w:val="Heading2"/>
      </w:pPr>
      <w:bookmarkStart w:id="57" w:name="_Toc234941320"/>
      <w:r>
        <w:t>20.1 How the annexes work</w:t>
      </w:r>
      <w:bookmarkEnd w:id="57"/>
    </w:p>
    <w:p w14:paraId="3E914388" w14:textId="77777777" w:rsidR="00B33B9B" w:rsidRDefault="00000000">
      <w:pPr>
        <w:pStyle w:val="ListBullet"/>
      </w:pPr>
      <w:r>
        <w:t>Clauses 4–10 contain the certifiable management-system requirements.</w:t>
      </w:r>
    </w:p>
    <w:p w14:paraId="65D88C53" w14:textId="77777777" w:rsidR="00B33B9B" w:rsidRDefault="00000000">
      <w:pPr>
        <w:pStyle w:val="ListBullet"/>
      </w:pPr>
      <w:r>
        <w:t>Annex A supplies reference control objectives and controls to consider during risk treatment; it is not a universal checklist.</w:t>
      </w:r>
    </w:p>
    <w:p w14:paraId="3F8C36C7" w14:textId="77777777" w:rsidR="00B33B9B" w:rsidRDefault="00000000">
      <w:pPr>
        <w:pStyle w:val="ListBullet"/>
      </w:pPr>
      <w:r>
        <w:t>Annex B provides implementation guidance for the Annex A controls without adding requirements.</w:t>
      </w:r>
    </w:p>
    <w:p w14:paraId="011E35FB" w14:textId="77777777" w:rsidR="00B33B9B" w:rsidRDefault="00000000">
      <w:pPr>
        <w:pStyle w:val="ListBullet"/>
      </w:pPr>
      <w:r>
        <w:t>Annex C offers examples of AI objectives and risk sources that can support planning and assessment.</w:t>
      </w:r>
    </w:p>
    <w:p w14:paraId="7F098ECF" w14:textId="77777777" w:rsidR="00B33B9B" w:rsidRDefault="00000000">
      <w:pPr>
        <w:pStyle w:val="ListBullet"/>
      </w:pPr>
      <w:r>
        <w:t>Annex D explains how the AIMS can be used across domains and sectors.</w:t>
      </w:r>
    </w:p>
    <w:p w14:paraId="2CB896FC" w14:textId="77777777" w:rsidR="00B33B9B" w:rsidRDefault="00000000">
      <w:pPr>
        <w:pStyle w:val="ListBullet"/>
      </w:pPr>
      <w:r>
        <w:t>The organization may select additional controls; the SoA explains applicability and implementation.</w:t>
      </w:r>
    </w:p>
    <w:p w14:paraId="40850342" w14:textId="77777777" w:rsidR="00B33B9B" w:rsidRDefault="00000000">
      <w:pPr>
        <w:pStyle w:val="Heading1"/>
        <w:pageBreakBefore/>
      </w:pPr>
      <w:bookmarkStart w:id="58" w:name="_Toc234941321"/>
      <w:r>
        <w:lastRenderedPageBreak/>
        <w:t>21. Annex A.2: Policies Related to AI</w:t>
      </w:r>
      <w:bookmarkEnd w:id="58"/>
    </w:p>
    <w:p w14:paraId="49DAE048" w14:textId="77777777" w:rsidR="00B33B9B" w:rsidRDefault="00000000">
      <w:pPr>
        <w:spacing w:after="200"/>
      </w:pPr>
      <w:r>
        <w:rPr>
          <w:i/>
          <w:color w:val="5B6570"/>
          <w:sz w:val="22"/>
        </w:rPr>
        <w:t>Annex A.2 establishes a coherent AI policy framework that is aligned, approved, communicated, and reviewed.</w:t>
      </w:r>
    </w:p>
    <w:p w14:paraId="6CDAF3CF" w14:textId="77777777" w:rsidR="00B33B9B" w:rsidRDefault="00000000">
      <w:pPr>
        <w:pStyle w:val="Heading2"/>
      </w:pPr>
      <w:bookmarkStart w:id="59" w:name="_Toc234941322"/>
      <w:r>
        <w:t>21.1 Control implementation</w:t>
      </w:r>
      <w:bookmarkEnd w:id="59"/>
    </w:p>
    <w:p w14:paraId="26C83B3F" w14:textId="77777777" w:rsidR="00B33B9B" w:rsidRDefault="00000000">
      <w:pPr>
        <w:pStyle w:val="ListBullet"/>
      </w:pPr>
      <w:r>
        <w:t>Create an AI policy appropriate to the organization’s roles, purpose, context, risk, impact, and responsible-AI commitments.</w:t>
      </w:r>
    </w:p>
    <w:p w14:paraId="6A959ADA" w14:textId="77777777" w:rsidR="00B33B9B" w:rsidRDefault="00000000">
      <w:pPr>
        <w:pStyle w:val="ListBullet"/>
      </w:pPr>
      <w:r>
        <w:t>Align it with security, privacy, data, quality, product, HR, procurement, legal, records, safety, accessibility, incident, and communication policies.</w:t>
      </w:r>
    </w:p>
    <w:p w14:paraId="08629B87" w14:textId="77777777" w:rsidR="00B33B9B" w:rsidRDefault="00000000">
      <w:pPr>
        <w:pStyle w:val="ListBullet"/>
      </w:pPr>
      <w:r>
        <w:t>Resolve contradictions such as an innovation goal that encourages unapproved tools or a retention policy that conflicts with traceability.</w:t>
      </w:r>
    </w:p>
    <w:p w14:paraId="49F546F6" w14:textId="77777777" w:rsidR="00B33B9B" w:rsidRDefault="00000000">
      <w:pPr>
        <w:pStyle w:val="ListBullet"/>
      </w:pPr>
      <w:r>
        <w:t>Approve at appropriate management level; communicate to relevant people and parties; connect to objectives, procedures, controls, training, and enforcement.</w:t>
      </w:r>
    </w:p>
    <w:p w14:paraId="61B018B1" w14:textId="77777777" w:rsidR="00B33B9B" w:rsidRDefault="00000000">
      <w:pPr>
        <w:pStyle w:val="ListBullet"/>
      </w:pPr>
      <w:r>
        <w:t>Review on schedule and after law, technology, business, scope, incident, audit, complaint, supplier, or material system change.</w:t>
      </w:r>
    </w:p>
    <w:tbl>
      <w:tblPr>
        <w:tblStyle w:val="TableGrid"/>
        <w:tblW w:w="9360" w:type="dxa"/>
        <w:tblInd w:w="120" w:type="dxa"/>
        <w:tblLayout w:type="fixed"/>
        <w:tblLook w:val="04A0" w:firstRow="1" w:lastRow="0" w:firstColumn="1" w:lastColumn="0" w:noHBand="0" w:noVBand="1"/>
      </w:tblPr>
      <w:tblGrid>
        <w:gridCol w:w="2300"/>
        <w:gridCol w:w="7060"/>
      </w:tblGrid>
      <w:tr w:rsidR="00B33B9B" w14:paraId="5B960BC6" w14:textId="77777777">
        <w:trPr>
          <w:cantSplit/>
          <w:tblHeader/>
        </w:trPr>
        <w:tc>
          <w:tcPr>
            <w:tcW w:w="2300" w:type="dxa"/>
            <w:shd w:val="clear" w:color="auto" w:fill="18324A"/>
            <w:tcMar>
              <w:top w:w="90" w:type="dxa"/>
              <w:left w:w="120" w:type="dxa"/>
              <w:bottom w:w="90" w:type="dxa"/>
              <w:right w:w="120" w:type="dxa"/>
            </w:tcMar>
            <w:vAlign w:val="center"/>
          </w:tcPr>
          <w:p w14:paraId="3BB02986" w14:textId="77777777" w:rsidR="00B33B9B" w:rsidRDefault="00000000">
            <w:pPr>
              <w:spacing w:after="0"/>
            </w:pPr>
            <w:r>
              <w:rPr>
                <w:b/>
                <w:color w:val="FFFFFF"/>
                <w:sz w:val="15"/>
              </w:rPr>
              <w:t>Evidence</w:t>
            </w:r>
          </w:p>
        </w:tc>
        <w:tc>
          <w:tcPr>
            <w:tcW w:w="7060" w:type="dxa"/>
            <w:shd w:val="clear" w:color="auto" w:fill="18324A"/>
            <w:tcMar>
              <w:top w:w="90" w:type="dxa"/>
              <w:left w:w="120" w:type="dxa"/>
              <w:bottom w:w="90" w:type="dxa"/>
              <w:right w:w="120" w:type="dxa"/>
            </w:tcMar>
            <w:vAlign w:val="center"/>
          </w:tcPr>
          <w:p w14:paraId="7035D0BE" w14:textId="77777777" w:rsidR="00B33B9B" w:rsidRDefault="00000000">
            <w:pPr>
              <w:spacing w:after="0"/>
            </w:pPr>
            <w:r>
              <w:rPr>
                <w:b/>
                <w:color w:val="FFFFFF"/>
                <w:sz w:val="15"/>
              </w:rPr>
              <w:t>Test</w:t>
            </w:r>
          </w:p>
        </w:tc>
      </w:tr>
      <w:tr w:rsidR="00B33B9B" w14:paraId="0887CA85" w14:textId="77777777">
        <w:trPr>
          <w:cantSplit/>
        </w:trPr>
        <w:tc>
          <w:tcPr>
            <w:tcW w:w="2300" w:type="dxa"/>
          </w:tcPr>
          <w:p w14:paraId="264E836C" w14:textId="77777777" w:rsidR="00B33B9B" w:rsidRDefault="00000000">
            <w:pPr>
              <w:spacing w:after="0" w:line="252" w:lineRule="auto"/>
            </w:pPr>
            <w:r>
              <w:rPr>
                <w:sz w:val="15"/>
              </w:rPr>
              <w:t>Approved AI policy</w:t>
            </w:r>
          </w:p>
        </w:tc>
        <w:tc>
          <w:tcPr>
            <w:tcW w:w="7060" w:type="dxa"/>
          </w:tcPr>
          <w:p w14:paraId="2D148D91" w14:textId="77777777" w:rsidR="00B33B9B" w:rsidRDefault="00000000">
            <w:pPr>
              <w:spacing w:after="0" w:line="252" w:lineRule="auto"/>
            </w:pPr>
            <w:r>
              <w:rPr>
                <w:sz w:val="15"/>
              </w:rPr>
              <w:t>Verify scope, commitments, authority, effective date, availability and owner</w:t>
            </w:r>
          </w:p>
        </w:tc>
      </w:tr>
      <w:tr w:rsidR="00B33B9B" w14:paraId="2942D712" w14:textId="77777777">
        <w:trPr>
          <w:cantSplit/>
        </w:trPr>
        <w:tc>
          <w:tcPr>
            <w:tcW w:w="2300" w:type="dxa"/>
            <w:shd w:val="clear" w:color="auto" w:fill="F7F9FB"/>
          </w:tcPr>
          <w:p w14:paraId="5C7117CC" w14:textId="77777777" w:rsidR="00B33B9B" w:rsidRDefault="00000000">
            <w:pPr>
              <w:spacing w:after="0" w:line="252" w:lineRule="auto"/>
            </w:pPr>
            <w:r>
              <w:rPr>
                <w:sz w:val="15"/>
              </w:rPr>
              <w:t>Policy map</w:t>
            </w:r>
          </w:p>
        </w:tc>
        <w:tc>
          <w:tcPr>
            <w:tcW w:w="7060" w:type="dxa"/>
            <w:shd w:val="clear" w:color="auto" w:fill="F7F9FB"/>
          </w:tcPr>
          <w:p w14:paraId="79AAD1E2" w14:textId="77777777" w:rsidR="00B33B9B" w:rsidRDefault="00000000">
            <w:pPr>
              <w:spacing w:after="0" w:line="252" w:lineRule="auto"/>
            </w:pPr>
            <w:r>
              <w:rPr>
                <w:sz w:val="15"/>
              </w:rPr>
              <w:t>Trace AI requirements to related policies and resolved conflicts</w:t>
            </w:r>
          </w:p>
        </w:tc>
      </w:tr>
      <w:tr w:rsidR="00B33B9B" w14:paraId="126753F6" w14:textId="77777777">
        <w:trPr>
          <w:cantSplit/>
        </w:trPr>
        <w:tc>
          <w:tcPr>
            <w:tcW w:w="2300" w:type="dxa"/>
          </w:tcPr>
          <w:p w14:paraId="04418CB5" w14:textId="77777777" w:rsidR="00B33B9B" w:rsidRDefault="00000000">
            <w:pPr>
              <w:spacing w:after="0" w:line="252" w:lineRule="auto"/>
            </w:pPr>
            <w:r>
              <w:rPr>
                <w:sz w:val="15"/>
              </w:rPr>
              <w:t>Communication/training</w:t>
            </w:r>
          </w:p>
        </w:tc>
        <w:tc>
          <w:tcPr>
            <w:tcW w:w="7060" w:type="dxa"/>
          </w:tcPr>
          <w:p w14:paraId="61BFB3F3" w14:textId="77777777" w:rsidR="00B33B9B" w:rsidRDefault="00000000">
            <w:pPr>
              <w:spacing w:after="0" w:line="252" w:lineRule="auto"/>
            </w:pPr>
            <w:r>
              <w:rPr>
                <w:sz w:val="15"/>
              </w:rPr>
              <w:t>Sample roles; verify understanding and practical workflow</w:t>
            </w:r>
          </w:p>
        </w:tc>
      </w:tr>
      <w:tr w:rsidR="00B33B9B" w14:paraId="3BC81B1D" w14:textId="77777777">
        <w:trPr>
          <w:cantSplit/>
        </w:trPr>
        <w:tc>
          <w:tcPr>
            <w:tcW w:w="2300" w:type="dxa"/>
            <w:shd w:val="clear" w:color="auto" w:fill="F7F9FB"/>
          </w:tcPr>
          <w:p w14:paraId="210CC050" w14:textId="77777777" w:rsidR="00B33B9B" w:rsidRDefault="00000000">
            <w:pPr>
              <w:spacing w:after="0" w:line="252" w:lineRule="auto"/>
            </w:pPr>
            <w:r>
              <w:rPr>
                <w:sz w:val="15"/>
              </w:rPr>
              <w:t>Review record</w:t>
            </w:r>
          </w:p>
        </w:tc>
        <w:tc>
          <w:tcPr>
            <w:tcW w:w="7060" w:type="dxa"/>
            <w:shd w:val="clear" w:color="auto" w:fill="F7F9FB"/>
          </w:tcPr>
          <w:p w14:paraId="013A7C88" w14:textId="77777777" w:rsidR="00B33B9B" w:rsidRDefault="00000000">
            <w:pPr>
              <w:spacing w:after="0" w:line="252" w:lineRule="auto"/>
            </w:pPr>
            <w:r>
              <w:rPr>
                <w:sz w:val="15"/>
              </w:rPr>
              <w:t>Check inputs, changes, decision, approval and follow-through</w:t>
            </w:r>
          </w:p>
        </w:tc>
      </w:tr>
    </w:tbl>
    <w:p w14:paraId="06C4F9BD" w14:textId="77777777" w:rsidR="00B33B9B" w:rsidRDefault="00B33B9B">
      <w:pPr>
        <w:spacing w:after="0"/>
      </w:pPr>
    </w:p>
    <w:p w14:paraId="4DAD6A34" w14:textId="77777777" w:rsidR="00B33B9B" w:rsidRDefault="00000000">
      <w:pPr>
        <w:pStyle w:val="Heading1"/>
        <w:pageBreakBefore/>
      </w:pPr>
      <w:bookmarkStart w:id="60" w:name="_Toc234941323"/>
      <w:r>
        <w:lastRenderedPageBreak/>
        <w:t>22. Annex A.3: Internal Organization</w:t>
      </w:r>
      <w:bookmarkEnd w:id="60"/>
    </w:p>
    <w:p w14:paraId="10D01C9E" w14:textId="77777777" w:rsidR="00B33B9B" w:rsidRDefault="00000000">
      <w:pPr>
        <w:spacing w:after="200"/>
      </w:pPr>
      <w:r>
        <w:rPr>
          <w:i/>
          <w:color w:val="5B6570"/>
          <w:sz w:val="22"/>
        </w:rPr>
        <w:t>Annex A.3 assigns AI responsibilities and creates a protected way to report concerns.</w:t>
      </w:r>
    </w:p>
    <w:p w14:paraId="1AE69711" w14:textId="77777777" w:rsidR="00B33B9B" w:rsidRDefault="00000000">
      <w:pPr>
        <w:pStyle w:val="Heading2"/>
      </w:pPr>
      <w:bookmarkStart w:id="61" w:name="_Toc234941324"/>
      <w:r>
        <w:t>22.1 Roles and responsibilities</w:t>
      </w:r>
      <w:bookmarkEnd w:id="61"/>
    </w:p>
    <w:p w14:paraId="1B3E2D76" w14:textId="77777777" w:rsidR="00B33B9B" w:rsidRDefault="00000000">
      <w:pPr>
        <w:pStyle w:val="ListBullet"/>
      </w:pPr>
      <w:r>
        <w:t>Define lifecycle and management-system accountability for each AI system and shared service.</w:t>
      </w:r>
    </w:p>
    <w:p w14:paraId="3B62C9E1" w14:textId="77777777" w:rsidR="00B33B9B" w:rsidRDefault="00000000">
      <w:pPr>
        <w:pStyle w:val="ListBullet"/>
      </w:pPr>
      <w:r>
        <w:t>Assign business outcome, AI/model, data, product, security, privacy, legal, impact, human oversight, supplier, incident, audit, and residual-risk roles.</w:t>
      </w:r>
    </w:p>
    <w:p w14:paraId="57E7978D" w14:textId="77777777" w:rsidR="00B33B9B" w:rsidRDefault="00000000">
      <w:pPr>
        <w:pStyle w:val="ListBullet"/>
      </w:pPr>
      <w:r>
        <w:t>Define approval and escalation authority, deputies, conflicts, segregation, and emergency decisions.</w:t>
      </w:r>
    </w:p>
    <w:p w14:paraId="6AADDBC1" w14:textId="77777777" w:rsidR="00B33B9B" w:rsidRDefault="00000000">
      <w:pPr>
        <w:pStyle w:val="ListBullet"/>
      </w:pPr>
      <w:r>
        <w:t>Update roles after organization, employment, supplier, system, scope, or risk change; remove access promptly.</w:t>
      </w:r>
    </w:p>
    <w:p w14:paraId="2AD46BA8" w14:textId="77777777" w:rsidR="00B33B9B" w:rsidRDefault="00000000">
      <w:pPr>
        <w:pStyle w:val="Heading2"/>
      </w:pPr>
      <w:bookmarkStart w:id="62" w:name="_Toc234941325"/>
      <w:r>
        <w:t>22.2 Reporting concerns</w:t>
      </w:r>
      <w:bookmarkEnd w:id="62"/>
    </w:p>
    <w:p w14:paraId="3232DF21" w14:textId="77777777" w:rsidR="00B33B9B" w:rsidRDefault="00000000">
      <w:pPr>
        <w:pStyle w:val="ListBullet"/>
      </w:pPr>
      <w:r>
        <w:t>Provide accessible internal and external channels, confidentiality/anonymity where appropriate, non-retaliation, triage, investigation, protection, escalation, feedback, and records.</w:t>
      </w:r>
    </w:p>
    <w:p w14:paraId="64A6B952" w14:textId="77777777" w:rsidR="00B33B9B" w:rsidRDefault="00000000">
      <w:pPr>
        <w:pStyle w:val="ListBullet"/>
      </w:pPr>
      <w:r>
        <w:t>Accept concerns about unsafe use, bias, rights, privacy, security, data, misleading output, hidden AI, supplier behavior, pressure to bypass controls, or retaliation.</w:t>
      </w:r>
    </w:p>
    <w:p w14:paraId="6B2071CD" w14:textId="77777777" w:rsidR="00B33B9B" w:rsidRDefault="00000000">
      <w:pPr>
        <w:pStyle w:val="ListBullet"/>
      </w:pPr>
      <w:r>
        <w:t>Measure awareness, accessibility, response, recurrence, overdue cases, and corrective action without exposing reporters.</w:t>
      </w:r>
    </w:p>
    <w:tbl>
      <w:tblPr>
        <w:tblStyle w:val="TableGrid"/>
        <w:tblW w:w="9360" w:type="dxa"/>
        <w:tblInd w:w="120" w:type="dxa"/>
        <w:tblLayout w:type="fixed"/>
        <w:tblLook w:val="04A0" w:firstRow="1" w:lastRow="0" w:firstColumn="1" w:lastColumn="0" w:noHBand="0" w:noVBand="1"/>
      </w:tblPr>
      <w:tblGrid>
        <w:gridCol w:w="9360"/>
      </w:tblGrid>
      <w:tr w:rsidR="00B33B9B" w14:paraId="5532FBB2" w14:textId="77777777">
        <w:trPr>
          <w:cantSplit/>
        </w:trPr>
        <w:tc>
          <w:tcPr>
            <w:tcW w:w="9360" w:type="dxa"/>
            <w:shd w:val="clear" w:color="auto" w:fill="EAF3F8"/>
            <w:tcMar>
              <w:top w:w="90" w:type="dxa"/>
              <w:left w:w="120" w:type="dxa"/>
              <w:bottom w:w="90" w:type="dxa"/>
              <w:right w:w="120" w:type="dxa"/>
            </w:tcMar>
            <w:vAlign w:val="center"/>
          </w:tcPr>
          <w:p w14:paraId="56BABEB5" w14:textId="77777777" w:rsidR="00B33B9B" w:rsidRDefault="00000000">
            <w:pPr>
              <w:spacing w:after="0"/>
            </w:pPr>
            <w:r>
              <w:rPr>
                <w:b/>
                <w:color w:val="197D86"/>
              </w:rPr>
              <w:t xml:space="preserve">Concern channels are controls: </w:t>
            </w:r>
            <w:r>
              <w:t>A channel is ineffective if people do not know it exists, fear retaliation, cannot report externally affected harm, or never receive evidence that concerns are investigated and corrected.</w:t>
            </w:r>
          </w:p>
        </w:tc>
      </w:tr>
    </w:tbl>
    <w:p w14:paraId="1FEEC29E" w14:textId="77777777" w:rsidR="00B33B9B" w:rsidRDefault="00B33B9B">
      <w:pPr>
        <w:spacing w:after="0"/>
      </w:pPr>
    </w:p>
    <w:p w14:paraId="25ACF0E8" w14:textId="77777777" w:rsidR="00B33B9B" w:rsidRDefault="00000000">
      <w:pPr>
        <w:pStyle w:val="Heading1"/>
        <w:pageBreakBefore/>
      </w:pPr>
      <w:bookmarkStart w:id="63" w:name="_Toc234941326"/>
      <w:r>
        <w:lastRenderedPageBreak/>
        <w:t>23. Annex A.4: Resources for AI Systems</w:t>
      </w:r>
      <w:bookmarkEnd w:id="63"/>
    </w:p>
    <w:p w14:paraId="76A2AF06" w14:textId="77777777" w:rsidR="00B33B9B" w:rsidRDefault="00000000">
      <w:pPr>
        <w:spacing w:after="200"/>
      </w:pPr>
      <w:r>
        <w:rPr>
          <w:i/>
          <w:color w:val="5B6570"/>
          <w:sz w:val="22"/>
        </w:rPr>
        <w:t>Annex A.4 requires visibility into the data, tools, system/compute, and people needed across the AI life cycle.</w:t>
      </w:r>
    </w:p>
    <w:tbl>
      <w:tblPr>
        <w:tblStyle w:val="TableGrid"/>
        <w:tblW w:w="9360" w:type="dxa"/>
        <w:tblInd w:w="120" w:type="dxa"/>
        <w:tblLayout w:type="fixed"/>
        <w:tblLook w:val="04A0" w:firstRow="1" w:lastRow="0" w:firstColumn="1" w:lastColumn="0" w:noHBand="0" w:noVBand="1"/>
      </w:tblPr>
      <w:tblGrid>
        <w:gridCol w:w="1800"/>
        <w:gridCol w:w="7560"/>
      </w:tblGrid>
      <w:tr w:rsidR="00B33B9B" w14:paraId="573D55ED" w14:textId="77777777">
        <w:trPr>
          <w:cantSplit/>
          <w:tblHeader/>
        </w:trPr>
        <w:tc>
          <w:tcPr>
            <w:tcW w:w="1800" w:type="dxa"/>
            <w:shd w:val="clear" w:color="auto" w:fill="18324A"/>
            <w:tcMar>
              <w:top w:w="90" w:type="dxa"/>
              <w:left w:w="120" w:type="dxa"/>
              <w:bottom w:w="90" w:type="dxa"/>
              <w:right w:w="120" w:type="dxa"/>
            </w:tcMar>
            <w:vAlign w:val="center"/>
          </w:tcPr>
          <w:p w14:paraId="5A21629A" w14:textId="77777777" w:rsidR="00B33B9B" w:rsidRDefault="00000000">
            <w:pPr>
              <w:spacing w:after="0"/>
            </w:pPr>
            <w:r>
              <w:rPr>
                <w:b/>
                <w:color w:val="FFFFFF"/>
                <w:sz w:val="14"/>
              </w:rPr>
              <w:t>Resource record</w:t>
            </w:r>
          </w:p>
        </w:tc>
        <w:tc>
          <w:tcPr>
            <w:tcW w:w="7560" w:type="dxa"/>
            <w:shd w:val="clear" w:color="auto" w:fill="18324A"/>
            <w:tcMar>
              <w:top w:w="90" w:type="dxa"/>
              <w:left w:w="120" w:type="dxa"/>
              <w:bottom w:w="90" w:type="dxa"/>
              <w:right w:w="120" w:type="dxa"/>
            </w:tcMar>
            <w:vAlign w:val="center"/>
          </w:tcPr>
          <w:p w14:paraId="4DD09DAA" w14:textId="77777777" w:rsidR="00B33B9B" w:rsidRDefault="00000000">
            <w:pPr>
              <w:spacing w:after="0"/>
            </w:pPr>
            <w:r>
              <w:rPr>
                <w:b/>
                <w:color w:val="FFFFFF"/>
                <w:sz w:val="14"/>
              </w:rPr>
              <w:t>Details</w:t>
            </w:r>
          </w:p>
        </w:tc>
      </w:tr>
      <w:tr w:rsidR="00B33B9B" w14:paraId="534AB08B" w14:textId="77777777">
        <w:trPr>
          <w:cantSplit/>
        </w:trPr>
        <w:tc>
          <w:tcPr>
            <w:tcW w:w="1800" w:type="dxa"/>
          </w:tcPr>
          <w:p w14:paraId="671656C3" w14:textId="77777777" w:rsidR="00B33B9B" w:rsidRDefault="00000000">
            <w:pPr>
              <w:spacing w:after="0" w:line="252" w:lineRule="auto"/>
            </w:pPr>
            <w:r>
              <w:rPr>
                <w:sz w:val="14"/>
              </w:rPr>
              <w:t>Data</w:t>
            </w:r>
          </w:p>
        </w:tc>
        <w:tc>
          <w:tcPr>
            <w:tcW w:w="7560" w:type="dxa"/>
          </w:tcPr>
          <w:p w14:paraId="5F0B65BB" w14:textId="77777777" w:rsidR="00B33B9B" w:rsidRDefault="00000000">
            <w:pPr>
              <w:spacing w:after="0" w:line="252" w:lineRule="auto"/>
            </w:pPr>
            <w:r>
              <w:rPr>
                <w:sz w:val="14"/>
              </w:rPr>
              <w:t>Source, owner, purpose, rights, sensitivity, people, quality, bias, version, lineage, retention, location</w:t>
            </w:r>
          </w:p>
        </w:tc>
      </w:tr>
      <w:tr w:rsidR="00B33B9B" w14:paraId="49539584" w14:textId="77777777">
        <w:trPr>
          <w:cantSplit/>
        </w:trPr>
        <w:tc>
          <w:tcPr>
            <w:tcW w:w="1800" w:type="dxa"/>
            <w:shd w:val="clear" w:color="auto" w:fill="F7F9FB"/>
          </w:tcPr>
          <w:p w14:paraId="736396C4" w14:textId="77777777" w:rsidR="00B33B9B" w:rsidRDefault="00000000">
            <w:pPr>
              <w:spacing w:after="0" w:line="252" w:lineRule="auto"/>
            </w:pPr>
            <w:r>
              <w:rPr>
                <w:sz w:val="14"/>
              </w:rPr>
              <w:t>Tooling</w:t>
            </w:r>
          </w:p>
        </w:tc>
        <w:tc>
          <w:tcPr>
            <w:tcW w:w="7560" w:type="dxa"/>
            <w:shd w:val="clear" w:color="auto" w:fill="F7F9FB"/>
          </w:tcPr>
          <w:p w14:paraId="4E9BC7FA" w14:textId="77777777" w:rsidR="00B33B9B" w:rsidRDefault="00000000">
            <w:pPr>
              <w:spacing w:after="0" w:line="252" w:lineRule="auto"/>
            </w:pPr>
            <w:r>
              <w:rPr>
                <w:sz w:val="14"/>
              </w:rPr>
              <w:t>Algorithms, frameworks, packages, models, prompts, evaluation, annotation, orchestration, versions, support</w:t>
            </w:r>
          </w:p>
        </w:tc>
      </w:tr>
      <w:tr w:rsidR="00B33B9B" w14:paraId="40449D46" w14:textId="77777777">
        <w:trPr>
          <w:cantSplit/>
        </w:trPr>
        <w:tc>
          <w:tcPr>
            <w:tcW w:w="1800" w:type="dxa"/>
          </w:tcPr>
          <w:p w14:paraId="269BBEAC" w14:textId="77777777" w:rsidR="00B33B9B" w:rsidRDefault="00000000">
            <w:pPr>
              <w:spacing w:after="0" w:line="252" w:lineRule="auto"/>
            </w:pPr>
            <w:r>
              <w:rPr>
                <w:sz w:val="14"/>
              </w:rPr>
              <w:t>System/compute</w:t>
            </w:r>
          </w:p>
        </w:tc>
        <w:tc>
          <w:tcPr>
            <w:tcW w:w="7560" w:type="dxa"/>
          </w:tcPr>
          <w:p w14:paraId="3FEE9E88" w14:textId="77777777" w:rsidR="00B33B9B" w:rsidRDefault="00000000">
            <w:pPr>
              <w:spacing w:after="0" w:line="252" w:lineRule="auto"/>
            </w:pPr>
            <w:r>
              <w:rPr>
                <w:sz w:val="14"/>
              </w:rPr>
              <w:t>Cloud/on-prem/edge, accounts, environments, storage, network, GPUs, capacity, resilience, energy/environment</w:t>
            </w:r>
          </w:p>
        </w:tc>
      </w:tr>
      <w:tr w:rsidR="00B33B9B" w14:paraId="619DFF15" w14:textId="77777777">
        <w:trPr>
          <w:cantSplit/>
        </w:trPr>
        <w:tc>
          <w:tcPr>
            <w:tcW w:w="1800" w:type="dxa"/>
            <w:shd w:val="clear" w:color="auto" w:fill="F7F9FB"/>
          </w:tcPr>
          <w:p w14:paraId="2352666A" w14:textId="77777777" w:rsidR="00B33B9B" w:rsidRDefault="00000000">
            <w:pPr>
              <w:spacing w:after="0" w:line="252" w:lineRule="auto"/>
            </w:pPr>
            <w:r>
              <w:rPr>
                <w:sz w:val="14"/>
              </w:rPr>
              <w:t>Human</w:t>
            </w:r>
          </w:p>
        </w:tc>
        <w:tc>
          <w:tcPr>
            <w:tcW w:w="7560" w:type="dxa"/>
            <w:shd w:val="clear" w:color="auto" w:fill="F7F9FB"/>
          </w:tcPr>
          <w:p w14:paraId="2B2FBE23" w14:textId="77777777" w:rsidR="00B33B9B" w:rsidRDefault="00000000">
            <w:pPr>
              <w:spacing w:after="0" w:line="252" w:lineRule="auto"/>
            </w:pPr>
            <w:r>
              <w:rPr>
                <w:sz w:val="14"/>
              </w:rPr>
              <w:t>Role, organization/supplier, competence, independence, access, workload, decision authority</w:t>
            </w:r>
          </w:p>
        </w:tc>
      </w:tr>
      <w:tr w:rsidR="00B33B9B" w14:paraId="33F92F36" w14:textId="77777777">
        <w:trPr>
          <w:cantSplit/>
        </w:trPr>
        <w:tc>
          <w:tcPr>
            <w:tcW w:w="1800" w:type="dxa"/>
          </w:tcPr>
          <w:p w14:paraId="054FB594" w14:textId="77777777" w:rsidR="00B33B9B" w:rsidRDefault="00000000">
            <w:pPr>
              <w:spacing w:after="0" w:line="252" w:lineRule="auto"/>
            </w:pPr>
            <w:r>
              <w:rPr>
                <w:sz w:val="14"/>
              </w:rPr>
              <w:t>Dependencies</w:t>
            </w:r>
          </w:p>
        </w:tc>
        <w:tc>
          <w:tcPr>
            <w:tcW w:w="7560" w:type="dxa"/>
          </w:tcPr>
          <w:p w14:paraId="5DF5A649" w14:textId="77777777" w:rsidR="00B33B9B" w:rsidRDefault="00000000">
            <w:pPr>
              <w:spacing w:after="0" w:line="252" w:lineRule="auto"/>
            </w:pPr>
            <w:r>
              <w:rPr>
                <w:sz w:val="14"/>
              </w:rPr>
              <w:t>Provider, subprocessor, API, identity, monitoring, content filter, vector store, business process</w:t>
            </w:r>
          </w:p>
        </w:tc>
      </w:tr>
    </w:tbl>
    <w:p w14:paraId="79950BA5" w14:textId="77777777" w:rsidR="00B33B9B" w:rsidRDefault="00B33B9B">
      <w:pPr>
        <w:spacing w:after="0"/>
      </w:pPr>
    </w:p>
    <w:p w14:paraId="65ECC1C2" w14:textId="77777777" w:rsidR="00B33B9B" w:rsidRDefault="00000000">
      <w:pPr>
        <w:pStyle w:val="Heading2"/>
      </w:pPr>
      <w:bookmarkStart w:id="64" w:name="_Toc234941327"/>
      <w:r>
        <w:t>23.1 Resource documentation workflow</w:t>
      </w:r>
      <w:bookmarkEnd w:id="64"/>
    </w:p>
    <w:p w14:paraId="46D22364" w14:textId="77777777" w:rsidR="00B33B9B" w:rsidRDefault="00000000">
      <w:pPr>
        <w:pStyle w:val="ListBullet"/>
      </w:pPr>
      <w:r>
        <w:t>Connect resources to exact AI systems, lifecycle stages, owners, risk/impact assessments, supplier records, versions, and change history.</w:t>
      </w:r>
    </w:p>
    <w:p w14:paraId="06A48D19" w14:textId="77777777" w:rsidR="00B33B9B" w:rsidRDefault="00000000">
      <w:pPr>
        <w:pStyle w:val="ListBullet"/>
      </w:pPr>
      <w:r>
        <w:t>Reconcile resource inventories to code, model registries, data catalogs, cloud/API billing, identity, network, procurement, and interviews.</w:t>
      </w:r>
    </w:p>
    <w:p w14:paraId="71C59C6B" w14:textId="77777777" w:rsidR="00B33B9B" w:rsidRDefault="00000000">
      <w:pPr>
        <w:pStyle w:val="ListBullet"/>
      </w:pPr>
      <w:r>
        <w:t>Identify unapproved/shadow resources, unsupported components, missing competence, capacity limits, common dependencies, and environmental effects.</w:t>
      </w:r>
    </w:p>
    <w:p w14:paraId="450EB8BF" w14:textId="77777777" w:rsidR="00B33B9B" w:rsidRDefault="00000000">
      <w:pPr>
        <w:pStyle w:val="ListBullet"/>
      </w:pPr>
      <w:r>
        <w:t>Use the record for reproducibility, incident response, change assessment, recovery, supplier exit, and retirement.</w:t>
      </w:r>
    </w:p>
    <w:p w14:paraId="60D2453C" w14:textId="77777777" w:rsidR="00B33B9B" w:rsidRDefault="00000000">
      <w:pPr>
        <w:pStyle w:val="Heading1"/>
        <w:pageBreakBefore/>
      </w:pPr>
      <w:bookmarkStart w:id="65" w:name="_Toc234941328"/>
      <w:r>
        <w:lastRenderedPageBreak/>
        <w:t>24. Annex A.5 and ISO/IEC 42005: AI System Impact Assessment</w:t>
      </w:r>
      <w:bookmarkEnd w:id="65"/>
    </w:p>
    <w:p w14:paraId="7DB7046E" w14:textId="77777777" w:rsidR="00B33B9B" w:rsidRDefault="00000000">
      <w:pPr>
        <w:spacing w:after="200"/>
      </w:pPr>
      <w:r>
        <w:rPr>
          <w:i/>
          <w:color w:val="5B6570"/>
          <w:sz w:val="22"/>
        </w:rPr>
        <w:t>Annex A.5 operationalizes impact assessment; ISO/IEC 42005:2025 supplies complementary current guidance.</w:t>
      </w:r>
    </w:p>
    <w:p w14:paraId="7131F6E7" w14:textId="77777777" w:rsidR="00B33B9B" w:rsidRDefault="00000000">
      <w:pPr>
        <w:pStyle w:val="Heading2"/>
      </w:pPr>
      <w:bookmarkStart w:id="66" w:name="_Toc234941329"/>
      <w:r>
        <w:t>24.1 Four control outcomes</w:t>
      </w:r>
      <w:bookmarkEnd w:id="66"/>
    </w:p>
    <w:p w14:paraId="24DA015E" w14:textId="77777777" w:rsidR="00B33B9B" w:rsidRDefault="00000000">
      <w:pPr>
        <w:pStyle w:val="ListBullet"/>
      </w:pPr>
      <w:r>
        <w:t>A defined, repeatable AI system impact-assessment process with triggers, roles, methods, lifecycle integration, approval, and review.</w:t>
      </w:r>
    </w:p>
    <w:p w14:paraId="5A7339F4" w14:textId="77777777" w:rsidR="00B33B9B" w:rsidRDefault="00000000">
      <w:pPr>
        <w:pStyle w:val="ListBullet"/>
      </w:pPr>
      <w:r>
        <w:t>Controlled documentation of assessments, assumptions, evidence, affected parties, impacts, mitigations, decisions, and changes.</w:t>
      </w:r>
    </w:p>
    <w:p w14:paraId="1183386F" w14:textId="77777777" w:rsidR="00B33B9B" w:rsidRDefault="00000000">
      <w:pPr>
        <w:pStyle w:val="ListBullet"/>
      </w:pPr>
      <w:r>
        <w:t>Specific evaluation of impacts on individuals and groups, including fairness, rights, privacy, safety, health, accessibility, financial/employment effects, vulnerable people, human oversight, and redress as relevant.</w:t>
      </w:r>
    </w:p>
    <w:p w14:paraId="7218B84A" w14:textId="77777777" w:rsidR="00B33B9B" w:rsidRDefault="00000000">
      <w:pPr>
        <w:pStyle w:val="ListBullet"/>
      </w:pPr>
      <w:r>
        <w:t>Evaluation of broader societal effects such as public safety, environment, economy, culture, democratic processes, misinformation, labor, market concentration, and deliberate misuse as relevant.</w:t>
      </w:r>
    </w:p>
    <w:p w14:paraId="3962D10A" w14:textId="77777777" w:rsidR="00B33B9B" w:rsidRDefault="00000000">
      <w:pPr>
        <w:pStyle w:val="Heading2"/>
      </w:pPr>
      <w:bookmarkStart w:id="67" w:name="_Toc234941330"/>
      <w:r>
        <w:t>24.2 Assessment quality checks</w:t>
      </w:r>
      <w:bookmarkEnd w:id="67"/>
    </w:p>
    <w:p w14:paraId="1EFA44AD" w14:textId="77777777" w:rsidR="00B33B9B" w:rsidRDefault="00000000">
      <w:pPr>
        <w:pStyle w:val="ListBullet"/>
      </w:pPr>
      <w:r>
        <w:t>Affected people/groups are identified beyond direct users and customers.</w:t>
      </w:r>
    </w:p>
    <w:p w14:paraId="022964BD" w14:textId="77777777" w:rsidR="00B33B9B" w:rsidRDefault="00000000">
      <w:pPr>
        <w:pStyle w:val="ListBullet"/>
      </w:pPr>
      <w:r>
        <w:t>Benefits and harms are both evaluated, including distribution and alternatives.</w:t>
      </w:r>
    </w:p>
    <w:p w14:paraId="090A4981" w14:textId="77777777" w:rsidR="00B33B9B" w:rsidRDefault="00000000">
      <w:pPr>
        <w:pStyle w:val="ListBullet"/>
      </w:pPr>
      <w:r>
        <w:t>The method considers scale, duration, reversibility, cumulative and indirect effects, uncertainty, and foreseeable misuse.</w:t>
      </w:r>
    </w:p>
    <w:p w14:paraId="6AB29F19" w14:textId="77777777" w:rsidR="00B33B9B" w:rsidRDefault="00000000">
      <w:pPr>
        <w:pStyle w:val="ListBullet"/>
      </w:pPr>
      <w:r>
        <w:t>Stakeholder engagement is meaningful, accessible, documented, and protected.</w:t>
      </w:r>
    </w:p>
    <w:p w14:paraId="618E6C9E" w14:textId="77777777" w:rsidR="00B33B9B" w:rsidRDefault="00000000">
      <w:pPr>
        <w:pStyle w:val="ListBullet"/>
      </w:pPr>
      <w:r>
        <w:t>Mitigations become owned requirements, tests, notices, oversight, monitoring, redress, and stop criteria.</w:t>
      </w:r>
    </w:p>
    <w:p w14:paraId="2FE9E58E" w14:textId="77777777" w:rsidR="00B33B9B" w:rsidRDefault="00000000">
      <w:pPr>
        <w:pStyle w:val="ListBullet"/>
      </w:pPr>
      <w:r>
        <w:t>Assessment version matches the deployed system/use and is updated after material change.</w:t>
      </w:r>
    </w:p>
    <w:p w14:paraId="3B18519A" w14:textId="77777777" w:rsidR="00B33B9B" w:rsidRDefault="00000000">
      <w:pPr>
        <w:pStyle w:val="Heading1"/>
        <w:pageBreakBefore/>
      </w:pPr>
      <w:bookmarkStart w:id="68" w:name="_Toc234941331"/>
      <w:r>
        <w:lastRenderedPageBreak/>
        <w:t>25. Annex A.6: AI System Life Cycle</w:t>
      </w:r>
      <w:bookmarkEnd w:id="68"/>
    </w:p>
    <w:p w14:paraId="2EFF52B2" w14:textId="77777777" w:rsidR="00B33B9B" w:rsidRDefault="00000000">
      <w:pPr>
        <w:spacing w:after="200"/>
      </w:pPr>
      <w:r>
        <w:rPr>
          <w:i/>
          <w:color w:val="5B6570"/>
          <w:sz w:val="22"/>
        </w:rPr>
        <w:t>Annex A.6 connects responsible-development objectives to requirements, design, testing, deployment, operation, documentation, and event logging.</w:t>
      </w:r>
    </w:p>
    <w:p w14:paraId="141430A9" w14:textId="77777777" w:rsidR="00B33B9B" w:rsidRDefault="00000000">
      <w:pPr>
        <w:keepNext/>
        <w:jc w:val="center"/>
      </w:pPr>
      <w:r>
        <w:rPr>
          <w:noProof/>
        </w:rPr>
        <w:drawing>
          <wp:inline distT="0" distB="0" distL="0" distR="0" wp14:anchorId="71032C7F" wp14:editId="21CEF4E8">
            <wp:extent cx="5623560" cy="2956017"/>
            <wp:effectExtent l="0" t="0" r="0" b="0"/>
            <wp:docPr id="6" name="Figure 6. Responsible AI system life cycle" descr="Every gate should produce traceable evidence and an accountable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13"/>
                    <a:stretch>
                      <a:fillRect/>
                    </a:stretch>
                  </pic:blipFill>
                  <pic:spPr>
                    <a:xfrm>
                      <a:off x="0" y="0"/>
                      <a:ext cx="5623560" cy="2956017"/>
                    </a:xfrm>
                    <a:prstGeom prst="rect">
                      <a:avLst/>
                    </a:prstGeom>
                  </pic:spPr>
                </pic:pic>
              </a:graphicData>
            </a:graphic>
          </wp:inline>
        </w:drawing>
      </w:r>
    </w:p>
    <w:p w14:paraId="659B8D7F" w14:textId="77777777" w:rsidR="00B33B9B" w:rsidRDefault="00000000">
      <w:pPr>
        <w:pStyle w:val="Caption"/>
        <w:spacing w:after="180"/>
        <w:jc w:val="center"/>
      </w:pPr>
      <w:r>
        <w:t>Figure 6. Responsible AI system life cycle</w:t>
      </w:r>
    </w:p>
    <w:tbl>
      <w:tblPr>
        <w:tblStyle w:val="TableGrid"/>
        <w:tblW w:w="9360" w:type="dxa"/>
        <w:tblInd w:w="120" w:type="dxa"/>
        <w:tblLayout w:type="fixed"/>
        <w:tblLook w:val="04A0" w:firstRow="1" w:lastRow="0" w:firstColumn="1" w:lastColumn="0" w:noHBand="0" w:noVBand="1"/>
      </w:tblPr>
      <w:tblGrid>
        <w:gridCol w:w="2200"/>
        <w:gridCol w:w="7160"/>
      </w:tblGrid>
      <w:tr w:rsidR="00B33B9B" w14:paraId="18E86332" w14:textId="77777777">
        <w:trPr>
          <w:cantSplit/>
          <w:tblHeader/>
        </w:trPr>
        <w:tc>
          <w:tcPr>
            <w:tcW w:w="2200" w:type="dxa"/>
            <w:shd w:val="clear" w:color="auto" w:fill="18324A"/>
            <w:tcMar>
              <w:top w:w="90" w:type="dxa"/>
              <w:left w:w="120" w:type="dxa"/>
              <w:bottom w:w="90" w:type="dxa"/>
              <w:right w:w="120" w:type="dxa"/>
            </w:tcMar>
            <w:vAlign w:val="center"/>
          </w:tcPr>
          <w:p w14:paraId="1B9033A1" w14:textId="77777777" w:rsidR="00B33B9B" w:rsidRDefault="00000000">
            <w:pPr>
              <w:spacing w:after="0"/>
            </w:pPr>
            <w:r>
              <w:rPr>
                <w:b/>
                <w:color w:val="FFFFFF"/>
                <w:sz w:val="14"/>
              </w:rPr>
              <w:t>Life-cycle area</w:t>
            </w:r>
          </w:p>
        </w:tc>
        <w:tc>
          <w:tcPr>
            <w:tcW w:w="7160" w:type="dxa"/>
            <w:shd w:val="clear" w:color="auto" w:fill="18324A"/>
            <w:tcMar>
              <w:top w:w="90" w:type="dxa"/>
              <w:left w:w="120" w:type="dxa"/>
              <w:bottom w:w="90" w:type="dxa"/>
              <w:right w:w="120" w:type="dxa"/>
            </w:tcMar>
            <w:vAlign w:val="center"/>
          </w:tcPr>
          <w:p w14:paraId="06196FF3" w14:textId="77777777" w:rsidR="00B33B9B" w:rsidRDefault="00000000">
            <w:pPr>
              <w:spacing w:after="0"/>
            </w:pPr>
            <w:r>
              <w:rPr>
                <w:b/>
                <w:color w:val="FFFFFF"/>
                <w:sz w:val="14"/>
              </w:rPr>
              <w:t>Implementation evidence</w:t>
            </w:r>
          </w:p>
        </w:tc>
      </w:tr>
      <w:tr w:rsidR="00B33B9B" w14:paraId="10EC82AC" w14:textId="77777777">
        <w:trPr>
          <w:cantSplit/>
        </w:trPr>
        <w:tc>
          <w:tcPr>
            <w:tcW w:w="2200" w:type="dxa"/>
          </w:tcPr>
          <w:p w14:paraId="26322532" w14:textId="77777777" w:rsidR="00B33B9B" w:rsidRDefault="00000000">
            <w:pPr>
              <w:spacing w:after="0" w:line="252" w:lineRule="auto"/>
            </w:pPr>
            <w:r>
              <w:rPr>
                <w:sz w:val="14"/>
              </w:rPr>
              <w:t>Responsible objectives/process</w:t>
            </w:r>
          </w:p>
        </w:tc>
        <w:tc>
          <w:tcPr>
            <w:tcW w:w="7160" w:type="dxa"/>
          </w:tcPr>
          <w:p w14:paraId="6CC9B332" w14:textId="77777777" w:rsidR="00B33B9B" w:rsidRDefault="00000000">
            <w:pPr>
              <w:spacing w:after="0" w:line="252" w:lineRule="auto"/>
            </w:pPr>
            <w:r>
              <w:rPr>
                <w:sz w:val="14"/>
              </w:rPr>
              <w:t>Fairness, safety, privacy, transparency, security, robustness and other relevant measurable goals; lifecycle procedure</w:t>
            </w:r>
          </w:p>
        </w:tc>
      </w:tr>
      <w:tr w:rsidR="00B33B9B" w14:paraId="3F026907" w14:textId="77777777">
        <w:trPr>
          <w:cantSplit/>
        </w:trPr>
        <w:tc>
          <w:tcPr>
            <w:tcW w:w="2200" w:type="dxa"/>
            <w:shd w:val="clear" w:color="auto" w:fill="F7F9FB"/>
          </w:tcPr>
          <w:p w14:paraId="5C5DBD8D" w14:textId="77777777" w:rsidR="00B33B9B" w:rsidRDefault="00000000">
            <w:pPr>
              <w:spacing w:after="0" w:line="252" w:lineRule="auto"/>
            </w:pPr>
            <w:r>
              <w:rPr>
                <w:sz w:val="14"/>
              </w:rPr>
              <w:t>Requirements/specification</w:t>
            </w:r>
          </w:p>
        </w:tc>
        <w:tc>
          <w:tcPr>
            <w:tcW w:w="7160" w:type="dxa"/>
            <w:shd w:val="clear" w:color="auto" w:fill="F7F9FB"/>
          </w:tcPr>
          <w:p w14:paraId="133DA57D" w14:textId="77777777" w:rsidR="00B33B9B" w:rsidRDefault="00000000">
            <w:pPr>
              <w:spacing w:after="0" w:line="252" w:lineRule="auto"/>
            </w:pPr>
            <w:r>
              <w:rPr>
                <w:sz w:val="14"/>
              </w:rPr>
              <w:t>Purpose, functional and nonfunctional criteria, affected people, data, model, human oversight, limits, obligations</w:t>
            </w:r>
          </w:p>
        </w:tc>
      </w:tr>
      <w:tr w:rsidR="00B33B9B" w14:paraId="2A99ABC6" w14:textId="77777777">
        <w:trPr>
          <w:cantSplit/>
        </w:trPr>
        <w:tc>
          <w:tcPr>
            <w:tcW w:w="2200" w:type="dxa"/>
          </w:tcPr>
          <w:p w14:paraId="5A84095C" w14:textId="77777777" w:rsidR="00B33B9B" w:rsidRDefault="00000000">
            <w:pPr>
              <w:spacing w:after="0" w:line="252" w:lineRule="auto"/>
            </w:pPr>
            <w:r>
              <w:rPr>
                <w:sz w:val="14"/>
              </w:rPr>
              <w:t>Design/development records</w:t>
            </w:r>
          </w:p>
        </w:tc>
        <w:tc>
          <w:tcPr>
            <w:tcW w:w="7160" w:type="dxa"/>
          </w:tcPr>
          <w:p w14:paraId="1667E3C5" w14:textId="77777777" w:rsidR="00B33B9B" w:rsidRDefault="00000000">
            <w:pPr>
              <w:spacing w:after="0" w:line="252" w:lineRule="auto"/>
            </w:pPr>
            <w:r>
              <w:rPr>
                <w:sz w:val="14"/>
              </w:rPr>
              <w:t>Architecture, decisions, alternatives, assumptions, components, threats, interfaces, provenance, reviews</w:t>
            </w:r>
          </w:p>
        </w:tc>
      </w:tr>
      <w:tr w:rsidR="00B33B9B" w14:paraId="1DC96842" w14:textId="77777777">
        <w:trPr>
          <w:cantSplit/>
        </w:trPr>
        <w:tc>
          <w:tcPr>
            <w:tcW w:w="2200" w:type="dxa"/>
            <w:shd w:val="clear" w:color="auto" w:fill="F7F9FB"/>
          </w:tcPr>
          <w:p w14:paraId="645F8F0A" w14:textId="77777777" w:rsidR="00B33B9B" w:rsidRDefault="00000000">
            <w:pPr>
              <w:spacing w:after="0" w:line="252" w:lineRule="auto"/>
            </w:pPr>
            <w:r>
              <w:rPr>
                <w:sz w:val="14"/>
              </w:rPr>
              <w:t>Verification/validation</w:t>
            </w:r>
          </w:p>
        </w:tc>
        <w:tc>
          <w:tcPr>
            <w:tcW w:w="7160" w:type="dxa"/>
            <w:shd w:val="clear" w:color="auto" w:fill="F7F9FB"/>
          </w:tcPr>
          <w:p w14:paraId="40FF50BE" w14:textId="77777777" w:rsidR="00B33B9B" w:rsidRDefault="00000000">
            <w:pPr>
              <w:spacing w:after="0" w:line="252" w:lineRule="auto"/>
            </w:pPr>
            <w:r>
              <w:rPr>
                <w:sz w:val="14"/>
              </w:rPr>
              <w:t>Methods, evaluation data, scorers, thresholds, severe failures, subgroup/edge/adversarial tests, limitations</w:t>
            </w:r>
          </w:p>
        </w:tc>
      </w:tr>
      <w:tr w:rsidR="00B33B9B" w14:paraId="05F66085" w14:textId="77777777">
        <w:trPr>
          <w:cantSplit/>
        </w:trPr>
        <w:tc>
          <w:tcPr>
            <w:tcW w:w="2200" w:type="dxa"/>
          </w:tcPr>
          <w:p w14:paraId="52B180A5" w14:textId="77777777" w:rsidR="00B33B9B" w:rsidRDefault="00000000">
            <w:pPr>
              <w:spacing w:after="0" w:line="252" w:lineRule="auto"/>
            </w:pPr>
            <w:r>
              <w:rPr>
                <w:sz w:val="14"/>
              </w:rPr>
              <w:t>Deployment</w:t>
            </w:r>
          </w:p>
        </w:tc>
        <w:tc>
          <w:tcPr>
            <w:tcW w:w="7160" w:type="dxa"/>
          </w:tcPr>
          <w:p w14:paraId="7EA11D85" w14:textId="77777777" w:rsidR="00B33B9B" w:rsidRDefault="00000000">
            <w:pPr>
              <w:spacing w:after="0" w:line="252" w:lineRule="auto"/>
            </w:pPr>
            <w:r>
              <w:rPr>
                <w:sz w:val="14"/>
              </w:rPr>
              <w:t>Release approval, environment, configuration, user information, migration, monitoring, rollback</w:t>
            </w:r>
          </w:p>
        </w:tc>
      </w:tr>
      <w:tr w:rsidR="00B33B9B" w14:paraId="4B784AF3" w14:textId="77777777">
        <w:trPr>
          <w:cantSplit/>
        </w:trPr>
        <w:tc>
          <w:tcPr>
            <w:tcW w:w="2200" w:type="dxa"/>
            <w:shd w:val="clear" w:color="auto" w:fill="F7F9FB"/>
          </w:tcPr>
          <w:p w14:paraId="57E182B1" w14:textId="77777777" w:rsidR="00B33B9B" w:rsidRDefault="00000000">
            <w:pPr>
              <w:spacing w:after="0" w:line="252" w:lineRule="auto"/>
            </w:pPr>
            <w:r>
              <w:rPr>
                <w:sz w:val="14"/>
              </w:rPr>
              <w:t>Operation/monitoring</w:t>
            </w:r>
          </w:p>
        </w:tc>
        <w:tc>
          <w:tcPr>
            <w:tcW w:w="7160" w:type="dxa"/>
            <w:shd w:val="clear" w:color="auto" w:fill="F7F9FB"/>
          </w:tcPr>
          <w:p w14:paraId="015F98DF" w14:textId="77777777" w:rsidR="00B33B9B" w:rsidRDefault="00000000">
            <w:pPr>
              <w:spacing w:after="0" w:line="252" w:lineRule="auto"/>
            </w:pPr>
            <w:r>
              <w:rPr>
                <w:sz w:val="14"/>
              </w:rPr>
              <w:t>Performance, drift, security, safety, impact, complaints, changes, support, repair, updates</w:t>
            </w:r>
          </w:p>
        </w:tc>
      </w:tr>
      <w:tr w:rsidR="00B33B9B" w14:paraId="7DEF2106" w14:textId="77777777">
        <w:trPr>
          <w:cantSplit/>
        </w:trPr>
        <w:tc>
          <w:tcPr>
            <w:tcW w:w="2200" w:type="dxa"/>
          </w:tcPr>
          <w:p w14:paraId="60E01EFF" w14:textId="77777777" w:rsidR="00B33B9B" w:rsidRDefault="00000000">
            <w:pPr>
              <w:spacing w:after="0" w:line="252" w:lineRule="auto"/>
            </w:pPr>
            <w:r>
              <w:rPr>
                <w:sz w:val="14"/>
              </w:rPr>
              <w:t>Technical documentation/logs</w:t>
            </w:r>
          </w:p>
        </w:tc>
        <w:tc>
          <w:tcPr>
            <w:tcW w:w="7160" w:type="dxa"/>
          </w:tcPr>
          <w:p w14:paraId="11121653" w14:textId="77777777" w:rsidR="00B33B9B" w:rsidRDefault="00000000">
            <w:pPr>
              <w:spacing w:after="0" w:line="252" w:lineRule="auto"/>
            </w:pPr>
            <w:r>
              <w:rPr>
                <w:sz w:val="14"/>
              </w:rPr>
              <w:t>Audience-appropriate instructions plus traceable events for audit, incidents, decisions, and improvement</w:t>
            </w:r>
          </w:p>
        </w:tc>
      </w:tr>
    </w:tbl>
    <w:p w14:paraId="59D2F032" w14:textId="77777777" w:rsidR="00B33B9B" w:rsidRDefault="00B33B9B">
      <w:pPr>
        <w:spacing w:after="0"/>
      </w:pPr>
    </w:p>
    <w:p w14:paraId="0C558250" w14:textId="77777777" w:rsidR="00B33B9B" w:rsidRDefault="00000000">
      <w:pPr>
        <w:pStyle w:val="Heading2"/>
      </w:pPr>
      <w:bookmarkStart w:id="69" w:name="_Toc234941332"/>
      <w:r>
        <w:t>25.1 Change and retirement</w:t>
      </w:r>
      <w:bookmarkEnd w:id="69"/>
    </w:p>
    <w:p w14:paraId="4774E9DD" w14:textId="77777777" w:rsidR="00B33B9B" w:rsidRDefault="00000000">
      <w:pPr>
        <w:pStyle w:val="ListBullet"/>
      </w:pPr>
      <w:r>
        <w:t>Version model, data, prompts, retrieval, tools, code, infrastructure, policies, evaluation, approvals, and monitoring.</w:t>
      </w:r>
    </w:p>
    <w:p w14:paraId="6B3CA2F7" w14:textId="77777777" w:rsidR="00B33B9B" w:rsidRDefault="00000000">
      <w:pPr>
        <w:pStyle w:val="ListBullet"/>
      </w:pPr>
      <w:r>
        <w:t>Define material-change triggers and regression scope; deploy gradually with rollback.</w:t>
      </w:r>
    </w:p>
    <w:p w14:paraId="1044DC36" w14:textId="77777777" w:rsidR="00B33B9B" w:rsidRDefault="00000000">
      <w:pPr>
        <w:pStyle w:val="ListBullet"/>
      </w:pPr>
      <w:r>
        <w:t>Retire users, identities, integrations, endpoints, models, datasets, indexes, logs, documentation, contracts, and provider copies according to obligations; preserve required records.</w:t>
      </w:r>
    </w:p>
    <w:p w14:paraId="3CC0CE79" w14:textId="77777777" w:rsidR="00B33B9B" w:rsidRDefault="00000000">
      <w:pPr>
        <w:pStyle w:val="Heading1"/>
        <w:pageBreakBefore/>
      </w:pPr>
      <w:bookmarkStart w:id="70" w:name="_Toc234941333"/>
      <w:r>
        <w:lastRenderedPageBreak/>
        <w:t>26. Annex A.7: Data for AI Systems</w:t>
      </w:r>
      <w:bookmarkEnd w:id="70"/>
    </w:p>
    <w:p w14:paraId="4BBDBD0A" w14:textId="77777777" w:rsidR="00B33B9B" w:rsidRDefault="00000000">
      <w:pPr>
        <w:spacing w:after="200"/>
      </w:pPr>
      <w:r>
        <w:rPr>
          <w:i/>
          <w:color w:val="5B6570"/>
          <w:sz w:val="22"/>
        </w:rPr>
        <w:t>Annex A.7 requires governed data acquisition, quality, provenance, and preparation for AI development, enhancement, and operation.</w:t>
      </w:r>
    </w:p>
    <w:p w14:paraId="490A149B" w14:textId="77777777" w:rsidR="00B33B9B" w:rsidRDefault="00000000">
      <w:pPr>
        <w:keepNext/>
        <w:jc w:val="center"/>
      </w:pPr>
      <w:r>
        <w:rPr>
          <w:noProof/>
        </w:rPr>
        <w:drawing>
          <wp:inline distT="0" distB="0" distL="0" distR="0" wp14:anchorId="1B9629FF" wp14:editId="6AD5DA93">
            <wp:extent cx="5623560" cy="2956017"/>
            <wp:effectExtent l="0" t="0" r="0" b="0"/>
            <wp:docPr id="7" name="Figure 7. AI data evidence chain" descr="Lineage must connect source and authority to transformations, quality, use, retention, and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4"/>
                    <a:stretch>
                      <a:fillRect/>
                    </a:stretch>
                  </pic:blipFill>
                  <pic:spPr>
                    <a:xfrm>
                      <a:off x="0" y="0"/>
                      <a:ext cx="5623560" cy="2956017"/>
                    </a:xfrm>
                    <a:prstGeom prst="rect">
                      <a:avLst/>
                    </a:prstGeom>
                  </pic:spPr>
                </pic:pic>
              </a:graphicData>
            </a:graphic>
          </wp:inline>
        </w:drawing>
      </w:r>
    </w:p>
    <w:p w14:paraId="22C54E56" w14:textId="77777777" w:rsidR="00B33B9B" w:rsidRDefault="00000000">
      <w:pPr>
        <w:pStyle w:val="Caption"/>
        <w:spacing w:after="180"/>
        <w:jc w:val="center"/>
      </w:pPr>
      <w:r>
        <w:t>Figure 7. AI data evidence chain</w:t>
      </w:r>
    </w:p>
    <w:p w14:paraId="065AEC6C" w14:textId="77777777" w:rsidR="00B33B9B" w:rsidRDefault="00000000">
      <w:pPr>
        <w:pStyle w:val="Heading2"/>
      </w:pPr>
      <w:bookmarkStart w:id="71" w:name="_Toc234941334"/>
      <w:r>
        <w:t>26.1 Data controls</w:t>
      </w:r>
      <w:bookmarkEnd w:id="71"/>
    </w:p>
    <w:p w14:paraId="692CA108" w14:textId="77777777" w:rsidR="00B33B9B" w:rsidRDefault="00000000">
      <w:pPr>
        <w:pStyle w:val="ListBullet"/>
      </w:pPr>
      <w:r>
        <w:t>Define data-management requirements for privacy, security, representativeness, explainability, provenance, accuracy, integrity, availability, retention, and deletion as relevant.</w:t>
      </w:r>
    </w:p>
    <w:p w14:paraId="702A99C7" w14:textId="77777777" w:rsidR="00B33B9B" w:rsidRDefault="00000000">
      <w:pPr>
        <w:pStyle w:val="ListBullet"/>
      </w:pPr>
      <w:r>
        <w:t>Document acquisition/selection: source, method, people/population, rights/license, prior purpose, consent/authority where applicable, metadata, date, restrictions, and known bias.</w:t>
      </w:r>
    </w:p>
    <w:p w14:paraId="2D5A5A62" w14:textId="77777777" w:rsidR="00B33B9B" w:rsidRDefault="00000000">
      <w:pPr>
        <w:pStyle w:val="ListBullet"/>
      </w:pPr>
      <w:r>
        <w:t>Set use-specific quality criteria and thresholds for accuracy, completeness, consistency, currency, uniqueness, validity, representativeness, labels, and subgroup coverage.</w:t>
      </w:r>
    </w:p>
    <w:p w14:paraId="7E4A3B70" w14:textId="77777777" w:rsidR="00B33B9B" w:rsidRDefault="00000000">
      <w:pPr>
        <w:pStyle w:val="ListBullet"/>
      </w:pPr>
      <w:r>
        <w:t>Preserve provenance through creation, acquisition, transfer, transformation, labeling, augmentation, filtering, versioning, validation, use, sharing, correction, and deletion.</w:t>
      </w:r>
    </w:p>
    <w:p w14:paraId="00D72FBA" w14:textId="77777777" w:rsidR="00B33B9B" w:rsidRDefault="00000000">
      <w:pPr>
        <w:pStyle w:val="ListBullet"/>
      </w:pPr>
      <w:r>
        <w:t>Document preparation methods, code/tool/version, parameters, people, quality checks, rationale, outputs, and reproducibility.</w:t>
      </w:r>
    </w:p>
    <w:p w14:paraId="5A4EA5BF" w14:textId="77777777" w:rsidR="00B33B9B" w:rsidRDefault="00000000">
      <w:pPr>
        <w:pStyle w:val="ListBullet"/>
      </w:pPr>
      <w:r>
        <w:t>Separate and protect training, validation, test, production, monitoring, and incident datasets; prevent evaluation-set leakage.</w:t>
      </w:r>
    </w:p>
    <w:tbl>
      <w:tblPr>
        <w:tblStyle w:val="TableGrid"/>
        <w:tblW w:w="9360" w:type="dxa"/>
        <w:tblInd w:w="120" w:type="dxa"/>
        <w:tblLayout w:type="fixed"/>
        <w:tblLook w:val="04A0" w:firstRow="1" w:lastRow="0" w:firstColumn="1" w:lastColumn="0" w:noHBand="0" w:noVBand="1"/>
      </w:tblPr>
      <w:tblGrid>
        <w:gridCol w:w="2100"/>
        <w:gridCol w:w="7260"/>
      </w:tblGrid>
      <w:tr w:rsidR="00B33B9B" w14:paraId="6BDA653C" w14:textId="77777777">
        <w:trPr>
          <w:cantSplit/>
          <w:tblHeader/>
        </w:trPr>
        <w:tc>
          <w:tcPr>
            <w:tcW w:w="2100" w:type="dxa"/>
            <w:shd w:val="clear" w:color="auto" w:fill="18324A"/>
            <w:tcMar>
              <w:top w:w="90" w:type="dxa"/>
              <w:left w:w="120" w:type="dxa"/>
              <w:bottom w:w="90" w:type="dxa"/>
              <w:right w:w="120" w:type="dxa"/>
            </w:tcMar>
            <w:vAlign w:val="center"/>
          </w:tcPr>
          <w:p w14:paraId="16396C8D" w14:textId="77777777" w:rsidR="00B33B9B" w:rsidRDefault="00000000">
            <w:pPr>
              <w:spacing w:after="0"/>
            </w:pPr>
            <w:r>
              <w:rPr>
                <w:b/>
                <w:color w:val="FFFFFF"/>
                <w:sz w:val="14"/>
              </w:rPr>
              <w:t>Data evidence</w:t>
            </w:r>
          </w:p>
        </w:tc>
        <w:tc>
          <w:tcPr>
            <w:tcW w:w="7260" w:type="dxa"/>
            <w:shd w:val="clear" w:color="auto" w:fill="18324A"/>
            <w:tcMar>
              <w:top w:w="90" w:type="dxa"/>
              <w:left w:w="120" w:type="dxa"/>
              <w:bottom w:w="90" w:type="dxa"/>
              <w:right w:w="120" w:type="dxa"/>
            </w:tcMar>
            <w:vAlign w:val="center"/>
          </w:tcPr>
          <w:p w14:paraId="34062C33" w14:textId="77777777" w:rsidR="00B33B9B" w:rsidRDefault="00000000">
            <w:pPr>
              <w:spacing w:after="0"/>
            </w:pPr>
            <w:r>
              <w:rPr>
                <w:b/>
                <w:color w:val="FFFFFF"/>
                <w:sz w:val="14"/>
              </w:rPr>
              <w:t>Test</w:t>
            </w:r>
          </w:p>
        </w:tc>
      </w:tr>
      <w:tr w:rsidR="00B33B9B" w14:paraId="4274B642" w14:textId="77777777">
        <w:trPr>
          <w:cantSplit/>
        </w:trPr>
        <w:tc>
          <w:tcPr>
            <w:tcW w:w="2100" w:type="dxa"/>
          </w:tcPr>
          <w:p w14:paraId="346A9E4B" w14:textId="77777777" w:rsidR="00B33B9B" w:rsidRDefault="00000000">
            <w:pPr>
              <w:spacing w:after="0" w:line="252" w:lineRule="auto"/>
            </w:pPr>
            <w:r>
              <w:rPr>
                <w:sz w:val="14"/>
              </w:rPr>
              <w:t>Dataset/data card</w:t>
            </w:r>
          </w:p>
        </w:tc>
        <w:tc>
          <w:tcPr>
            <w:tcW w:w="7260" w:type="dxa"/>
          </w:tcPr>
          <w:p w14:paraId="79476182" w14:textId="77777777" w:rsidR="00B33B9B" w:rsidRDefault="00000000">
            <w:pPr>
              <w:spacing w:after="0" w:line="252" w:lineRule="auto"/>
            </w:pPr>
            <w:r>
              <w:rPr>
                <w:sz w:val="14"/>
              </w:rPr>
              <w:t>Trace purpose, population, fields, source, rights, quality, limitations, owner</w:t>
            </w:r>
          </w:p>
        </w:tc>
      </w:tr>
      <w:tr w:rsidR="00B33B9B" w14:paraId="7A1C83A5" w14:textId="77777777">
        <w:trPr>
          <w:cantSplit/>
        </w:trPr>
        <w:tc>
          <w:tcPr>
            <w:tcW w:w="2100" w:type="dxa"/>
            <w:shd w:val="clear" w:color="auto" w:fill="F7F9FB"/>
          </w:tcPr>
          <w:p w14:paraId="1280C989" w14:textId="77777777" w:rsidR="00B33B9B" w:rsidRDefault="00000000">
            <w:pPr>
              <w:spacing w:after="0" w:line="252" w:lineRule="auto"/>
            </w:pPr>
            <w:r>
              <w:rPr>
                <w:sz w:val="14"/>
              </w:rPr>
              <w:t>Lineage</w:t>
            </w:r>
          </w:p>
        </w:tc>
        <w:tc>
          <w:tcPr>
            <w:tcW w:w="7260" w:type="dxa"/>
            <w:shd w:val="clear" w:color="auto" w:fill="F7F9FB"/>
          </w:tcPr>
          <w:p w14:paraId="71C05227" w14:textId="77777777" w:rsidR="00B33B9B" w:rsidRDefault="00000000">
            <w:pPr>
              <w:spacing w:after="0" w:line="252" w:lineRule="auto"/>
            </w:pPr>
            <w:r>
              <w:rPr>
                <w:sz w:val="14"/>
              </w:rPr>
              <w:t>Reproduce source-to-feature transformations and version</w:t>
            </w:r>
          </w:p>
        </w:tc>
      </w:tr>
      <w:tr w:rsidR="00B33B9B" w14:paraId="05F47616" w14:textId="77777777">
        <w:trPr>
          <w:cantSplit/>
        </w:trPr>
        <w:tc>
          <w:tcPr>
            <w:tcW w:w="2100" w:type="dxa"/>
          </w:tcPr>
          <w:p w14:paraId="32F35D49" w14:textId="77777777" w:rsidR="00B33B9B" w:rsidRDefault="00000000">
            <w:pPr>
              <w:spacing w:after="0" w:line="252" w:lineRule="auto"/>
            </w:pPr>
            <w:r>
              <w:rPr>
                <w:sz w:val="14"/>
              </w:rPr>
              <w:t>Quality result</w:t>
            </w:r>
          </w:p>
        </w:tc>
        <w:tc>
          <w:tcPr>
            <w:tcW w:w="7260" w:type="dxa"/>
          </w:tcPr>
          <w:p w14:paraId="3D4E753D" w14:textId="77777777" w:rsidR="00B33B9B" w:rsidRDefault="00000000">
            <w:pPr>
              <w:spacing w:after="0" w:line="252" w:lineRule="auto"/>
            </w:pPr>
            <w:r>
              <w:rPr>
                <w:sz w:val="14"/>
              </w:rPr>
              <w:t>Verify full population/sample, rules, failures, correction and approval</w:t>
            </w:r>
          </w:p>
        </w:tc>
      </w:tr>
      <w:tr w:rsidR="00B33B9B" w14:paraId="1BB26E79" w14:textId="77777777">
        <w:trPr>
          <w:cantSplit/>
        </w:trPr>
        <w:tc>
          <w:tcPr>
            <w:tcW w:w="2100" w:type="dxa"/>
            <w:shd w:val="clear" w:color="auto" w:fill="F7F9FB"/>
          </w:tcPr>
          <w:p w14:paraId="0E62E411" w14:textId="77777777" w:rsidR="00B33B9B" w:rsidRDefault="00000000">
            <w:pPr>
              <w:spacing w:after="0" w:line="252" w:lineRule="auto"/>
            </w:pPr>
            <w:r>
              <w:rPr>
                <w:sz w:val="14"/>
              </w:rPr>
              <w:t>Access/retention</w:t>
            </w:r>
          </w:p>
        </w:tc>
        <w:tc>
          <w:tcPr>
            <w:tcW w:w="7260" w:type="dxa"/>
            <w:shd w:val="clear" w:color="auto" w:fill="F7F9FB"/>
          </w:tcPr>
          <w:p w14:paraId="02D40AE4" w14:textId="77777777" w:rsidR="00B33B9B" w:rsidRDefault="00000000">
            <w:pPr>
              <w:spacing w:after="0" w:line="252" w:lineRule="auto"/>
            </w:pPr>
            <w:r>
              <w:rPr>
                <w:sz w:val="14"/>
              </w:rPr>
              <w:t>Sample grants, reviews, removals, use, copies, deletion</w:t>
            </w:r>
          </w:p>
        </w:tc>
      </w:tr>
      <w:tr w:rsidR="00B33B9B" w14:paraId="2FB0952A" w14:textId="77777777">
        <w:trPr>
          <w:cantSplit/>
        </w:trPr>
        <w:tc>
          <w:tcPr>
            <w:tcW w:w="2100" w:type="dxa"/>
          </w:tcPr>
          <w:p w14:paraId="2744E0CB" w14:textId="77777777" w:rsidR="00B33B9B" w:rsidRDefault="00000000">
            <w:pPr>
              <w:spacing w:after="0" w:line="252" w:lineRule="auto"/>
            </w:pPr>
            <w:r>
              <w:rPr>
                <w:sz w:val="14"/>
              </w:rPr>
              <w:t>Bias/representation</w:t>
            </w:r>
          </w:p>
        </w:tc>
        <w:tc>
          <w:tcPr>
            <w:tcW w:w="7260" w:type="dxa"/>
          </w:tcPr>
          <w:p w14:paraId="18708525" w14:textId="77777777" w:rsidR="00B33B9B" w:rsidRDefault="00000000">
            <w:pPr>
              <w:spacing w:after="0" w:line="252" w:lineRule="auto"/>
            </w:pPr>
            <w:r>
              <w:rPr>
                <w:sz w:val="14"/>
              </w:rPr>
              <w:t>Check relevant groups, history, proxies, labels, gaps and mitigation</w:t>
            </w:r>
          </w:p>
        </w:tc>
      </w:tr>
    </w:tbl>
    <w:p w14:paraId="245732FE" w14:textId="77777777" w:rsidR="00B33B9B" w:rsidRDefault="00B33B9B">
      <w:pPr>
        <w:spacing w:after="0"/>
      </w:pPr>
    </w:p>
    <w:p w14:paraId="404BFFBB" w14:textId="77777777" w:rsidR="00B33B9B" w:rsidRDefault="00000000">
      <w:pPr>
        <w:pStyle w:val="Heading1"/>
        <w:pageBreakBefore/>
      </w:pPr>
      <w:bookmarkStart w:id="72" w:name="_Toc234941335"/>
      <w:r>
        <w:lastRenderedPageBreak/>
        <w:t>27. Annex A.8: Information for Interested Parties</w:t>
      </w:r>
      <w:bookmarkEnd w:id="72"/>
    </w:p>
    <w:p w14:paraId="3E9E9162" w14:textId="77777777" w:rsidR="00B33B9B" w:rsidRDefault="00000000">
      <w:pPr>
        <w:spacing w:after="200"/>
      </w:pPr>
      <w:r>
        <w:rPr>
          <w:i/>
          <w:color w:val="5B6570"/>
          <w:sz w:val="22"/>
        </w:rPr>
        <w:t>Annex A.8 requires useful information for users and interested parties, plus reporting and incident communication.</w:t>
      </w:r>
    </w:p>
    <w:p w14:paraId="643C3E62" w14:textId="77777777" w:rsidR="00B33B9B" w:rsidRDefault="00000000">
      <w:pPr>
        <w:keepNext/>
        <w:jc w:val="center"/>
      </w:pPr>
      <w:r>
        <w:rPr>
          <w:noProof/>
        </w:rPr>
        <w:drawing>
          <wp:inline distT="0" distB="0" distL="0" distR="0" wp14:anchorId="292F296C" wp14:editId="1154DCFE">
            <wp:extent cx="5623560" cy="2956017"/>
            <wp:effectExtent l="0" t="0" r="0" b="0"/>
            <wp:docPr id="8" name="Figure 8. Interested-party information" descr="Transparency is audience-specific communication that enables safe use, accountability, and re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es.png"/>
                    <pic:cNvPicPr/>
                  </pic:nvPicPr>
                  <pic:blipFill>
                    <a:blip r:embed="rId15"/>
                    <a:stretch>
                      <a:fillRect/>
                    </a:stretch>
                  </pic:blipFill>
                  <pic:spPr>
                    <a:xfrm>
                      <a:off x="0" y="0"/>
                      <a:ext cx="5623560" cy="2956017"/>
                    </a:xfrm>
                    <a:prstGeom prst="rect">
                      <a:avLst/>
                    </a:prstGeom>
                  </pic:spPr>
                </pic:pic>
              </a:graphicData>
            </a:graphic>
          </wp:inline>
        </w:drawing>
      </w:r>
    </w:p>
    <w:p w14:paraId="76321103" w14:textId="77777777" w:rsidR="00B33B9B" w:rsidRDefault="00000000">
      <w:pPr>
        <w:pStyle w:val="Caption"/>
        <w:spacing w:after="180"/>
        <w:jc w:val="center"/>
      </w:pPr>
      <w:r>
        <w:t>Figure 8. Interested-party information</w:t>
      </w:r>
    </w:p>
    <w:p w14:paraId="79C39101" w14:textId="77777777" w:rsidR="00B33B9B" w:rsidRDefault="00000000">
      <w:pPr>
        <w:pStyle w:val="Heading2"/>
      </w:pPr>
      <w:bookmarkStart w:id="73" w:name="_Toc234941336"/>
      <w:r>
        <w:t>27.1 Information package</w:t>
      </w:r>
      <w:bookmarkEnd w:id="73"/>
    </w:p>
    <w:p w14:paraId="5E9EC960" w14:textId="77777777" w:rsidR="00B33B9B" w:rsidRDefault="00000000">
      <w:pPr>
        <w:pStyle w:val="ListBullet"/>
      </w:pPr>
      <w:r>
        <w:t>Users: intended purpose, capabilities, limitations, expected input/output, prohibited use, verification, human oversight, monitoring, escalation, and support.</w:t>
      </w:r>
    </w:p>
    <w:p w14:paraId="0CA04504" w14:textId="77777777" w:rsidR="00B33B9B" w:rsidRDefault="00000000">
      <w:pPr>
        <w:pStyle w:val="ListBullet"/>
      </w:pPr>
      <w:r>
        <w:t>Affected people: that AI is used where appropriate, role in the decision, important factors/limitations, data and rights, human review, correction, appeal, complaint, and redress.</w:t>
      </w:r>
    </w:p>
    <w:p w14:paraId="7B845575" w14:textId="77777777" w:rsidR="00B33B9B" w:rsidRDefault="00000000">
      <w:pPr>
        <w:pStyle w:val="ListBullet"/>
      </w:pPr>
      <w:r>
        <w:t>Customers/partners: responsibilities, configuration, data, control dependencies, evidence, incidents, changes, support, and exit.</w:t>
      </w:r>
    </w:p>
    <w:p w14:paraId="1ECF73C0" w14:textId="77777777" w:rsidR="00B33B9B" w:rsidRDefault="00000000">
      <w:pPr>
        <w:pStyle w:val="ListBullet"/>
      </w:pPr>
      <w:r>
        <w:t>Regulators/auditors: controlled documentation, scope, assessments, controls, test results, incidents, changes, findings, and corrective action as required.</w:t>
      </w:r>
    </w:p>
    <w:p w14:paraId="1798452C" w14:textId="77777777" w:rsidR="00B33B9B" w:rsidRDefault="00000000">
      <w:pPr>
        <w:pStyle w:val="ListBullet"/>
      </w:pPr>
      <w:r>
        <w:t>Public: proportionate transparency, significant impacts, governance, safety information, contact, and reports where appropriate.</w:t>
      </w:r>
    </w:p>
    <w:p w14:paraId="47A27A35" w14:textId="77777777" w:rsidR="00B33B9B" w:rsidRDefault="00000000">
      <w:pPr>
        <w:pStyle w:val="Heading2"/>
      </w:pPr>
      <w:bookmarkStart w:id="74" w:name="_Toc234941337"/>
      <w:r>
        <w:t>27.2 External reporting and incidents</w:t>
      </w:r>
      <w:bookmarkEnd w:id="74"/>
    </w:p>
    <w:p w14:paraId="3F371932" w14:textId="77777777" w:rsidR="00B33B9B" w:rsidRDefault="00000000">
      <w:pPr>
        <w:pStyle w:val="ListBullet"/>
      </w:pPr>
      <w:r>
        <w:t>Provide accessible channels to report errors, harm, bias, security/privacy concerns, misuse, accessibility problems, or unexpected effects.</w:t>
      </w:r>
    </w:p>
    <w:p w14:paraId="3FCE7A1E" w14:textId="77777777" w:rsidR="00B33B9B" w:rsidRDefault="00000000">
      <w:pPr>
        <w:pStyle w:val="ListBullet"/>
      </w:pPr>
      <w:r>
        <w:t>Define triage, severity, investigation, protection, feedback, correction, redress, escalation, retention, and trend analysis.</w:t>
      </w:r>
    </w:p>
    <w:p w14:paraId="6F2F9A67" w14:textId="77777777" w:rsidR="00B33B9B" w:rsidRDefault="00000000">
      <w:pPr>
        <w:pStyle w:val="ListBullet"/>
      </w:pPr>
      <w:r>
        <w:t>Predefine incident audiences, content, owner/spokesperson, legal review, timing, channel, accessibility, coordination, updates, and closure.</w:t>
      </w:r>
    </w:p>
    <w:p w14:paraId="10434287" w14:textId="77777777" w:rsidR="00B33B9B" w:rsidRDefault="00000000">
      <w:pPr>
        <w:pStyle w:val="ListBullet"/>
      </w:pPr>
      <w:r>
        <w:lastRenderedPageBreak/>
        <w:t>Do not over-disclose security-sensitive or personal information; do not hide material limitations behind confidentiality.</w:t>
      </w:r>
    </w:p>
    <w:p w14:paraId="7F5BF81A" w14:textId="77777777" w:rsidR="00B33B9B" w:rsidRDefault="00000000">
      <w:pPr>
        <w:pStyle w:val="Heading1"/>
        <w:pageBreakBefore/>
      </w:pPr>
      <w:bookmarkStart w:id="75" w:name="_Toc234941338"/>
      <w:r>
        <w:lastRenderedPageBreak/>
        <w:t>28. Annex A.9 and A.10: Responsible Use, Suppliers, and Customers</w:t>
      </w:r>
      <w:bookmarkEnd w:id="75"/>
    </w:p>
    <w:p w14:paraId="0649ED18" w14:textId="77777777" w:rsidR="00B33B9B" w:rsidRDefault="00000000">
      <w:pPr>
        <w:spacing w:after="200"/>
      </w:pPr>
      <w:r>
        <w:rPr>
          <w:i/>
          <w:color w:val="5B6570"/>
          <w:sz w:val="22"/>
        </w:rPr>
        <w:t>Annex A.9 governs responsible use and intended purpose; Annex A.10 allocates duties across suppliers, customers, and the AI value chain.</w:t>
      </w:r>
    </w:p>
    <w:p w14:paraId="5D1957B5" w14:textId="77777777" w:rsidR="00B33B9B" w:rsidRDefault="00000000">
      <w:pPr>
        <w:keepNext/>
        <w:jc w:val="center"/>
      </w:pPr>
      <w:r>
        <w:rPr>
          <w:noProof/>
        </w:rPr>
        <w:drawing>
          <wp:inline distT="0" distB="0" distL="0" distR="0" wp14:anchorId="7FAEBE0F" wp14:editId="6DBE31B8">
            <wp:extent cx="5623560" cy="2956017"/>
            <wp:effectExtent l="0" t="0" r="0" b="0"/>
            <wp:docPr id="9" name="Figure 9. Third-party AI life cycle" descr="Supplier assurance must match the exact model, service, use, data flow, and custome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ier.png"/>
                    <pic:cNvPicPr/>
                  </pic:nvPicPr>
                  <pic:blipFill>
                    <a:blip r:embed="rId16"/>
                    <a:stretch>
                      <a:fillRect/>
                    </a:stretch>
                  </pic:blipFill>
                  <pic:spPr>
                    <a:xfrm>
                      <a:off x="0" y="0"/>
                      <a:ext cx="5623560" cy="2956017"/>
                    </a:xfrm>
                    <a:prstGeom prst="rect">
                      <a:avLst/>
                    </a:prstGeom>
                  </pic:spPr>
                </pic:pic>
              </a:graphicData>
            </a:graphic>
          </wp:inline>
        </w:drawing>
      </w:r>
    </w:p>
    <w:p w14:paraId="3046981E" w14:textId="77777777" w:rsidR="00B33B9B" w:rsidRDefault="00000000">
      <w:pPr>
        <w:pStyle w:val="Caption"/>
        <w:spacing w:after="180"/>
        <w:jc w:val="center"/>
      </w:pPr>
      <w:r>
        <w:t>Figure 9. Third-party AI life cycle</w:t>
      </w:r>
    </w:p>
    <w:p w14:paraId="1F4676D1" w14:textId="77777777" w:rsidR="00B33B9B" w:rsidRDefault="00000000">
      <w:pPr>
        <w:pStyle w:val="Heading2"/>
      </w:pPr>
      <w:bookmarkStart w:id="76" w:name="_Toc234941339"/>
      <w:r>
        <w:t>28.1 Responsible use</w:t>
      </w:r>
      <w:bookmarkEnd w:id="76"/>
    </w:p>
    <w:p w14:paraId="6D48E114" w14:textId="77777777" w:rsidR="00B33B9B" w:rsidRDefault="00000000">
      <w:pPr>
        <w:pStyle w:val="ListBullet"/>
      </w:pPr>
      <w:r>
        <w:t>Define approved and prohibited uses, users, data, outputs, decisions, autonomy, verification, human oversight, logging, support, incident, and stop conditions.</w:t>
      </w:r>
    </w:p>
    <w:p w14:paraId="1FEF9C1A" w14:textId="77777777" w:rsidR="00B33B9B" w:rsidRDefault="00000000">
      <w:pPr>
        <w:pStyle w:val="ListBullet"/>
      </w:pPr>
      <w:r>
        <w:t>Set measurable responsible-use objectives tied to relevant impacts and risk.</w:t>
      </w:r>
    </w:p>
    <w:p w14:paraId="46445136" w14:textId="77777777" w:rsidR="00B33B9B" w:rsidRDefault="00000000">
      <w:pPr>
        <w:pStyle w:val="ListBullet"/>
      </w:pPr>
      <w:r>
        <w:t>Train users and supervisors; enforce through identity, configuration, interfaces, policy, monitoring, review, and consequences.</w:t>
      </w:r>
    </w:p>
    <w:p w14:paraId="45EC4E32" w14:textId="77777777" w:rsidR="00B33B9B" w:rsidRDefault="00000000">
      <w:pPr>
        <w:pStyle w:val="ListBullet"/>
      </w:pPr>
      <w:r>
        <w:t>Detect scope creep and require reassessment before repurposing, expansion, new populations, higher impact, or new integrations/tools.</w:t>
      </w:r>
    </w:p>
    <w:p w14:paraId="1580BC3E" w14:textId="77777777" w:rsidR="00B33B9B" w:rsidRDefault="00000000">
      <w:pPr>
        <w:pStyle w:val="Heading2"/>
      </w:pPr>
      <w:bookmarkStart w:id="77" w:name="_Toc234941340"/>
      <w:r>
        <w:t>28.2 Third parties and customers</w:t>
      </w:r>
      <w:bookmarkEnd w:id="77"/>
    </w:p>
    <w:p w14:paraId="06C25578" w14:textId="77777777" w:rsidR="00B33B9B" w:rsidRDefault="00000000">
      <w:pPr>
        <w:pStyle w:val="ListBullet"/>
      </w:pPr>
      <w:r>
        <w:t>Map developer/provider/deployer, data/model/tool/cloud suppliers, integrators, human services, customers, users, and affected parties.</w:t>
      </w:r>
    </w:p>
    <w:p w14:paraId="68557FE2" w14:textId="77777777" w:rsidR="00B33B9B" w:rsidRDefault="00000000">
      <w:pPr>
        <w:pStyle w:val="ListBullet"/>
      </w:pPr>
      <w:r>
        <w:t>Allocate responsibility for data, requirements, testing, configuration, transparency, human oversight, security, incidents, monitoring, change, evidence, rights, deletion, and exit.</w:t>
      </w:r>
    </w:p>
    <w:p w14:paraId="3317F025" w14:textId="77777777" w:rsidR="00B33B9B" w:rsidRDefault="00000000">
      <w:pPr>
        <w:pStyle w:val="ListBullet"/>
      </w:pPr>
      <w:r>
        <w:t>Perform risk-based due diligence and contracting; verify model/system documentation, evaluation, security/privacy assurance, data terms, IP, support, vulnerabilities, changes, subprocessors, resilience, and portability.</w:t>
      </w:r>
    </w:p>
    <w:p w14:paraId="38649CA0" w14:textId="77777777" w:rsidR="00B33B9B" w:rsidRDefault="00000000">
      <w:pPr>
        <w:pStyle w:val="ListBullet"/>
      </w:pPr>
      <w:r>
        <w:lastRenderedPageBreak/>
        <w:t>Monitor provider model/terms/training/retention/subprocessor/incidents/deprecation changes and reassess promptly.</w:t>
      </w:r>
    </w:p>
    <w:p w14:paraId="06D97028" w14:textId="77777777" w:rsidR="00B33B9B" w:rsidRDefault="00000000">
      <w:pPr>
        <w:pStyle w:val="ListBullet"/>
      </w:pPr>
      <w:r>
        <w:t>Define customer obligations and support; do not use customer responsibility as a vague transfer of provider duties.</w:t>
      </w:r>
    </w:p>
    <w:p w14:paraId="5EB073B0" w14:textId="77777777" w:rsidR="00B33B9B" w:rsidRDefault="00000000">
      <w:pPr>
        <w:pStyle w:val="Heading1"/>
        <w:pageBreakBefore/>
      </w:pPr>
      <w:bookmarkStart w:id="78" w:name="_Toc234941341"/>
      <w:r>
        <w:lastRenderedPageBreak/>
        <w:t>29. Certification, ISO/IEC 42006:2025, and Audit Readiness</w:t>
      </w:r>
      <w:bookmarkEnd w:id="78"/>
    </w:p>
    <w:p w14:paraId="325319E1" w14:textId="77777777" w:rsidR="00B33B9B" w:rsidRDefault="00000000">
      <w:pPr>
        <w:spacing w:after="200"/>
      </w:pPr>
      <w:r>
        <w:rPr>
          <w:i/>
          <w:color w:val="5B6570"/>
          <w:sz w:val="22"/>
        </w:rPr>
        <w:t>Certification evaluates the AIMS against ISO/IEC 42001 within a defined scope; ISO/IEC 42006:2025 strengthens requirements for certification bodies.</w:t>
      </w:r>
    </w:p>
    <w:p w14:paraId="391498A4" w14:textId="77777777" w:rsidR="00B33B9B" w:rsidRDefault="00000000">
      <w:pPr>
        <w:pStyle w:val="Heading2"/>
      </w:pPr>
      <w:bookmarkStart w:id="79" w:name="_Toc234941342"/>
      <w:r>
        <w:t>29.1 Certification path</w:t>
      </w:r>
      <w:bookmarkEnd w:id="79"/>
    </w:p>
    <w:p w14:paraId="6630A57D" w14:textId="77777777" w:rsidR="00B33B9B" w:rsidRDefault="00000000">
      <w:pPr>
        <w:pStyle w:val="ListBullet"/>
      </w:pPr>
      <w:r>
        <w:t>Select a competent certification body and verify its accreditation/status, scheme, geography, competence, impartiality, scope capability, and contract.</w:t>
      </w:r>
    </w:p>
    <w:p w14:paraId="7349AB69" w14:textId="77777777" w:rsidR="00B33B9B" w:rsidRDefault="00000000">
      <w:pPr>
        <w:pStyle w:val="ListBullet"/>
      </w:pPr>
      <w:r>
        <w:t>Application and planning: organization, AIMS scope, roles, sites, people, systems, complexity, outsourced processes, standards, and audit time.</w:t>
      </w:r>
    </w:p>
    <w:p w14:paraId="6C41D6C6" w14:textId="77777777" w:rsidR="00B33B9B" w:rsidRDefault="00000000">
      <w:pPr>
        <w:pStyle w:val="ListBullet"/>
      </w:pPr>
      <w:r>
        <w:t>Stage 1: readiness, scope, documented system, context, risk/impact methods, SoA, internal audit, management review, and Stage 2 preparedness.</w:t>
      </w:r>
    </w:p>
    <w:p w14:paraId="34D95F0B" w14:textId="77777777" w:rsidR="00B33B9B" w:rsidRDefault="00000000">
      <w:pPr>
        <w:pStyle w:val="ListBullet"/>
      </w:pPr>
      <w:r>
        <w:t>Stage 2: implementation and operating effectiveness through interviews, samples, records, observation, and trace-through.</w:t>
      </w:r>
    </w:p>
    <w:p w14:paraId="121FFF3E" w14:textId="77777777" w:rsidR="00B33B9B" w:rsidRDefault="00000000">
      <w:pPr>
        <w:pStyle w:val="ListBullet"/>
      </w:pPr>
      <w:r>
        <w:t>Resolve nonconformities with correction, cause, corrective action, and effectiveness evidence under scheme rules.</w:t>
      </w:r>
    </w:p>
    <w:p w14:paraId="708FA39E" w14:textId="77777777" w:rsidR="00B33B9B" w:rsidRDefault="00000000">
      <w:pPr>
        <w:pStyle w:val="ListBullet"/>
      </w:pPr>
      <w:r>
        <w:t>Certification decision, certificate, surveillance, scope changes, recertification, suspension/withdrawal, and ongoing improvement.</w:t>
      </w:r>
    </w:p>
    <w:p w14:paraId="5184EA25" w14:textId="77777777" w:rsidR="00B33B9B" w:rsidRDefault="00000000">
      <w:pPr>
        <w:pStyle w:val="Heading2"/>
      </w:pPr>
      <w:bookmarkStart w:id="80" w:name="_Toc234941343"/>
      <w:r>
        <w:t>29.2 ISO/IEC 42006:2025 significance</w:t>
      </w:r>
      <w:bookmarkEnd w:id="80"/>
    </w:p>
    <w:p w14:paraId="7317701F" w14:textId="77777777" w:rsidR="00B33B9B" w:rsidRDefault="00000000">
      <w:pPr>
        <w:pStyle w:val="ListBullet"/>
      </w:pPr>
      <w:r>
        <w:t>It adds AIMS-specific requirements for bodies that audit and certify against ISO/IEC 42001 and builds on ISO/IEC 17021-1.</w:t>
      </w:r>
    </w:p>
    <w:p w14:paraId="65353791" w14:textId="77777777" w:rsidR="00B33B9B" w:rsidRDefault="00000000">
      <w:pPr>
        <w:pStyle w:val="ListBullet"/>
      </w:pPr>
      <w:r>
        <w:t>It supports appropriate competence, consistent audit processes, impartiality, audit time, and rigor for organizations that develop, provide, or use AI systems.</w:t>
      </w:r>
    </w:p>
    <w:p w14:paraId="45A19B81" w14:textId="77777777" w:rsidR="00B33B9B" w:rsidRDefault="00000000">
      <w:pPr>
        <w:pStyle w:val="ListBullet"/>
      </w:pPr>
      <w:r>
        <w:t>The organization should verify that a claimed certification is issued under a relevant accredited scheme and that certificate scope and status match the claim.</w:t>
      </w:r>
    </w:p>
    <w:tbl>
      <w:tblPr>
        <w:tblStyle w:val="TableGrid"/>
        <w:tblW w:w="9360" w:type="dxa"/>
        <w:tblInd w:w="120" w:type="dxa"/>
        <w:tblLayout w:type="fixed"/>
        <w:tblLook w:val="04A0" w:firstRow="1" w:lastRow="0" w:firstColumn="1" w:lastColumn="0" w:noHBand="0" w:noVBand="1"/>
      </w:tblPr>
      <w:tblGrid>
        <w:gridCol w:w="2100"/>
        <w:gridCol w:w="7260"/>
      </w:tblGrid>
      <w:tr w:rsidR="00B33B9B" w14:paraId="73F2499E" w14:textId="77777777">
        <w:trPr>
          <w:cantSplit/>
          <w:tblHeader/>
        </w:trPr>
        <w:tc>
          <w:tcPr>
            <w:tcW w:w="2100" w:type="dxa"/>
            <w:shd w:val="clear" w:color="auto" w:fill="18324A"/>
            <w:tcMar>
              <w:top w:w="90" w:type="dxa"/>
              <w:left w:w="120" w:type="dxa"/>
              <w:bottom w:w="90" w:type="dxa"/>
              <w:right w:w="120" w:type="dxa"/>
            </w:tcMar>
            <w:vAlign w:val="center"/>
          </w:tcPr>
          <w:p w14:paraId="63D777EE" w14:textId="77777777" w:rsidR="00B33B9B" w:rsidRDefault="00000000">
            <w:pPr>
              <w:spacing w:after="0"/>
            </w:pPr>
            <w:r>
              <w:rPr>
                <w:b/>
                <w:color w:val="FFFFFF"/>
                <w:sz w:val="14"/>
              </w:rPr>
              <w:t>Audit evidence pack</w:t>
            </w:r>
          </w:p>
        </w:tc>
        <w:tc>
          <w:tcPr>
            <w:tcW w:w="7260" w:type="dxa"/>
            <w:shd w:val="clear" w:color="auto" w:fill="18324A"/>
            <w:tcMar>
              <w:top w:w="90" w:type="dxa"/>
              <w:left w:w="120" w:type="dxa"/>
              <w:bottom w:w="90" w:type="dxa"/>
              <w:right w:w="120" w:type="dxa"/>
            </w:tcMar>
            <w:vAlign w:val="center"/>
          </w:tcPr>
          <w:p w14:paraId="5C20DE05" w14:textId="77777777" w:rsidR="00B33B9B" w:rsidRDefault="00000000">
            <w:pPr>
              <w:spacing w:after="0"/>
            </w:pPr>
            <w:r>
              <w:rPr>
                <w:b/>
                <w:color w:val="FFFFFF"/>
                <w:sz w:val="14"/>
              </w:rPr>
              <w:t>Examples</w:t>
            </w:r>
          </w:p>
        </w:tc>
      </w:tr>
      <w:tr w:rsidR="00B33B9B" w14:paraId="69C444B8" w14:textId="77777777">
        <w:trPr>
          <w:cantSplit/>
        </w:trPr>
        <w:tc>
          <w:tcPr>
            <w:tcW w:w="2100" w:type="dxa"/>
          </w:tcPr>
          <w:p w14:paraId="30FF3081" w14:textId="77777777" w:rsidR="00B33B9B" w:rsidRDefault="00000000">
            <w:pPr>
              <w:spacing w:after="0" w:line="252" w:lineRule="auto"/>
            </w:pPr>
            <w:r>
              <w:rPr>
                <w:sz w:val="14"/>
              </w:rPr>
              <w:t>Foundation</w:t>
            </w:r>
          </w:p>
        </w:tc>
        <w:tc>
          <w:tcPr>
            <w:tcW w:w="7260" w:type="dxa"/>
          </w:tcPr>
          <w:p w14:paraId="48F49350" w14:textId="77777777" w:rsidR="00B33B9B" w:rsidRDefault="00000000">
            <w:pPr>
              <w:spacing w:after="0" w:line="252" w:lineRule="auto"/>
            </w:pPr>
            <w:r>
              <w:rPr>
                <w:sz w:val="14"/>
              </w:rPr>
              <w:t>Scope, context, parties, policy, process map, roles, inventory</w:t>
            </w:r>
          </w:p>
        </w:tc>
      </w:tr>
      <w:tr w:rsidR="00B33B9B" w14:paraId="3CE46B90" w14:textId="77777777">
        <w:trPr>
          <w:cantSplit/>
        </w:trPr>
        <w:tc>
          <w:tcPr>
            <w:tcW w:w="2100" w:type="dxa"/>
            <w:shd w:val="clear" w:color="auto" w:fill="F7F9FB"/>
          </w:tcPr>
          <w:p w14:paraId="298D2CD3" w14:textId="77777777" w:rsidR="00B33B9B" w:rsidRDefault="00000000">
            <w:pPr>
              <w:spacing w:after="0" w:line="252" w:lineRule="auto"/>
            </w:pPr>
            <w:r>
              <w:rPr>
                <w:sz w:val="14"/>
              </w:rPr>
              <w:t>Planning</w:t>
            </w:r>
          </w:p>
        </w:tc>
        <w:tc>
          <w:tcPr>
            <w:tcW w:w="7260" w:type="dxa"/>
            <w:shd w:val="clear" w:color="auto" w:fill="F7F9FB"/>
          </w:tcPr>
          <w:p w14:paraId="27FD564C" w14:textId="77777777" w:rsidR="00B33B9B" w:rsidRDefault="00000000">
            <w:pPr>
              <w:spacing w:after="0" w:line="252" w:lineRule="auto"/>
            </w:pPr>
            <w:r>
              <w:rPr>
                <w:sz w:val="14"/>
              </w:rPr>
              <w:t>Risk method/results, treatment, SoA, impact process/results, objectives, changes</w:t>
            </w:r>
          </w:p>
        </w:tc>
      </w:tr>
      <w:tr w:rsidR="00B33B9B" w14:paraId="6FAC11DB" w14:textId="77777777">
        <w:trPr>
          <w:cantSplit/>
        </w:trPr>
        <w:tc>
          <w:tcPr>
            <w:tcW w:w="2100" w:type="dxa"/>
          </w:tcPr>
          <w:p w14:paraId="21FF57DE" w14:textId="77777777" w:rsidR="00B33B9B" w:rsidRDefault="00000000">
            <w:pPr>
              <w:spacing w:after="0" w:line="252" w:lineRule="auto"/>
            </w:pPr>
            <w:r>
              <w:rPr>
                <w:sz w:val="14"/>
              </w:rPr>
              <w:t>Support/operation</w:t>
            </w:r>
          </w:p>
        </w:tc>
        <w:tc>
          <w:tcPr>
            <w:tcW w:w="7260" w:type="dxa"/>
          </w:tcPr>
          <w:p w14:paraId="5BDAB058" w14:textId="77777777" w:rsidR="00B33B9B" w:rsidRDefault="00000000">
            <w:pPr>
              <w:spacing w:after="0" w:line="252" w:lineRule="auto"/>
            </w:pPr>
            <w:r>
              <w:rPr>
                <w:sz w:val="14"/>
              </w:rPr>
              <w:t>Resources, competence, communication, documents, lifecycle, data, use, suppliers, incidents</w:t>
            </w:r>
          </w:p>
        </w:tc>
      </w:tr>
      <w:tr w:rsidR="00B33B9B" w14:paraId="1C03459B" w14:textId="77777777">
        <w:trPr>
          <w:cantSplit/>
        </w:trPr>
        <w:tc>
          <w:tcPr>
            <w:tcW w:w="2100" w:type="dxa"/>
            <w:shd w:val="clear" w:color="auto" w:fill="F7F9FB"/>
          </w:tcPr>
          <w:p w14:paraId="3736025C" w14:textId="77777777" w:rsidR="00B33B9B" w:rsidRDefault="00000000">
            <w:pPr>
              <w:spacing w:after="0" w:line="252" w:lineRule="auto"/>
            </w:pPr>
            <w:r>
              <w:rPr>
                <w:sz w:val="14"/>
              </w:rPr>
              <w:t>Evaluation/improvement</w:t>
            </w:r>
          </w:p>
        </w:tc>
        <w:tc>
          <w:tcPr>
            <w:tcW w:w="7260" w:type="dxa"/>
            <w:shd w:val="clear" w:color="auto" w:fill="F7F9FB"/>
          </w:tcPr>
          <w:p w14:paraId="2E054A61" w14:textId="77777777" w:rsidR="00B33B9B" w:rsidRDefault="00000000">
            <w:pPr>
              <w:spacing w:after="0" w:line="252" w:lineRule="auto"/>
            </w:pPr>
            <w:r>
              <w:rPr>
                <w:sz w:val="14"/>
              </w:rPr>
              <w:t>Metrics, internal audit, management review, findings, corrective actions, effectiveness</w:t>
            </w:r>
          </w:p>
        </w:tc>
      </w:tr>
      <w:tr w:rsidR="00B33B9B" w14:paraId="66C76668" w14:textId="77777777">
        <w:trPr>
          <w:cantSplit/>
        </w:trPr>
        <w:tc>
          <w:tcPr>
            <w:tcW w:w="2100" w:type="dxa"/>
          </w:tcPr>
          <w:p w14:paraId="44920108" w14:textId="77777777" w:rsidR="00B33B9B" w:rsidRDefault="00000000">
            <w:pPr>
              <w:spacing w:after="0" w:line="252" w:lineRule="auto"/>
            </w:pPr>
            <w:r>
              <w:rPr>
                <w:sz w:val="14"/>
              </w:rPr>
              <w:t>Trace samples</w:t>
            </w:r>
          </w:p>
        </w:tc>
        <w:tc>
          <w:tcPr>
            <w:tcW w:w="7260" w:type="dxa"/>
          </w:tcPr>
          <w:p w14:paraId="303E72D0" w14:textId="77777777" w:rsidR="00B33B9B" w:rsidRDefault="00000000">
            <w:pPr>
              <w:spacing w:after="0" w:line="252" w:lineRule="auto"/>
            </w:pPr>
            <w:r>
              <w:rPr>
                <w:sz w:val="14"/>
              </w:rPr>
              <w:t>End-to-end records for representative high/medium/low-risk AI systems and material changes</w:t>
            </w:r>
          </w:p>
        </w:tc>
      </w:tr>
    </w:tbl>
    <w:p w14:paraId="0AB0A39D" w14:textId="77777777" w:rsidR="00B33B9B" w:rsidRDefault="00B33B9B">
      <w:pPr>
        <w:spacing w:after="0"/>
      </w:pPr>
    </w:p>
    <w:p w14:paraId="35816CDE" w14:textId="77777777" w:rsidR="00B33B9B" w:rsidRDefault="00000000">
      <w:pPr>
        <w:pStyle w:val="Heading2"/>
      </w:pPr>
      <w:bookmarkStart w:id="81" w:name="_Toc234941344"/>
      <w:r>
        <w:t>29.3 Audit readiness without theater</w:t>
      </w:r>
      <w:bookmarkEnd w:id="81"/>
    </w:p>
    <w:p w14:paraId="413A4848" w14:textId="77777777" w:rsidR="00B33B9B" w:rsidRDefault="00000000">
      <w:pPr>
        <w:pStyle w:val="ListBullet"/>
      </w:pPr>
      <w:r>
        <w:t>Operate controls long enough to produce honest evidence; do not create records after the fact.</w:t>
      </w:r>
    </w:p>
    <w:p w14:paraId="73F3BE81" w14:textId="77777777" w:rsidR="00B33B9B" w:rsidRDefault="00000000">
      <w:pPr>
        <w:pStyle w:val="ListBullet"/>
      </w:pPr>
      <w:r>
        <w:t>Reconcile scope, inventory, risk, impact, SoA, supplier, system versions, metrics, audit, and management review.</w:t>
      </w:r>
    </w:p>
    <w:p w14:paraId="68E05E96" w14:textId="77777777" w:rsidR="00B33B9B" w:rsidRDefault="00000000">
      <w:pPr>
        <w:pStyle w:val="ListBullet"/>
      </w:pPr>
      <w:r>
        <w:t>Train interviewees to explain their real work and show evidence, not memorize answers.</w:t>
      </w:r>
    </w:p>
    <w:p w14:paraId="029986EC" w14:textId="77777777" w:rsidR="00B33B9B" w:rsidRDefault="00000000">
      <w:pPr>
        <w:pStyle w:val="ListBullet"/>
      </w:pPr>
      <w:r>
        <w:t>Disclose gaps, accepted risk, limitations, incidents, and corrective action accurately.</w:t>
      </w:r>
    </w:p>
    <w:p w14:paraId="56D9CAD3" w14:textId="77777777" w:rsidR="00B33B9B" w:rsidRDefault="00000000">
      <w:pPr>
        <w:pStyle w:val="Heading1"/>
        <w:pageBreakBefore/>
      </w:pPr>
      <w:bookmarkStart w:id="82" w:name="_Toc234941345"/>
      <w:r>
        <w:lastRenderedPageBreak/>
        <w:t>30. Open-Source AIMS Evidence and AI Assurance Tools</w:t>
      </w:r>
      <w:bookmarkEnd w:id="82"/>
    </w:p>
    <w:p w14:paraId="7C46D83E" w14:textId="77777777" w:rsidR="00B33B9B" w:rsidRDefault="00000000">
      <w:pPr>
        <w:spacing w:after="200"/>
      </w:pPr>
      <w:r>
        <w:rPr>
          <w:i/>
          <w:color w:val="5B6570"/>
          <w:sz w:val="22"/>
        </w:rPr>
        <w:t>Open-source tools can support traceability, evaluation, monitoring, policy, privacy, and findings, but they do not decide ISO conformity.</w:t>
      </w:r>
    </w:p>
    <w:tbl>
      <w:tblPr>
        <w:tblStyle w:val="TableGrid"/>
        <w:tblW w:w="9360" w:type="dxa"/>
        <w:tblInd w:w="120" w:type="dxa"/>
        <w:tblLayout w:type="fixed"/>
        <w:tblLook w:val="04A0" w:firstRow="1" w:lastRow="0" w:firstColumn="1" w:lastColumn="0" w:noHBand="0" w:noVBand="1"/>
      </w:tblPr>
      <w:tblGrid>
        <w:gridCol w:w="2700"/>
        <w:gridCol w:w="6660"/>
      </w:tblGrid>
      <w:tr w:rsidR="00B33B9B" w14:paraId="779E6647" w14:textId="77777777">
        <w:trPr>
          <w:cantSplit/>
          <w:tblHeader/>
        </w:trPr>
        <w:tc>
          <w:tcPr>
            <w:tcW w:w="2700" w:type="dxa"/>
            <w:shd w:val="clear" w:color="auto" w:fill="18324A"/>
            <w:tcMar>
              <w:top w:w="90" w:type="dxa"/>
              <w:left w:w="120" w:type="dxa"/>
              <w:bottom w:w="90" w:type="dxa"/>
              <w:right w:w="120" w:type="dxa"/>
            </w:tcMar>
            <w:vAlign w:val="center"/>
          </w:tcPr>
          <w:p w14:paraId="44E2C054" w14:textId="77777777" w:rsidR="00B33B9B" w:rsidRDefault="00000000">
            <w:pPr>
              <w:spacing w:after="0"/>
            </w:pPr>
            <w:r>
              <w:rPr>
                <w:b/>
                <w:color w:val="FFFFFF"/>
                <w:sz w:val="14"/>
              </w:rPr>
              <w:t>Tool</w:t>
            </w:r>
          </w:p>
        </w:tc>
        <w:tc>
          <w:tcPr>
            <w:tcW w:w="6660" w:type="dxa"/>
            <w:shd w:val="clear" w:color="auto" w:fill="18324A"/>
            <w:tcMar>
              <w:top w:w="90" w:type="dxa"/>
              <w:left w:w="120" w:type="dxa"/>
              <w:bottom w:w="90" w:type="dxa"/>
              <w:right w:w="120" w:type="dxa"/>
            </w:tcMar>
            <w:vAlign w:val="center"/>
          </w:tcPr>
          <w:p w14:paraId="49F92F75" w14:textId="77777777" w:rsidR="00B33B9B" w:rsidRDefault="00000000">
            <w:pPr>
              <w:spacing w:after="0"/>
            </w:pPr>
            <w:r>
              <w:rPr>
                <w:b/>
                <w:color w:val="FFFFFF"/>
                <w:sz w:val="14"/>
              </w:rPr>
              <w:t>Purpose</w:t>
            </w:r>
          </w:p>
        </w:tc>
      </w:tr>
      <w:tr w:rsidR="00B33B9B" w14:paraId="38922D6F" w14:textId="77777777">
        <w:trPr>
          <w:cantSplit/>
        </w:trPr>
        <w:tc>
          <w:tcPr>
            <w:tcW w:w="2700" w:type="dxa"/>
          </w:tcPr>
          <w:p w14:paraId="12C6BCA3" w14:textId="77777777" w:rsidR="00B33B9B" w:rsidRDefault="00000000">
            <w:pPr>
              <w:spacing w:after="0" w:line="252" w:lineRule="auto"/>
            </w:pPr>
            <w:r>
              <w:rPr>
                <w:sz w:val="14"/>
              </w:rPr>
              <w:t>MLflow</w:t>
            </w:r>
          </w:p>
        </w:tc>
        <w:tc>
          <w:tcPr>
            <w:tcW w:w="6660" w:type="dxa"/>
          </w:tcPr>
          <w:p w14:paraId="6D3F8304" w14:textId="77777777" w:rsidR="00B33B9B" w:rsidRDefault="00000000">
            <w:pPr>
              <w:spacing w:after="0" w:line="252" w:lineRule="auto"/>
            </w:pPr>
            <w:r>
              <w:rPr>
                <w:sz w:val="14"/>
              </w:rPr>
              <w:t>Experiment tracking, model registry, lineage, approval, and deployment records</w:t>
            </w:r>
          </w:p>
        </w:tc>
      </w:tr>
      <w:tr w:rsidR="00B33B9B" w14:paraId="13B1F62A" w14:textId="77777777">
        <w:trPr>
          <w:cantSplit/>
        </w:trPr>
        <w:tc>
          <w:tcPr>
            <w:tcW w:w="2700" w:type="dxa"/>
            <w:shd w:val="clear" w:color="auto" w:fill="F7F9FB"/>
          </w:tcPr>
          <w:p w14:paraId="5AE5D443" w14:textId="77777777" w:rsidR="00B33B9B" w:rsidRDefault="00000000">
            <w:pPr>
              <w:spacing w:after="0" w:line="252" w:lineRule="auto"/>
            </w:pPr>
            <w:r>
              <w:rPr>
                <w:sz w:val="14"/>
              </w:rPr>
              <w:t>DVC</w:t>
            </w:r>
          </w:p>
        </w:tc>
        <w:tc>
          <w:tcPr>
            <w:tcW w:w="6660" w:type="dxa"/>
            <w:shd w:val="clear" w:color="auto" w:fill="F7F9FB"/>
          </w:tcPr>
          <w:p w14:paraId="3E0CFF7B" w14:textId="77777777" w:rsidR="00B33B9B" w:rsidRDefault="00000000">
            <w:pPr>
              <w:spacing w:after="0" w:line="252" w:lineRule="auto"/>
            </w:pPr>
            <w:r>
              <w:rPr>
                <w:sz w:val="14"/>
              </w:rPr>
              <w:t>Version control for data, models, and pipelines</w:t>
            </w:r>
          </w:p>
        </w:tc>
      </w:tr>
      <w:tr w:rsidR="00B33B9B" w14:paraId="746E0202" w14:textId="77777777">
        <w:trPr>
          <w:cantSplit/>
        </w:trPr>
        <w:tc>
          <w:tcPr>
            <w:tcW w:w="2700" w:type="dxa"/>
          </w:tcPr>
          <w:p w14:paraId="2D3D72FD" w14:textId="77777777" w:rsidR="00B33B9B" w:rsidRDefault="00000000">
            <w:pPr>
              <w:spacing w:after="0" w:line="252" w:lineRule="auto"/>
            </w:pPr>
            <w:r>
              <w:rPr>
                <w:sz w:val="14"/>
              </w:rPr>
              <w:t>OpenLineage</w:t>
            </w:r>
          </w:p>
        </w:tc>
        <w:tc>
          <w:tcPr>
            <w:tcW w:w="6660" w:type="dxa"/>
          </w:tcPr>
          <w:p w14:paraId="29712390" w14:textId="77777777" w:rsidR="00B33B9B" w:rsidRDefault="00000000">
            <w:pPr>
              <w:spacing w:after="0" w:line="252" w:lineRule="auto"/>
            </w:pPr>
            <w:r>
              <w:rPr>
                <w:sz w:val="14"/>
              </w:rPr>
              <w:t>Open standard and tooling for data/job lineage events</w:t>
            </w:r>
          </w:p>
        </w:tc>
      </w:tr>
      <w:tr w:rsidR="00B33B9B" w14:paraId="11B35E23" w14:textId="77777777">
        <w:trPr>
          <w:cantSplit/>
        </w:trPr>
        <w:tc>
          <w:tcPr>
            <w:tcW w:w="2700" w:type="dxa"/>
            <w:shd w:val="clear" w:color="auto" w:fill="F7F9FB"/>
          </w:tcPr>
          <w:p w14:paraId="3B4FF77F" w14:textId="77777777" w:rsidR="00B33B9B" w:rsidRDefault="00000000">
            <w:pPr>
              <w:spacing w:after="0" w:line="252" w:lineRule="auto"/>
            </w:pPr>
            <w:r>
              <w:rPr>
                <w:sz w:val="14"/>
              </w:rPr>
              <w:t>OpenMetadata</w:t>
            </w:r>
          </w:p>
        </w:tc>
        <w:tc>
          <w:tcPr>
            <w:tcW w:w="6660" w:type="dxa"/>
            <w:shd w:val="clear" w:color="auto" w:fill="F7F9FB"/>
          </w:tcPr>
          <w:p w14:paraId="05D684DA" w14:textId="77777777" w:rsidR="00B33B9B" w:rsidRDefault="00000000">
            <w:pPr>
              <w:spacing w:after="0" w:line="252" w:lineRule="auto"/>
            </w:pPr>
            <w:r>
              <w:rPr>
                <w:sz w:val="14"/>
              </w:rPr>
              <w:t>Data catalog, lineage, ownership, glossary, and quality metadata</w:t>
            </w:r>
          </w:p>
        </w:tc>
      </w:tr>
      <w:tr w:rsidR="00B33B9B" w14:paraId="73A427FB" w14:textId="77777777">
        <w:trPr>
          <w:cantSplit/>
        </w:trPr>
        <w:tc>
          <w:tcPr>
            <w:tcW w:w="2700" w:type="dxa"/>
          </w:tcPr>
          <w:p w14:paraId="292F2E5F" w14:textId="77777777" w:rsidR="00B33B9B" w:rsidRDefault="00000000">
            <w:pPr>
              <w:spacing w:after="0" w:line="252" w:lineRule="auto"/>
            </w:pPr>
            <w:r>
              <w:rPr>
                <w:sz w:val="14"/>
              </w:rPr>
              <w:t>Great Expectations</w:t>
            </w:r>
          </w:p>
        </w:tc>
        <w:tc>
          <w:tcPr>
            <w:tcW w:w="6660" w:type="dxa"/>
          </w:tcPr>
          <w:p w14:paraId="1212BB32" w14:textId="77777777" w:rsidR="00B33B9B" w:rsidRDefault="00000000">
            <w:pPr>
              <w:spacing w:after="0" w:line="252" w:lineRule="auto"/>
            </w:pPr>
            <w:r>
              <w:rPr>
                <w:sz w:val="14"/>
              </w:rPr>
              <w:t>Automated data-quality expectations and validation results</w:t>
            </w:r>
          </w:p>
        </w:tc>
      </w:tr>
      <w:tr w:rsidR="00B33B9B" w14:paraId="2C44B2C0" w14:textId="77777777">
        <w:trPr>
          <w:cantSplit/>
        </w:trPr>
        <w:tc>
          <w:tcPr>
            <w:tcW w:w="2700" w:type="dxa"/>
            <w:shd w:val="clear" w:color="auto" w:fill="F7F9FB"/>
          </w:tcPr>
          <w:p w14:paraId="7B9EB893" w14:textId="77777777" w:rsidR="00B33B9B" w:rsidRDefault="00000000">
            <w:pPr>
              <w:spacing w:after="0" w:line="252" w:lineRule="auto"/>
            </w:pPr>
            <w:r>
              <w:rPr>
                <w:sz w:val="14"/>
              </w:rPr>
              <w:t>Evidently</w:t>
            </w:r>
          </w:p>
        </w:tc>
        <w:tc>
          <w:tcPr>
            <w:tcW w:w="6660" w:type="dxa"/>
            <w:shd w:val="clear" w:color="auto" w:fill="F7F9FB"/>
          </w:tcPr>
          <w:p w14:paraId="131BCAED" w14:textId="77777777" w:rsidR="00B33B9B" w:rsidRDefault="00000000">
            <w:pPr>
              <w:spacing w:after="0" w:line="252" w:lineRule="auto"/>
            </w:pPr>
            <w:r>
              <w:rPr>
                <w:sz w:val="14"/>
              </w:rPr>
              <w:t>Data quality, drift, model performance, and monitoring reports</w:t>
            </w:r>
          </w:p>
        </w:tc>
      </w:tr>
      <w:tr w:rsidR="00B33B9B" w14:paraId="17D1579B" w14:textId="77777777">
        <w:trPr>
          <w:cantSplit/>
        </w:trPr>
        <w:tc>
          <w:tcPr>
            <w:tcW w:w="2700" w:type="dxa"/>
          </w:tcPr>
          <w:p w14:paraId="628A429E" w14:textId="77777777" w:rsidR="00B33B9B" w:rsidRDefault="00000000">
            <w:pPr>
              <w:spacing w:after="0" w:line="252" w:lineRule="auto"/>
            </w:pPr>
            <w:r>
              <w:rPr>
                <w:sz w:val="14"/>
              </w:rPr>
              <w:t>Deepchecks</w:t>
            </w:r>
          </w:p>
        </w:tc>
        <w:tc>
          <w:tcPr>
            <w:tcW w:w="6660" w:type="dxa"/>
          </w:tcPr>
          <w:p w14:paraId="6D2AA38D" w14:textId="77777777" w:rsidR="00B33B9B" w:rsidRDefault="00000000">
            <w:pPr>
              <w:spacing w:after="0" w:line="252" w:lineRule="auto"/>
            </w:pPr>
            <w:r>
              <w:rPr>
                <w:sz w:val="14"/>
              </w:rPr>
              <w:t>Testing for data, ML models, and LLM applications</w:t>
            </w:r>
          </w:p>
        </w:tc>
      </w:tr>
      <w:tr w:rsidR="00B33B9B" w14:paraId="33E8AB80" w14:textId="77777777">
        <w:trPr>
          <w:cantSplit/>
        </w:trPr>
        <w:tc>
          <w:tcPr>
            <w:tcW w:w="2700" w:type="dxa"/>
            <w:shd w:val="clear" w:color="auto" w:fill="F7F9FB"/>
          </w:tcPr>
          <w:p w14:paraId="551A80B1" w14:textId="77777777" w:rsidR="00B33B9B" w:rsidRDefault="00000000">
            <w:pPr>
              <w:spacing w:after="0" w:line="252" w:lineRule="auto"/>
            </w:pPr>
            <w:r>
              <w:rPr>
                <w:sz w:val="14"/>
              </w:rPr>
              <w:t>Giskard</w:t>
            </w:r>
          </w:p>
        </w:tc>
        <w:tc>
          <w:tcPr>
            <w:tcW w:w="6660" w:type="dxa"/>
            <w:shd w:val="clear" w:color="auto" w:fill="F7F9FB"/>
          </w:tcPr>
          <w:p w14:paraId="74C7E6A8" w14:textId="77777777" w:rsidR="00B33B9B" w:rsidRDefault="00000000">
            <w:pPr>
              <w:spacing w:after="0" w:line="252" w:lineRule="auto"/>
            </w:pPr>
            <w:r>
              <w:rPr>
                <w:sz w:val="14"/>
              </w:rPr>
              <w:t>AI testing and vulnerability scanning</w:t>
            </w:r>
          </w:p>
        </w:tc>
      </w:tr>
      <w:tr w:rsidR="00B33B9B" w14:paraId="08206316" w14:textId="77777777">
        <w:trPr>
          <w:cantSplit/>
        </w:trPr>
        <w:tc>
          <w:tcPr>
            <w:tcW w:w="2700" w:type="dxa"/>
          </w:tcPr>
          <w:p w14:paraId="000819B5" w14:textId="77777777" w:rsidR="00B33B9B" w:rsidRDefault="00000000">
            <w:pPr>
              <w:spacing w:after="0" w:line="252" w:lineRule="auto"/>
            </w:pPr>
            <w:r>
              <w:rPr>
                <w:sz w:val="14"/>
              </w:rPr>
              <w:t>Promptfoo</w:t>
            </w:r>
          </w:p>
        </w:tc>
        <w:tc>
          <w:tcPr>
            <w:tcW w:w="6660" w:type="dxa"/>
          </w:tcPr>
          <w:p w14:paraId="51CEDDD0" w14:textId="77777777" w:rsidR="00B33B9B" w:rsidRDefault="00000000">
            <w:pPr>
              <w:spacing w:after="0" w:line="252" w:lineRule="auto"/>
            </w:pPr>
            <w:r>
              <w:rPr>
                <w:sz w:val="14"/>
              </w:rPr>
              <w:t>Prompt, model, RAG, and red-team evaluations</w:t>
            </w:r>
          </w:p>
        </w:tc>
      </w:tr>
      <w:tr w:rsidR="00B33B9B" w14:paraId="2349FBAE" w14:textId="77777777">
        <w:trPr>
          <w:cantSplit/>
        </w:trPr>
        <w:tc>
          <w:tcPr>
            <w:tcW w:w="2700" w:type="dxa"/>
            <w:shd w:val="clear" w:color="auto" w:fill="F7F9FB"/>
          </w:tcPr>
          <w:p w14:paraId="5D860108" w14:textId="77777777" w:rsidR="00B33B9B" w:rsidRDefault="00000000">
            <w:pPr>
              <w:spacing w:after="0" w:line="252" w:lineRule="auto"/>
            </w:pPr>
            <w:r>
              <w:rPr>
                <w:sz w:val="14"/>
              </w:rPr>
              <w:t>Garak</w:t>
            </w:r>
          </w:p>
        </w:tc>
        <w:tc>
          <w:tcPr>
            <w:tcW w:w="6660" w:type="dxa"/>
            <w:shd w:val="clear" w:color="auto" w:fill="F7F9FB"/>
          </w:tcPr>
          <w:p w14:paraId="78E27907" w14:textId="77777777" w:rsidR="00B33B9B" w:rsidRDefault="00000000">
            <w:pPr>
              <w:spacing w:after="0" w:line="252" w:lineRule="auto"/>
            </w:pPr>
            <w:r>
              <w:rPr>
                <w:sz w:val="14"/>
              </w:rPr>
              <w:t>LLM vulnerability scanning and probes</w:t>
            </w:r>
          </w:p>
        </w:tc>
      </w:tr>
      <w:tr w:rsidR="00B33B9B" w14:paraId="0DD0EFB1" w14:textId="77777777">
        <w:trPr>
          <w:cantSplit/>
        </w:trPr>
        <w:tc>
          <w:tcPr>
            <w:tcW w:w="2700" w:type="dxa"/>
          </w:tcPr>
          <w:p w14:paraId="6848F8AF" w14:textId="77777777" w:rsidR="00B33B9B" w:rsidRDefault="00000000">
            <w:pPr>
              <w:spacing w:after="0" w:line="252" w:lineRule="auto"/>
            </w:pPr>
            <w:r>
              <w:rPr>
                <w:sz w:val="14"/>
              </w:rPr>
              <w:t>PyRIT</w:t>
            </w:r>
          </w:p>
        </w:tc>
        <w:tc>
          <w:tcPr>
            <w:tcW w:w="6660" w:type="dxa"/>
          </w:tcPr>
          <w:p w14:paraId="52792D6F" w14:textId="77777777" w:rsidR="00B33B9B" w:rsidRDefault="00000000">
            <w:pPr>
              <w:spacing w:after="0" w:line="252" w:lineRule="auto"/>
            </w:pPr>
            <w:r>
              <w:rPr>
                <w:sz w:val="14"/>
              </w:rPr>
              <w:t>Risk identification and red-team orchestration for generative AI</w:t>
            </w:r>
          </w:p>
        </w:tc>
      </w:tr>
      <w:tr w:rsidR="00B33B9B" w14:paraId="7AEF1D32" w14:textId="77777777">
        <w:trPr>
          <w:cantSplit/>
        </w:trPr>
        <w:tc>
          <w:tcPr>
            <w:tcW w:w="2700" w:type="dxa"/>
            <w:shd w:val="clear" w:color="auto" w:fill="F7F9FB"/>
          </w:tcPr>
          <w:p w14:paraId="23881026" w14:textId="77777777" w:rsidR="00B33B9B" w:rsidRDefault="00000000">
            <w:pPr>
              <w:spacing w:after="0" w:line="252" w:lineRule="auto"/>
            </w:pPr>
            <w:r>
              <w:rPr>
                <w:sz w:val="14"/>
              </w:rPr>
              <w:t>Inspect AI</w:t>
            </w:r>
          </w:p>
        </w:tc>
        <w:tc>
          <w:tcPr>
            <w:tcW w:w="6660" w:type="dxa"/>
            <w:shd w:val="clear" w:color="auto" w:fill="F7F9FB"/>
          </w:tcPr>
          <w:p w14:paraId="35E05A25" w14:textId="77777777" w:rsidR="00B33B9B" w:rsidRDefault="00000000">
            <w:pPr>
              <w:spacing w:after="0" w:line="252" w:lineRule="auto"/>
            </w:pPr>
            <w:r>
              <w:rPr>
                <w:sz w:val="14"/>
              </w:rPr>
              <w:t>Reproducible AI evaluations</w:t>
            </w:r>
          </w:p>
        </w:tc>
      </w:tr>
      <w:tr w:rsidR="00B33B9B" w14:paraId="1BF08FE6" w14:textId="77777777">
        <w:trPr>
          <w:cantSplit/>
        </w:trPr>
        <w:tc>
          <w:tcPr>
            <w:tcW w:w="2700" w:type="dxa"/>
          </w:tcPr>
          <w:p w14:paraId="42400C9D" w14:textId="77777777" w:rsidR="00B33B9B" w:rsidRDefault="00000000">
            <w:pPr>
              <w:spacing w:after="0" w:line="252" w:lineRule="auto"/>
            </w:pPr>
            <w:r>
              <w:rPr>
                <w:sz w:val="14"/>
              </w:rPr>
              <w:t>Presidio</w:t>
            </w:r>
          </w:p>
        </w:tc>
        <w:tc>
          <w:tcPr>
            <w:tcW w:w="6660" w:type="dxa"/>
          </w:tcPr>
          <w:p w14:paraId="2E30A9D8" w14:textId="77777777" w:rsidR="00B33B9B" w:rsidRDefault="00000000">
            <w:pPr>
              <w:spacing w:after="0" w:line="252" w:lineRule="auto"/>
            </w:pPr>
            <w:r>
              <w:rPr>
                <w:sz w:val="14"/>
              </w:rPr>
              <w:t>Detection and de-identification of personal information</w:t>
            </w:r>
          </w:p>
        </w:tc>
      </w:tr>
      <w:tr w:rsidR="00B33B9B" w14:paraId="6A86F1FF" w14:textId="77777777">
        <w:trPr>
          <w:cantSplit/>
        </w:trPr>
        <w:tc>
          <w:tcPr>
            <w:tcW w:w="2700" w:type="dxa"/>
            <w:shd w:val="clear" w:color="auto" w:fill="F7F9FB"/>
          </w:tcPr>
          <w:p w14:paraId="76CD2884" w14:textId="77777777" w:rsidR="00B33B9B" w:rsidRDefault="00000000">
            <w:pPr>
              <w:spacing w:after="0" w:line="252" w:lineRule="auto"/>
            </w:pPr>
            <w:r>
              <w:rPr>
                <w:sz w:val="14"/>
              </w:rPr>
              <w:t>ModelScan</w:t>
            </w:r>
          </w:p>
        </w:tc>
        <w:tc>
          <w:tcPr>
            <w:tcW w:w="6660" w:type="dxa"/>
            <w:shd w:val="clear" w:color="auto" w:fill="F7F9FB"/>
          </w:tcPr>
          <w:p w14:paraId="37985879" w14:textId="77777777" w:rsidR="00B33B9B" w:rsidRDefault="00000000">
            <w:pPr>
              <w:spacing w:after="0" w:line="252" w:lineRule="auto"/>
            </w:pPr>
            <w:r>
              <w:rPr>
                <w:sz w:val="14"/>
              </w:rPr>
              <w:t>Static scanning of serialized model files</w:t>
            </w:r>
          </w:p>
        </w:tc>
      </w:tr>
      <w:tr w:rsidR="00B33B9B" w14:paraId="0B43D9B9" w14:textId="77777777">
        <w:trPr>
          <w:cantSplit/>
        </w:trPr>
        <w:tc>
          <w:tcPr>
            <w:tcW w:w="2700" w:type="dxa"/>
          </w:tcPr>
          <w:p w14:paraId="55FEADE2" w14:textId="77777777" w:rsidR="00B33B9B" w:rsidRDefault="00000000">
            <w:pPr>
              <w:spacing w:after="0" w:line="252" w:lineRule="auto"/>
            </w:pPr>
            <w:r>
              <w:rPr>
                <w:sz w:val="14"/>
              </w:rPr>
              <w:t>CycloneDX</w:t>
            </w:r>
          </w:p>
        </w:tc>
        <w:tc>
          <w:tcPr>
            <w:tcW w:w="6660" w:type="dxa"/>
          </w:tcPr>
          <w:p w14:paraId="2661A6AC" w14:textId="77777777" w:rsidR="00B33B9B" w:rsidRDefault="00000000">
            <w:pPr>
              <w:spacing w:after="0" w:line="252" w:lineRule="auto"/>
            </w:pPr>
            <w:r>
              <w:rPr>
                <w:sz w:val="14"/>
              </w:rPr>
              <w:t>Software, ML, and AI bill-of-materials formats and tools</w:t>
            </w:r>
          </w:p>
        </w:tc>
      </w:tr>
      <w:tr w:rsidR="00B33B9B" w14:paraId="68209375" w14:textId="77777777">
        <w:trPr>
          <w:cantSplit/>
        </w:trPr>
        <w:tc>
          <w:tcPr>
            <w:tcW w:w="2700" w:type="dxa"/>
            <w:shd w:val="clear" w:color="auto" w:fill="F7F9FB"/>
          </w:tcPr>
          <w:p w14:paraId="45043B64" w14:textId="77777777" w:rsidR="00B33B9B" w:rsidRDefault="00000000">
            <w:pPr>
              <w:spacing w:after="0" w:line="252" w:lineRule="auto"/>
            </w:pPr>
            <w:r>
              <w:rPr>
                <w:sz w:val="14"/>
              </w:rPr>
              <w:t>Open Policy Agent</w:t>
            </w:r>
          </w:p>
        </w:tc>
        <w:tc>
          <w:tcPr>
            <w:tcW w:w="6660" w:type="dxa"/>
            <w:shd w:val="clear" w:color="auto" w:fill="F7F9FB"/>
          </w:tcPr>
          <w:p w14:paraId="4E67331C" w14:textId="77777777" w:rsidR="00B33B9B" w:rsidRDefault="00000000">
            <w:pPr>
              <w:spacing w:after="0" w:line="252" w:lineRule="auto"/>
            </w:pPr>
            <w:r>
              <w:rPr>
                <w:sz w:val="14"/>
              </w:rPr>
              <w:t>Policy-as-code decisions</w:t>
            </w:r>
          </w:p>
        </w:tc>
      </w:tr>
      <w:tr w:rsidR="00B33B9B" w14:paraId="34ED53E0" w14:textId="77777777">
        <w:trPr>
          <w:cantSplit/>
        </w:trPr>
        <w:tc>
          <w:tcPr>
            <w:tcW w:w="2700" w:type="dxa"/>
          </w:tcPr>
          <w:p w14:paraId="44C5EAFC" w14:textId="77777777" w:rsidR="00B33B9B" w:rsidRDefault="00000000">
            <w:pPr>
              <w:spacing w:after="0" w:line="252" w:lineRule="auto"/>
            </w:pPr>
            <w:r>
              <w:rPr>
                <w:sz w:val="14"/>
              </w:rPr>
              <w:t>DefectDojo</w:t>
            </w:r>
          </w:p>
        </w:tc>
        <w:tc>
          <w:tcPr>
            <w:tcW w:w="6660" w:type="dxa"/>
          </w:tcPr>
          <w:p w14:paraId="77D4AC92" w14:textId="77777777" w:rsidR="00B33B9B" w:rsidRDefault="00000000">
            <w:pPr>
              <w:spacing w:after="0" w:line="252" w:lineRule="auto"/>
            </w:pPr>
            <w:r>
              <w:rPr>
                <w:sz w:val="14"/>
              </w:rPr>
              <w:t>Finding intake, deduplication, ownership, remediation, and retest</w:t>
            </w:r>
          </w:p>
        </w:tc>
      </w:tr>
      <w:tr w:rsidR="00B33B9B" w14:paraId="520C283F" w14:textId="77777777">
        <w:trPr>
          <w:cantSplit/>
        </w:trPr>
        <w:tc>
          <w:tcPr>
            <w:tcW w:w="2700" w:type="dxa"/>
            <w:shd w:val="clear" w:color="auto" w:fill="F7F9FB"/>
          </w:tcPr>
          <w:p w14:paraId="0FB79584" w14:textId="77777777" w:rsidR="00B33B9B" w:rsidRDefault="00000000">
            <w:pPr>
              <w:spacing w:after="0" w:line="252" w:lineRule="auto"/>
            </w:pPr>
            <w:r>
              <w:rPr>
                <w:sz w:val="14"/>
              </w:rPr>
              <w:t>Langfuse</w:t>
            </w:r>
          </w:p>
        </w:tc>
        <w:tc>
          <w:tcPr>
            <w:tcW w:w="6660" w:type="dxa"/>
            <w:shd w:val="clear" w:color="auto" w:fill="F7F9FB"/>
          </w:tcPr>
          <w:p w14:paraId="10EF93F7" w14:textId="77777777" w:rsidR="00B33B9B" w:rsidRDefault="00000000">
            <w:pPr>
              <w:spacing w:after="0" w:line="252" w:lineRule="auto"/>
            </w:pPr>
            <w:r>
              <w:rPr>
                <w:sz w:val="14"/>
              </w:rPr>
              <w:t>Open-source LLM tracing, prompt management, and evaluation</w:t>
            </w:r>
          </w:p>
        </w:tc>
      </w:tr>
    </w:tbl>
    <w:p w14:paraId="3770D799" w14:textId="77777777" w:rsidR="00B33B9B" w:rsidRDefault="00B33B9B">
      <w:pPr>
        <w:spacing w:after="0"/>
      </w:pPr>
    </w:p>
    <w:tbl>
      <w:tblPr>
        <w:tblStyle w:val="TableGrid"/>
        <w:tblW w:w="9360" w:type="dxa"/>
        <w:tblInd w:w="120" w:type="dxa"/>
        <w:tblLayout w:type="fixed"/>
        <w:tblLook w:val="04A0" w:firstRow="1" w:lastRow="0" w:firstColumn="1" w:lastColumn="0" w:noHBand="0" w:noVBand="1"/>
      </w:tblPr>
      <w:tblGrid>
        <w:gridCol w:w="9360"/>
      </w:tblGrid>
      <w:tr w:rsidR="00B33B9B" w14:paraId="03A435CF" w14:textId="77777777">
        <w:trPr>
          <w:cantSplit/>
        </w:trPr>
        <w:tc>
          <w:tcPr>
            <w:tcW w:w="9360" w:type="dxa"/>
            <w:shd w:val="clear" w:color="auto" w:fill="FFF7E6"/>
            <w:tcMar>
              <w:top w:w="90" w:type="dxa"/>
              <w:left w:w="120" w:type="dxa"/>
              <w:bottom w:w="90" w:type="dxa"/>
              <w:right w:w="120" w:type="dxa"/>
            </w:tcMar>
            <w:vAlign w:val="center"/>
          </w:tcPr>
          <w:p w14:paraId="7F0BD2D5" w14:textId="77777777" w:rsidR="00B33B9B" w:rsidRDefault="00000000">
            <w:pPr>
              <w:spacing w:after="0"/>
            </w:pPr>
            <w:r>
              <w:rPr>
                <w:b/>
                <w:color w:val="D69E2E"/>
              </w:rPr>
              <w:t xml:space="preserve">Tool governance: </w:t>
            </w:r>
            <w:r>
              <w:t>Use only authorized systems, models, accounts, repositories, and data. Start with isolated environments and synthetic data. Protect credentials, prompts, outputs, traces, personal information, and findings. Record versions and validate automated results.</w:t>
            </w:r>
          </w:p>
        </w:tc>
      </w:tr>
    </w:tbl>
    <w:p w14:paraId="4DB10690" w14:textId="77777777" w:rsidR="00B33B9B" w:rsidRDefault="00B33B9B">
      <w:pPr>
        <w:spacing w:after="0"/>
      </w:pPr>
    </w:p>
    <w:p w14:paraId="1B559D47" w14:textId="77777777" w:rsidR="00B33B9B" w:rsidRDefault="00000000">
      <w:pPr>
        <w:pStyle w:val="Heading2"/>
      </w:pPr>
      <w:bookmarkStart w:id="83" w:name="_Toc234941346"/>
      <w:r>
        <w:t>30.1 MLflow</w:t>
      </w:r>
      <w:bookmarkEnd w:id="83"/>
    </w:p>
    <w:p w14:paraId="3E7F73E6" w14:textId="77777777" w:rsidR="00B33B9B" w:rsidRDefault="00000000">
      <w:r>
        <w:t xml:space="preserve">Purpose: Experiment tracking, model registry, lineage, approval, and deployment records. Official project: </w:t>
      </w:r>
      <w:hyperlink r:id="rId17">
        <w:r>
          <w:rPr>
            <w:color w:val="2E74B5"/>
            <w:u w:val="single"/>
          </w:rPr>
          <w:t>MLflow</w:t>
        </w:r>
      </w:hyperlink>
    </w:p>
    <w:p w14:paraId="3A8E26DB" w14:textId="77777777" w:rsidR="00B33B9B" w:rsidRDefault="00000000">
      <w:r>
        <w:t>Safe quick start: Create a local project; log parameters, dataset reference, metrics, artifacts, owner, and approval; register only a tested model; restrict registry changes.</w:t>
      </w:r>
    </w:p>
    <w:p w14:paraId="7A757366"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06D91A14" w14:textId="77777777" w:rsidR="00B33B9B" w:rsidRDefault="00000000">
      <w:pPr>
        <w:pStyle w:val="Heading2"/>
      </w:pPr>
      <w:bookmarkStart w:id="84" w:name="_Toc234941347"/>
      <w:r>
        <w:t>30.2 DVC</w:t>
      </w:r>
      <w:bookmarkEnd w:id="84"/>
    </w:p>
    <w:p w14:paraId="51CA14DB" w14:textId="77777777" w:rsidR="00B33B9B" w:rsidRDefault="00000000">
      <w:r>
        <w:t xml:space="preserve">Purpose: Version control for data, models, and pipelines. Official project: </w:t>
      </w:r>
      <w:hyperlink r:id="rId18">
        <w:r>
          <w:rPr>
            <w:color w:val="2E74B5"/>
            <w:u w:val="single"/>
          </w:rPr>
          <w:t>DVC</w:t>
        </w:r>
      </w:hyperlink>
    </w:p>
    <w:p w14:paraId="508EFA1D" w14:textId="77777777" w:rsidR="00B33B9B" w:rsidRDefault="00000000">
      <w:r>
        <w:t>Safe quick start: Use a synthetic dataset in a training repository; version data and pipeline stages; reproduce a run; protect remote storage and credentials.</w:t>
      </w:r>
    </w:p>
    <w:p w14:paraId="181DFB3C"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513BF853" w14:textId="77777777" w:rsidR="00B33B9B" w:rsidRDefault="00000000">
      <w:pPr>
        <w:pStyle w:val="Heading2"/>
      </w:pPr>
      <w:bookmarkStart w:id="85" w:name="_Toc234941348"/>
      <w:r>
        <w:lastRenderedPageBreak/>
        <w:t>30.3 OpenLineage</w:t>
      </w:r>
      <w:bookmarkEnd w:id="85"/>
    </w:p>
    <w:p w14:paraId="04B26598" w14:textId="77777777" w:rsidR="00B33B9B" w:rsidRDefault="00000000">
      <w:r>
        <w:t xml:space="preserve">Purpose: Open standard and tooling for data/job lineage events. Official project: </w:t>
      </w:r>
      <w:hyperlink r:id="rId19">
        <w:r>
          <w:rPr>
            <w:color w:val="2E74B5"/>
            <w:u w:val="single"/>
          </w:rPr>
          <w:t>OpenLineage</w:t>
        </w:r>
      </w:hyperlink>
    </w:p>
    <w:p w14:paraId="4AF018BD" w14:textId="77777777" w:rsidR="00B33B9B" w:rsidRDefault="00000000">
      <w:r>
        <w:t>Safe quick start: Instrument a small lab pipeline; record dataset and job relationships; check event completeness; protect sensitive metadata.</w:t>
      </w:r>
    </w:p>
    <w:p w14:paraId="77F1DE0D"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14E09F4C" w14:textId="77777777" w:rsidR="00B33B9B" w:rsidRDefault="00000000">
      <w:pPr>
        <w:pStyle w:val="Heading2"/>
      </w:pPr>
      <w:bookmarkStart w:id="86" w:name="_Toc234941349"/>
      <w:r>
        <w:t>30.4 OpenMetadata</w:t>
      </w:r>
      <w:bookmarkEnd w:id="86"/>
    </w:p>
    <w:p w14:paraId="084BE2C8" w14:textId="77777777" w:rsidR="00B33B9B" w:rsidRDefault="00000000">
      <w:r>
        <w:t xml:space="preserve">Purpose: Data catalog, lineage, ownership, glossary, and quality metadata. Official project: </w:t>
      </w:r>
      <w:hyperlink r:id="rId20">
        <w:r>
          <w:rPr>
            <w:color w:val="2E74B5"/>
            <w:u w:val="single"/>
          </w:rPr>
          <w:t>OpenMetadata</w:t>
        </w:r>
      </w:hyperlink>
    </w:p>
    <w:p w14:paraId="6247C0A9" w14:textId="77777777" w:rsidR="00B33B9B" w:rsidRDefault="00000000">
      <w:r>
        <w:t>Safe quick start: Deploy a lab instance; catalog synthetic datasets; assign owners/classification; document lineage and retention; restrict connectors.</w:t>
      </w:r>
    </w:p>
    <w:p w14:paraId="75B70176"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08C0058E" w14:textId="77777777" w:rsidR="00B33B9B" w:rsidRDefault="00000000">
      <w:pPr>
        <w:pStyle w:val="Heading2"/>
      </w:pPr>
      <w:bookmarkStart w:id="87" w:name="_Toc234941350"/>
      <w:r>
        <w:t>30.5 Great Expectations</w:t>
      </w:r>
      <w:bookmarkEnd w:id="87"/>
    </w:p>
    <w:p w14:paraId="49A1CB76" w14:textId="77777777" w:rsidR="00B33B9B" w:rsidRDefault="00000000">
      <w:r>
        <w:t xml:space="preserve">Purpose: Automated data-quality expectations and validation results. Official project: </w:t>
      </w:r>
      <w:hyperlink r:id="rId21">
        <w:r>
          <w:rPr>
            <w:color w:val="2E74B5"/>
            <w:u w:val="single"/>
          </w:rPr>
          <w:t>Great Expectations</w:t>
        </w:r>
      </w:hyperlink>
    </w:p>
    <w:p w14:paraId="5F075484" w14:textId="77777777" w:rsidR="00B33B9B" w:rsidRDefault="00000000">
      <w:r>
        <w:t>Safe quick start: Define accuracy, completeness, range, and null expectations for synthetic data; run validation; preserve suite/version/results and exceptions.</w:t>
      </w:r>
    </w:p>
    <w:p w14:paraId="37424650"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0490364B" w14:textId="77777777" w:rsidR="00B33B9B" w:rsidRDefault="00000000">
      <w:pPr>
        <w:pStyle w:val="Heading2"/>
      </w:pPr>
      <w:bookmarkStart w:id="88" w:name="_Toc234941351"/>
      <w:r>
        <w:t>30.6 Evidently</w:t>
      </w:r>
      <w:bookmarkEnd w:id="88"/>
    </w:p>
    <w:p w14:paraId="2B7F9CCF" w14:textId="77777777" w:rsidR="00B33B9B" w:rsidRDefault="00000000">
      <w:r>
        <w:t xml:space="preserve">Purpose: Data quality, drift, model performance, and monitoring reports. Official project: </w:t>
      </w:r>
      <w:hyperlink r:id="rId22">
        <w:r>
          <w:rPr>
            <w:color w:val="2E74B5"/>
            <w:u w:val="single"/>
          </w:rPr>
          <w:t>Evidently</w:t>
        </w:r>
      </w:hyperlink>
    </w:p>
    <w:p w14:paraId="59AF8890" w14:textId="77777777" w:rsidR="00B33B9B" w:rsidRDefault="00000000">
      <w:r>
        <w:t>Safe quick start: Create reference and current synthetic datasets; run a report; define action thresholds; investigate before retraining or rollback.</w:t>
      </w:r>
    </w:p>
    <w:p w14:paraId="3E16F493"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11B17356" w14:textId="77777777" w:rsidR="00B33B9B" w:rsidRDefault="00000000">
      <w:pPr>
        <w:pStyle w:val="Heading2"/>
      </w:pPr>
      <w:bookmarkStart w:id="89" w:name="_Toc234941352"/>
      <w:r>
        <w:t>30.7 Deepchecks</w:t>
      </w:r>
      <w:bookmarkEnd w:id="89"/>
    </w:p>
    <w:p w14:paraId="5FA26C1A" w14:textId="77777777" w:rsidR="00B33B9B" w:rsidRDefault="00000000">
      <w:r>
        <w:t xml:space="preserve">Purpose: Testing for data, ML models, and LLM applications. Official project: </w:t>
      </w:r>
      <w:hyperlink r:id="rId23">
        <w:r>
          <w:rPr>
            <w:color w:val="2E74B5"/>
            <w:u w:val="single"/>
          </w:rPr>
          <w:t>Deepchecks</w:t>
        </w:r>
      </w:hyperlink>
    </w:p>
    <w:p w14:paraId="751A14AF" w14:textId="77777777" w:rsidR="00B33B9B" w:rsidRDefault="00000000">
      <w:r>
        <w:t>Safe quick start: Run a focused suite on approved lab data; review relevance and false positives; record exceptions; rerun after correction.</w:t>
      </w:r>
    </w:p>
    <w:p w14:paraId="0498655B" w14:textId="77777777" w:rsidR="00B33B9B" w:rsidRDefault="00000000">
      <w:r>
        <w:lastRenderedPageBreak/>
        <w:t>AIMS evidence: authority/scope, system/model/data versions, identity, tool/version/configuration, criteria/thresholds, date, source population, result, human validation, limitations, finding, owner/action, approval, and retest.</w:t>
      </w:r>
    </w:p>
    <w:p w14:paraId="6574F733" w14:textId="77777777" w:rsidR="00B33B9B" w:rsidRDefault="00000000">
      <w:pPr>
        <w:pStyle w:val="Heading2"/>
      </w:pPr>
      <w:bookmarkStart w:id="90" w:name="_Toc234941353"/>
      <w:r>
        <w:t>30.8 Giskard</w:t>
      </w:r>
      <w:bookmarkEnd w:id="90"/>
    </w:p>
    <w:p w14:paraId="533C40A2" w14:textId="77777777" w:rsidR="00B33B9B" w:rsidRDefault="00000000">
      <w:r>
        <w:t xml:space="preserve">Purpose: AI testing and vulnerability scanning. Official project: </w:t>
      </w:r>
      <w:hyperlink r:id="rId24">
        <w:r>
          <w:rPr>
            <w:color w:val="2E74B5"/>
            <w:u w:val="single"/>
          </w:rPr>
          <w:t>Giskard</w:t>
        </w:r>
      </w:hyperlink>
    </w:p>
    <w:p w14:paraId="49887047" w14:textId="77777777" w:rsidR="00B33B9B" w:rsidRDefault="00000000">
      <w:r>
        <w:t>Safe quick start: Connect only an approved test model and dataset; select relevant tests; validate failures manually; keep the report and remediation retest.</w:t>
      </w:r>
    </w:p>
    <w:p w14:paraId="12481D13"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73902E1A" w14:textId="77777777" w:rsidR="00B33B9B" w:rsidRDefault="00000000">
      <w:pPr>
        <w:pStyle w:val="Heading2"/>
      </w:pPr>
      <w:bookmarkStart w:id="91" w:name="_Toc234941354"/>
      <w:r>
        <w:t>30.9 Promptfoo</w:t>
      </w:r>
      <w:bookmarkEnd w:id="91"/>
    </w:p>
    <w:p w14:paraId="7D45913B" w14:textId="77777777" w:rsidR="00B33B9B" w:rsidRDefault="00000000">
      <w:r>
        <w:t xml:space="preserve">Purpose: Prompt, model, RAG, and red-team evaluations. Official project: </w:t>
      </w:r>
      <w:hyperlink r:id="rId25">
        <w:r>
          <w:rPr>
            <w:color w:val="2E74B5"/>
            <w:u w:val="single"/>
          </w:rPr>
          <w:t>Promptfoo</w:t>
        </w:r>
      </w:hyperlink>
    </w:p>
    <w:p w14:paraId="70E172F3" w14:textId="77777777" w:rsidR="00B33B9B" w:rsidRDefault="00000000">
      <w:r>
        <w:t>Safe quick start: Create a versioned YAML suite with synthetic cases and expected behavior; run locally; review failures; retain configuration and results.</w:t>
      </w:r>
    </w:p>
    <w:p w14:paraId="1403D17C"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7188499A" w14:textId="77777777" w:rsidR="00B33B9B" w:rsidRDefault="00000000">
      <w:pPr>
        <w:pStyle w:val="Heading2"/>
      </w:pPr>
      <w:bookmarkStart w:id="92" w:name="_Toc234941355"/>
      <w:r>
        <w:t>30.10 Garak</w:t>
      </w:r>
      <w:bookmarkEnd w:id="92"/>
    </w:p>
    <w:p w14:paraId="147C84B2" w14:textId="77777777" w:rsidR="00B33B9B" w:rsidRDefault="00000000">
      <w:r>
        <w:t xml:space="preserve">Purpose: LLM vulnerability scanning and probes. Official project: </w:t>
      </w:r>
      <w:hyperlink r:id="rId26">
        <w:r>
          <w:rPr>
            <w:color w:val="2E74B5"/>
            <w:u w:val="single"/>
          </w:rPr>
          <w:t>Garak</w:t>
        </w:r>
      </w:hyperlink>
    </w:p>
    <w:p w14:paraId="07FB5BF0" w14:textId="77777777" w:rsidR="00B33B9B" w:rsidRDefault="00000000">
      <w:r>
        <w:t>Safe quick start: Use an isolated lab model and a limited approved probe set; cap requests and cost; protect outputs; validate each finding.</w:t>
      </w:r>
    </w:p>
    <w:p w14:paraId="5102AD4D"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6EBF35C4" w14:textId="77777777" w:rsidR="00B33B9B" w:rsidRDefault="00000000">
      <w:pPr>
        <w:pStyle w:val="Heading2"/>
      </w:pPr>
      <w:bookmarkStart w:id="93" w:name="_Toc234941356"/>
      <w:r>
        <w:t>30.11 PyRIT</w:t>
      </w:r>
      <w:bookmarkEnd w:id="93"/>
    </w:p>
    <w:p w14:paraId="387E9564" w14:textId="77777777" w:rsidR="00B33B9B" w:rsidRDefault="00000000">
      <w:r>
        <w:t xml:space="preserve">Purpose: Risk identification and red-team orchestration for generative AI. Official project: </w:t>
      </w:r>
      <w:hyperlink r:id="rId27">
        <w:r>
          <w:rPr>
            <w:color w:val="2E74B5"/>
            <w:u w:val="single"/>
          </w:rPr>
          <w:t>PyRIT</w:t>
        </w:r>
      </w:hyperlink>
    </w:p>
    <w:p w14:paraId="6B35FA76" w14:textId="77777777" w:rsidR="00B33B9B" w:rsidRDefault="00000000">
      <w:r>
        <w:t>Safe quick start: Define written lab rules; use harmless objectives and synthetic data; set request/time/cost limits; protect transcripts and findings.</w:t>
      </w:r>
    </w:p>
    <w:p w14:paraId="10D6789B"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0EDD8FFA" w14:textId="77777777" w:rsidR="00B33B9B" w:rsidRDefault="00000000">
      <w:pPr>
        <w:pStyle w:val="Heading2"/>
      </w:pPr>
      <w:bookmarkStart w:id="94" w:name="_Toc234941357"/>
      <w:r>
        <w:t>30.12 Inspect AI</w:t>
      </w:r>
      <w:bookmarkEnd w:id="94"/>
    </w:p>
    <w:p w14:paraId="64E9301A" w14:textId="77777777" w:rsidR="00B33B9B" w:rsidRDefault="00000000">
      <w:r>
        <w:t xml:space="preserve">Purpose: Reproducible AI evaluations. Official project: </w:t>
      </w:r>
      <w:hyperlink r:id="rId28">
        <w:r>
          <w:rPr>
            <w:color w:val="2E74B5"/>
            <w:u w:val="single"/>
          </w:rPr>
          <w:t>Inspect AI</w:t>
        </w:r>
      </w:hyperlink>
    </w:p>
    <w:p w14:paraId="60E73DD2" w14:textId="77777777" w:rsidR="00B33B9B" w:rsidRDefault="00000000">
      <w:r>
        <w:lastRenderedPageBreak/>
        <w:t>Safe quick start: Define a task, dataset, solver, scorer, and acceptance rule; pin versions; run an approved model; retain logs and limitations.</w:t>
      </w:r>
    </w:p>
    <w:p w14:paraId="223B7C1B"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5F14D0FA" w14:textId="77777777" w:rsidR="00B33B9B" w:rsidRDefault="00000000">
      <w:pPr>
        <w:pStyle w:val="Heading2"/>
      </w:pPr>
      <w:bookmarkStart w:id="95" w:name="_Toc234941358"/>
      <w:r>
        <w:t>30.13 Presidio</w:t>
      </w:r>
      <w:bookmarkEnd w:id="95"/>
    </w:p>
    <w:p w14:paraId="3CA1F75D" w14:textId="77777777" w:rsidR="00B33B9B" w:rsidRDefault="00000000">
      <w:r>
        <w:t xml:space="preserve">Purpose: Detection and de-identification of personal information. Official project: </w:t>
      </w:r>
      <w:hyperlink r:id="rId29">
        <w:r>
          <w:rPr>
            <w:color w:val="2E74B5"/>
            <w:u w:val="single"/>
          </w:rPr>
          <w:t>Presidio</w:t>
        </w:r>
      </w:hyperlink>
    </w:p>
    <w:p w14:paraId="2C9B7DE2" w14:textId="77777777" w:rsidR="00B33B9B" w:rsidRDefault="00000000">
      <w:r>
        <w:t>Safe quick start: Test on synthetic examples; configure recognizers for language/context; inspect false positives and misses; protect analyzer output.</w:t>
      </w:r>
    </w:p>
    <w:p w14:paraId="64390B6F"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7B789456" w14:textId="77777777" w:rsidR="00B33B9B" w:rsidRDefault="00000000">
      <w:pPr>
        <w:pStyle w:val="Heading2"/>
      </w:pPr>
      <w:bookmarkStart w:id="96" w:name="_Toc234941359"/>
      <w:r>
        <w:t>30.14 ModelScan</w:t>
      </w:r>
      <w:bookmarkEnd w:id="96"/>
    </w:p>
    <w:p w14:paraId="5BDFA07A" w14:textId="77777777" w:rsidR="00B33B9B" w:rsidRDefault="00000000">
      <w:r>
        <w:t xml:space="preserve">Purpose: Static scanning of serialized model files. Official project: </w:t>
      </w:r>
      <w:hyperlink r:id="rId30">
        <w:r>
          <w:rPr>
            <w:color w:val="2E74B5"/>
            <w:u w:val="single"/>
          </w:rPr>
          <w:t>ModelScan</w:t>
        </w:r>
      </w:hyperlink>
    </w:p>
    <w:p w14:paraId="2D1C3E44" w14:textId="77777777" w:rsidR="00B33B9B" w:rsidRDefault="00000000">
      <w:r>
        <w:t>Safe quick start: Scan an artifact in quarantine; verify source and hash; investigate warnings; never load an untrusted model merely to test it.</w:t>
      </w:r>
    </w:p>
    <w:p w14:paraId="2F8D774B"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612641C0" w14:textId="77777777" w:rsidR="00B33B9B" w:rsidRDefault="00000000">
      <w:pPr>
        <w:pStyle w:val="Heading2"/>
      </w:pPr>
      <w:bookmarkStart w:id="97" w:name="_Toc234941360"/>
      <w:r>
        <w:t>30.15 CycloneDX</w:t>
      </w:r>
      <w:bookmarkEnd w:id="97"/>
    </w:p>
    <w:p w14:paraId="13B543DC" w14:textId="77777777" w:rsidR="00B33B9B" w:rsidRDefault="00000000">
      <w:r>
        <w:t xml:space="preserve">Purpose: Software, ML, and AI bill-of-materials formats and tools. Official project: </w:t>
      </w:r>
      <w:hyperlink r:id="rId31">
        <w:r>
          <w:rPr>
            <w:color w:val="2E74B5"/>
            <w:u w:val="single"/>
          </w:rPr>
          <w:t>CycloneDX</w:t>
        </w:r>
      </w:hyperlink>
    </w:p>
    <w:p w14:paraId="2BF911FC" w14:textId="77777777" w:rsidR="00B33B9B" w:rsidRDefault="00000000">
      <w:r>
        <w:t>Safe quick start: Generate a bill of materials for a lab repository; validate components and versions; link findings to owners and supplier records.</w:t>
      </w:r>
    </w:p>
    <w:p w14:paraId="0D33B9D5"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146CC638" w14:textId="77777777" w:rsidR="00B33B9B" w:rsidRDefault="00000000">
      <w:pPr>
        <w:pStyle w:val="Heading2"/>
      </w:pPr>
      <w:bookmarkStart w:id="98" w:name="_Toc234941361"/>
      <w:r>
        <w:t>30.16 Open Policy Agent</w:t>
      </w:r>
      <w:bookmarkEnd w:id="98"/>
    </w:p>
    <w:p w14:paraId="2BFD21C5" w14:textId="77777777" w:rsidR="00B33B9B" w:rsidRDefault="00000000">
      <w:r>
        <w:t xml:space="preserve">Purpose: Policy-as-code decisions. Official project: </w:t>
      </w:r>
      <w:hyperlink r:id="rId32">
        <w:r>
          <w:rPr>
            <w:color w:val="2E74B5"/>
            <w:u w:val="single"/>
          </w:rPr>
          <w:t>Open Policy Agent</w:t>
        </w:r>
      </w:hyperlink>
    </w:p>
    <w:p w14:paraId="29054AB9" w14:textId="77777777" w:rsidR="00B33B9B" w:rsidRDefault="00000000">
      <w:r>
        <w:t>Safe quick start: Write a small lab rule for approved model/data/use; test allow, deny, and missing-data cases; peer-review changes; keep human exception authority.</w:t>
      </w:r>
    </w:p>
    <w:p w14:paraId="4B1071F9"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50F14455" w14:textId="77777777" w:rsidR="00B33B9B" w:rsidRDefault="00000000">
      <w:pPr>
        <w:pStyle w:val="Heading2"/>
      </w:pPr>
      <w:bookmarkStart w:id="99" w:name="_Toc234941362"/>
      <w:r>
        <w:lastRenderedPageBreak/>
        <w:t>30.17 DefectDojo</w:t>
      </w:r>
      <w:bookmarkEnd w:id="99"/>
    </w:p>
    <w:p w14:paraId="52D759C7" w14:textId="77777777" w:rsidR="00B33B9B" w:rsidRDefault="00000000">
      <w:r>
        <w:t xml:space="preserve">Purpose: Finding intake, deduplication, ownership, remediation, and retest. Official project: </w:t>
      </w:r>
      <w:hyperlink r:id="rId33">
        <w:r>
          <w:rPr>
            <w:color w:val="2E74B5"/>
            <w:u w:val="single"/>
          </w:rPr>
          <w:t>DefectDojo</w:t>
        </w:r>
      </w:hyperlink>
    </w:p>
    <w:p w14:paraId="2A9C0C86" w14:textId="77777777" w:rsidR="00B33B9B" w:rsidRDefault="00000000">
      <w:r>
        <w:t>Safe quick start: Import safe lab results; validate duplicates and severity; assign owner/date; attach evidence; close only after retest.</w:t>
      </w:r>
    </w:p>
    <w:p w14:paraId="3F99335E"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735469F2" w14:textId="77777777" w:rsidR="00B33B9B" w:rsidRDefault="00000000">
      <w:pPr>
        <w:pStyle w:val="Heading2"/>
      </w:pPr>
      <w:bookmarkStart w:id="100" w:name="_Toc234941363"/>
      <w:r>
        <w:t>30.18 Langfuse</w:t>
      </w:r>
      <w:bookmarkEnd w:id="100"/>
    </w:p>
    <w:p w14:paraId="08717017" w14:textId="77777777" w:rsidR="00B33B9B" w:rsidRDefault="00000000">
      <w:r>
        <w:t xml:space="preserve">Purpose: Open-source LLM tracing, prompt management, and evaluation. Official project: </w:t>
      </w:r>
      <w:hyperlink r:id="rId34">
        <w:r>
          <w:rPr>
            <w:color w:val="2E74B5"/>
            <w:u w:val="single"/>
          </w:rPr>
          <w:t>Langfuse</w:t>
        </w:r>
      </w:hyperlink>
    </w:p>
    <w:p w14:paraId="02E5C98C" w14:textId="77777777" w:rsidR="00B33B9B" w:rsidRDefault="00000000">
      <w:r>
        <w:t>Safe quick start: Use an approved lab; redact sensitive fields; trace a workflow; restrict access/retention; connect traces to evaluation and incident records.</w:t>
      </w:r>
    </w:p>
    <w:p w14:paraId="4471B343" w14:textId="77777777" w:rsidR="00B33B9B" w:rsidRDefault="00000000">
      <w:r>
        <w:t>AIMS evidence: authority/scope, system/model/data versions, identity, tool/version/configuration, criteria/thresholds, date, source population, result, human validation, limitations, finding, owner/action, approval, and retest.</w:t>
      </w:r>
    </w:p>
    <w:p w14:paraId="58F6DC0B" w14:textId="77777777" w:rsidR="00B33B9B" w:rsidRDefault="00000000">
      <w:pPr>
        <w:pStyle w:val="Heading1"/>
        <w:pageBreakBefore/>
      </w:pPr>
      <w:bookmarkStart w:id="101" w:name="_Toc234941364"/>
      <w:r>
        <w:lastRenderedPageBreak/>
        <w:t>31. Manager and Junior Analyst Playbook, Laboratory, and Interviews</w:t>
      </w:r>
      <w:bookmarkEnd w:id="101"/>
    </w:p>
    <w:p w14:paraId="11648683" w14:textId="77777777" w:rsidR="00B33B9B" w:rsidRDefault="00000000">
      <w:pPr>
        <w:spacing w:after="200"/>
      </w:pPr>
      <w:r>
        <w:rPr>
          <w:i/>
          <w:color w:val="5B6570"/>
          <w:sz w:val="22"/>
        </w:rPr>
        <w:t>Managers keep the AIMS tied to real outcomes; junior analysts create reliable inventories, workpapers, findings, and improvement evidence.</w:t>
      </w:r>
    </w:p>
    <w:p w14:paraId="5889145F" w14:textId="77777777" w:rsidR="00B33B9B" w:rsidRDefault="00000000">
      <w:pPr>
        <w:keepNext/>
        <w:jc w:val="center"/>
      </w:pPr>
      <w:r>
        <w:rPr>
          <w:noProof/>
        </w:rPr>
        <w:drawing>
          <wp:inline distT="0" distB="0" distL="0" distR="0" wp14:anchorId="34864BD1" wp14:editId="1F176107">
            <wp:extent cx="5623560" cy="2956017"/>
            <wp:effectExtent l="0" t="0" r="0" b="0"/>
            <wp:docPr id="10" name="Figure 10. Junior AIMS analyst pathway" descr="Practical work and honest limitations are more valuable than memorized clause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png"/>
                    <pic:cNvPicPr/>
                  </pic:nvPicPr>
                  <pic:blipFill>
                    <a:blip r:embed="rId35"/>
                    <a:stretch>
                      <a:fillRect/>
                    </a:stretch>
                  </pic:blipFill>
                  <pic:spPr>
                    <a:xfrm>
                      <a:off x="0" y="0"/>
                      <a:ext cx="5623560" cy="2956017"/>
                    </a:xfrm>
                    <a:prstGeom prst="rect">
                      <a:avLst/>
                    </a:prstGeom>
                  </pic:spPr>
                </pic:pic>
              </a:graphicData>
            </a:graphic>
          </wp:inline>
        </w:drawing>
      </w:r>
    </w:p>
    <w:p w14:paraId="1DDF76FA" w14:textId="77777777" w:rsidR="00B33B9B" w:rsidRDefault="00000000">
      <w:pPr>
        <w:pStyle w:val="Caption"/>
        <w:spacing w:after="180"/>
        <w:jc w:val="center"/>
      </w:pPr>
      <w:r>
        <w:t>Figure 10. Junior AIMS analyst pathway</w:t>
      </w:r>
    </w:p>
    <w:p w14:paraId="20E40EF8" w14:textId="77777777" w:rsidR="00B33B9B" w:rsidRDefault="00000000">
      <w:pPr>
        <w:pStyle w:val="Heading2"/>
      </w:pPr>
      <w:bookmarkStart w:id="102" w:name="_Toc234941365"/>
      <w:r>
        <w:t>31.1 Manager questions</w:t>
      </w:r>
      <w:bookmarkEnd w:id="102"/>
    </w:p>
    <w:tbl>
      <w:tblPr>
        <w:tblStyle w:val="TableGrid"/>
        <w:tblW w:w="9360" w:type="dxa"/>
        <w:tblInd w:w="120" w:type="dxa"/>
        <w:tblLayout w:type="fixed"/>
        <w:tblLook w:val="04A0" w:firstRow="1" w:lastRow="0" w:firstColumn="1" w:lastColumn="0" w:noHBand="0" w:noVBand="1"/>
      </w:tblPr>
      <w:tblGrid>
        <w:gridCol w:w="2500"/>
        <w:gridCol w:w="4000"/>
        <w:gridCol w:w="2860"/>
      </w:tblGrid>
      <w:tr w:rsidR="00B33B9B" w14:paraId="57408896" w14:textId="77777777">
        <w:trPr>
          <w:cantSplit/>
          <w:tblHeader/>
        </w:trPr>
        <w:tc>
          <w:tcPr>
            <w:tcW w:w="2500" w:type="dxa"/>
            <w:shd w:val="clear" w:color="auto" w:fill="18324A"/>
            <w:tcMar>
              <w:top w:w="90" w:type="dxa"/>
              <w:left w:w="120" w:type="dxa"/>
              <w:bottom w:w="90" w:type="dxa"/>
              <w:right w:w="120" w:type="dxa"/>
            </w:tcMar>
            <w:vAlign w:val="center"/>
          </w:tcPr>
          <w:p w14:paraId="681EF1C5" w14:textId="77777777" w:rsidR="00B33B9B" w:rsidRDefault="00000000">
            <w:pPr>
              <w:spacing w:after="0"/>
            </w:pPr>
            <w:r>
              <w:rPr>
                <w:b/>
                <w:color w:val="FFFFFF"/>
                <w:sz w:val="14"/>
              </w:rPr>
              <w:t>Question</w:t>
            </w:r>
          </w:p>
        </w:tc>
        <w:tc>
          <w:tcPr>
            <w:tcW w:w="4000" w:type="dxa"/>
            <w:shd w:val="clear" w:color="auto" w:fill="18324A"/>
            <w:tcMar>
              <w:top w:w="90" w:type="dxa"/>
              <w:left w:w="120" w:type="dxa"/>
              <w:bottom w:w="90" w:type="dxa"/>
              <w:right w:w="120" w:type="dxa"/>
            </w:tcMar>
            <w:vAlign w:val="center"/>
          </w:tcPr>
          <w:p w14:paraId="062DFCD2" w14:textId="77777777" w:rsidR="00B33B9B" w:rsidRDefault="00000000">
            <w:pPr>
              <w:spacing w:after="0"/>
            </w:pPr>
            <w:r>
              <w:rPr>
                <w:b/>
                <w:color w:val="FFFFFF"/>
                <w:sz w:val="14"/>
              </w:rPr>
              <w:t>Strong evidence</w:t>
            </w:r>
          </w:p>
        </w:tc>
        <w:tc>
          <w:tcPr>
            <w:tcW w:w="2860" w:type="dxa"/>
            <w:shd w:val="clear" w:color="auto" w:fill="18324A"/>
            <w:tcMar>
              <w:top w:w="90" w:type="dxa"/>
              <w:left w:w="120" w:type="dxa"/>
              <w:bottom w:w="90" w:type="dxa"/>
              <w:right w:w="120" w:type="dxa"/>
            </w:tcMar>
            <w:vAlign w:val="center"/>
          </w:tcPr>
          <w:p w14:paraId="2D48A722" w14:textId="77777777" w:rsidR="00B33B9B" w:rsidRDefault="00000000">
            <w:pPr>
              <w:spacing w:after="0"/>
            </w:pPr>
            <w:r>
              <w:rPr>
                <w:b/>
                <w:color w:val="FFFFFF"/>
                <w:sz w:val="14"/>
              </w:rPr>
              <w:t>Red flag</w:t>
            </w:r>
          </w:p>
        </w:tc>
      </w:tr>
      <w:tr w:rsidR="00B33B9B" w14:paraId="132C003B" w14:textId="77777777">
        <w:trPr>
          <w:cantSplit/>
        </w:trPr>
        <w:tc>
          <w:tcPr>
            <w:tcW w:w="2500" w:type="dxa"/>
          </w:tcPr>
          <w:p w14:paraId="61C4B609" w14:textId="77777777" w:rsidR="00B33B9B" w:rsidRDefault="00000000">
            <w:pPr>
              <w:spacing w:after="0" w:line="252" w:lineRule="auto"/>
            </w:pPr>
            <w:r>
              <w:rPr>
                <w:sz w:val="14"/>
              </w:rPr>
              <w:t>What is in scope?</w:t>
            </w:r>
          </w:p>
        </w:tc>
        <w:tc>
          <w:tcPr>
            <w:tcW w:w="4000" w:type="dxa"/>
          </w:tcPr>
          <w:p w14:paraId="5288656A" w14:textId="77777777" w:rsidR="00B33B9B" w:rsidRDefault="00000000">
            <w:pPr>
              <w:spacing w:after="0" w:line="252" w:lineRule="auto"/>
            </w:pPr>
            <w:r>
              <w:rPr>
                <w:sz w:val="14"/>
              </w:rPr>
              <w:t>Reconciled AI inventory, organization/role/system/data/supplier boundaries</w:t>
            </w:r>
          </w:p>
        </w:tc>
        <w:tc>
          <w:tcPr>
            <w:tcW w:w="2860" w:type="dxa"/>
          </w:tcPr>
          <w:p w14:paraId="55A76DCC" w14:textId="77777777" w:rsidR="00B33B9B" w:rsidRDefault="00000000">
            <w:pPr>
              <w:spacing w:after="0" w:line="252" w:lineRule="auto"/>
            </w:pPr>
            <w:r>
              <w:rPr>
                <w:sz w:val="14"/>
              </w:rPr>
              <w:t>Marketing scope broader than certificate</w:t>
            </w:r>
          </w:p>
        </w:tc>
      </w:tr>
      <w:tr w:rsidR="00B33B9B" w14:paraId="3B8D1DD7" w14:textId="77777777">
        <w:trPr>
          <w:cantSplit/>
        </w:trPr>
        <w:tc>
          <w:tcPr>
            <w:tcW w:w="2500" w:type="dxa"/>
            <w:shd w:val="clear" w:color="auto" w:fill="F7F9FB"/>
          </w:tcPr>
          <w:p w14:paraId="1A119819" w14:textId="77777777" w:rsidR="00B33B9B" w:rsidRDefault="00000000">
            <w:pPr>
              <w:spacing w:after="0" w:line="252" w:lineRule="auto"/>
            </w:pPr>
            <w:r>
              <w:rPr>
                <w:sz w:val="14"/>
              </w:rPr>
              <w:t>Who may decide?</w:t>
            </w:r>
          </w:p>
        </w:tc>
        <w:tc>
          <w:tcPr>
            <w:tcW w:w="4000" w:type="dxa"/>
            <w:shd w:val="clear" w:color="auto" w:fill="F7F9FB"/>
          </w:tcPr>
          <w:p w14:paraId="3004C78E" w14:textId="77777777" w:rsidR="00B33B9B" w:rsidRDefault="00000000">
            <w:pPr>
              <w:spacing w:after="0" w:line="252" w:lineRule="auto"/>
            </w:pPr>
            <w:r>
              <w:rPr>
                <w:sz w:val="14"/>
              </w:rPr>
              <w:t>Named business, system, data, impact, risk, supplier, incident and audit authority</w:t>
            </w:r>
          </w:p>
        </w:tc>
        <w:tc>
          <w:tcPr>
            <w:tcW w:w="2860" w:type="dxa"/>
            <w:shd w:val="clear" w:color="auto" w:fill="F7F9FB"/>
          </w:tcPr>
          <w:p w14:paraId="42686F92" w14:textId="77777777" w:rsidR="00B33B9B" w:rsidRDefault="00000000">
            <w:pPr>
              <w:spacing w:after="0" w:line="252" w:lineRule="auto"/>
            </w:pPr>
            <w:r>
              <w:rPr>
                <w:sz w:val="14"/>
              </w:rPr>
              <w:t>AI team accepts business/legal risk alone</w:t>
            </w:r>
          </w:p>
        </w:tc>
      </w:tr>
      <w:tr w:rsidR="00B33B9B" w14:paraId="47855BFC" w14:textId="77777777">
        <w:trPr>
          <w:cantSplit/>
        </w:trPr>
        <w:tc>
          <w:tcPr>
            <w:tcW w:w="2500" w:type="dxa"/>
          </w:tcPr>
          <w:p w14:paraId="2FBE86DD" w14:textId="77777777" w:rsidR="00B33B9B" w:rsidRDefault="00000000">
            <w:pPr>
              <w:spacing w:after="0" w:line="252" w:lineRule="auto"/>
            </w:pPr>
            <w:r>
              <w:rPr>
                <w:sz w:val="14"/>
              </w:rPr>
              <w:t>What harms are possible?</w:t>
            </w:r>
          </w:p>
        </w:tc>
        <w:tc>
          <w:tcPr>
            <w:tcW w:w="4000" w:type="dxa"/>
          </w:tcPr>
          <w:p w14:paraId="3B48AA3F" w14:textId="77777777" w:rsidR="00B33B9B" w:rsidRDefault="00000000">
            <w:pPr>
              <w:spacing w:after="0" w:line="252" w:lineRule="auto"/>
            </w:pPr>
            <w:r>
              <w:rPr>
                <w:sz w:val="14"/>
              </w:rPr>
              <w:t>Current risk and impact assessments with affected people and alternatives</w:t>
            </w:r>
          </w:p>
        </w:tc>
        <w:tc>
          <w:tcPr>
            <w:tcW w:w="2860" w:type="dxa"/>
          </w:tcPr>
          <w:p w14:paraId="6DB8042E" w14:textId="77777777" w:rsidR="00B33B9B" w:rsidRDefault="00000000">
            <w:pPr>
              <w:spacing w:after="0" w:line="252" w:lineRule="auto"/>
            </w:pPr>
            <w:r>
              <w:rPr>
                <w:sz w:val="14"/>
              </w:rPr>
              <w:t>Only model accuracy considered</w:t>
            </w:r>
          </w:p>
        </w:tc>
      </w:tr>
      <w:tr w:rsidR="00B33B9B" w14:paraId="3CFA89DE" w14:textId="77777777">
        <w:trPr>
          <w:cantSplit/>
        </w:trPr>
        <w:tc>
          <w:tcPr>
            <w:tcW w:w="2500" w:type="dxa"/>
            <w:shd w:val="clear" w:color="auto" w:fill="F7F9FB"/>
          </w:tcPr>
          <w:p w14:paraId="6226B560" w14:textId="77777777" w:rsidR="00B33B9B" w:rsidRDefault="00000000">
            <w:pPr>
              <w:spacing w:after="0" w:line="252" w:lineRule="auto"/>
            </w:pPr>
            <w:r>
              <w:rPr>
                <w:sz w:val="14"/>
              </w:rPr>
              <w:t>What proves readiness?</w:t>
            </w:r>
          </w:p>
        </w:tc>
        <w:tc>
          <w:tcPr>
            <w:tcW w:w="4000" w:type="dxa"/>
            <w:shd w:val="clear" w:color="auto" w:fill="F7F9FB"/>
          </w:tcPr>
          <w:p w14:paraId="0209141F" w14:textId="77777777" w:rsidR="00B33B9B" w:rsidRDefault="00000000">
            <w:pPr>
              <w:spacing w:after="0" w:line="252" w:lineRule="auto"/>
            </w:pPr>
            <w:r>
              <w:rPr>
                <w:sz w:val="14"/>
              </w:rPr>
              <w:t>Versioned production-like evaluation, thresholds, failures, oversight, rollback</w:t>
            </w:r>
          </w:p>
        </w:tc>
        <w:tc>
          <w:tcPr>
            <w:tcW w:w="2860" w:type="dxa"/>
            <w:shd w:val="clear" w:color="auto" w:fill="F7F9FB"/>
          </w:tcPr>
          <w:p w14:paraId="3155A07C" w14:textId="77777777" w:rsidR="00B33B9B" w:rsidRDefault="00000000">
            <w:pPr>
              <w:spacing w:after="0" w:line="252" w:lineRule="auto"/>
            </w:pPr>
            <w:r>
              <w:rPr>
                <w:sz w:val="14"/>
              </w:rPr>
              <w:t>Vendor demo or policy only</w:t>
            </w:r>
          </w:p>
        </w:tc>
      </w:tr>
      <w:tr w:rsidR="00B33B9B" w14:paraId="06AEFB6C" w14:textId="77777777">
        <w:trPr>
          <w:cantSplit/>
        </w:trPr>
        <w:tc>
          <w:tcPr>
            <w:tcW w:w="2500" w:type="dxa"/>
          </w:tcPr>
          <w:p w14:paraId="7287EBCD" w14:textId="77777777" w:rsidR="00B33B9B" w:rsidRDefault="00000000">
            <w:pPr>
              <w:spacing w:after="0" w:line="252" w:lineRule="auto"/>
            </w:pPr>
            <w:r>
              <w:rPr>
                <w:sz w:val="14"/>
              </w:rPr>
              <w:t>What changes risk?</w:t>
            </w:r>
          </w:p>
        </w:tc>
        <w:tc>
          <w:tcPr>
            <w:tcW w:w="4000" w:type="dxa"/>
          </w:tcPr>
          <w:p w14:paraId="636E15BA" w14:textId="77777777" w:rsidR="00B33B9B" w:rsidRDefault="00000000">
            <w:pPr>
              <w:spacing w:after="0" w:line="252" w:lineRule="auto"/>
            </w:pPr>
            <w:r>
              <w:rPr>
                <w:sz w:val="14"/>
              </w:rPr>
              <w:t>Trigger list, monitoring, provider notice, regression, reassessment</w:t>
            </w:r>
          </w:p>
        </w:tc>
        <w:tc>
          <w:tcPr>
            <w:tcW w:w="2860" w:type="dxa"/>
          </w:tcPr>
          <w:p w14:paraId="11445CF6" w14:textId="77777777" w:rsidR="00B33B9B" w:rsidRDefault="00000000">
            <w:pPr>
              <w:spacing w:after="0" w:line="252" w:lineRule="auto"/>
            </w:pPr>
            <w:r>
              <w:rPr>
                <w:sz w:val="14"/>
              </w:rPr>
              <w:t>Automatic updates without review</w:t>
            </w:r>
          </w:p>
        </w:tc>
      </w:tr>
      <w:tr w:rsidR="00B33B9B" w14:paraId="45FBBE09" w14:textId="77777777">
        <w:trPr>
          <w:cantSplit/>
        </w:trPr>
        <w:tc>
          <w:tcPr>
            <w:tcW w:w="2500" w:type="dxa"/>
            <w:shd w:val="clear" w:color="auto" w:fill="F7F9FB"/>
          </w:tcPr>
          <w:p w14:paraId="01F01E9A" w14:textId="77777777" w:rsidR="00B33B9B" w:rsidRDefault="00000000">
            <w:pPr>
              <w:spacing w:after="0" w:line="252" w:lineRule="auto"/>
            </w:pPr>
            <w:r>
              <w:rPr>
                <w:sz w:val="14"/>
              </w:rPr>
              <w:t>Is the AIMS improving?</w:t>
            </w:r>
          </w:p>
        </w:tc>
        <w:tc>
          <w:tcPr>
            <w:tcW w:w="4000" w:type="dxa"/>
            <w:shd w:val="clear" w:color="auto" w:fill="F7F9FB"/>
          </w:tcPr>
          <w:p w14:paraId="73D2AE8B" w14:textId="77777777" w:rsidR="00B33B9B" w:rsidRDefault="00000000">
            <w:pPr>
              <w:spacing w:after="0" w:line="252" w:lineRule="auto"/>
            </w:pPr>
            <w:r>
              <w:rPr>
                <w:sz w:val="14"/>
              </w:rPr>
              <w:t>Objectives, audit, complaints/incidents, root causes, effective actions</w:t>
            </w:r>
          </w:p>
        </w:tc>
        <w:tc>
          <w:tcPr>
            <w:tcW w:w="2860" w:type="dxa"/>
            <w:shd w:val="clear" w:color="auto" w:fill="F7F9FB"/>
          </w:tcPr>
          <w:p w14:paraId="747EF7F7" w14:textId="77777777" w:rsidR="00B33B9B" w:rsidRDefault="00000000">
            <w:pPr>
              <w:spacing w:after="0" w:line="252" w:lineRule="auto"/>
            </w:pPr>
            <w:r>
              <w:rPr>
                <w:sz w:val="14"/>
              </w:rPr>
              <w:t>Certificate is the only success measure</w:t>
            </w:r>
          </w:p>
        </w:tc>
      </w:tr>
    </w:tbl>
    <w:p w14:paraId="65B62A1F" w14:textId="77777777" w:rsidR="00B33B9B" w:rsidRDefault="00B33B9B">
      <w:pPr>
        <w:spacing w:after="0"/>
      </w:pPr>
    </w:p>
    <w:p w14:paraId="187AD2B6" w14:textId="77777777" w:rsidR="00B33B9B" w:rsidRDefault="00000000">
      <w:pPr>
        <w:pStyle w:val="Heading2"/>
      </w:pPr>
      <w:bookmarkStart w:id="103" w:name="_Toc234941366"/>
      <w:r>
        <w:t>31.2 Junior analyst work</w:t>
      </w:r>
      <w:bookmarkEnd w:id="103"/>
    </w:p>
    <w:p w14:paraId="3AF255BA" w14:textId="77777777" w:rsidR="00B33B9B" w:rsidRDefault="00000000">
      <w:pPr>
        <w:pStyle w:val="ListBullet"/>
      </w:pPr>
      <w:r>
        <w:t>Maintain AI inventory, scope, interested parties, obligations, risk/impact registers, SoA, supplier records, objectives, evidence, and actions.</w:t>
      </w:r>
    </w:p>
    <w:p w14:paraId="7DCF9097" w14:textId="77777777" w:rsidR="00B33B9B" w:rsidRDefault="00000000">
      <w:pPr>
        <w:pStyle w:val="ListBullet"/>
      </w:pPr>
      <w:r>
        <w:t>Map clauses/controls to processes and real system evidence; reconcile populations and versions.</w:t>
      </w:r>
    </w:p>
    <w:p w14:paraId="1EEAF0C3" w14:textId="77777777" w:rsidR="00B33B9B" w:rsidRDefault="00000000">
      <w:pPr>
        <w:pStyle w:val="ListBullet"/>
      </w:pPr>
      <w:r>
        <w:t>Test document control, competence, lifecycle gates, data lineage/quality, evaluation, responsible use, supplier change, monitoring, incident, and corrective action.</w:t>
      </w:r>
    </w:p>
    <w:p w14:paraId="36231EB7" w14:textId="77777777" w:rsidR="00B33B9B" w:rsidRDefault="00000000">
      <w:pPr>
        <w:pStyle w:val="ListBullet"/>
      </w:pPr>
      <w:r>
        <w:lastRenderedPageBreak/>
        <w:t>Write objective findings and manager summaries; track correction and effectiveness retest.</w:t>
      </w:r>
    </w:p>
    <w:p w14:paraId="7C5E1CF5" w14:textId="77777777" w:rsidR="00B33B9B" w:rsidRDefault="00000000">
      <w:pPr>
        <w:pStyle w:val="ListBullet"/>
      </w:pPr>
      <w:r>
        <w:t>Support internal audits and management review without making decisions reserved for owners or auditors.</w:t>
      </w:r>
    </w:p>
    <w:tbl>
      <w:tblPr>
        <w:tblStyle w:val="TableGrid"/>
        <w:tblW w:w="9360" w:type="dxa"/>
        <w:tblInd w:w="120" w:type="dxa"/>
        <w:tblLayout w:type="fixed"/>
        <w:tblLook w:val="04A0" w:firstRow="1" w:lastRow="0" w:firstColumn="1" w:lastColumn="0" w:noHBand="0" w:noVBand="1"/>
      </w:tblPr>
      <w:tblGrid>
        <w:gridCol w:w="9360"/>
      </w:tblGrid>
      <w:tr w:rsidR="00B33B9B" w14:paraId="5F4917BE" w14:textId="77777777">
        <w:trPr>
          <w:cantSplit/>
        </w:trPr>
        <w:tc>
          <w:tcPr>
            <w:tcW w:w="9360" w:type="dxa"/>
            <w:shd w:val="clear" w:color="auto" w:fill="FFF7E6"/>
            <w:tcMar>
              <w:top w:w="90" w:type="dxa"/>
              <w:left w:w="120" w:type="dxa"/>
              <w:bottom w:w="90" w:type="dxa"/>
              <w:right w:w="120" w:type="dxa"/>
            </w:tcMar>
            <w:vAlign w:val="center"/>
          </w:tcPr>
          <w:p w14:paraId="4189D1F9" w14:textId="77777777" w:rsidR="00B33B9B" w:rsidRDefault="00000000">
            <w:pPr>
              <w:spacing w:after="0"/>
            </w:pPr>
            <w:r>
              <w:rPr>
                <w:b/>
                <w:color w:val="D69E2E"/>
              </w:rPr>
              <w:t xml:space="preserve">Portfolio lab rule: </w:t>
            </w:r>
            <w:r>
              <w:t>Use a fictional organization, synthetic data, and local or approved test models. Never claim the project is certified, audited by an accredited body, or based on confidential employer evidence.</w:t>
            </w:r>
          </w:p>
        </w:tc>
      </w:tr>
    </w:tbl>
    <w:p w14:paraId="1220CF82" w14:textId="77777777" w:rsidR="00B33B9B" w:rsidRDefault="00B33B9B">
      <w:pPr>
        <w:spacing w:after="0"/>
      </w:pPr>
    </w:p>
    <w:p w14:paraId="0FC56EE5" w14:textId="77777777" w:rsidR="00B33B9B" w:rsidRDefault="00000000">
      <w:pPr>
        <w:pStyle w:val="Heading2"/>
      </w:pPr>
      <w:bookmarkStart w:id="104" w:name="_Toc234941367"/>
      <w:r>
        <w:t>31.3 Fictional laboratory</w:t>
      </w:r>
      <w:bookmarkEnd w:id="104"/>
    </w:p>
    <w:p w14:paraId="243BF14E" w14:textId="77777777" w:rsidR="00B33B9B" w:rsidRDefault="00000000">
      <w:pPr>
        <w:pStyle w:val="ListBullet"/>
      </w:pPr>
      <w:r>
        <w:t>Create a fictional 100-person company that develops a customer-support RAG assistant and uses a purchased HR drafting assistant that cannot make employment decisions.</w:t>
      </w:r>
    </w:p>
    <w:p w14:paraId="2AA4F3F6" w14:textId="77777777" w:rsidR="00B33B9B" w:rsidRDefault="00000000">
      <w:pPr>
        <w:pStyle w:val="ListBullet"/>
      </w:pPr>
      <w:r>
        <w:t>Define AIMS context, interested parties, roles, scope, policy, process map, AI inventory, obligations, and implementation roadmap.</w:t>
      </w:r>
    </w:p>
    <w:p w14:paraId="152FE7CE" w14:textId="77777777" w:rsidR="00B33B9B" w:rsidRDefault="00000000">
      <w:pPr>
        <w:pStyle w:val="ListBullet"/>
      </w:pPr>
      <w:r>
        <w:t>Create a risk method, six risk scenarios, treatment plan, 38-control SoA, and two impact assessments using ISO/IEC 42005 concepts.</w:t>
      </w:r>
    </w:p>
    <w:p w14:paraId="69DC8F98" w14:textId="77777777" w:rsidR="00B33B9B" w:rsidRDefault="00000000">
      <w:pPr>
        <w:pStyle w:val="ListBullet"/>
      </w:pPr>
      <w:r>
        <w:t>Build resource, dataset, model/system, supplier, user-information, communication, competence, and document-control records.</w:t>
      </w:r>
    </w:p>
    <w:p w14:paraId="4D7D982E" w14:textId="77777777" w:rsidR="00B33B9B" w:rsidRDefault="00000000">
      <w:pPr>
        <w:pStyle w:val="ListBullet"/>
      </w:pPr>
      <w:r>
        <w:t>Run synthetic evaluations using two open-source tools; retain versions, thresholds, failures, correction, and retest.</w:t>
      </w:r>
    </w:p>
    <w:p w14:paraId="6643EE02" w14:textId="77777777" w:rsidR="00B33B9B" w:rsidRDefault="00000000">
      <w:pPr>
        <w:pStyle w:val="ListBullet"/>
      </w:pPr>
      <w:r>
        <w:t>Create objectives/dashboard, internal audit plan and five workpapers, two findings, corrective actions, management-review pack, and certification readiness report.</w:t>
      </w:r>
    </w:p>
    <w:p w14:paraId="570E9FA3" w14:textId="77777777" w:rsidR="00B33B9B" w:rsidRDefault="00000000">
      <w:pPr>
        <w:pStyle w:val="ListBullet"/>
      </w:pPr>
      <w:r>
        <w:t>Publish only sanitized fictional evidence and an honest limitations statement.</w:t>
      </w:r>
    </w:p>
    <w:p w14:paraId="670F130B" w14:textId="77777777" w:rsidR="00B33B9B" w:rsidRDefault="00000000">
      <w:pPr>
        <w:pStyle w:val="Heading2"/>
      </w:pPr>
      <w:bookmarkStart w:id="105" w:name="_Toc234941368"/>
      <w:r>
        <w:t>31.4 Thirty-day plan</w:t>
      </w:r>
      <w:bookmarkEnd w:id="105"/>
    </w:p>
    <w:tbl>
      <w:tblPr>
        <w:tblStyle w:val="TableGrid"/>
        <w:tblW w:w="9360" w:type="dxa"/>
        <w:tblInd w:w="120" w:type="dxa"/>
        <w:tblLayout w:type="fixed"/>
        <w:tblLook w:val="04A0" w:firstRow="1" w:lastRow="0" w:firstColumn="1" w:lastColumn="0" w:noHBand="0" w:noVBand="1"/>
      </w:tblPr>
      <w:tblGrid>
        <w:gridCol w:w="1300"/>
        <w:gridCol w:w="3500"/>
        <w:gridCol w:w="4560"/>
      </w:tblGrid>
      <w:tr w:rsidR="00B33B9B" w14:paraId="04CC1A69" w14:textId="77777777">
        <w:trPr>
          <w:cantSplit/>
          <w:tblHeader/>
        </w:trPr>
        <w:tc>
          <w:tcPr>
            <w:tcW w:w="1300" w:type="dxa"/>
            <w:shd w:val="clear" w:color="auto" w:fill="18324A"/>
            <w:tcMar>
              <w:top w:w="90" w:type="dxa"/>
              <w:left w:w="120" w:type="dxa"/>
              <w:bottom w:w="90" w:type="dxa"/>
              <w:right w:w="120" w:type="dxa"/>
            </w:tcMar>
            <w:vAlign w:val="center"/>
          </w:tcPr>
          <w:p w14:paraId="485A7D3D" w14:textId="77777777" w:rsidR="00B33B9B" w:rsidRDefault="00000000">
            <w:pPr>
              <w:spacing w:after="0"/>
            </w:pPr>
            <w:r>
              <w:rPr>
                <w:b/>
                <w:color w:val="FFFFFF"/>
                <w:sz w:val="15"/>
              </w:rPr>
              <w:t>Days</w:t>
            </w:r>
          </w:p>
        </w:tc>
        <w:tc>
          <w:tcPr>
            <w:tcW w:w="3500" w:type="dxa"/>
            <w:shd w:val="clear" w:color="auto" w:fill="18324A"/>
            <w:tcMar>
              <w:top w:w="90" w:type="dxa"/>
              <w:left w:w="120" w:type="dxa"/>
              <w:bottom w:w="90" w:type="dxa"/>
              <w:right w:w="120" w:type="dxa"/>
            </w:tcMar>
            <w:vAlign w:val="center"/>
          </w:tcPr>
          <w:p w14:paraId="52836ABF" w14:textId="77777777" w:rsidR="00B33B9B" w:rsidRDefault="00000000">
            <w:pPr>
              <w:spacing w:after="0"/>
            </w:pPr>
            <w:r>
              <w:rPr>
                <w:b/>
                <w:color w:val="FFFFFF"/>
                <w:sz w:val="15"/>
              </w:rPr>
              <w:t>Focus</w:t>
            </w:r>
          </w:p>
        </w:tc>
        <w:tc>
          <w:tcPr>
            <w:tcW w:w="4560" w:type="dxa"/>
            <w:shd w:val="clear" w:color="auto" w:fill="18324A"/>
            <w:tcMar>
              <w:top w:w="90" w:type="dxa"/>
              <w:left w:w="120" w:type="dxa"/>
              <w:bottom w:w="90" w:type="dxa"/>
              <w:right w:w="120" w:type="dxa"/>
            </w:tcMar>
            <w:vAlign w:val="center"/>
          </w:tcPr>
          <w:p w14:paraId="16A2F635" w14:textId="77777777" w:rsidR="00B33B9B" w:rsidRDefault="00000000">
            <w:pPr>
              <w:spacing w:after="0"/>
            </w:pPr>
            <w:r>
              <w:rPr>
                <w:b/>
                <w:color w:val="FFFFFF"/>
                <w:sz w:val="15"/>
              </w:rPr>
              <w:t>Deliverable</w:t>
            </w:r>
          </w:p>
        </w:tc>
      </w:tr>
      <w:tr w:rsidR="00B33B9B" w14:paraId="0B659EF9" w14:textId="77777777">
        <w:trPr>
          <w:cantSplit/>
        </w:trPr>
        <w:tc>
          <w:tcPr>
            <w:tcW w:w="1300" w:type="dxa"/>
          </w:tcPr>
          <w:p w14:paraId="251DE8BE" w14:textId="77777777" w:rsidR="00B33B9B" w:rsidRDefault="00000000">
            <w:pPr>
              <w:spacing w:after="0" w:line="252" w:lineRule="auto"/>
            </w:pPr>
            <w:r>
              <w:rPr>
                <w:sz w:val="15"/>
              </w:rPr>
              <w:t>1–3</w:t>
            </w:r>
          </w:p>
        </w:tc>
        <w:tc>
          <w:tcPr>
            <w:tcW w:w="3500" w:type="dxa"/>
          </w:tcPr>
          <w:p w14:paraId="07767627" w14:textId="77777777" w:rsidR="00B33B9B" w:rsidRDefault="00000000">
            <w:pPr>
              <w:spacing w:after="0" w:line="252" w:lineRule="auto"/>
            </w:pPr>
            <w:r>
              <w:rPr>
                <w:sz w:val="15"/>
              </w:rPr>
              <w:t>Standard, AIMS, PDCA</w:t>
            </w:r>
          </w:p>
        </w:tc>
        <w:tc>
          <w:tcPr>
            <w:tcW w:w="4560" w:type="dxa"/>
          </w:tcPr>
          <w:p w14:paraId="669F6153" w14:textId="77777777" w:rsidR="00B33B9B" w:rsidRDefault="00000000">
            <w:pPr>
              <w:spacing w:after="0" w:line="252" w:lineRule="auto"/>
            </w:pPr>
            <w:r>
              <w:rPr>
                <w:sz w:val="15"/>
              </w:rPr>
              <w:t>Clause map and glossary</w:t>
            </w:r>
          </w:p>
        </w:tc>
      </w:tr>
      <w:tr w:rsidR="00B33B9B" w14:paraId="3F54EC25" w14:textId="77777777">
        <w:trPr>
          <w:cantSplit/>
        </w:trPr>
        <w:tc>
          <w:tcPr>
            <w:tcW w:w="1300" w:type="dxa"/>
            <w:shd w:val="clear" w:color="auto" w:fill="F7F9FB"/>
          </w:tcPr>
          <w:p w14:paraId="5490668F" w14:textId="77777777" w:rsidR="00B33B9B" w:rsidRDefault="00000000">
            <w:pPr>
              <w:spacing w:after="0" w:line="252" w:lineRule="auto"/>
            </w:pPr>
            <w:r>
              <w:rPr>
                <w:sz w:val="15"/>
              </w:rPr>
              <w:t>4–6</w:t>
            </w:r>
          </w:p>
        </w:tc>
        <w:tc>
          <w:tcPr>
            <w:tcW w:w="3500" w:type="dxa"/>
            <w:shd w:val="clear" w:color="auto" w:fill="F7F9FB"/>
          </w:tcPr>
          <w:p w14:paraId="42BB6D51" w14:textId="77777777" w:rsidR="00B33B9B" w:rsidRDefault="00000000">
            <w:pPr>
              <w:spacing w:after="0" w:line="252" w:lineRule="auto"/>
            </w:pPr>
            <w:r>
              <w:rPr>
                <w:sz w:val="15"/>
              </w:rPr>
              <w:t>Context, parties, scope</w:t>
            </w:r>
          </w:p>
        </w:tc>
        <w:tc>
          <w:tcPr>
            <w:tcW w:w="4560" w:type="dxa"/>
            <w:shd w:val="clear" w:color="auto" w:fill="F7F9FB"/>
          </w:tcPr>
          <w:p w14:paraId="2B5D8F73" w14:textId="77777777" w:rsidR="00B33B9B" w:rsidRDefault="00000000">
            <w:pPr>
              <w:spacing w:after="0" w:line="252" w:lineRule="auto"/>
            </w:pPr>
            <w:r>
              <w:rPr>
                <w:sz w:val="15"/>
              </w:rPr>
              <w:t>Scope and interested-party register</w:t>
            </w:r>
          </w:p>
        </w:tc>
      </w:tr>
      <w:tr w:rsidR="00B33B9B" w14:paraId="67383978" w14:textId="77777777">
        <w:trPr>
          <w:cantSplit/>
        </w:trPr>
        <w:tc>
          <w:tcPr>
            <w:tcW w:w="1300" w:type="dxa"/>
          </w:tcPr>
          <w:p w14:paraId="37F41837" w14:textId="77777777" w:rsidR="00B33B9B" w:rsidRDefault="00000000">
            <w:pPr>
              <w:spacing w:after="0" w:line="252" w:lineRule="auto"/>
            </w:pPr>
            <w:r>
              <w:rPr>
                <w:sz w:val="15"/>
              </w:rPr>
              <w:t>7–9</w:t>
            </w:r>
          </w:p>
        </w:tc>
        <w:tc>
          <w:tcPr>
            <w:tcW w:w="3500" w:type="dxa"/>
          </w:tcPr>
          <w:p w14:paraId="2A51C87A" w14:textId="77777777" w:rsidR="00B33B9B" w:rsidRDefault="00000000">
            <w:pPr>
              <w:spacing w:after="0" w:line="252" w:lineRule="auto"/>
            </w:pPr>
            <w:r>
              <w:rPr>
                <w:sz w:val="15"/>
              </w:rPr>
              <w:t>Leadership and planning</w:t>
            </w:r>
          </w:p>
        </w:tc>
        <w:tc>
          <w:tcPr>
            <w:tcW w:w="4560" w:type="dxa"/>
          </w:tcPr>
          <w:p w14:paraId="1E84C9A3" w14:textId="77777777" w:rsidR="00B33B9B" w:rsidRDefault="00000000">
            <w:pPr>
              <w:spacing w:after="0" w:line="252" w:lineRule="auto"/>
            </w:pPr>
            <w:r>
              <w:rPr>
                <w:sz w:val="15"/>
              </w:rPr>
              <w:t>Policy, RACI, objectives</w:t>
            </w:r>
          </w:p>
        </w:tc>
      </w:tr>
      <w:tr w:rsidR="00B33B9B" w14:paraId="78D6447C" w14:textId="77777777">
        <w:trPr>
          <w:cantSplit/>
        </w:trPr>
        <w:tc>
          <w:tcPr>
            <w:tcW w:w="1300" w:type="dxa"/>
            <w:shd w:val="clear" w:color="auto" w:fill="F7F9FB"/>
          </w:tcPr>
          <w:p w14:paraId="7301A6D4" w14:textId="77777777" w:rsidR="00B33B9B" w:rsidRDefault="00000000">
            <w:pPr>
              <w:spacing w:after="0" w:line="252" w:lineRule="auto"/>
            </w:pPr>
            <w:r>
              <w:rPr>
                <w:sz w:val="15"/>
              </w:rPr>
              <w:t>10–12</w:t>
            </w:r>
          </w:p>
        </w:tc>
        <w:tc>
          <w:tcPr>
            <w:tcW w:w="3500" w:type="dxa"/>
            <w:shd w:val="clear" w:color="auto" w:fill="F7F9FB"/>
          </w:tcPr>
          <w:p w14:paraId="216A04FC" w14:textId="77777777" w:rsidR="00B33B9B" w:rsidRDefault="00000000">
            <w:pPr>
              <w:spacing w:after="0" w:line="252" w:lineRule="auto"/>
            </w:pPr>
            <w:r>
              <w:rPr>
                <w:sz w:val="15"/>
              </w:rPr>
              <w:t>Risk and treatment</w:t>
            </w:r>
          </w:p>
        </w:tc>
        <w:tc>
          <w:tcPr>
            <w:tcW w:w="4560" w:type="dxa"/>
            <w:shd w:val="clear" w:color="auto" w:fill="F7F9FB"/>
          </w:tcPr>
          <w:p w14:paraId="7B4DF5A9" w14:textId="77777777" w:rsidR="00B33B9B" w:rsidRDefault="00000000">
            <w:pPr>
              <w:spacing w:after="0" w:line="252" w:lineRule="auto"/>
            </w:pPr>
            <w:r>
              <w:rPr>
                <w:sz w:val="15"/>
              </w:rPr>
              <w:t>Method, register, plan, SoA</w:t>
            </w:r>
          </w:p>
        </w:tc>
      </w:tr>
      <w:tr w:rsidR="00B33B9B" w14:paraId="182A7851" w14:textId="77777777">
        <w:trPr>
          <w:cantSplit/>
        </w:trPr>
        <w:tc>
          <w:tcPr>
            <w:tcW w:w="1300" w:type="dxa"/>
          </w:tcPr>
          <w:p w14:paraId="4F0E3F0F" w14:textId="77777777" w:rsidR="00B33B9B" w:rsidRDefault="00000000">
            <w:pPr>
              <w:spacing w:after="0" w:line="252" w:lineRule="auto"/>
            </w:pPr>
            <w:r>
              <w:rPr>
                <w:sz w:val="15"/>
              </w:rPr>
              <w:t>13–15</w:t>
            </w:r>
          </w:p>
        </w:tc>
        <w:tc>
          <w:tcPr>
            <w:tcW w:w="3500" w:type="dxa"/>
          </w:tcPr>
          <w:p w14:paraId="7095FF95" w14:textId="77777777" w:rsidR="00B33B9B" w:rsidRDefault="00000000">
            <w:pPr>
              <w:spacing w:after="0" w:line="252" w:lineRule="auto"/>
            </w:pPr>
            <w:r>
              <w:rPr>
                <w:sz w:val="15"/>
              </w:rPr>
              <w:t>Impact assessment</w:t>
            </w:r>
          </w:p>
        </w:tc>
        <w:tc>
          <w:tcPr>
            <w:tcW w:w="4560" w:type="dxa"/>
          </w:tcPr>
          <w:p w14:paraId="457AEEDD" w14:textId="77777777" w:rsidR="00B33B9B" w:rsidRDefault="00000000">
            <w:pPr>
              <w:spacing w:after="0" w:line="252" w:lineRule="auto"/>
            </w:pPr>
            <w:r>
              <w:rPr>
                <w:sz w:val="15"/>
              </w:rPr>
              <w:t>Two impact workpapers</w:t>
            </w:r>
          </w:p>
        </w:tc>
      </w:tr>
      <w:tr w:rsidR="00B33B9B" w14:paraId="46B98102" w14:textId="77777777">
        <w:trPr>
          <w:cantSplit/>
        </w:trPr>
        <w:tc>
          <w:tcPr>
            <w:tcW w:w="1300" w:type="dxa"/>
            <w:shd w:val="clear" w:color="auto" w:fill="F7F9FB"/>
          </w:tcPr>
          <w:p w14:paraId="305681B6" w14:textId="77777777" w:rsidR="00B33B9B" w:rsidRDefault="00000000">
            <w:pPr>
              <w:spacing w:after="0" w:line="252" w:lineRule="auto"/>
            </w:pPr>
            <w:r>
              <w:rPr>
                <w:sz w:val="15"/>
              </w:rPr>
              <w:t>16–18</w:t>
            </w:r>
          </w:p>
        </w:tc>
        <w:tc>
          <w:tcPr>
            <w:tcW w:w="3500" w:type="dxa"/>
            <w:shd w:val="clear" w:color="auto" w:fill="F7F9FB"/>
          </w:tcPr>
          <w:p w14:paraId="01BAE522" w14:textId="77777777" w:rsidR="00B33B9B" w:rsidRDefault="00000000">
            <w:pPr>
              <w:spacing w:after="0" w:line="252" w:lineRule="auto"/>
            </w:pPr>
            <w:r>
              <w:rPr>
                <w:sz w:val="15"/>
              </w:rPr>
              <w:t>Support and documents</w:t>
            </w:r>
          </w:p>
        </w:tc>
        <w:tc>
          <w:tcPr>
            <w:tcW w:w="4560" w:type="dxa"/>
            <w:shd w:val="clear" w:color="auto" w:fill="F7F9FB"/>
          </w:tcPr>
          <w:p w14:paraId="79F4FDCC" w14:textId="77777777" w:rsidR="00B33B9B" w:rsidRDefault="00000000">
            <w:pPr>
              <w:spacing w:after="0" w:line="252" w:lineRule="auto"/>
            </w:pPr>
            <w:r>
              <w:rPr>
                <w:sz w:val="15"/>
              </w:rPr>
              <w:t>Competence, communication, document controls</w:t>
            </w:r>
          </w:p>
        </w:tc>
      </w:tr>
      <w:tr w:rsidR="00B33B9B" w14:paraId="7CA3494D" w14:textId="77777777">
        <w:trPr>
          <w:cantSplit/>
        </w:trPr>
        <w:tc>
          <w:tcPr>
            <w:tcW w:w="1300" w:type="dxa"/>
          </w:tcPr>
          <w:p w14:paraId="55970AE8" w14:textId="77777777" w:rsidR="00B33B9B" w:rsidRDefault="00000000">
            <w:pPr>
              <w:spacing w:after="0" w:line="252" w:lineRule="auto"/>
            </w:pPr>
            <w:r>
              <w:rPr>
                <w:sz w:val="15"/>
              </w:rPr>
              <w:t>19–21</w:t>
            </w:r>
          </w:p>
        </w:tc>
        <w:tc>
          <w:tcPr>
            <w:tcW w:w="3500" w:type="dxa"/>
          </w:tcPr>
          <w:p w14:paraId="1E8A56AD" w14:textId="77777777" w:rsidR="00B33B9B" w:rsidRDefault="00000000">
            <w:pPr>
              <w:spacing w:after="0" w:line="252" w:lineRule="auto"/>
            </w:pPr>
            <w:r>
              <w:rPr>
                <w:sz w:val="15"/>
              </w:rPr>
              <w:t>Lifecycle, data, use, suppliers</w:t>
            </w:r>
          </w:p>
        </w:tc>
        <w:tc>
          <w:tcPr>
            <w:tcW w:w="4560" w:type="dxa"/>
          </w:tcPr>
          <w:p w14:paraId="3C2BF002" w14:textId="77777777" w:rsidR="00B33B9B" w:rsidRDefault="00000000">
            <w:pPr>
              <w:spacing w:after="0" w:line="252" w:lineRule="auto"/>
            </w:pPr>
            <w:r>
              <w:rPr>
                <w:sz w:val="15"/>
              </w:rPr>
              <w:t>Five control workpapers</w:t>
            </w:r>
          </w:p>
        </w:tc>
      </w:tr>
      <w:tr w:rsidR="00B33B9B" w14:paraId="2533D3A8" w14:textId="77777777">
        <w:trPr>
          <w:cantSplit/>
        </w:trPr>
        <w:tc>
          <w:tcPr>
            <w:tcW w:w="1300" w:type="dxa"/>
            <w:shd w:val="clear" w:color="auto" w:fill="F7F9FB"/>
          </w:tcPr>
          <w:p w14:paraId="1F40013E" w14:textId="77777777" w:rsidR="00B33B9B" w:rsidRDefault="00000000">
            <w:pPr>
              <w:spacing w:after="0" w:line="252" w:lineRule="auto"/>
            </w:pPr>
            <w:r>
              <w:rPr>
                <w:sz w:val="15"/>
              </w:rPr>
              <w:t>22–24</w:t>
            </w:r>
          </w:p>
        </w:tc>
        <w:tc>
          <w:tcPr>
            <w:tcW w:w="3500" w:type="dxa"/>
            <w:shd w:val="clear" w:color="auto" w:fill="F7F9FB"/>
          </w:tcPr>
          <w:p w14:paraId="757C5B25" w14:textId="77777777" w:rsidR="00B33B9B" w:rsidRDefault="00000000">
            <w:pPr>
              <w:spacing w:after="0" w:line="252" w:lineRule="auto"/>
            </w:pPr>
            <w:r>
              <w:rPr>
                <w:sz w:val="15"/>
              </w:rPr>
              <w:t>Measurement and tools</w:t>
            </w:r>
          </w:p>
        </w:tc>
        <w:tc>
          <w:tcPr>
            <w:tcW w:w="4560" w:type="dxa"/>
            <w:shd w:val="clear" w:color="auto" w:fill="F7F9FB"/>
          </w:tcPr>
          <w:p w14:paraId="3EC1A06A" w14:textId="77777777" w:rsidR="00B33B9B" w:rsidRDefault="00000000">
            <w:pPr>
              <w:spacing w:after="0" w:line="252" w:lineRule="auto"/>
            </w:pPr>
            <w:r>
              <w:rPr>
                <w:sz w:val="15"/>
              </w:rPr>
              <w:t>Dashboard and evaluation evidence</w:t>
            </w:r>
          </w:p>
        </w:tc>
      </w:tr>
      <w:tr w:rsidR="00B33B9B" w14:paraId="6C116B8E" w14:textId="77777777">
        <w:trPr>
          <w:cantSplit/>
        </w:trPr>
        <w:tc>
          <w:tcPr>
            <w:tcW w:w="1300" w:type="dxa"/>
          </w:tcPr>
          <w:p w14:paraId="504BA301" w14:textId="77777777" w:rsidR="00B33B9B" w:rsidRDefault="00000000">
            <w:pPr>
              <w:spacing w:after="0" w:line="252" w:lineRule="auto"/>
            </w:pPr>
            <w:r>
              <w:rPr>
                <w:sz w:val="15"/>
              </w:rPr>
              <w:t>25–27</w:t>
            </w:r>
          </w:p>
        </w:tc>
        <w:tc>
          <w:tcPr>
            <w:tcW w:w="3500" w:type="dxa"/>
          </w:tcPr>
          <w:p w14:paraId="00B94871" w14:textId="77777777" w:rsidR="00B33B9B" w:rsidRDefault="00000000">
            <w:pPr>
              <w:spacing w:after="0" w:line="252" w:lineRule="auto"/>
            </w:pPr>
            <w:r>
              <w:rPr>
                <w:sz w:val="15"/>
              </w:rPr>
              <w:t>Audit and corrective action</w:t>
            </w:r>
          </w:p>
        </w:tc>
        <w:tc>
          <w:tcPr>
            <w:tcW w:w="4560" w:type="dxa"/>
          </w:tcPr>
          <w:p w14:paraId="5F1CB9D1" w14:textId="77777777" w:rsidR="00B33B9B" w:rsidRDefault="00000000">
            <w:pPr>
              <w:spacing w:after="0" w:line="252" w:lineRule="auto"/>
            </w:pPr>
            <w:r>
              <w:rPr>
                <w:sz w:val="15"/>
              </w:rPr>
              <w:t>Audit report, findings, effectiveness plan</w:t>
            </w:r>
          </w:p>
        </w:tc>
      </w:tr>
      <w:tr w:rsidR="00B33B9B" w14:paraId="545188A2" w14:textId="77777777">
        <w:trPr>
          <w:cantSplit/>
        </w:trPr>
        <w:tc>
          <w:tcPr>
            <w:tcW w:w="1300" w:type="dxa"/>
            <w:shd w:val="clear" w:color="auto" w:fill="F7F9FB"/>
          </w:tcPr>
          <w:p w14:paraId="735809B7" w14:textId="77777777" w:rsidR="00B33B9B" w:rsidRDefault="00000000">
            <w:pPr>
              <w:spacing w:after="0" w:line="252" w:lineRule="auto"/>
            </w:pPr>
            <w:r>
              <w:rPr>
                <w:sz w:val="15"/>
              </w:rPr>
              <w:t>28–30</w:t>
            </w:r>
          </w:p>
        </w:tc>
        <w:tc>
          <w:tcPr>
            <w:tcW w:w="3500" w:type="dxa"/>
            <w:shd w:val="clear" w:color="auto" w:fill="F7F9FB"/>
          </w:tcPr>
          <w:p w14:paraId="13799750" w14:textId="77777777" w:rsidR="00B33B9B" w:rsidRDefault="00000000">
            <w:pPr>
              <w:spacing w:after="0" w:line="252" w:lineRule="auto"/>
            </w:pPr>
            <w:r>
              <w:rPr>
                <w:sz w:val="15"/>
              </w:rPr>
              <w:t>Management review and interview</w:t>
            </w:r>
          </w:p>
        </w:tc>
        <w:tc>
          <w:tcPr>
            <w:tcW w:w="4560" w:type="dxa"/>
            <w:shd w:val="clear" w:color="auto" w:fill="F7F9FB"/>
          </w:tcPr>
          <w:p w14:paraId="3AAE85D8" w14:textId="77777777" w:rsidR="00B33B9B" w:rsidRDefault="00000000">
            <w:pPr>
              <w:spacing w:after="0" w:line="252" w:lineRule="auto"/>
            </w:pPr>
            <w:r>
              <w:rPr>
                <w:sz w:val="15"/>
              </w:rPr>
              <w:t>Review pack, readiness memo, STAR stories</w:t>
            </w:r>
          </w:p>
        </w:tc>
      </w:tr>
    </w:tbl>
    <w:p w14:paraId="56F38E89" w14:textId="77777777" w:rsidR="00B33B9B" w:rsidRDefault="00B33B9B">
      <w:pPr>
        <w:spacing w:after="0"/>
      </w:pPr>
    </w:p>
    <w:p w14:paraId="58AFF5E2" w14:textId="77777777" w:rsidR="00B33B9B" w:rsidRDefault="00000000">
      <w:pPr>
        <w:pStyle w:val="Heading2"/>
      </w:pPr>
      <w:bookmarkStart w:id="106" w:name="_Toc234941369"/>
      <w:r>
        <w:t>31.5 What is ISO/IEC 42001?</w:t>
      </w:r>
      <w:bookmarkEnd w:id="106"/>
    </w:p>
    <w:p w14:paraId="7178D051" w14:textId="77777777" w:rsidR="00B33B9B" w:rsidRDefault="00000000">
      <w:r>
        <w:t>A certifiable management-system standard for organizations that develop, provide, or use AI systems. It establishes requirements for responsible governance, risk, impact, operation, evaluation, and improvement.</w:t>
      </w:r>
    </w:p>
    <w:p w14:paraId="42DC9EE0" w14:textId="77777777" w:rsidR="00B33B9B" w:rsidRDefault="00000000">
      <w:pPr>
        <w:pStyle w:val="Heading2"/>
      </w:pPr>
      <w:bookmarkStart w:id="107" w:name="_Toc234941370"/>
      <w:r>
        <w:t>31.6 What is an AIMS?</w:t>
      </w:r>
      <w:bookmarkEnd w:id="107"/>
    </w:p>
    <w:p w14:paraId="24C7BD23" w14:textId="77777777" w:rsidR="00B33B9B" w:rsidRDefault="00000000">
      <w:r>
        <w:t>The organization’s interrelated policies, objectives, processes, roles, controls, and records for managing AI responsibly within a defined scope.</w:t>
      </w:r>
    </w:p>
    <w:p w14:paraId="1DAF9F50" w14:textId="77777777" w:rsidR="00B33B9B" w:rsidRDefault="00000000">
      <w:pPr>
        <w:pStyle w:val="Heading2"/>
      </w:pPr>
      <w:bookmarkStart w:id="108" w:name="_Toc234941371"/>
      <w:r>
        <w:lastRenderedPageBreak/>
        <w:t>31.7 Are all Annex A controls mandatory?</w:t>
      </w:r>
      <w:bookmarkEnd w:id="108"/>
    </w:p>
    <w:p w14:paraId="757F915B" w14:textId="77777777" w:rsidR="00B33B9B" w:rsidRDefault="00000000">
      <w:r>
        <w:t>They are reference controls considered through risk treatment. The organization documents applicability and implementation in the Statement of Applicability and may add other controls.</w:t>
      </w:r>
    </w:p>
    <w:p w14:paraId="39F85355" w14:textId="77777777" w:rsidR="00B33B9B" w:rsidRDefault="00000000">
      <w:pPr>
        <w:pStyle w:val="Heading2"/>
      </w:pPr>
      <w:bookmarkStart w:id="109" w:name="_Toc234941372"/>
      <w:r>
        <w:t>31.8 Risk versus impact assessment?</w:t>
      </w:r>
      <w:bookmarkEnd w:id="109"/>
    </w:p>
    <w:p w14:paraId="06A1C6B7" w14:textId="77777777" w:rsidR="00B33B9B" w:rsidRDefault="00000000">
      <w:r>
        <w:t>Risk assessment manages uncertainty affecting objectives. AI system impact assessment focuses on effects on individuals, groups, and society. They exchange findings but are not identical.</w:t>
      </w:r>
    </w:p>
    <w:p w14:paraId="0750FE00" w14:textId="77777777" w:rsidR="00B33B9B" w:rsidRDefault="00000000">
      <w:pPr>
        <w:pStyle w:val="Heading2"/>
      </w:pPr>
      <w:bookmarkStart w:id="110" w:name="_Toc234941373"/>
      <w:r>
        <w:t>31.9 What is the Statement of Applicability?</w:t>
      </w:r>
      <w:bookmarkEnd w:id="110"/>
    </w:p>
    <w:p w14:paraId="492CFD39" w14:textId="77777777" w:rsidR="00B33B9B" w:rsidRDefault="00000000">
      <w:r>
        <w:t>A controlled record explaining which Annex A and additional controls apply, why, how they are implemented, their status, evidence, gaps, and review.</w:t>
      </w:r>
    </w:p>
    <w:p w14:paraId="5DFB4886" w14:textId="77777777" w:rsidR="00B33B9B" w:rsidRDefault="00000000">
      <w:pPr>
        <w:pStyle w:val="Heading2"/>
      </w:pPr>
      <w:bookmarkStart w:id="111" w:name="_Toc234941374"/>
      <w:r>
        <w:t>31.10 Stage 1 versus Stage 2?</w:t>
      </w:r>
      <w:bookmarkEnd w:id="111"/>
    </w:p>
    <w:p w14:paraId="0C1A2E33" w14:textId="77777777" w:rsidR="00B33B9B" w:rsidRDefault="00000000">
      <w:r>
        <w:t>Stage 1 evaluates scope, documented system, readiness and planning. Stage 2 evaluates implementation and operating effectiveness through evidence and sampling.</w:t>
      </w:r>
    </w:p>
    <w:p w14:paraId="636B151F" w14:textId="77777777" w:rsidR="00B33B9B" w:rsidRDefault="00000000">
      <w:pPr>
        <w:pStyle w:val="Heading2"/>
      </w:pPr>
      <w:bookmarkStart w:id="112" w:name="_Toc234941375"/>
      <w:r>
        <w:t>31.11 What is a nonconformity?</w:t>
      </w:r>
      <w:bookmarkEnd w:id="112"/>
    </w:p>
    <w:p w14:paraId="1E1621C0" w14:textId="77777777" w:rsidR="00B33B9B" w:rsidRDefault="00000000">
      <w:r>
        <w:t>A requirement is not fulfilled. The finding must identify criteria, objective evidence, and the gap without prescribing the auditee’s solution.</w:t>
      </w:r>
    </w:p>
    <w:p w14:paraId="52199445" w14:textId="77777777" w:rsidR="00B33B9B" w:rsidRDefault="00000000">
      <w:pPr>
        <w:pStyle w:val="Heading2"/>
      </w:pPr>
      <w:bookmarkStart w:id="113" w:name="_Toc234941376"/>
      <w:r>
        <w:t>31.12 How do tools prove conformity?</w:t>
      </w:r>
      <w:bookmarkEnd w:id="113"/>
    </w:p>
    <w:p w14:paraId="3A5A0CE2" w14:textId="77777777" w:rsidR="00B33B9B" w:rsidRDefault="00000000">
      <w:r>
        <w:t>They do not. Tools produce evidence that must be scoped, validated, interpreted against requirements, connected to controls, and reviewed by competent people.</w:t>
      </w:r>
    </w:p>
    <w:p w14:paraId="2BAD1092" w14:textId="77777777" w:rsidR="00B33B9B" w:rsidRDefault="00000000">
      <w:pPr>
        <w:pStyle w:val="Heading2"/>
      </w:pPr>
      <w:bookmarkStart w:id="114" w:name="_Toc234941377"/>
      <w:r>
        <w:t>31.13 How do you test a corrective action?</w:t>
      </w:r>
      <w:bookmarkEnd w:id="114"/>
    </w:p>
    <w:p w14:paraId="29617C0B" w14:textId="77777777" w:rsidR="00B33B9B" w:rsidRDefault="00000000">
      <w:r>
        <w:t>Verify correction, root-cause action, application to similar conditions, and evidence that recurrence risk was reduced after sufficient operation.</w:t>
      </w:r>
    </w:p>
    <w:p w14:paraId="1BE08505" w14:textId="77777777" w:rsidR="00B33B9B" w:rsidRDefault="00000000">
      <w:pPr>
        <w:pStyle w:val="Heading2"/>
      </w:pPr>
      <w:bookmarkStart w:id="115" w:name="_Toc234941378"/>
      <w:r>
        <w:t>31.14 What makes a strong junior analyst?</w:t>
      </w:r>
      <w:bookmarkEnd w:id="115"/>
    </w:p>
    <w:p w14:paraId="0F5BCE30" w14:textId="77777777" w:rsidR="00B33B9B" w:rsidRDefault="00000000">
      <w:r>
        <w:t>Accurate scope, careful evidence, clause understanding, clear writing, respect for affected people, honest uncertainty, safe tool use, and reliable follow-through.</w:t>
      </w:r>
    </w:p>
    <w:p w14:paraId="5001B1D9" w14:textId="77777777" w:rsidR="00B33B9B" w:rsidRDefault="00000000">
      <w:pPr>
        <w:pStyle w:val="Heading1"/>
        <w:pageBreakBefore/>
      </w:pPr>
      <w:bookmarkStart w:id="116" w:name="_Toc234941379"/>
      <w:r>
        <w:lastRenderedPageBreak/>
        <w:t>32. Templates, Glossary, Index, and Official References</w:t>
      </w:r>
      <w:bookmarkEnd w:id="116"/>
    </w:p>
    <w:p w14:paraId="6C10A453" w14:textId="77777777" w:rsidR="00B33B9B" w:rsidRDefault="00000000">
      <w:pPr>
        <w:spacing w:after="200"/>
      </w:pPr>
      <w:r>
        <w:rPr>
          <w:i/>
          <w:color w:val="5B6570"/>
          <w:sz w:val="22"/>
        </w:rPr>
        <w:t>Reusable work structures and authoritative references support consistent AIMS implementation and audit.</w:t>
      </w:r>
    </w:p>
    <w:p w14:paraId="557D03D4" w14:textId="77777777" w:rsidR="00B33B9B" w:rsidRDefault="00000000">
      <w:pPr>
        <w:pStyle w:val="Heading2"/>
      </w:pPr>
      <w:bookmarkStart w:id="117" w:name="_Toc234941380"/>
      <w:r>
        <w:t>32.1 AIMS scope and context record</w:t>
      </w:r>
      <w:bookmarkEnd w:id="117"/>
    </w:p>
    <w:tbl>
      <w:tblPr>
        <w:tblStyle w:val="TableGrid"/>
        <w:tblW w:w="9360" w:type="dxa"/>
        <w:tblInd w:w="120" w:type="dxa"/>
        <w:tblLayout w:type="fixed"/>
        <w:tblLook w:val="04A0" w:firstRow="1" w:lastRow="0" w:firstColumn="1" w:lastColumn="0" w:noHBand="0" w:noVBand="1"/>
      </w:tblPr>
      <w:tblGrid>
        <w:gridCol w:w="3900"/>
        <w:gridCol w:w="5460"/>
      </w:tblGrid>
      <w:tr w:rsidR="00B33B9B" w14:paraId="70F037F5" w14:textId="77777777">
        <w:trPr>
          <w:cantSplit/>
          <w:tblHeader/>
        </w:trPr>
        <w:tc>
          <w:tcPr>
            <w:tcW w:w="3900" w:type="dxa"/>
            <w:shd w:val="clear" w:color="auto" w:fill="18324A"/>
            <w:tcMar>
              <w:top w:w="90" w:type="dxa"/>
              <w:left w:w="120" w:type="dxa"/>
              <w:bottom w:w="90" w:type="dxa"/>
              <w:right w:w="120" w:type="dxa"/>
            </w:tcMar>
            <w:vAlign w:val="center"/>
          </w:tcPr>
          <w:p w14:paraId="3808C9A3" w14:textId="77777777" w:rsidR="00B33B9B"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442C4217" w14:textId="77777777" w:rsidR="00B33B9B" w:rsidRDefault="00000000">
            <w:pPr>
              <w:spacing w:after="0"/>
            </w:pPr>
            <w:r>
              <w:rPr>
                <w:b/>
                <w:color w:val="FFFFFF"/>
                <w:sz w:val="15"/>
              </w:rPr>
              <w:t>Entry</w:t>
            </w:r>
          </w:p>
        </w:tc>
      </w:tr>
      <w:tr w:rsidR="00B33B9B" w14:paraId="0248240E" w14:textId="77777777">
        <w:trPr>
          <w:cantSplit/>
        </w:trPr>
        <w:tc>
          <w:tcPr>
            <w:tcW w:w="3900" w:type="dxa"/>
          </w:tcPr>
          <w:p w14:paraId="4A9F9668" w14:textId="77777777" w:rsidR="00B33B9B" w:rsidRDefault="00000000">
            <w:pPr>
              <w:spacing w:after="0" w:line="252" w:lineRule="auto"/>
            </w:pPr>
            <w:r>
              <w:rPr>
                <w:sz w:val="15"/>
              </w:rPr>
              <w:t>Organizations/business units/locations</w:t>
            </w:r>
          </w:p>
        </w:tc>
        <w:tc>
          <w:tcPr>
            <w:tcW w:w="5460" w:type="dxa"/>
          </w:tcPr>
          <w:p w14:paraId="6759FCE7" w14:textId="77777777" w:rsidR="00B33B9B" w:rsidRDefault="00000000">
            <w:pPr>
              <w:spacing w:after="0" w:line="252" w:lineRule="auto"/>
            </w:pPr>
            <w:r>
              <w:rPr>
                <w:sz w:val="15"/>
              </w:rPr>
              <w:t>________________________________________</w:t>
            </w:r>
          </w:p>
        </w:tc>
      </w:tr>
      <w:tr w:rsidR="00B33B9B" w14:paraId="62E5FCC8" w14:textId="77777777">
        <w:trPr>
          <w:cantSplit/>
        </w:trPr>
        <w:tc>
          <w:tcPr>
            <w:tcW w:w="3900" w:type="dxa"/>
            <w:shd w:val="clear" w:color="auto" w:fill="F7F9FB"/>
          </w:tcPr>
          <w:p w14:paraId="249BE369" w14:textId="77777777" w:rsidR="00B33B9B" w:rsidRDefault="00000000">
            <w:pPr>
              <w:spacing w:after="0" w:line="252" w:lineRule="auto"/>
            </w:pPr>
            <w:r>
              <w:rPr>
                <w:sz w:val="15"/>
              </w:rPr>
              <w:t>AI role, products/services/processes</w:t>
            </w:r>
          </w:p>
        </w:tc>
        <w:tc>
          <w:tcPr>
            <w:tcW w:w="5460" w:type="dxa"/>
            <w:shd w:val="clear" w:color="auto" w:fill="F7F9FB"/>
          </w:tcPr>
          <w:p w14:paraId="0B700113" w14:textId="77777777" w:rsidR="00B33B9B" w:rsidRDefault="00000000">
            <w:pPr>
              <w:spacing w:after="0" w:line="252" w:lineRule="auto"/>
            </w:pPr>
            <w:r>
              <w:rPr>
                <w:sz w:val="15"/>
              </w:rPr>
              <w:t>________________________________________</w:t>
            </w:r>
          </w:p>
        </w:tc>
      </w:tr>
      <w:tr w:rsidR="00B33B9B" w14:paraId="2026B703" w14:textId="77777777">
        <w:trPr>
          <w:cantSplit/>
        </w:trPr>
        <w:tc>
          <w:tcPr>
            <w:tcW w:w="3900" w:type="dxa"/>
          </w:tcPr>
          <w:p w14:paraId="2C1F7E6B" w14:textId="77777777" w:rsidR="00B33B9B" w:rsidRDefault="00000000">
            <w:pPr>
              <w:spacing w:after="0" w:line="252" w:lineRule="auto"/>
            </w:pPr>
            <w:r>
              <w:rPr>
                <w:sz w:val="15"/>
              </w:rPr>
              <w:t>AI systems/models/data/environments</w:t>
            </w:r>
          </w:p>
        </w:tc>
        <w:tc>
          <w:tcPr>
            <w:tcW w:w="5460" w:type="dxa"/>
          </w:tcPr>
          <w:p w14:paraId="4F4188B7" w14:textId="77777777" w:rsidR="00B33B9B" w:rsidRDefault="00000000">
            <w:pPr>
              <w:spacing w:after="0" w:line="252" w:lineRule="auto"/>
            </w:pPr>
            <w:r>
              <w:rPr>
                <w:sz w:val="15"/>
              </w:rPr>
              <w:t>________________________________________</w:t>
            </w:r>
          </w:p>
        </w:tc>
      </w:tr>
      <w:tr w:rsidR="00B33B9B" w14:paraId="33490AB9" w14:textId="77777777">
        <w:trPr>
          <w:cantSplit/>
        </w:trPr>
        <w:tc>
          <w:tcPr>
            <w:tcW w:w="3900" w:type="dxa"/>
            <w:shd w:val="clear" w:color="auto" w:fill="F7F9FB"/>
          </w:tcPr>
          <w:p w14:paraId="0847C276" w14:textId="77777777" w:rsidR="00B33B9B" w:rsidRDefault="00000000">
            <w:pPr>
              <w:spacing w:after="0" w:line="252" w:lineRule="auto"/>
            </w:pPr>
            <w:r>
              <w:rPr>
                <w:sz w:val="15"/>
              </w:rPr>
              <w:t>Internal/external issues</w:t>
            </w:r>
          </w:p>
        </w:tc>
        <w:tc>
          <w:tcPr>
            <w:tcW w:w="5460" w:type="dxa"/>
            <w:shd w:val="clear" w:color="auto" w:fill="F7F9FB"/>
          </w:tcPr>
          <w:p w14:paraId="43FBF093" w14:textId="77777777" w:rsidR="00B33B9B" w:rsidRDefault="00000000">
            <w:pPr>
              <w:spacing w:after="0" w:line="252" w:lineRule="auto"/>
            </w:pPr>
            <w:r>
              <w:rPr>
                <w:sz w:val="15"/>
              </w:rPr>
              <w:t>________________________________________</w:t>
            </w:r>
          </w:p>
        </w:tc>
      </w:tr>
      <w:tr w:rsidR="00B33B9B" w14:paraId="6B3DC02B" w14:textId="77777777">
        <w:trPr>
          <w:cantSplit/>
        </w:trPr>
        <w:tc>
          <w:tcPr>
            <w:tcW w:w="3900" w:type="dxa"/>
          </w:tcPr>
          <w:p w14:paraId="142D3473" w14:textId="77777777" w:rsidR="00B33B9B" w:rsidRDefault="00000000">
            <w:pPr>
              <w:spacing w:after="0" w:line="252" w:lineRule="auto"/>
            </w:pPr>
            <w:r>
              <w:rPr>
                <w:sz w:val="15"/>
              </w:rPr>
              <w:t>Interested parties and requirements</w:t>
            </w:r>
          </w:p>
        </w:tc>
        <w:tc>
          <w:tcPr>
            <w:tcW w:w="5460" w:type="dxa"/>
          </w:tcPr>
          <w:p w14:paraId="2541E011" w14:textId="77777777" w:rsidR="00B33B9B" w:rsidRDefault="00000000">
            <w:pPr>
              <w:spacing w:after="0" w:line="252" w:lineRule="auto"/>
            </w:pPr>
            <w:r>
              <w:rPr>
                <w:sz w:val="15"/>
              </w:rPr>
              <w:t>________________________________________</w:t>
            </w:r>
          </w:p>
        </w:tc>
      </w:tr>
      <w:tr w:rsidR="00B33B9B" w14:paraId="1520C9DE" w14:textId="77777777">
        <w:trPr>
          <w:cantSplit/>
        </w:trPr>
        <w:tc>
          <w:tcPr>
            <w:tcW w:w="3900" w:type="dxa"/>
            <w:shd w:val="clear" w:color="auto" w:fill="F7F9FB"/>
          </w:tcPr>
          <w:p w14:paraId="3B022337" w14:textId="77777777" w:rsidR="00B33B9B" w:rsidRDefault="00000000">
            <w:pPr>
              <w:spacing w:after="0" w:line="252" w:lineRule="auto"/>
            </w:pPr>
            <w:r>
              <w:rPr>
                <w:sz w:val="15"/>
              </w:rPr>
              <w:t>Legal/contractual obligations</w:t>
            </w:r>
          </w:p>
        </w:tc>
        <w:tc>
          <w:tcPr>
            <w:tcW w:w="5460" w:type="dxa"/>
            <w:shd w:val="clear" w:color="auto" w:fill="F7F9FB"/>
          </w:tcPr>
          <w:p w14:paraId="5C0DB68B" w14:textId="77777777" w:rsidR="00B33B9B" w:rsidRDefault="00000000">
            <w:pPr>
              <w:spacing w:after="0" w:line="252" w:lineRule="auto"/>
            </w:pPr>
            <w:r>
              <w:rPr>
                <w:sz w:val="15"/>
              </w:rPr>
              <w:t>________________________________________</w:t>
            </w:r>
          </w:p>
        </w:tc>
      </w:tr>
      <w:tr w:rsidR="00B33B9B" w14:paraId="65801296" w14:textId="77777777">
        <w:trPr>
          <w:cantSplit/>
        </w:trPr>
        <w:tc>
          <w:tcPr>
            <w:tcW w:w="3900" w:type="dxa"/>
          </w:tcPr>
          <w:p w14:paraId="25ECF52F" w14:textId="77777777" w:rsidR="00B33B9B" w:rsidRDefault="00000000">
            <w:pPr>
              <w:spacing w:after="0" w:line="252" w:lineRule="auto"/>
            </w:pPr>
            <w:r>
              <w:rPr>
                <w:sz w:val="15"/>
              </w:rPr>
              <w:t>Boundaries, interfaces, dependencies</w:t>
            </w:r>
          </w:p>
        </w:tc>
        <w:tc>
          <w:tcPr>
            <w:tcW w:w="5460" w:type="dxa"/>
          </w:tcPr>
          <w:p w14:paraId="0E86D402" w14:textId="77777777" w:rsidR="00B33B9B" w:rsidRDefault="00000000">
            <w:pPr>
              <w:spacing w:after="0" w:line="252" w:lineRule="auto"/>
            </w:pPr>
            <w:r>
              <w:rPr>
                <w:sz w:val="15"/>
              </w:rPr>
              <w:t>________________________________________</w:t>
            </w:r>
          </w:p>
        </w:tc>
      </w:tr>
      <w:tr w:rsidR="00B33B9B" w14:paraId="350E179F" w14:textId="77777777">
        <w:trPr>
          <w:cantSplit/>
        </w:trPr>
        <w:tc>
          <w:tcPr>
            <w:tcW w:w="3900" w:type="dxa"/>
            <w:shd w:val="clear" w:color="auto" w:fill="F7F9FB"/>
          </w:tcPr>
          <w:p w14:paraId="7D55F7BA" w14:textId="77777777" w:rsidR="00B33B9B" w:rsidRDefault="00000000">
            <w:pPr>
              <w:spacing w:after="0" w:line="252" w:lineRule="auto"/>
            </w:pPr>
            <w:r>
              <w:rPr>
                <w:sz w:val="15"/>
              </w:rPr>
              <w:t>Outsourced/shared processes</w:t>
            </w:r>
          </w:p>
        </w:tc>
        <w:tc>
          <w:tcPr>
            <w:tcW w:w="5460" w:type="dxa"/>
            <w:shd w:val="clear" w:color="auto" w:fill="F7F9FB"/>
          </w:tcPr>
          <w:p w14:paraId="660DA8B5" w14:textId="77777777" w:rsidR="00B33B9B" w:rsidRDefault="00000000">
            <w:pPr>
              <w:spacing w:after="0" w:line="252" w:lineRule="auto"/>
            </w:pPr>
            <w:r>
              <w:rPr>
                <w:sz w:val="15"/>
              </w:rPr>
              <w:t>________________________________________</w:t>
            </w:r>
          </w:p>
        </w:tc>
      </w:tr>
      <w:tr w:rsidR="00B33B9B" w14:paraId="0A9E1F43" w14:textId="77777777">
        <w:trPr>
          <w:cantSplit/>
        </w:trPr>
        <w:tc>
          <w:tcPr>
            <w:tcW w:w="3900" w:type="dxa"/>
          </w:tcPr>
          <w:p w14:paraId="78AD0FDE" w14:textId="77777777" w:rsidR="00B33B9B" w:rsidRDefault="00000000">
            <w:pPr>
              <w:spacing w:after="0" w:line="252" w:lineRule="auto"/>
            </w:pPr>
            <w:r>
              <w:rPr>
                <w:sz w:val="15"/>
              </w:rPr>
              <w:t>Exclusions and justification</w:t>
            </w:r>
          </w:p>
        </w:tc>
        <w:tc>
          <w:tcPr>
            <w:tcW w:w="5460" w:type="dxa"/>
          </w:tcPr>
          <w:p w14:paraId="2246A113" w14:textId="77777777" w:rsidR="00B33B9B" w:rsidRDefault="00000000">
            <w:pPr>
              <w:spacing w:after="0" w:line="252" w:lineRule="auto"/>
            </w:pPr>
            <w:r>
              <w:rPr>
                <w:sz w:val="15"/>
              </w:rPr>
              <w:t>________________________________________</w:t>
            </w:r>
          </w:p>
        </w:tc>
      </w:tr>
      <w:tr w:rsidR="00B33B9B" w14:paraId="0C95ADC8" w14:textId="77777777">
        <w:trPr>
          <w:cantSplit/>
        </w:trPr>
        <w:tc>
          <w:tcPr>
            <w:tcW w:w="3900" w:type="dxa"/>
            <w:shd w:val="clear" w:color="auto" w:fill="F7F9FB"/>
          </w:tcPr>
          <w:p w14:paraId="6F21FA25" w14:textId="77777777" w:rsidR="00B33B9B" w:rsidRDefault="00000000">
            <w:pPr>
              <w:spacing w:after="0" w:line="252" w:lineRule="auto"/>
            </w:pPr>
            <w:r>
              <w:rPr>
                <w:sz w:val="15"/>
              </w:rPr>
              <w:t>Scope approval and review triggers</w:t>
            </w:r>
          </w:p>
        </w:tc>
        <w:tc>
          <w:tcPr>
            <w:tcW w:w="5460" w:type="dxa"/>
            <w:shd w:val="clear" w:color="auto" w:fill="F7F9FB"/>
          </w:tcPr>
          <w:p w14:paraId="05864F1D" w14:textId="77777777" w:rsidR="00B33B9B" w:rsidRDefault="00000000">
            <w:pPr>
              <w:spacing w:after="0" w:line="252" w:lineRule="auto"/>
            </w:pPr>
            <w:r>
              <w:rPr>
                <w:sz w:val="15"/>
              </w:rPr>
              <w:t>________________________________________</w:t>
            </w:r>
          </w:p>
        </w:tc>
      </w:tr>
    </w:tbl>
    <w:p w14:paraId="65388581" w14:textId="77777777" w:rsidR="00B33B9B" w:rsidRDefault="00B33B9B">
      <w:pPr>
        <w:spacing w:after="0"/>
      </w:pPr>
    </w:p>
    <w:p w14:paraId="44669A60" w14:textId="77777777" w:rsidR="00B33B9B" w:rsidRDefault="00000000">
      <w:pPr>
        <w:pStyle w:val="Heading2"/>
      </w:pPr>
      <w:bookmarkStart w:id="118" w:name="_Toc234941381"/>
      <w:r>
        <w:t>32.2 AI risk and treatment record</w:t>
      </w:r>
      <w:bookmarkEnd w:id="118"/>
    </w:p>
    <w:tbl>
      <w:tblPr>
        <w:tblStyle w:val="TableGrid"/>
        <w:tblW w:w="9360" w:type="dxa"/>
        <w:tblInd w:w="120" w:type="dxa"/>
        <w:tblLayout w:type="fixed"/>
        <w:tblLook w:val="04A0" w:firstRow="1" w:lastRow="0" w:firstColumn="1" w:lastColumn="0" w:noHBand="0" w:noVBand="1"/>
      </w:tblPr>
      <w:tblGrid>
        <w:gridCol w:w="3900"/>
        <w:gridCol w:w="5460"/>
      </w:tblGrid>
      <w:tr w:rsidR="00B33B9B" w14:paraId="076DE24E" w14:textId="77777777">
        <w:trPr>
          <w:cantSplit/>
          <w:tblHeader/>
        </w:trPr>
        <w:tc>
          <w:tcPr>
            <w:tcW w:w="3900" w:type="dxa"/>
            <w:shd w:val="clear" w:color="auto" w:fill="18324A"/>
            <w:tcMar>
              <w:top w:w="90" w:type="dxa"/>
              <w:left w:w="120" w:type="dxa"/>
              <w:bottom w:w="90" w:type="dxa"/>
              <w:right w:w="120" w:type="dxa"/>
            </w:tcMar>
            <w:vAlign w:val="center"/>
          </w:tcPr>
          <w:p w14:paraId="2F3D4006" w14:textId="77777777" w:rsidR="00B33B9B"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5BCDF647" w14:textId="77777777" w:rsidR="00B33B9B" w:rsidRDefault="00000000">
            <w:pPr>
              <w:spacing w:after="0"/>
            </w:pPr>
            <w:r>
              <w:rPr>
                <w:b/>
                <w:color w:val="FFFFFF"/>
                <w:sz w:val="15"/>
              </w:rPr>
              <w:t>Entry</w:t>
            </w:r>
          </w:p>
        </w:tc>
      </w:tr>
      <w:tr w:rsidR="00B33B9B" w14:paraId="12F6F7D0" w14:textId="77777777">
        <w:trPr>
          <w:cantSplit/>
        </w:trPr>
        <w:tc>
          <w:tcPr>
            <w:tcW w:w="3900" w:type="dxa"/>
          </w:tcPr>
          <w:p w14:paraId="1D8F7C04" w14:textId="77777777" w:rsidR="00B33B9B" w:rsidRDefault="00000000">
            <w:pPr>
              <w:spacing w:after="0" w:line="252" w:lineRule="auto"/>
            </w:pPr>
            <w:r>
              <w:rPr>
                <w:sz w:val="15"/>
              </w:rPr>
              <w:t>System/use/version/owner</w:t>
            </w:r>
          </w:p>
        </w:tc>
        <w:tc>
          <w:tcPr>
            <w:tcW w:w="5460" w:type="dxa"/>
          </w:tcPr>
          <w:p w14:paraId="24956957" w14:textId="77777777" w:rsidR="00B33B9B" w:rsidRDefault="00000000">
            <w:pPr>
              <w:spacing w:after="0" w:line="252" w:lineRule="auto"/>
            </w:pPr>
            <w:r>
              <w:rPr>
                <w:sz w:val="15"/>
              </w:rPr>
              <w:t>________________________________________</w:t>
            </w:r>
          </w:p>
        </w:tc>
      </w:tr>
      <w:tr w:rsidR="00B33B9B" w14:paraId="2561E8D1" w14:textId="77777777">
        <w:trPr>
          <w:cantSplit/>
        </w:trPr>
        <w:tc>
          <w:tcPr>
            <w:tcW w:w="3900" w:type="dxa"/>
            <w:shd w:val="clear" w:color="auto" w:fill="F7F9FB"/>
          </w:tcPr>
          <w:p w14:paraId="278DABCC" w14:textId="77777777" w:rsidR="00B33B9B" w:rsidRDefault="00000000">
            <w:pPr>
              <w:spacing w:after="0" w:line="252" w:lineRule="auto"/>
            </w:pPr>
            <w:r>
              <w:rPr>
                <w:sz w:val="15"/>
              </w:rPr>
              <w:t>Scenario, affected party, consequence</w:t>
            </w:r>
          </w:p>
        </w:tc>
        <w:tc>
          <w:tcPr>
            <w:tcW w:w="5460" w:type="dxa"/>
            <w:shd w:val="clear" w:color="auto" w:fill="F7F9FB"/>
          </w:tcPr>
          <w:p w14:paraId="010484A9" w14:textId="77777777" w:rsidR="00B33B9B" w:rsidRDefault="00000000">
            <w:pPr>
              <w:spacing w:after="0" w:line="252" w:lineRule="auto"/>
            </w:pPr>
            <w:r>
              <w:rPr>
                <w:sz w:val="15"/>
              </w:rPr>
              <w:t>________________________________________</w:t>
            </w:r>
          </w:p>
        </w:tc>
      </w:tr>
      <w:tr w:rsidR="00B33B9B" w14:paraId="3DC41533" w14:textId="77777777">
        <w:trPr>
          <w:cantSplit/>
        </w:trPr>
        <w:tc>
          <w:tcPr>
            <w:tcW w:w="3900" w:type="dxa"/>
          </w:tcPr>
          <w:p w14:paraId="382D4DDA" w14:textId="77777777" w:rsidR="00B33B9B" w:rsidRDefault="00000000">
            <w:pPr>
              <w:spacing w:after="0" w:line="252" w:lineRule="auto"/>
            </w:pPr>
            <w:r>
              <w:rPr>
                <w:sz w:val="15"/>
              </w:rPr>
              <w:t>Likelihood/impact/uncertainty/evidence</w:t>
            </w:r>
          </w:p>
        </w:tc>
        <w:tc>
          <w:tcPr>
            <w:tcW w:w="5460" w:type="dxa"/>
          </w:tcPr>
          <w:p w14:paraId="3D1084D1" w14:textId="77777777" w:rsidR="00B33B9B" w:rsidRDefault="00000000">
            <w:pPr>
              <w:spacing w:after="0" w:line="252" w:lineRule="auto"/>
            </w:pPr>
            <w:r>
              <w:rPr>
                <w:sz w:val="15"/>
              </w:rPr>
              <w:t>________________________________________</w:t>
            </w:r>
          </w:p>
        </w:tc>
      </w:tr>
      <w:tr w:rsidR="00B33B9B" w14:paraId="5156CDD6" w14:textId="77777777">
        <w:trPr>
          <w:cantSplit/>
        </w:trPr>
        <w:tc>
          <w:tcPr>
            <w:tcW w:w="3900" w:type="dxa"/>
            <w:shd w:val="clear" w:color="auto" w:fill="F7F9FB"/>
          </w:tcPr>
          <w:p w14:paraId="266E261D" w14:textId="77777777" w:rsidR="00B33B9B" w:rsidRDefault="00000000">
            <w:pPr>
              <w:spacing w:after="0" w:line="252" w:lineRule="auto"/>
            </w:pPr>
            <w:r>
              <w:rPr>
                <w:sz w:val="15"/>
              </w:rPr>
              <w:t>Existing controls and effectiveness</w:t>
            </w:r>
          </w:p>
        </w:tc>
        <w:tc>
          <w:tcPr>
            <w:tcW w:w="5460" w:type="dxa"/>
            <w:shd w:val="clear" w:color="auto" w:fill="F7F9FB"/>
          </w:tcPr>
          <w:p w14:paraId="6AB8DF2E" w14:textId="77777777" w:rsidR="00B33B9B" w:rsidRDefault="00000000">
            <w:pPr>
              <w:spacing w:after="0" w:line="252" w:lineRule="auto"/>
            </w:pPr>
            <w:r>
              <w:rPr>
                <w:sz w:val="15"/>
              </w:rPr>
              <w:t>________________________________________</w:t>
            </w:r>
          </w:p>
        </w:tc>
      </w:tr>
      <w:tr w:rsidR="00B33B9B" w14:paraId="742F8C9B" w14:textId="77777777">
        <w:trPr>
          <w:cantSplit/>
        </w:trPr>
        <w:tc>
          <w:tcPr>
            <w:tcW w:w="3900" w:type="dxa"/>
          </w:tcPr>
          <w:p w14:paraId="0A237AB0" w14:textId="77777777" w:rsidR="00B33B9B" w:rsidRDefault="00000000">
            <w:pPr>
              <w:spacing w:after="0" w:line="252" w:lineRule="auto"/>
            </w:pPr>
            <w:r>
              <w:rPr>
                <w:sz w:val="15"/>
              </w:rPr>
              <w:t>Risk evaluation/tolerance</w:t>
            </w:r>
          </w:p>
        </w:tc>
        <w:tc>
          <w:tcPr>
            <w:tcW w:w="5460" w:type="dxa"/>
          </w:tcPr>
          <w:p w14:paraId="0E2673A7" w14:textId="77777777" w:rsidR="00B33B9B" w:rsidRDefault="00000000">
            <w:pPr>
              <w:spacing w:after="0" w:line="252" w:lineRule="auto"/>
            </w:pPr>
            <w:r>
              <w:rPr>
                <w:sz w:val="15"/>
              </w:rPr>
              <w:t>________________________________________</w:t>
            </w:r>
          </w:p>
        </w:tc>
      </w:tr>
      <w:tr w:rsidR="00B33B9B" w14:paraId="5E1D7837" w14:textId="77777777">
        <w:trPr>
          <w:cantSplit/>
        </w:trPr>
        <w:tc>
          <w:tcPr>
            <w:tcW w:w="3900" w:type="dxa"/>
            <w:shd w:val="clear" w:color="auto" w:fill="F7F9FB"/>
          </w:tcPr>
          <w:p w14:paraId="5F320653" w14:textId="77777777" w:rsidR="00B33B9B" w:rsidRDefault="00000000">
            <w:pPr>
              <w:spacing w:after="0" w:line="252" w:lineRule="auto"/>
            </w:pPr>
            <w:r>
              <w:rPr>
                <w:sz w:val="15"/>
              </w:rPr>
              <w:t>Treatment option/control</w:t>
            </w:r>
          </w:p>
        </w:tc>
        <w:tc>
          <w:tcPr>
            <w:tcW w:w="5460" w:type="dxa"/>
            <w:shd w:val="clear" w:color="auto" w:fill="F7F9FB"/>
          </w:tcPr>
          <w:p w14:paraId="1D298D46" w14:textId="77777777" w:rsidR="00B33B9B" w:rsidRDefault="00000000">
            <w:pPr>
              <w:spacing w:after="0" w:line="252" w:lineRule="auto"/>
            </w:pPr>
            <w:r>
              <w:rPr>
                <w:sz w:val="15"/>
              </w:rPr>
              <w:t>________________________________________</w:t>
            </w:r>
          </w:p>
        </w:tc>
      </w:tr>
      <w:tr w:rsidR="00B33B9B" w14:paraId="47A563DC" w14:textId="77777777">
        <w:trPr>
          <w:cantSplit/>
        </w:trPr>
        <w:tc>
          <w:tcPr>
            <w:tcW w:w="3900" w:type="dxa"/>
          </w:tcPr>
          <w:p w14:paraId="2B99C241" w14:textId="77777777" w:rsidR="00B33B9B" w:rsidRDefault="00000000">
            <w:pPr>
              <w:spacing w:after="0" w:line="252" w:lineRule="auto"/>
            </w:pPr>
            <w:r>
              <w:rPr>
                <w:sz w:val="15"/>
              </w:rPr>
              <w:t>Annex A/additional control mapping</w:t>
            </w:r>
          </w:p>
        </w:tc>
        <w:tc>
          <w:tcPr>
            <w:tcW w:w="5460" w:type="dxa"/>
          </w:tcPr>
          <w:p w14:paraId="44BDFD26" w14:textId="77777777" w:rsidR="00B33B9B" w:rsidRDefault="00000000">
            <w:pPr>
              <w:spacing w:after="0" w:line="252" w:lineRule="auto"/>
            </w:pPr>
            <w:r>
              <w:rPr>
                <w:sz w:val="15"/>
              </w:rPr>
              <w:t>________________________________________</w:t>
            </w:r>
          </w:p>
        </w:tc>
      </w:tr>
      <w:tr w:rsidR="00B33B9B" w14:paraId="7CC23D66" w14:textId="77777777">
        <w:trPr>
          <w:cantSplit/>
        </w:trPr>
        <w:tc>
          <w:tcPr>
            <w:tcW w:w="3900" w:type="dxa"/>
            <w:shd w:val="clear" w:color="auto" w:fill="F7F9FB"/>
          </w:tcPr>
          <w:p w14:paraId="2EF4CC95" w14:textId="77777777" w:rsidR="00B33B9B" w:rsidRDefault="00000000">
            <w:pPr>
              <w:spacing w:after="0" w:line="252" w:lineRule="auto"/>
            </w:pPr>
            <w:r>
              <w:rPr>
                <w:sz w:val="15"/>
              </w:rPr>
              <w:t>Owner/resource/date/measure</w:t>
            </w:r>
          </w:p>
        </w:tc>
        <w:tc>
          <w:tcPr>
            <w:tcW w:w="5460" w:type="dxa"/>
            <w:shd w:val="clear" w:color="auto" w:fill="F7F9FB"/>
          </w:tcPr>
          <w:p w14:paraId="00594BEC" w14:textId="77777777" w:rsidR="00B33B9B" w:rsidRDefault="00000000">
            <w:pPr>
              <w:spacing w:after="0" w:line="252" w:lineRule="auto"/>
            </w:pPr>
            <w:r>
              <w:rPr>
                <w:sz w:val="15"/>
              </w:rPr>
              <w:t>________________________________________</w:t>
            </w:r>
          </w:p>
        </w:tc>
      </w:tr>
      <w:tr w:rsidR="00B33B9B" w14:paraId="7F7D20CC" w14:textId="77777777">
        <w:trPr>
          <w:cantSplit/>
        </w:trPr>
        <w:tc>
          <w:tcPr>
            <w:tcW w:w="3900" w:type="dxa"/>
          </w:tcPr>
          <w:p w14:paraId="42BA79C0" w14:textId="77777777" w:rsidR="00B33B9B" w:rsidRDefault="00000000">
            <w:pPr>
              <w:spacing w:after="0" w:line="252" w:lineRule="auto"/>
            </w:pPr>
            <w:r>
              <w:rPr>
                <w:sz w:val="15"/>
              </w:rPr>
              <w:t>Residual risk/approver/conditions</w:t>
            </w:r>
          </w:p>
        </w:tc>
        <w:tc>
          <w:tcPr>
            <w:tcW w:w="5460" w:type="dxa"/>
          </w:tcPr>
          <w:p w14:paraId="06DDA12E" w14:textId="77777777" w:rsidR="00B33B9B" w:rsidRDefault="00000000">
            <w:pPr>
              <w:spacing w:after="0" w:line="252" w:lineRule="auto"/>
            </w:pPr>
            <w:r>
              <w:rPr>
                <w:sz w:val="15"/>
              </w:rPr>
              <w:t>________________________________________</w:t>
            </w:r>
          </w:p>
        </w:tc>
      </w:tr>
      <w:tr w:rsidR="00B33B9B" w14:paraId="41F394EA" w14:textId="77777777">
        <w:trPr>
          <w:cantSplit/>
        </w:trPr>
        <w:tc>
          <w:tcPr>
            <w:tcW w:w="3900" w:type="dxa"/>
            <w:shd w:val="clear" w:color="auto" w:fill="F7F9FB"/>
          </w:tcPr>
          <w:p w14:paraId="7E60300F" w14:textId="77777777" w:rsidR="00B33B9B" w:rsidRDefault="00000000">
            <w:pPr>
              <w:spacing w:after="0" w:line="252" w:lineRule="auto"/>
            </w:pPr>
            <w:r>
              <w:rPr>
                <w:sz w:val="15"/>
              </w:rPr>
              <w:t>Monitoring/review/retest</w:t>
            </w:r>
          </w:p>
        </w:tc>
        <w:tc>
          <w:tcPr>
            <w:tcW w:w="5460" w:type="dxa"/>
            <w:shd w:val="clear" w:color="auto" w:fill="F7F9FB"/>
          </w:tcPr>
          <w:p w14:paraId="4B20BCB0" w14:textId="77777777" w:rsidR="00B33B9B" w:rsidRDefault="00000000">
            <w:pPr>
              <w:spacing w:after="0" w:line="252" w:lineRule="auto"/>
            </w:pPr>
            <w:r>
              <w:rPr>
                <w:sz w:val="15"/>
              </w:rPr>
              <w:t>________________________________________</w:t>
            </w:r>
          </w:p>
        </w:tc>
      </w:tr>
    </w:tbl>
    <w:p w14:paraId="38A49AD7" w14:textId="77777777" w:rsidR="00B33B9B" w:rsidRDefault="00B33B9B">
      <w:pPr>
        <w:spacing w:after="0"/>
      </w:pPr>
    </w:p>
    <w:p w14:paraId="1DD50F09" w14:textId="77777777" w:rsidR="00B33B9B" w:rsidRDefault="00000000">
      <w:pPr>
        <w:pStyle w:val="Heading2"/>
      </w:pPr>
      <w:bookmarkStart w:id="119" w:name="_Toc234941382"/>
      <w:r>
        <w:t>32.3 Statement of Applicability</w:t>
      </w:r>
      <w:bookmarkEnd w:id="119"/>
    </w:p>
    <w:tbl>
      <w:tblPr>
        <w:tblStyle w:val="TableGrid"/>
        <w:tblW w:w="9360" w:type="dxa"/>
        <w:tblInd w:w="120" w:type="dxa"/>
        <w:tblLayout w:type="fixed"/>
        <w:tblLook w:val="04A0" w:firstRow="1" w:lastRow="0" w:firstColumn="1" w:lastColumn="0" w:noHBand="0" w:noVBand="1"/>
      </w:tblPr>
      <w:tblGrid>
        <w:gridCol w:w="3900"/>
        <w:gridCol w:w="5460"/>
      </w:tblGrid>
      <w:tr w:rsidR="00B33B9B" w14:paraId="56FFBD56" w14:textId="77777777">
        <w:trPr>
          <w:cantSplit/>
          <w:tblHeader/>
        </w:trPr>
        <w:tc>
          <w:tcPr>
            <w:tcW w:w="3900" w:type="dxa"/>
            <w:shd w:val="clear" w:color="auto" w:fill="18324A"/>
            <w:tcMar>
              <w:top w:w="90" w:type="dxa"/>
              <w:left w:w="120" w:type="dxa"/>
              <w:bottom w:w="90" w:type="dxa"/>
              <w:right w:w="120" w:type="dxa"/>
            </w:tcMar>
            <w:vAlign w:val="center"/>
          </w:tcPr>
          <w:p w14:paraId="11AE9973" w14:textId="77777777" w:rsidR="00B33B9B"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724187B2" w14:textId="77777777" w:rsidR="00B33B9B" w:rsidRDefault="00000000">
            <w:pPr>
              <w:spacing w:after="0"/>
            </w:pPr>
            <w:r>
              <w:rPr>
                <w:b/>
                <w:color w:val="FFFFFF"/>
                <w:sz w:val="15"/>
              </w:rPr>
              <w:t>Entry</w:t>
            </w:r>
          </w:p>
        </w:tc>
      </w:tr>
      <w:tr w:rsidR="00B33B9B" w14:paraId="358E21BD" w14:textId="77777777">
        <w:trPr>
          <w:cantSplit/>
        </w:trPr>
        <w:tc>
          <w:tcPr>
            <w:tcW w:w="3900" w:type="dxa"/>
          </w:tcPr>
          <w:p w14:paraId="2C0F67E2" w14:textId="77777777" w:rsidR="00B33B9B" w:rsidRDefault="00000000">
            <w:pPr>
              <w:spacing w:after="0" w:line="252" w:lineRule="auto"/>
            </w:pPr>
            <w:r>
              <w:rPr>
                <w:sz w:val="15"/>
              </w:rPr>
              <w:t>Control reference/title</w:t>
            </w:r>
          </w:p>
        </w:tc>
        <w:tc>
          <w:tcPr>
            <w:tcW w:w="5460" w:type="dxa"/>
          </w:tcPr>
          <w:p w14:paraId="66110232" w14:textId="77777777" w:rsidR="00B33B9B" w:rsidRDefault="00000000">
            <w:pPr>
              <w:spacing w:after="0" w:line="252" w:lineRule="auto"/>
            </w:pPr>
            <w:r>
              <w:rPr>
                <w:sz w:val="15"/>
              </w:rPr>
              <w:t>________________________________________</w:t>
            </w:r>
          </w:p>
        </w:tc>
      </w:tr>
      <w:tr w:rsidR="00B33B9B" w14:paraId="77712833" w14:textId="77777777">
        <w:trPr>
          <w:cantSplit/>
        </w:trPr>
        <w:tc>
          <w:tcPr>
            <w:tcW w:w="3900" w:type="dxa"/>
            <w:shd w:val="clear" w:color="auto" w:fill="F7F9FB"/>
          </w:tcPr>
          <w:p w14:paraId="28B126E1" w14:textId="77777777" w:rsidR="00B33B9B" w:rsidRDefault="00000000">
            <w:pPr>
              <w:spacing w:after="0" w:line="252" w:lineRule="auto"/>
            </w:pPr>
            <w:r>
              <w:rPr>
                <w:sz w:val="15"/>
              </w:rPr>
              <w:t>Applicability and justification</w:t>
            </w:r>
          </w:p>
        </w:tc>
        <w:tc>
          <w:tcPr>
            <w:tcW w:w="5460" w:type="dxa"/>
            <w:shd w:val="clear" w:color="auto" w:fill="F7F9FB"/>
          </w:tcPr>
          <w:p w14:paraId="2F2D49B3" w14:textId="77777777" w:rsidR="00B33B9B" w:rsidRDefault="00000000">
            <w:pPr>
              <w:spacing w:after="0" w:line="252" w:lineRule="auto"/>
            </w:pPr>
            <w:r>
              <w:rPr>
                <w:sz w:val="15"/>
              </w:rPr>
              <w:t>________________________________________</w:t>
            </w:r>
          </w:p>
        </w:tc>
      </w:tr>
      <w:tr w:rsidR="00B33B9B" w14:paraId="72E11AA6" w14:textId="77777777">
        <w:trPr>
          <w:cantSplit/>
        </w:trPr>
        <w:tc>
          <w:tcPr>
            <w:tcW w:w="3900" w:type="dxa"/>
          </w:tcPr>
          <w:p w14:paraId="4B201401" w14:textId="77777777" w:rsidR="00B33B9B" w:rsidRDefault="00000000">
            <w:pPr>
              <w:spacing w:after="0" w:line="252" w:lineRule="auto"/>
            </w:pPr>
            <w:r>
              <w:rPr>
                <w:sz w:val="15"/>
              </w:rPr>
              <w:t>Related risk/impact/obligation</w:t>
            </w:r>
          </w:p>
        </w:tc>
        <w:tc>
          <w:tcPr>
            <w:tcW w:w="5460" w:type="dxa"/>
          </w:tcPr>
          <w:p w14:paraId="28AC3E5C" w14:textId="77777777" w:rsidR="00B33B9B" w:rsidRDefault="00000000">
            <w:pPr>
              <w:spacing w:after="0" w:line="252" w:lineRule="auto"/>
            </w:pPr>
            <w:r>
              <w:rPr>
                <w:sz w:val="15"/>
              </w:rPr>
              <w:t>________________________________________</w:t>
            </w:r>
          </w:p>
        </w:tc>
      </w:tr>
      <w:tr w:rsidR="00B33B9B" w14:paraId="1FEA2A3E" w14:textId="77777777">
        <w:trPr>
          <w:cantSplit/>
        </w:trPr>
        <w:tc>
          <w:tcPr>
            <w:tcW w:w="3900" w:type="dxa"/>
            <w:shd w:val="clear" w:color="auto" w:fill="F7F9FB"/>
          </w:tcPr>
          <w:p w14:paraId="40C83A3B" w14:textId="77777777" w:rsidR="00B33B9B" w:rsidRDefault="00000000">
            <w:pPr>
              <w:spacing w:after="0" w:line="252" w:lineRule="auto"/>
            </w:pPr>
            <w:r>
              <w:rPr>
                <w:sz w:val="15"/>
              </w:rPr>
              <w:t>Implementation and owner</w:t>
            </w:r>
          </w:p>
        </w:tc>
        <w:tc>
          <w:tcPr>
            <w:tcW w:w="5460" w:type="dxa"/>
            <w:shd w:val="clear" w:color="auto" w:fill="F7F9FB"/>
          </w:tcPr>
          <w:p w14:paraId="5C6EC0E0" w14:textId="77777777" w:rsidR="00B33B9B" w:rsidRDefault="00000000">
            <w:pPr>
              <w:spacing w:after="0" w:line="252" w:lineRule="auto"/>
            </w:pPr>
            <w:r>
              <w:rPr>
                <w:sz w:val="15"/>
              </w:rPr>
              <w:t>________________________________________</w:t>
            </w:r>
          </w:p>
        </w:tc>
      </w:tr>
      <w:tr w:rsidR="00B33B9B" w14:paraId="6EF7F909" w14:textId="77777777">
        <w:trPr>
          <w:cantSplit/>
        </w:trPr>
        <w:tc>
          <w:tcPr>
            <w:tcW w:w="3900" w:type="dxa"/>
          </w:tcPr>
          <w:p w14:paraId="75635055" w14:textId="77777777" w:rsidR="00B33B9B" w:rsidRDefault="00000000">
            <w:pPr>
              <w:spacing w:after="0" w:line="252" w:lineRule="auto"/>
            </w:pPr>
            <w:r>
              <w:rPr>
                <w:sz w:val="15"/>
              </w:rPr>
              <w:t>Status and target date</w:t>
            </w:r>
          </w:p>
        </w:tc>
        <w:tc>
          <w:tcPr>
            <w:tcW w:w="5460" w:type="dxa"/>
          </w:tcPr>
          <w:p w14:paraId="7E0DB57A" w14:textId="77777777" w:rsidR="00B33B9B" w:rsidRDefault="00000000">
            <w:pPr>
              <w:spacing w:after="0" w:line="252" w:lineRule="auto"/>
            </w:pPr>
            <w:r>
              <w:rPr>
                <w:sz w:val="15"/>
              </w:rPr>
              <w:t>________________________________________</w:t>
            </w:r>
          </w:p>
        </w:tc>
      </w:tr>
      <w:tr w:rsidR="00B33B9B" w14:paraId="029C7860" w14:textId="77777777">
        <w:trPr>
          <w:cantSplit/>
        </w:trPr>
        <w:tc>
          <w:tcPr>
            <w:tcW w:w="3900" w:type="dxa"/>
            <w:shd w:val="clear" w:color="auto" w:fill="F7F9FB"/>
          </w:tcPr>
          <w:p w14:paraId="3A19C7E1" w14:textId="77777777" w:rsidR="00B33B9B" w:rsidRDefault="00000000">
            <w:pPr>
              <w:spacing w:after="0" w:line="252" w:lineRule="auto"/>
            </w:pPr>
            <w:r>
              <w:rPr>
                <w:sz w:val="15"/>
              </w:rPr>
              <w:t>Evidence and test result</w:t>
            </w:r>
          </w:p>
        </w:tc>
        <w:tc>
          <w:tcPr>
            <w:tcW w:w="5460" w:type="dxa"/>
            <w:shd w:val="clear" w:color="auto" w:fill="F7F9FB"/>
          </w:tcPr>
          <w:p w14:paraId="0A15D517" w14:textId="77777777" w:rsidR="00B33B9B" w:rsidRDefault="00000000">
            <w:pPr>
              <w:spacing w:after="0" w:line="252" w:lineRule="auto"/>
            </w:pPr>
            <w:r>
              <w:rPr>
                <w:sz w:val="15"/>
              </w:rPr>
              <w:t>________________________________________</w:t>
            </w:r>
          </w:p>
        </w:tc>
      </w:tr>
      <w:tr w:rsidR="00B33B9B" w14:paraId="4D98E5A1" w14:textId="77777777">
        <w:trPr>
          <w:cantSplit/>
        </w:trPr>
        <w:tc>
          <w:tcPr>
            <w:tcW w:w="3900" w:type="dxa"/>
          </w:tcPr>
          <w:p w14:paraId="47C2A403" w14:textId="77777777" w:rsidR="00B33B9B" w:rsidRDefault="00000000">
            <w:pPr>
              <w:spacing w:after="0" w:line="252" w:lineRule="auto"/>
            </w:pPr>
            <w:r>
              <w:rPr>
                <w:sz w:val="15"/>
              </w:rPr>
              <w:t>Supplier/customer dependencies</w:t>
            </w:r>
          </w:p>
        </w:tc>
        <w:tc>
          <w:tcPr>
            <w:tcW w:w="5460" w:type="dxa"/>
          </w:tcPr>
          <w:p w14:paraId="111AD638" w14:textId="77777777" w:rsidR="00B33B9B" w:rsidRDefault="00000000">
            <w:pPr>
              <w:spacing w:after="0" w:line="252" w:lineRule="auto"/>
            </w:pPr>
            <w:r>
              <w:rPr>
                <w:sz w:val="15"/>
              </w:rPr>
              <w:t>________________________________________</w:t>
            </w:r>
          </w:p>
        </w:tc>
      </w:tr>
      <w:tr w:rsidR="00B33B9B" w14:paraId="0D31937D" w14:textId="77777777">
        <w:trPr>
          <w:cantSplit/>
        </w:trPr>
        <w:tc>
          <w:tcPr>
            <w:tcW w:w="3900" w:type="dxa"/>
            <w:shd w:val="clear" w:color="auto" w:fill="F7F9FB"/>
          </w:tcPr>
          <w:p w14:paraId="7DAE2FAB" w14:textId="77777777" w:rsidR="00B33B9B" w:rsidRDefault="00000000">
            <w:pPr>
              <w:spacing w:after="0" w:line="252" w:lineRule="auto"/>
            </w:pPr>
            <w:r>
              <w:rPr>
                <w:sz w:val="15"/>
              </w:rPr>
              <w:t>Gap/exception/residual risk</w:t>
            </w:r>
          </w:p>
        </w:tc>
        <w:tc>
          <w:tcPr>
            <w:tcW w:w="5460" w:type="dxa"/>
            <w:shd w:val="clear" w:color="auto" w:fill="F7F9FB"/>
          </w:tcPr>
          <w:p w14:paraId="1E67BFB0" w14:textId="77777777" w:rsidR="00B33B9B" w:rsidRDefault="00000000">
            <w:pPr>
              <w:spacing w:after="0" w:line="252" w:lineRule="auto"/>
            </w:pPr>
            <w:r>
              <w:rPr>
                <w:sz w:val="15"/>
              </w:rPr>
              <w:t>________________________________________</w:t>
            </w:r>
          </w:p>
        </w:tc>
      </w:tr>
      <w:tr w:rsidR="00B33B9B" w14:paraId="4DAEEA58" w14:textId="77777777">
        <w:trPr>
          <w:cantSplit/>
        </w:trPr>
        <w:tc>
          <w:tcPr>
            <w:tcW w:w="3900" w:type="dxa"/>
          </w:tcPr>
          <w:p w14:paraId="41F3E000" w14:textId="77777777" w:rsidR="00B33B9B" w:rsidRDefault="00000000">
            <w:pPr>
              <w:spacing w:after="0" w:line="252" w:lineRule="auto"/>
            </w:pPr>
            <w:r>
              <w:rPr>
                <w:sz w:val="15"/>
              </w:rPr>
              <w:t>Last/next review</w:t>
            </w:r>
          </w:p>
        </w:tc>
        <w:tc>
          <w:tcPr>
            <w:tcW w:w="5460" w:type="dxa"/>
          </w:tcPr>
          <w:p w14:paraId="43E545AE" w14:textId="77777777" w:rsidR="00B33B9B" w:rsidRDefault="00000000">
            <w:pPr>
              <w:spacing w:after="0" w:line="252" w:lineRule="auto"/>
            </w:pPr>
            <w:r>
              <w:rPr>
                <w:sz w:val="15"/>
              </w:rPr>
              <w:t>________________________________________</w:t>
            </w:r>
          </w:p>
        </w:tc>
      </w:tr>
      <w:tr w:rsidR="00B33B9B" w14:paraId="2E62F487" w14:textId="77777777">
        <w:trPr>
          <w:cantSplit/>
        </w:trPr>
        <w:tc>
          <w:tcPr>
            <w:tcW w:w="3900" w:type="dxa"/>
            <w:shd w:val="clear" w:color="auto" w:fill="F7F9FB"/>
          </w:tcPr>
          <w:p w14:paraId="4A610C68" w14:textId="77777777" w:rsidR="00B33B9B" w:rsidRDefault="00000000">
            <w:pPr>
              <w:spacing w:after="0" w:line="252" w:lineRule="auto"/>
            </w:pPr>
            <w:r>
              <w:rPr>
                <w:sz w:val="15"/>
              </w:rPr>
              <w:t>Change history/approval</w:t>
            </w:r>
          </w:p>
        </w:tc>
        <w:tc>
          <w:tcPr>
            <w:tcW w:w="5460" w:type="dxa"/>
            <w:shd w:val="clear" w:color="auto" w:fill="F7F9FB"/>
          </w:tcPr>
          <w:p w14:paraId="0825D4D7" w14:textId="77777777" w:rsidR="00B33B9B" w:rsidRDefault="00000000">
            <w:pPr>
              <w:spacing w:after="0" w:line="252" w:lineRule="auto"/>
            </w:pPr>
            <w:r>
              <w:rPr>
                <w:sz w:val="15"/>
              </w:rPr>
              <w:t>________________________________________</w:t>
            </w:r>
          </w:p>
        </w:tc>
      </w:tr>
    </w:tbl>
    <w:p w14:paraId="254BB044" w14:textId="77777777" w:rsidR="00B33B9B" w:rsidRDefault="00B33B9B">
      <w:pPr>
        <w:spacing w:after="0"/>
      </w:pPr>
    </w:p>
    <w:p w14:paraId="63B5F6A5" w14:textId="77777777" w:rsidR="00B33B9B" w:rsidRDefault="00000000">
      <w:pPr>
        <w:pStyle w:val="Heading2"/>
      </w:pPr>
      <w:bookmarkStart w:id="120" w:name="_Toc234941383"/>
      <w:r>
        <w:t>32.4 AI system impact assessment</w:t>
      </w:r>
      <w:bookmarkEnd w:id="120"/>
    </w:p>
    <w:tbl>
      <w:tblPr>
        <w:tblStyle w:val="TableGrid"/>
        <w:tblW w:w="9360" w:type="dxa"/>
        <w:tblInd w:w="120" w:type="dxa"/>
        <w:tblLayout w:type="fixed"/>
        <w:tblLook w:val="04A0" w:firstRow="1" w:lastRow="0" w:firstColumn="1" w:lastColumn="0" w:noHBand="0" w:noVBand="1"/>
      </w:tblPr>
      <w:tblGrid>
        <w:gridCol w:w="3900"/>
        <w:gridCol w:w="5460"/>
      </w:tblGrid>
      <w:tr w:rsidR="00B33B9B" w14:paraId="4D886DC5" w14:textId="77777777">
        <w:trPr>
          <w:cantSplit/>
          <w:tblHeader/>
        </w:trPr>
        <w:tc>
          <w:tcPr>
            <w:tcW w:w="3900" w:type="dxa"/>
            <w:shd w:val="clear" w:color="auto" w:fill="18324A"/>
            <w:tcMar>
              <w:top w:w="90" w:type="dxa"/>
              <w:left w:w="120" w:type="dxa"/>
              <w:bottom w:w="90" w:type="dxa"/>
              <w:right w:w="120" w:type="dxa"/>
            </w:tcMar>
            <w:vAlign w:val="center"/>
          </w:tcPr>
          <w:p w14:paraId="56C3FEE4" w14:textId="77777777" w:rsidR="00B33B9B"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381660B2" w14:textId="77777777" w:rsidR="00B33B9B" w:rsidRDefault="00000000">
            <w:pPr>
              <w:spacing w:after="0"/>
            </w:pPr>
            <w:r>
              <w:rPr>
                <w:b/>
                <w:color w:val="FFFFFF"/>
                <w:sz w:val="15"/>
              </w:rPr>
              <w:t>Entry</w:t>
            </w:r>
          </w:p>
        </w:tc>
      </w:tr>
      <w:tr w:rsidR="00B33B9B" w14:paraId="322967CA" w14:textId="77777777">
        <w:trPr>
          <w:cantSplit/>
        </w:trPr>
        <w:tc>
          <w:tcPr>
            <w:tcW w:w="3900" w:type="dxa"/>
          </w:tcPr>
          <w:p w14:paraId="05E807FF" w14:textId="77777777" w:rsidR="00B33B9B" w:rsidRDefault="00000000">
            <w:pPr>
              <w:spacing w:after="0" w:line="252" w:lineRule="auto"/>
            </w:pPr>
            <w:r>
              <w:rPr>
                <w:sz w:val="15"/>
              </w:rPr>
              <w:t>Purpose, use, affected people, alternatives</w:t>
            </w:r>
          </w:p>
        </w:tc>
        <w:tc>
          <w:tcPr>
            <w:tcW w:w="5460" w:type="dxa"/>
          </w:tcPr>
          <w:p w14:paraId="3187648E" w14:textId="77777777" w:rsidR="00B33B9B" w:rsidRDefault="00000000">
            <w:pPr>
              <w:spacing w:after="0" w:line="252" w:lineRule="auto"/>
            </w:pPr>
            <w:r>
              <w:rPr>
                <w:sz w:val="15"/>
              </w:rPr>
              <w:t>________________________________________</w:t>
            </w:r>
          </w:p>
        </w:tc>
      </w:tr>
      <w:tr w:rsidR="00B33B9B" w14:paraId="414FA9E7" w14:textId="77777777">
        <w:trPr>
          <w:cantSplit/>
        </w:trPr>
        <w:tc>
          <w:tcPr>
            <w:tcW w:w="3900" w:type="dxa"/>
            <w:shd w:val="clear" w:color="auto" w:fill="F7F9FB"/>
          </w:tcPr>
          <w:p w14:paraId="797F7FCE" w14:textId="77777777" w:rsidR="00B33B9B" w:rsidRDefault="00000000">
            <w:pPr>
              <w:spacing w:after="0" w:line="252" w:lineRule="auto"/>
            </w:pPr>
            <w:r>
              <w:rPr>
                <w:sz w:val="15"/>
              </w:rPr>
              <w:t>System/data/model/supplier/context</w:t>
            </w:r>
          </w:p>
        </w:tc>
        <w:tc>
          <w:tcPr>
            <w:tcW w:w="5460" w:type="dxa"/>
            <w:shd w:val="clear" w:color="auto" w:fill="F7F9FB"/>
          </w:tcPr>
          <w:p w14:paraId="2B56F05B" w14:textId="77777777" w:rsidR="00B33B9B" w:rsidRDefault="00000000">
            <w:pPr>
              <w:spacing w:after="0" w:line="252" w:lineRule="auto"/>
            </w:pPr>
            <w:r>
              <w:rPr>
                <w:sz w:val="15"/>
              </w:rPr>
              <w:t>________________________________________</w:t>
            </w:r>
          </w:p>
        </w:tc>
      </w:tr>
      <w:tr w:rsidR="00B33B9B" w14:paraId="2174C3FC" w14:textId="77777777">
        <w:trPr>
          <w:cantSplit/>
        </w:trPr>
        <w:tc>
          <w:tcPr>
            <w:tcW w:w="3900" w:type="dxa"/>
          </w:tcPr>
          <w:p w14:paraId="2835CA67" w14:textId="77777777" w:rsidR="00B33B9B" w:rsidRDefault="00000000">
            <w:pPr>
              <w:spacing w:after="0" w:line="252" w:lineRule="auto"/>
            </w:pPr>
            <w:r>
              <w:rPr>
                <w:sz w:val="15"/>
              </w:rPr>
              <w:lastRenderedPageBreak/>
              <w:t>Benefits and adverse impacts</w:t>
            </w:r>
          </w:p>
        </w:tc>
        <w:tc>
          <w:tcPr>
            <w:tcW w:w="5460" w:type="dxa"/>
          </w:tcPr>
          <w:p w14:paraId="32A28FD6" w14:textId="77777777" w:rsidR="00B33B9B" w:rsidRDefault="00000000">
            <w:pPr>
              <w:spacing w:after="0" w:line="252" w:lineRule="auto"/>
            </w:pPr>
            <w:r>
              <w:rPr>
                <w:sz w:val="15"/>
              </w:rPr>
              <w:t>________________________________________</w:t>
            </w:r>
          </w:p>
        </w:tc>
      </w:tr>
      <w:tr w:rsidR="00B33B9B" w14:paraId="2955C488" w14:textId="77777777">
        <w:trPr>
          <w:cantSplit/>
        </w:trPr>
        <w:tc>
          <w:tcPr>
            <w:tcW w:w="3900" w:type="dxa"/>
            <w:shd w:val="clear" w:color="auto" w:fill="F7F9FB"/>
          </w:tcPr>
          <w:p w14:paraId="178F59B7" w14:textId="77777777" w:rsidR="00B33B9B" w:rsidRDefault="00000000">
            <w:pPr>
              <w:spacing w:after="0" w:line="252" w:lineRule="auto"/>
            </w:pPr>
            <w:r>
              <w:rPr>
                <w:sz w:val="15"/>
              </w:rPr>
              <w:t>Individual/group/societal effects</w:t>
            </w:r>
          </w:p>
        </w:tc>
        <w:tc>
          <w:tcPr>
            <w:tcW w:w="5460" w:type="dxa"/>
            <w:shd w:val="clear" w:color="auto" w:fill="F7F9FB"/>
          </w:tcPr>
          <w:p w14:paraId="717179AD" w14:textId="77777777" w:rsidR="00B33B9B" w:rsidRDefault="00000000">
            <w:pPr>
              <w:spacing w:after="0" w:line="252" w:lineRule="auto"/>
            </w:pPr>
            <w:r>
              <w:rPr>
                <w:sz w:val="15"/>
              </w:rPr>
              <w:t>________________________________________</w:t>
            </w:r>
          </w:p>
        </w:tc>
      </w:tr>
      <w:tr w:rsidR="00B33B9B" w14:paraId="04FEC7DC" w14:textId="77777777">
        <w:trPr>
          <w:cantSplit/>
        </w:trPr>
        <w:tc>
          <w:tcPr>
            <w:tcW w:w="3900" w:type="dxa"/>
          </w:tcPr>
          <w:p w14:paraId="5A61516C" w14:textId="77777777" w:rsidR="00B33B9B" w:rsidRDefault="00000000">
            <w:pPr>
              <w:spacing w:after="0" w:line="252" w:lineRule="auto"/>
            </w:pPr>
            <w:r>
              <w:rPr>
                <w:sz w:val="15"/>
              </w:rPr>
              <w:t>Likelihood/severity/scale/duration</w:t>
            </w:r>
          </w:p>
        </w:tc>
        <w:tc>
          <w:tcPr>
            <w:tcW w:w="5460" w:type="dxa"/>
          </w:tcPr>
          <w:p w14:paraId="627D8907" w14:textId="77777777" w:rsidR="00B33B9B" w:rsidRDefault="00000000">
            <w:pPr>
              <w:spacing w:after="0" w:line="252" w:lineRule="auto"/>
            </w:pPr>
            <w:r>
              <w:rPr>
                <w:sz w:val="15"/>
              </w:rPr>
              <w:t>________________________________________</w:t>
            </w:r>
          </w:p>
        </w:tc>
      </w:tr>
      <w:tr w:rsidR="00B33B9B" w14:paraId="24183191" w14:textId="77777777">
        <w:trPr>
          <w:cantSplit/>
        </w:trPr>
        <w:tc>
          <w:tcPr>
            <w:tcW w:w="3900" w:type="dxa"/>
            <w:shd w:val="clear" w:color="auto" w:fill="F7F9FB"/>
          </w:tcPr>
          <w:p w14:paraId="3D45EF21" w14:textId="77777777" w:rsidR="00B33B9B" w:rsidRDefault="00000000">
            <w:pPr>
              <w:spacing w:after="0" w:line="252" w:lineRule="auto"/>
            </w:pPr>
            <w:r>
              <w:rPr>
                <w:sz w:val="15"/>
              </w:rPr>
              <w:t>Reversibility/distribution/uncertainty</w:t>
            </w:r>
          </w:p>
        </w:tc>
        <w:tc>
          <w:tcPr>
            <w:tcW w:w="5460" w:type="dxa"/>
            <w:shd w:val="clear" w:color="auto" w:fill="F7F9FB"/>
          </w:tcPr>
          <w:p w14:paraId="3EF3A546" w14:textId="77777777" w:rsidR="00B33B9B" w:rsidRDefault="00000000">
            <w:pPr>
              <w:spacing w:after="0" w:line="252" w:lineRule="auto"/>
            </w:pPr>
            <w:r>
              <w:rPr>
                <w:sz w:val="15"/>
              </w:rPr>
              <w:t>________________________________________</w:t>
            </w:r>
          </w:p>
        </w:tc>
      </w:tr>
      <w:tr w:rsidR="00B33B9B" w14:paraId="68A89F82" w14:textId="77777777">
        <w:trPr>
          <w:cantSplit/>
        </w:trPr>
        <w:tc>
          <w:tcPr>
            <w:tcW w:w="3900" w:type="dxa"/>
          </w:tcPr>
          <w:p w14:paraId="4F3257EC" w14:textId="77777777" w:rsidR="00B33B9B" w:rsidRDefault="00000000">
            <w:pPr>
              <w:spacing w:after="0" w:line="252" w:lineRule="auto"/>
            </w:pPr>
            <w:r>
              <w:rPr>
                <w:sz w:val="15"/>
              </w:rPr>
              <w:t>Stakeholder engagement</w:t>
            </w:r>
          </w:p>
        </w:tc>
        <w:tc>
          <w:tcPr>
            <w:tcW w:w="5460" w:type="dxa"/>
          </w:tcPr>
          <w:p w14:paraId="5963E72D" w14:textId="77777777" w:rsidR="00B33B9B" w:rsidRDefault="00000000">
            <w:pPr>
              <w:spacing w:after="0" w:line="252" w:lineRule="auto"/>
            </w:pPr>
            <w:r>
              <w:rPr>
                <w:sz w:val="15"/>
              </w:rPr>
              <w:t>________________________________________</w:t>
            </w:r>
          </w:p>
        </w:tc>
      </w:tr>
      <w:tr w:rsidR="00B33B9B" w14:paraId="4733B82F" w14:textId="77777777">
        <w:trPr>
          <w:cantSplit/>
        </w:trPr>
        <w:tc>
          <w:tcPr>
            <w:tcW w:w="3900" w:type="dxa"/>
            <w:shd w:val="clear" w:color="auto" w:fill="F7F9FB"/>
          </w:tcPr>
          <w:p w14:paraId="27FC293A" w14:textId="77777777" w:rsidR="00B33B9B" w:rsidRDefault="00000000">
            <w:pPr>
              <w:spacing w:after="0" w:line="252" w:lineRule="auto"/>
            </w:pPr>
            <w:r>
              <w:rPr>
                <w:sz w:val="15"/>
              </w:rPr>
              <w:t>Mitigation/oversight/transparency/redress</w:t>
            </w:r>
          </w:p>
        </w:tc>
        <w:tc>
          <w:tcPr>
            <w:tcW w:w="5460" w:type="dxa"/>
            <w:shd w:val="clear" w:color="auto" w:fill="F7F9FB"/>
          </w:tcPr>
          <w:p w14:paraId="0FC6583C" w14:textId="77777777" w:rsidR="00B33B9B" w:rsidRDefault="00000000">
            <w:pPr>
              <w:spacing w:after="0" w:line="252" w:lineRule="auto"/>
            </w:pPr>
            <w:r>
              <w:rPr>
                <w:sz w:val="15"/>
              </w:rPr>
              <w:t>________________________________________</w:t>
            </w:r>
          </w:p>
        </w:tc>
      </w:tr>
      <w:tr w:rsidR="00B33B9B" w14:paraId="73729251" w14:textId="77777777">
        <w:trPr>
          <w:cantSplit/>
        </w:trPr>
        <w:tc>
          <w:tcPr>
            <w:tcW w:w="3900" w:type="dxa"/>
          </w:tcPr>
          <w:p w14:paraId="262DBA5E" w14:textId="77777777" w:rsidR="00B33B9B" w:rsidRDefault="00000000">
            <w:pPr>
              <w:spacing w:after="0" w:line="252" w:lineRule="auto"/>
            </w:pPr>
            <w:r>
              <w:rPr>
                <w:sz w:val="15"/>
              </w:rPr>
              <w:t>Decision/authority/conditions</w:t>
            </w:r>
          </w:p>
        </w:tc>
        <w:tc>
          <w:tcPr>
            <w:tcW w:w="5460" w:type="dxa"/>
          </w:tcPr>
          <w:p w14:paraId="43537314" w14:textId="77777777" w:rsidR="00B33B9B" w:rsidRDefault="00000000">
            <w:pPr>
              <w:spacing w:after="0" w:line="252" w:lineRule="auto"/>
            </w:pPr>
            <w:r>
              <w:rPr>
                <w:sz w:val="15"/>
              </w:rPr>
              <w:t>________________________________________</w:t>
            </w:r>
          </w:p>
        </w:tc>
      </w:tr>
      <w:tr w:rsidR="00B33B9B" w14:paraId="7FEC8E8E" w14:textId="77777777">
        <w:trPr>
          <w:cantSplit/>
        </w:trPr>
        <w:tc>
          <w:tcPr>
            <w:tcW w:w="3900" w:type="dxa"/>
            <w:shd w:val="clear" w:color="auto" w:fill="F7F9FB"/>
          </w:tcPr>
          <w:p w14:paraId="0D641548" w14:textId="77777777" w:rsidR="00B33B9B" w:rsidRDefault="00000000">
            <w:pPr>
              <w:spacing w:after="0" w:line="252" w:lineRule="auto"/>
            </w:pPr>
            <w:r>
              <w:rPr>
                <w:sz w:val="15"/>
              </w:rPr>
              <w:t>Monitoring/triggers/review</w:t>
            </w:r>
          </w:p>
        </w:tc>
        <w:tc>
          <w:tcPr>
            <w:tcW w:w="5460" w:type="dxa"/>
            <w:shd w:val="clear" w:color="auto" w:fill="F7F9FB"/>
          </w:tcPr>
          <w:p w14:paraId="53911557" w14:textId="77777777" w:rsidR="00B33B9B" w:rsidRDefault="00000000">
            <w:pPr>
              <w:spacing w:after="0" w:line="252" w:lineRule="auto"/>
            </w:pPr>
            <w:r>
              <w:rPr>
                <w:sz w:val="15"/>
              </w:rPr>
              <w:t>________________________________________</w:t>
            </w:r>
          </w:p>
        </w:tc>
      </w:tr>
    </w:tbl>
    <w:p w14:paraId="3125E9A1" w14:textId="77777777" w:rsidR="00B33B9B" w:rsidRDefault="00B33B9B">
      <w:pPr>
        <w:spacing w:after="0"/>
      </w:pPr>
    </w:p>
    <w:p w14:paraId="16808BB3" w14:textId="77777777" w:rsidR="00B33B9B" w:rsidRDefault="00000000">
      <w:pPr>
        <w:pStyle w:val="Heading2"/>
      </w:pPr>
      <w:bookmarkStart w:id="121" w:name="_Toc234941384"/>
      <w:r>
        <w:t>32.5 Internal audit workpaper</w:t>
      </w:r>
      <w:bookmarkEnd w:id="121"/>
    </w:p>
    <w:tbl>
      <w:tblPr>
        <w:tblStyle w:val="TableGrid"/>
        <w:tblW w:w="9360" w:type="dxa"/>
        <w:tblInd w:w="120" w:type="dxa"/>
        <w:tblLayout w:type="fixed"/>
        <w:tblLook w:val="04A0" w:firstRow="1" w:lastRow="0" w:firstColumn="1" w:lastColumn="0" w:noHBand="0" w:noVBand="1"/>
      </w:tblPr>
      <w:tblGrid>
        <w:gridCol w:w="3900"/>
        <w:gridCol w:w="5460"/>
      </w:tblGrid>
      <w:tr w:rsidR="00B33B9B" w14:paraId="254BE31E" w14:textId="77777777">
        <w:trPr>
          <w:cantSplit/>
          <w:tblHeader/>
        </w:trPr>
        <w:tc>
          <w:tcPr>
            <w:tcW w:w="3900" w:type="dxa"/>
            <w:shd w:val="clear" w:color="auto" w:fill="18324A"/>
            <w:tcMar>
              <w:top w:w="90" w:type="dxa"/>
              <w:left w:w="120" w:type="dxa"/>
              <w:bottom w:w="90" w:type="dxa"/>
              <w:right w:w="120" w:type="dxa"/>
            </w:tcMar>
            <w:vAlign w:val="center"/>
          </w:tcPr>
          <w:p w14:paraId="5C7C0D12" w14:textId="77777777" w:rsidR="00B33B9B"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1E0E4A7A" w14:textId="77777777" w:rsidR="00B33B9B" w:rsidRDefault="00000000">
            <w:pPr>
              <w:spacing w:after="0"/>
            </w:pPr>
            <w:r>
              <w:rPr>
                <w:b/>
                <w:color w:val="FFFFFF"/>
                <w:sz w:val="15"/>
              </w:rPr>
              <w:t>Entry</w:t>
            </w:r>
          </w:p>
        </w:tc>
      </w:tr>
      <w:tr w:rsidR="00B33B9B" w14:paraId="1F3E2EFC" w14:textId="77777777">
        <w:trPr>
          <w:cantSplit/>
        </w:trPr>
        <w:tc>
          <w:tcPr>
            <w:tcW w:w="3900" w:type="dxa"/>
          </w:tcPr>
          <w:p w14:paraId="6B54C399" w14:textId="77777777" w:rsidR="00B33B9B" w:rsidRDefault="00000000">
            <w:pPr>
              <w:spacing w:after="0" w:line="252" w:lineRule="auto"/>
            </w:pPr>
            <w:r>
              <w:rPr>
                <w:sz w:val="15"/>
              </w:rPr>
              <w:t>Criteria/scope/objective</w:t>
            </w:r>
          </w:p>
        </w:tc>
        <w:tc>
          <w:tcPr>
            <w:tcW w:w="5460" w:type="dxa"/>
          </w:tcPr>
          <w:p w14:paraId="2DE0AC49" w14:textId="77777777" w:rsidR="00B33B9B" w:rsidRDefault="00000000">
            <w:pPr>
              <w:spacing w:after="0" w:line="252" w:lineRule="auto"/>
            </w:pPr>
            <w:r>
              <w:rPr>
                <w:sz w:val="15"/>
              </w:rPr>
              <w:t>________________________________________</w:t>
            </w:r>
          </w:p>
        </w:tc>
      </w:tr>
      <w:tr w:rsidR="00B33B9B" w14:paraId="622EBC22" w14:textId="77777777">
        <w:trPr>
          <w:cantSplit/>
        </w:trPr>
        <w:tc>
          <w:tcPr>
            <w:tcW w:w="3900" w:type="dxa"/>
            <w:shd w:val="clear" w:color="auto" w:fill="F7F9FB"/>
          </w:tcPr>
          <w:p w14:paraId="2F9D3172" w14:textId="77777777" w:rsidR="00B33B9B" w:rsidRDefault="00000000">
            <w:pPr>
              <w:spacing w:after="0" w:line="252" w:lineRule="auto"/>
            </w:pPr>
            <w:r>
              <w:rPr>
                <w:sz w:val="15"/>
              </w:rPr>
              <w:t>Process/system/version/period</w:t>
            </w:r>
          </w:p>
        </w:tc>
        <w:tc>
          <w:tcPr>
            <w:tcW w:w="5460" w:type="dxa"/>
            <w:shd w:val="clear" w:color="auto" w:fill="F7F9FB"/>
          </w:tcPr>
          <w:p w14:paraId="3C7EA939" w14:textId="77777777" w:rsidR="00B33B9B" w:rsidRDefault="00000000">
            <w:pPr>
              <w:spacing w:after="0" w:line="252" w:lineRule="auto"/>
            </w:pPr>
            <w:r>
              <w:rPr>
                <w:sz w:val="15"/>
              </w:rPr>
              <w:t>________________________________________</w:t>
            </w:r>
          </w:p>
        </w:tc>
      </w:tr>
      <w:tr w:rsidR="00B33B9B" w14:paraId="2E94770A" w14:textId="77777777">
        <w:trPr>
          <w:cantSplit/>
        </w:trPr>
        <w:tc>
          <w:tcPr>
            <w:tcW w:w="3900" w:type="dxa"/>
          </w:tcPr>
          <w:p w14:paraId="35F448AE" w14:textId="77777777" w:rsidR="00B33B9B" w:rsidRDefault="00000000">
            <w:pPr>
              <w:spacing w:after="0" w:line="252" w:lineRule="auto"/>
            </w:pPr>
            <w:r>
              <w:rPr>
                <w:sz w:val="15"/>
              </w:rPr>
              <w:t>Population/sample/rationale</w:t>
            </w:r>
          </w:p>
        </w:tc>
        <w:tc>
          <w:tcPr>
            <w:tcW w:w="5460" w:type="dxa"/>
          </w:tcPr>
          <w:p w14:paraId="77951D5D" w14:textId="77777777" w:rsidR="00B33B9B" w:rsidRDefault="00000000">
            <w:pPr>
              <w:spacing w:after="0" w:line="252" w:lineRule="auto"/>
            </w:pPr>
            <w:r>
              <w:rPr>
                <w:sz w:val="15"/>
              </w:rPr>
              <w:t>________________________________________</w:t>
            </w:r>
          </w:p>
        </w:tc>
      </w:tr>
      <w:tr w:rsidR="00B33B9B" w14:paraId="6AA68528" w14:textId="77777777">
        <w:trPr>
          <w:cantSplit/>
        </w:trPr>
        <w:tc>
          <w:tcPr>
            <w:tcW w:w="3900" w:type="dxa"/>
            <w:shd w:val="clear" w:color="auto" w:fill="F7F9FB"/>
          </w:tcPr>
          <w:p w14:paraId="10A79706" w14:textId="77777777" w:rsidR="00B33B9B" w:rsidRDefault="00000000">
            <w:pPr>
              <w:spacing w:after="0" w:line="252" w:lineRule="auto"/>
            </w:pPr>
            <w:r>
              <w:rPr>
                <w:sz w:val="15"/>
              </w:rPr>
              <w:t>Evidence/source/reliability</w:t>
            </w:r>
          </w:p>
        </w:tc>
        <w:tc>
          <w:tcPr>
            <w:tcW w:w="5460" w:type="dxa"/>
            <w:shd w:val="clear" w:color="auto" w:fill="F7F9FB"/>
          </w:tcPr>
          <w:p w14:paraId="0859733C" w14:textId="77777777" w:rsidR="00B33B9B" w:rsidRDefault="00000000">
            <w:pPr>
              <w:spacing w:after="0" w:line="252" w:lineRule="auto"/>
            </w:pPr>
            <w:r>
              <w:rPr>
                <w:sz w:val="15"/>
              </w:rPr>
              <w:t>________________________________________</w:t>
            </w:r>
          </w:p>
        </w:tc>
      </w:tr>
      <w:tr w:rsidR="00B33B9B" w14:paraId="1A5C27D9" w14:textId="77777777">
        <w:trPr>
          <w:cantSplit/>
        </w:trPr>
        <w:tc>
          <w:tcPr>
            <w:tcW w:w="3900" w:type="dxa"/>
          </w:tcPr>
          <w:p w14:paraId="114F50DC" w14:textId="77777777" w:rsidR="00B33B9B" w:rsidRDefault="00000000">
            <w:pPr>
              <w:spacing w:after="0" w:line="252" w:lineRule="auto"/>
            </w:pPr>
            <w:r>
              <w:rPr>
                <w:sz w:val="15"/>
              </w:rPr>
              <w:t>Test/expected result</w:t>
            </w:r>
          </w:p>
        </w:tc>
        <w:tc>
          <w:tcPr>
            <w:tcW w:w="5460" w:type="dxa"/>
          </w:tcPr>
          <w:p w14:paraId="2ADDCF08" w14:textId="77777777" w:rsidR="00B33B9B" w:rsidRDefault="00000000">
            <w:pPr>
              <w:spacing w:after="0" w:line="252" w:lineRule="auto"/>
            </w:pPr>
            <w:r>
              <w:rPr>
                <w:sz w:val="15"/>
              </w:rPr>
              <w:t>________________________________________</w:t>
            </w:r>
          </w:p>
        </w:tc>
      </w:tr>
      <w:tr w:rsidR="00B33B9B" w14:paraId="4E1CC1A6" w14:textId="77777777">
        <w:trPr>
          <w:cantSplit/>
        </w:trPr>
        <w:tc>
          <w:tcPr>
            <w:tcW w:w="3900" w:type="dxa"/>
            <w:shd w:val="clear" w:color="auto" w:fill="F7F9FB"/>
          </w:tcPr>
          <w:p w14:paraId="5C715D50" w14:textId="77777777" w:rsidR="00B33B9B" w:rsidRDefault="00000000">
            <w:pPr>
              <w:spacing w:after="0" w:line="252" w:lineRule="auto"/>
            </w:pPr>
            <w:r>
              <w:rPr>
                <w:sz w:val="15"/>
              </w:rPr>
              <w:t>Observed result/exceptions</w:t>
            </w:r>
          </w:p>
        </w:tc>
        <w:tc>
          <w:tcPr>
            <w:tcW w:w="5460" w:type="dxa"/>
            <w:shd w:val="clear" w:color="auto" w:fill="F7F9FB"/>
          </w:tcPr>
          <w:p w14:paraId="0415A9B9" w14:textId="77777777" w:rsidR="00B33B9B" w:rsidRDefault="00000000">
            <w:pPr>
              <w:spacing w:after="0" w:line="252" w:lineRule="auto"/>
            </w:pPr>
            <w:r>
              <w:rPr>
                <w:sz w:val="15"/>
              </w:rPr>
              <w:t>________________________________________</w:t>
            </w:r>
          </w:p>
        </w:tc>
      </w:tr>
      <w:tr w:rsidR="00B33B9B" w14:paraId="260000A1" w14:textId="77777777">
        <w:trPr>
          <w:cantSplit/>
        </w:trPr>
        <w:tc>
          <w:tcPr>
            <w:tcW w:w="3900" w:type="dxa"/>
          </w:tcPr>
          <w:p w14:paraId="403DD3EC" w14:textId="77777777" w:rsidR="00B33B9B" w:rsidRDefault="00000000">
            <w:pPr>
              <w:spacing w:after="0" w:line="252" w:lineRule="auto"/>
            </w:pPr>
            <w:r>
              <w:rPr>
                <w:sz w:val="15"/>
              </w:rPr>
              <w:t>Conclusion/nonconformity</w:t>
            </w:r>
          </w:p>
        </w:tc>
        <w:tc>
          <w:tcPr>
            <w:tcW w:w="5460" w:type="dxa"/>
          </w:tcPr>
          <w:p w14:paraId="1EF7DDAD" w14:textId="77777777" w:rsidR="00B33B9B" w:rsidRDefault="00000000">
            <w:pPr>
              <w:spacing w:after="0" w:line="252" w:lineRule="auto"/>
            </w:pPr>
            <w:r>
              <w:rPr>
                <w:sz w:val="15"/>
              </w:rPr>
              <w:t>________________________________________</w:t>
            </w:r>
          </w:p>
        </w:tc>
      </w:tr>
      <w:tr w:rsidR="00B33B9B" w14:paraId="37941148" w14:textId="77777777">
        <w:trPr>
          <w:cantSplit/>
        </w:trPr>
        <w:tc>
          <w:tcPr>
            <w:tcW w:w="3900" w:type="dxa"/>
            <w:shd w:val="clear" w:color="auto" w:fill="F7F9FB"/>
          </w:tcPr>
          <w:p w14:paraId="6924DE9A" w14:textId="77777777" w:rsidR="00B33B9B" w:rsidRDefault="00000000">
            <w:pPr>
              <w:spacing w:after="0" w:line="252" w:lineRule="auto"/>
            </w:pPr>
            <w:r>
              <w:rPr>
                <w:sz w:val="15"/>
              </w:rPr>
              <w:t>Risk/impact/cause indication</w:t>
            </w:r>
          </w:p>
        </w:tc>
        <w:tc>
          <w:tcPr>
            <w:tcW w:w="5460" w:type="dxa"/>
            <w:shd w:val="clear" w:color="auto" w:fill="F7F9FB"/>
          </w:tcPr>
          <w:p w14:paraId="467CAA0A" w14:textId="77777777" w:rsidR="00B33B9B" w:rsidRDefault="00000000">
            <w:pPr>
              <w:spacing w:after="0" w:line="252" w:lineRule="auto"/>
            </w:pPr>
            <w:r>
              <w:rPr>
                <w:sz w:val="15"/>
              </w:rPr>
              <w:t>________________________________________</w:t>
            </w:r>
          </w:p>
        </w:tc>
      </w:tr>
      <w:tr w:rsidR="00B33B9B" w14:paraId="31B8B163" w14:textId="77777777">
        <w:trPr>
          <w:cantSplit/>
        </w:trPr>
        <w:tc>
          <w:tcPr>
            <w:tcW w:w="3900" w:type="dxa"/>
          </w:tcPr>
          <w:p w14:paraId="4667D438" w14:textId="77777777" w:rsidR="00B33B9B" w:rsidRDefault="00000000">
            <w:pPr>
              <w:spacing w:after="0" w:line="252" w:lineRule="auto"/>
            </w:pPr>
            <w:r>
              <w:rPr>
                <w:sz w:val="15"/>
              </w:rPr>
              <w:t>Correction/corrective action</w:t>
            </w:r>
          </w:p>
        </w:tc>
        <w:tc>
          <w:tcPr>
            <w:tcW w:w="5460" w:type="dxa"/>
          </w:tcPr>
          <w:p w14:paraId="184532C0" w14:textId="77777777" w:rsidR="00B33B9B" w:rsidRDefault="00000000">
            <w:pPr>
              <w:spacing w:after="0" w:line="252" w:lineRule="auto"/>
            </w:pPr>
            <w:r>
              <w:rPr>
                <w:sz w:val="15"/>
              </w:rPr>
              <w:t>________________________________________</w:t>
            </w:r>
          </w:p>
        </w:tc>
      </w:tr>
      <w:tr w:rsidR="00B33B9B" w14:paraId="3E72F20E" w14:textId="77777777">
        <w:trPr>
          <w:cantSplit/>
        </w:trPr>
        <w:tc>
          <w:tcPr>
            <w:tcW w:w="3900" w:type="dxa"/>
            <w:shd w:val="clear" w:color="auto" w:fill="F7F9FB"/>
          </w:tcPr>
          <w:p w14:paraId="157A014D" w14:textId="77777777" w:rsidR="00B33B9B" w:rsidRDefault="00000000">
            <w:pPr>
              <w:spacing w:after="0" w:line="252" w:lineRule="auto"/>
            </w:pPr>
            <w:r>
              <w:rPr>
                <w:sz w:val="15"/>
              </w:rPr>
              <w:t>Effectiveness/follow-up/closure</w:t>
            </w:r>
          </w:p>
        </w:tc>
        <w:tc>
          <w:tcPr>
            <w:tcW w:w="5460" w:type="dxa"/>
            <w:shd w:val="clear" w:color="auto" w:fill="F7F9FB"/>
          </w:tcPr>
          <w:p w14:paraId="0490B4C1" w14:textId="77777777" w:rsidR="00B33B9B" w:rsidRDefault="00000000">
            <w:pPr>
              <w:spacing w:after="0" w:line="252" w:lineRule="auto"/>
            </w:pPr>
            <w:r>
              <w:rPr>
                <w:sz w:val="15"/>
              </w:rPr>
              <w:t>________________________________________</w:t>
            </w:r>
          </w:p>
        </w:tc>
      </w:tr>
    </w:tbl>
    <w:p w14:paraId="5ABCE7CA" w14:textId="77777777" w:rsidR="00B33B9B" w:rsidRDefault="00B33B9B">
      <w:pPr>
        <w:spacing w:after="0"/>
      </w:pPr>
    </w:p>
    <w:p w14:paraId="1C150F05" w14:textId="77777777" w:rsidR="00B33B9B" w:rsidRDefault="00000000">
      <w:pPr>
        <w:pStyle w:val="Heading2"/>
      </w:pPr>
      <w:bookmarkStart w:id="122" w:name="_Toc234941385"/>
      <w:r>
        <w:t>32.6 Management review record</w:t>
      </w:r>
      <w:bookmarkEnd w:id="122"/>
    </w:p>
    <w:tbl>
      <w:tblPr>
        <w:tblStyle w:val="TableGrid"/>
        <w:tblW w:w="9360" w:type="dxa"/>
        <w:tblInd w:w="120" w:type="dxa"/>
        <w:tblLayout w:type="fixed"/>
        <w:tblLook w:val="04A0" w:firstRow="1" w:lastRow="0" w:firstColumn="1" w:lastColumn="0" w:noHBand="0" w:noVBand="1"/>
      </w:tblPr>
      <w:tblGrid>
        <w:gridCol w:w="3900"/>
        <w:gridCol w:w="5460"/>
      </w:tblGrid>
      <w:tr w:rsidR="00B33B9B" w14:paraId="3EA203C4" w14:textId="77777777">
        <w:trPr>
          <w:cantSplit/>
          <w:tblHeader/>
        </w:trPr>
        <w:tc>
          <w:tcPr>
            <w:tcW w:w="3900" w:type="dxa"/>
            <w:shd w:val="clear" w:color="auto" w:fill="18324A"/>
            <w:tcMar>
              <w:top w:w="90" w:type="dxa"/>
              <w:left w:w="120" w:type="dxa"/>
              <w:bottom w:w="90" w:type="dxa"/>
              <w:right w:w="120" w:type="dxa"/>
            </w:tcMar>
            <w:vAlign w:val="center"/>
          </w:tcPr>
          <w:p w14:paraId="6EEDF619" w14:textId="77777777" w:rsidR="00B33B9B"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3A0721A2" w14:textId="77777777" w:rsidR="00B33B9B" w:rsidRDefault="00000000">
            <w:pPr>
              <w:spacing w:after="0"/>
            </w:pPr>
            <w:r>
              <w:rPr>
                <w:b/>
                <w:color w:val="FFFFFF"/>
                <w:sz w:val="15"/>
              </w:rPr>
              <w:t>Entry</w:t>
            </w:r>
          </w:p>
        </w:tc>
      </w:tr>
      <w:tr w:rsidR="00B33B9B" w14:paraId="0648B1E7" w14:textId="77777777">
        <w:trPr>
          <w:cantSplit/>
        </w:trPr>
        <w:tc>
          <w:tcPr>
            <w:tcW w:w="3900" w:type="dxa"/>
          </w:tcPr>
          <w:p w14:paraId="68774DB8" w14:textId="77777777" w:rsidR="00B33B9B" w:rsidRDefault="00000000">
            <w:pPr>
              <w:spacing w:after="0" w:line="252" w:lineRule="auto"/>
            </w:pPr>
            <w:r>
              <w:rPr>
                <w:sz w:val="15"/>
              </w:rPr>
              <w:t>Prior action status</w:t>
            </w:r>
          </w:p>
        </w:tc>
        <w:tc>
          <w:tcPr>
            <w:tcW w:w="5460" w:type="dxa"/>
          </w:tcPr>
          <w:p w14:paraId="43ED6BAD" w14:textId="77777777" w:rsidR="00B33B9B" w:rsidRDefault="00000000">
            <w:pPr>
              <w:spacing w:after="0" w:line="252" w:lineRule="auto"/>
            </w:pPr>
            <w:r>
              <w:rPr>
                <w:sz w:val="15"/>
              </w:rPr>
              <w:t>________________________________________</w:t>
            </w:r>
          </w:p>
        </w:tc>
      </w:tr>
      <w:tr w:rsidR="00B33B9B" w14:paraId="20B10917" w14:textId="77777777">
        <w:trPr>
          <w:cantSplit/>
        </w:trPr>
        <w:tc>
          <w:tcPr>
            <w:tcW w:w="3900" w:type="dxa"/>
            <w:shd w:val="clear" w:color="auto" w:fill="F7F9FB"/>
          </w:tcPr>
          <w:p w14:paraId="2DDDAD88" w14:textId="77777777" w:rsidR="00B33B9B" w:rsidRDefault="00000000">
            <w:pPr>
              <w:spacing w:after="0" w:line="252" w:lineRule="auto"/>
            </w:pPr>
            <w:r>
              <w:rPr>
                <w:sz w:val="15"/>
              </w:rPr>
              <w:t>Context/party changes</w:t>
            </w:r>
          </w:p>
        </w:tc>
        <w:tc>
          <w:tcPr>
            <w:tcW w:w="5460" w:type="dxa"/>
            <w:shd w:val="clear" w:color="auto" w:fill="F7F9FB"/>
          </w:tcPr>
          <w:p w14:paraId="2C57003E" w14:textId="77777777" w:rsidR="00B33B9B" w:rsidRDefault="00000000">
            <w:pPr>
              <w:spacing w:after="0" w:line="252" w:lineRule="auto"/>
            </w:pPr>
            <w:r>
              <w:rPr>
                <w:sz w:val="15"/>
              </w:rPr>
              <w:t>________________________________________</w:t>
            </w:r>
          </w:p>
        </w:tc>
      </w:tr>
      <w:tr w:rsidR="00B33B9B" w14:paraId="02308F9D" w14:textId="77777777">
        <w:trPr>
          <w:cantSplit/>
        </w:trPr>
        <w:tc>
          <w:tcPr>
            <w:tcW w:w="3900" w:type="dxa"/>
          </w:tcPr>
          <w:p w14:paraId="42B68488" w14:textId="77777777" w:rsidR="00B33B9B" w:rsidRDefault="00000000">
            <w:pPr>
              <w:spacing w:after="0" w:line="252" w:lineRule="auto"/>
            </w:pPr>
            <w:r>
              <w:rPr>
                <w:sz w:val="15"/>
              </w:rPr>
              <w:t>Objectives/performance trends</w:t>
            </w:r>
          </w:p>
        </w:tc>
        <w:tc>
          <w:tcPr>
            <w:tcW w:w="5460" w:type="dxa"/>
          </w:tcPr>
          <w:p w14:paraId="6F0732B0" w14:textId="77777777" w:rsidR="00B33B9B" w:rsidRDefault="00000000">
            <w:pPr>
              <w:spacing w:after="0" w:line="252" w:lineRule="auto"/>
            </w:pPr>
            <w:r>
              <w:rPr>
                <w:sz w:val="15"/>
              </w:rPr>
              <w:t>________________________________________</w:t>
            </w:r>
          </w:p>
        </w:tc>
      </w:tr>
      <w:tr w:rsidR="00B33B9B" w14:paraId="497B041C" w14:textId="77777777">
        <w:trPr>
          <w:cantSplit/>
        </w:trPr>
        <w:tc>
          <w:tcPr>
            <w:tcW w:w="3900" w:type="dxa"/>
            <w:shd w:val="clear" w:color="auto" w:fill="F7F9FB"/>
          </w:tcPr>
          <w:p w14:paraId="1C022F50" w14:textId="77777777" w:rsidR="00B33B9B" w:rsidRDefault="00000000">
            <w:pPr>
              <w:spacing w:after="0" w:line="252" w:lineRule="auto"/>
            </w:pPr>
            <w:r>
              <w:rPr>
                <w:sz w:val="15"/>
              </w:rPr>
              <w:t>Risk/impact/treatment/SoA</w:t>
            </w:r>
          </w:p>
        </w:tc>
        <w:tc>
          <w:tcPr>
            <w:tcW w:w="5460" w:type="dxa"/>
            <w:shd w:val="clear" w:color="auto" w:fill="F7F9FB"/>
          </w:tcPr>
          <w:p w14:paraId="1ADDC92A" w14:textId="77777777" w:rsidR="00B33B9B" w:rsidRDefault="00000000">
            <w:pPr>
              <w:spacing w:after="0" w:line="252" w:lineRule="auto"/>
            </w:pPr>
            <w:r>
              <w:rPr>
                <w:sz w:val="15"/>
              </w:rPr>
              <w:t>________________________________________</w:t>
            </w:r>
          </w:p>
        </w:tc>
      </w:tr>
      <w:tr w:rsidR="00B33B9B" w14:paraId="54F0BF49" w14:textId="77777777">
        <w:trPr>
          <w:cantSplit/>
        </w:trPr>
        <w:tc>
          <w:tcPr>
            <w:tcW w:w="3900" w:type="dxa"/>
          </w:tcPr>
          <w:p w14:paraId="0F597453" w14:textId="77777777" w:rsidR="00B33B9B" w:rsidRDefault="00000000">
            <w:pPr>
              <w:spacing w:after="0" w:line="252" w:lineRule="auto"/>
            </w:pPr>
            <w:r>
              <w:rPr>
                <w:sz w:val="15"/>
              </w:rPr>
              <w:t>Audit/nonconformity/corrective action</w:t>
            </w:r>
          </w:p>
        </w:tc>
        <w:tc>
          <w:tcPr>
            <w:tcW w:w="5460" w:type="dxa"/>
          </w:tcPr>
          <w:p w14:paraId="75D058EF" w14:textId="77777777" w:rsidR="00B33B9B" w:rsidRDefault="00000000">
            <w:pPr>
              <w:spacing w:after="0" w:line="252" w:lineRule="auto"/>
            </w:pPr>
            <w:r>
              <w:rPr>
                <w:sz w:val="15"/>
              </w:rPr>
              <w:t>________________________________________</w:t>
            </w:r>
          </w:p>
        </w:tc>
      </w:tr>
      <w:tr w:rsidR="00B33B9B" w14:paraId="62395044" w14:textId="77777777">
        <w:trPr>
          <w:cantSplit/>
        </w:trPr>
        <w:tc>
          <w:tcPr>
            <w:tcW w:w="3900" w:type="dxa"/>
            <w:shd w:val="clear" w:color="auto" w:fill="F7F9FB"/>
          </w:tcPr>
          <w:p w14:paraId="32E7341A" w14:textId="77777777" w:rsidR="00B33B9B" w:rsidRDefault="00000000">
            <w:pPr>
              <w:spacing w:after="0" w:line="252" w:lineRule="auto"/>
            </w:pPr>
            <w:r>
              <w:rPr>
                <w:sz w:val="15"/>
              </w:rPr>
              <w:t>Incidents/complaints/concerns/redress</w:t>
            </w:r>
          </w:p>
        </w:tc>
        <w:tc>
          <w:tcPr>
            <w:tcW w:w="5460" w:type="dxa"/>
            <w:shd w:val="clear" w:color="auto" w:fill="F7F9FB"/>
          </w:tcPr>
          <w:p w14:paraId="6AC6A874" w14:textId="77777777" w:rsidR="00B33B9B" w:rsidRDefault="00000000">
            <w:pPr>
              <w:spacing w:after="0" w:line="252" w:lineRule="auto"/>
            </w:pPr>
            <w:r>
              <w:rPr>
                <w:sz w:val="15"/>
              </w:rPr>
              <w:t>________________________________________</w:t>
            </w:r>
          </w:p>
        </w:tc>
      </w:tr>
      <w:tr w:rsidR="00B33B9B" w14:paraId="557272A5" w14:textId="77777777">
        <w:trPr>
          <w:cantSplit/>
        </w:trPr>
        <w:tc>
          <w:tcPr>
            <w:tcW w:w="3900" w:type="dxa"/>
          </w:tcPr>
          <w:p w14:paraId="4BC930B8" w14:textId="77777777" w:rsidR="00B33B9B" w:rsidRDefault="00000000">
            <w:pPr>
              <w:spacing w:after="0" w:line="252" w:lineRule="auto"/>
            </w:pPr>
            <w:r>
              <w:rPr>
                <w:sz w:val="15"/>
              </w:rPr>
              <w:t>Supplier/legal/system changes</w:t>
            </w:r>
          </w:p>
        </w:tc>
        <w:tc>
          <w:tcPr>
            <w:tcW w:w="5460" w:type="dxa"/>
          </w:tcPr>
          <w:p w14:paraId="005EF1E4" w14:textId="77777777" w:rsidR="00B33B9B" w:rsidRDefault="00000000">
            <w:pPr>
              <w:spacing w:after="0" w:line="252" w:lineRule="auto"/>
            </w:pPr>
            <w:r>
              <w:rPr>
                <w:sz w:val="15"/>
              </w:rPr>
              <w:t>________________________________________</w:t>
            </w:r>
          </w:p>
        </w:tc>
      </w:tr>
      <w:tr w:rsidR="00B33B9B" w14:paraId="43E6DF2A" w14:textId="77777777">
        <w:trPr>
          <w:cantSplit/>
        </w:trPr>
        <w:tc>
          <w:tcPr>
            <w:tcW w:w="3900" w:type="dxa"/>
            <w:shd w:val="clear" w:color="auto" w:fill="F7F9FB"/>
          </w:tcPr>
          <w:p w14:paraId="22A51456" w14:textId="77777777" w:rsidR="00B33B9B" w:rsidRDefault="00000000">
            <w:pPr>
              <w:spacing w:after="0" w:line="252" w:lineRule="auto"/>
            </w:pPr>
            <w:r>
              <w:rPr>
                <w:sz w:val="15"/>
              </w:rPr>
              <w:t>Resources/competence</w:t>
            </w:r>
          </w:p>
        </w:tc>
        <w:tc>
          <w:tcPr>
            <w:tcW w:w="5460" w:type="dxa"/>
            <w:shd w:val="clear" w:color="auto" w:fill="F7F9FB"/>
          </w:tcPr>
          <w:p w14:paraId="3209FACA" w14:textId="77777777" w:rsidR="00B33B9B" w:rsidRDefault="00000000">
            <w:pPr>
              <w:spacing w:after="0" w:line="252" w:lineRule="auto"/>
            </w:pPr>
            <w:r>
              <w:rPr>
                <w:sz w:val="15"/>
              </w:rPr>
              <w:t>________________________________________</w:t>
            </w:r>
          </w:p>
        </w:tc>
      </w:tr>
      <w:tr w:rsidR="00B33B9B" w14:paraId="7947F8D8" w14:textId="77777777">
        <w:trPr>
          <w:cantSplit/>
        </w:trPr>
        <w:tc>
          <w:tcPr>
            <w:tcW w:w="3900" w:type="dxa"/>
          </w:tcPr>
          <w:p w14:paraId="0B0C288D" w14:textId="77777777" w:rsidR="00B33B9B" w:rsidRDefault="00000000">
            <w:pPr>
              <w:spacing w:after="0" w:line="252" w:lineRule="auto"/>
            </w:pPr>
            <w:r>
              <w:rPr>
                <w:sz w:val="15"/>
              </w:rPr>
              <w:t>Decisions/actions/owners/dates</w:t>
            </w:r>
          </w:p>
        </w:tc>
        <w:tc>
          <w:tcPr>
            <w:tcW w:w="5460" w:type="dxa"/>
          </w:tcPr>
          <w:p w14:paraId="6C7C57FA" w14:textId="77777777" w:rsidR="00B33B9B" w:rsidRDefault="00000000">
            <w:pPr>
              <w:spacing w:after="0" w:line="252" w:lineRule="auto"/>
            </w:pPr>
            <w:r>
              <w:rPr>
                <w:sz w:val="15"/>
              </w:rPr>
              <w:t>________________________________________</w:t>
            </w:r>
          </w:p>
        </w:tc>
      </w:tr>
      <w:tr w:rsidR="00B33B9B" w14:paraId="3FBC4B59" w14:textId="77777777">
        <w:trPr>
          <w:cantSplit/>
        </w:trPr>
        <w:tc>
          <w:tcPr>
            <w:tcW w:w="3900" w:type="dxa"/>
            <w:shd w:val="clear" w:color="auto" w:fill="F7F9FB"/>
          </w:tcPr>
          <w:p w14:paraId="59226D61" w14:textId="77777777" w:rsidR="00B33B9B" w:rsidRDefault="00000000">
            <w:pPr>
              <w:spacing w:after="0" w:line="252" w:lineRule="auto"/>
            </w:pPr>
            <w:r>
              <w:rPr>
                <w:sz w:val="15"/>
              </w:rPr>
              <w:t>Effectiveness/follow-up</w:t>
            </w:r>
          </w:p>
        </w:tc>
        <w:tc>
          <w:tcPr>
            <w:tcW w:w="5460" w:type="dxa"/>
            <w:shd w:val="clear" w:color="auto" w:fill="F7F9FB"/>
          </w:tcPr>
          <w:p w14:paraId="18CB0645" w14:textId="77777777" w:rsidR="00B33B9B" w:rsidRDefault="00000000">
            <w:pPr>
              <w:spacing w:after="0" w:line="252" w:lineRule="auto"/>
            </w:pPr>
            <w:r>
              <w:rPr>
                <w:sz w:val="15"/>
              </w:rPr>
              <w:t>________________________________________</w:t>
            </w:r>
          </w:p>
        </w:tc>
      </w:tr>
    </w:tbl>
    <w:p w14:paraId="35A37DB5" w14:textId="77777777" w:rsidR="00B33B9B" w:rsidRDefault="00B33B9B">
      <w:pPr>
        <w:spacing w:after="0"/>
      </w:pPr>
    </w:p>
    <w:p w14:paraId="5C1A6391" w14:textId="77777777" w:rsidR="00B33B9B" w:rsidRDefault="00000000">
      <w:pPr>
        <w:pStyle w:val="Heading2"/>
      </w:pPr>
      <w:bookmarkStart w:id="123" w:name="_Toc234941386"/>
      <w:r>
        <w:t>32.7 Glossary</w:t>
      </w:r>
      <w:bookmarkEnd w:id="123"/>
    </w:p>
    <w:tbl>
      <w:tblPr>
        <w:tblStyle w:val="TableGrid"/>
        <w:tblW w:w="9360" w:type="dxa"/>
        <w:tblInd w:w="120" w:type="dxa"/>
        <w:tblLayout w:type="fixed"/>
        <w:tblLook w:val="04A0" w:firstRow="1" w:lastRow="0" w:firstColumn="1" w:lastColumn="0" w:noHBand="0" w:noVBand="1"/>
      </w:tblPr>
      <w:tblGrid>
        <w:gridCol w:w="2200"/>
        <w:gridCol w:w="7160"/>
      </w:tblGrid>
      <w:tr w:rsidR="00B33B9B" w14:paraId="4DDFFB5B" w14:textId="77777777">
        <w:trPr>
          <w:cantSplit/>
          <w:tblHeader/>
        </w:trPr>
        <w:tc>
          <w:tcPr>
            <w:tcW w:w="2200" w:type="dxa"/>
            <w:shd w:val="clear" w:color="auto" w:fill="18324A"/>
            <w:tcMar>
              <w:top w:w="90" w:type="dxa"/>
              <w:left w:w="120" w:type="dxa"/>
              <w:bottom w:w="90" w:type="dxa"/>
              <w:right w:w="120" w:type="dxa"/>
            </w:tcMar>
            <w:vAlign w:val="center"/>
          </w:tcPr>
          <w:p w14:paraId="7B6A9135" w14:textId="77777777" w:rsidR="00B33B9B" w:rsidRDefault="00000000">
            <w:pPr>
              <w:spacing w:after="0"/>
            </w:pPr>
            <w:r>
              <w:rPr>
                <w:b/>
                <w:color w:val="FFFFFF"/>
                <w:sz w:val="15"/>
              </w:rPr>
              <w:t>Term</w:t>
            </w:r>
          </w:p>
        </w:tc>
        <w:tc>
          <w:tcPr>
            <w:tcW w:w="7160" w:type="dxa"/>
            <w:shd w:val="clear" w:color="auto" w:fill="18324A"/>
            <w:tcMar>
              <w:top w:w="90" w:type="dxa"/>
              <w:left w:w="120" w:type="dxa"/>
              <w:bottom w:w="90" w:type="dxa"/>
              <w:right w:w="120" w:type="dxa"/>
            </w:tcMar>
            <w:vAlign w:val="center"/>
          </w:tcPr>
          <w:p w14:paraId="42518ECC" w14:textId="77777777" w:rsidR="00B33B9B" w:rsidRDefault="00000000">
            <w:pPr>
              <w:spacing w:after="0"/>
            </w:pPr>
            <w:r>
              <w:rPr>
                <w:b/>
                <w:color w:val="FFFFFF"/>
                <w:sz w:val="15"/>
              </w:rPr>
              <w:t>Meaning</w:t>
            </w:r>
          </w:p>
        </w:tc>
      </w:tr>
      <w:tr w:rsidR="00B33B9B" w14:paraId="3A208B81" w14:textId="77777777">
        <w:trPr>
          <w:cantSplit/>
        </w:trPr>
        <w:tc>
          <w:tcPr>
            <w:tcW w:w="2200" w:type="dxa"/>
          </w:tcPr>
          <w:p w14:paraId="24BAA455" w14:textId="77777777" w:rsidR="00B33B9B" w:rsidRDefault="00000000">
            <w:pPr>
              <w:spacing w:after="0" w:line="252" w:lineRule="auto"/>
            </w:pPr>
            <w:r>
              <w:rPr>
                <w:sz w:val="15"/>
              </w:rPr>
              <w:t>AIMS</w:t>
            </w:r>
          </w:p>
        </w:tc>
        <w:tc>
          <w:tcPr>
            <w:tcW w:w="7160" w:type="dxa"/>
          </w:tcPr>
          <w:p w14:paraId="273F154A" w14:textId="77777777" w:rsidR="00B33B9B" w:rsidRDefault="00000000">
            <w:pPr>
              <w:spacing w:after="0" w:line="252" w:lineRule="auto"/>
            </w:pPr>
            <w:r>
              <w:rPr>
                <w:sz w:val="15"/>
              </w:rPr>
              <w:t>Artificial intelligence management system.</w:t>
            </w:r>
          </w:p>
        </w:tc>
      </w:tr>
      <w:tr w:rsidR="00B33B9B" w14:paraId="20659B63" w14:textId="77777777">
        <w:trPr>
          <w:cantSplit/>
        </w:trPr>
        <w:tc>
          <w:tcPr>
            <w:tcW w:w="2200" w:type="dxa"/>
            <w:shd w:val="clear" w:color="auto" w:fill="F7F9FB"/>
          </w:tcPr>
          <w:p w14:paraId="0D94A29E" w14:textId="77777777" w:rsidR="00B33B9B" w:rsidRDefault="00000000">
            <w:pPr>
              <w:spacing w:after="0" w:line="252" w:lineRule="auto"/>
            </w:pPr>
            <w:r>
              <w:rPr>
                <w:sz w:val="15"/>
              </w:rPr>
              <w:t>AI system impact assessment</w:t>
            </w:r>
          </w:p>
        </w:tc>
        <w:tc>
          <w:tcPr>
            <w:tcW w:w="7160" w:type="dxa"/>
            <w:shd w:val="clear" w:color="auto" w:fill="F7F9FB"/>
          </w:tcPr>
          <w:p w14:paraId="1A2F3735" w14:textId="77777777" w:rsidR="00B33B9B" w:rsidRDefault="00000000">
            <w:pPr>
              <w:spacing w:after="0" w:line="252" w:lineRule="auto"/>
            </w:pPr>
            <w:r>
              <w:rPr>
                <w:sz w:val="15"/>
              </w:rPr>
              <w:t>Structured evaluation of potential effects on individuals, groups, and society.</w:t>
            </w:r>
          </w:p>
        </w:tc>
      </w:tr>
      <w:tr w:rsidR="00B33B9B" w14:paraId="08CA4692" w14:textId="77777777">
        <w:trPr>
          <w:cantSplit/>
        </w:trPr>
        <w:tc>
          <w:tcPr>
            <w:tcW w:w="2200" w:type="dxa"/>
          </w:tcPr>
          <w:p w14:paraId="7506E21A" w14:textId="77777777" w:rsidR="00B33B9B" w:rsidRDefault="00000000">
            <w:pPr>
              <w:spacing w:after="0" w:line="252" w:lineRule="auto"/>
            </w:pPr>
            <w:r>
              <w:rPr>
                <w:sz w:val="15"/>
              </w:rPr>
              <w:t>Annex A</w:t>
            </w:r>
          </w:p>
        </w:tc>
        <w:tc>
          <w:tcPr>
            <w:tcW w:w="7160" w:type="dxa"/>
          </w:tcPr>
          <w:p w14:paraId="241D080B" w14:textId="77777777" w:rsidR="00B33B9B" w:rsidRDefault="00000000">
            <w:pPr>
              <w:spacing w:after="0" w:line="252" w:lineRule="auto"/>
            </w:pPr>
            <w:r>
              <w:rPr>
                <w:sz w:val="15"/>
              </w:rPr>
              <w:t>ISO/IEC 42001 reference control objectives and controls.</w:t>
            </w:r>
          </w:p>
        </w:tc>
      </w:tr>
      <w:tr w:rsidR="00B33B9B" w14:paraId="084758C1" w14:textId="77777777">
        <w:trPr>
          <w:cantSplit/>
        </w:trPr>
        <w:tc>
          <w:tcPr>
            <w:tcW w:w="2200" w:type="dxa"/>
            <w:shd w:val="clear" w:color="auto" w:fill="F7F9FB"/>
          </w:tcPr>
          <w:p w14:paraId="530207D5" w14:textId="77777777" w:rsidR="00B33B9B" w:rsidRDefault="00000000">
            <w:pPr>
              <w:spacing w:after="0" w:line="252" w:lineRule="auto"/>
            </w:pPr>
            <w:r>
              <w:rPr>
                <w:sz w:val="15"/>
              </w:rPr>
              <w:t>Annex B</w:t>
            </w:r>
          </w:p>
        </w:tc>
        <w:tc>
          <w:tcPr>
            <w:tcW w:w="7160" w:type="dxa"/>
            <w:shd w:val="clear" w:color="auto" w:fill="F7F9FB"/>
          </w:tcPr>
          <w:p w14:paraId="0FF36A72" w14:textId="77777777" w:rsidR="00B33B9B" w:rsidRDefault="00000000">
            <w:pPr>
              <w:spacing w:after="0" w:line="252" w:lineRule="auto"/>
            </w:pPr>
            <w:r>
              <w:rPr>
                <w:sz w:val="15"/>
              </w:rPr>
              <w:t>Implementation guidance for Annex A controls.</w:t>
            </w:r>
          </w:p>
        </w:tc>
      </w:tr>
      <w:tr w:rsidR="00B33B9B" w14:paraId="7E25C790" w14:textId="77777777">
        <w:trPr>
          <w:cantSplit/>
        </w:trPr>
        <w:tc>
          <w:tcPr>
            <w:tcW w:w="2200" w:type="dxa"/>
          </w:tcPr>
          <w:p w14:paraId="3424A693" w14:textId="77777777" w:rsidR="00B33B9B" w:rsidRDefault="00000000">
            <w:pPr>
              <w:spacing w:after="0" w:line="252" w:lineRule="auto"/>
            </w:pPr>
            <w:r>
              <w:rPr>
                <w:sz w:val="15"/>
              </w:rPr>
              <w:t>Certification</w:t>
            </w:r>
          </w:p>
        </w:tc>
        <w:tc>
          <w:tcPr>
            <w:tcW w:w="7160" w:type="dxa"/>
          </w:tcPr>
          <w:p w14:paraId="7D1733A9" w14:textId="77777777" w:rsidR="00B33B9B" w:rsidRDefault="00000000">
            <w:pPr>
              <w:spacing w:after="0" w:line="252" w:lineRule="auto"/>
            </w:pPr>
            <w:r>
              <w:rPr>
                <w:sz w:val="15"/>
              </w:rPr>
              <w:t>Third-party attestation that the scoped AIMS conforms to specified requirements.</w:t>
            </w:r>
          </w:p>
        </w:tc>
      </w:tr>
      <w:tr w:rsidR="00B33B9B" w14:paraId="605EBED8" w14:textId="77777777">
        <w:trPr>
          <w:cantSplit/>
        </w:trPr>
        <w:tc>
          <w:tcPr>
            <w:tcW w:w="2200" w:type="dxa"/>
            <w:shd w:val="clear" w:color="auto" w:fill="F7F9FB"/>
          </w:tcPr>
          <w:p w14:paraId="0A65D22E" w14:textId="77777777" w:rsidR="00B33B9B" w:rsidRDefault="00000000">
            <w:pPr>
              <w:spacing w:after="0" w:line="252" w:lineRule="auto"/>
            </w:pPr>
            <w:r>
              <w:rPr>
                <w:sz w:val="15"/>
              </w:rPr>
              <w:t>Conformity</w:t>
            </w:r>
          </w:p>
        </w:tc>
        <w:tc>
          <w:tcPr>
            <w:tcW w:w="7160" w:type="dxa"/>
            <w:shd w:val="clear" w:color="auto" w:fill="F7F9FB"/>
          </w:tcPr>
          <w:p w14:paraId="7F3CF3B7" w14:textId="77777777" w:rsidR="00B33B9B" w:rsidRDefault="00000000">
            <w:pPr>
              <w:spacing w:after="0" w:line="252" w:lineRule="auto"/>
            </w:pPr>
            <w:r>
              <w:rPr>
                <w:sz w:val="15"/>
              </w:rPr>
              <w:t>Fulfillment of a requirement.</w:t>
            </w:r>
          </w:p>
        </w:tc>
      </w:tr>
      <w:tr w:rsidR="00B33B9B" w14:paraId="6D0F243A" w14:textId="77777777">
        <w:trPr>
          <w:cantSplit/>
        </w:trPr>
        <w:tc>
          <w:tcPr>
            <w:tcW w:w="2200" w:type="dxa"/>
          </w:tcPr>
          <w:p w14:paraId="2DCC5EFA" w14:textId="77777777" w:rsidR="00B33B9B" w:rsidRDefault="00000000">
            <w:pPr>
              <w:spacing w:after="0" w:line="252" w:lineRule="auto"/>
            </w:pPr>
            <w:r>
              <w:rPr>
                <w:sz w:val="15"/>
              </w:rPr>
              <w:t>Control</w:t>
            </w:r>
          </w:p>
        </w:tc>
        <w:tc>
          <w:tcPr>
            <w:tcW w:w="7160" w:type="dxa"/>
          </w:tcPr>
          <w:p w14:paraId="146475FD" w14:textId="77777777" w:rsidR="00B33B9B" w:rsidRDefault="00000000">
            <w:pPr>
              <w:spacing w:after="0" w:line="252" w:lineRule="auto"/>
            </w:pPr>
            <w:r>
              <w:rPr>
                <w:sz w:val="15"/>
              </w:rPr>
              <w:t>Measure that maintains or modifies risk.</w:t>
            </w:r>
          </w:p>
        </w:tc>
      </w:tr>
      <w:tr w:rsidR="00B33B9B" w14:paraId="780F9B6C" w14:textId="77777777">
        <w:trPr>
          <w:cantSplit/>
        </w:trPr>
        <w:tc>
          <w:tcPr>
            <w:tcW w:w="2200" w:type="dxa"/>
            <w:shd w:val="clear" w:color="auto" w:fill="F7F9FB"/>
          </w:tcPr>
          <w:p w14:paraId="78EDC38C" w14:textId="77777777" w:rsidR="00B33B9B" w:rsidRDefault="00000000">
            <w:pPr>
              <w:spacing w:after="0" w:line="252" w:lineRule="auto"/>
            </w:pPr>
            <w:r>
              <w:rPr>
                <w:sz w:val="15"/>
              </w:rPr>
              <w:t>Correction</w:t>
            </w:r>
          </w:p>
        </w:tc>
        <w:tc>
          <w:tcPr>
            <w:tcW w:w="7160" w:type="dxa"/>
            <w:shd w:val="clear" w:color="auto" w:fill="F7F9FB"/>
          </w:tcPr>
          <w:p w14:paraId="5473C313" w14:textId="77777777" w:rsidR="00B33B9B" w:rsidRDefault="00000000">
            <w:pPr>
              <w:spacing w:after="0" w:line="252" w:lineRule="auto"/>
            </w:pPr>
            <w:r>
              <w:rPr>
                <w:sz w:val="15"/>
              </w:rPr>
              <w:t>Action to eliminate a detected nonconformity.</w:t>
            </w:r>
          </w:p>
        </w:tc>
      </w:tr>
      <w:tr w:rsidR="00B33B9B" w14:paraId="4C110BE8" w14:textId="77777777">
        <w:trPr>
          <w:cantSplit/>
        </w:trPr>
        <w:tc>
          <w:tcPr>
            <w:tcW w:w="2200" w:type="dxa"/>
          </w:tcPr>
          <w:p w14:paraId="09CA712E" w14:textId="77777777" w:rsidR="00B33B9B" w:rsidRDefault="00000000">
            <w:pPr>
              <w:spacing w:after="0" w:line="252" w:lineRule="auto"/>
            </w:pPr>
            <w:r>
              <w:rPr>
                <w:sz w:val="15"/>
              </w:rPr>
              <w:t>Corrective action</w:t>
            </w:r>
          </w:p>
        </w:tc>
        <w:tc>
          <w:tcPr>
            <w:tcW w:w="7160" w:type="dxa"/>
          </w:tcPr>
          <w:p w14:paraId="36649767" w14:textId="77777777" w:rsidR="00B33B9B" w:rsidRDefault="00000000">
            <w:pPr>
              <w:spacing w:after="0" w:line="252" w:lineRule="auto"/>
            </w:pPr>
            <w:r>
              <w:rPr>
                <w:sz w:val="15"/>
              </w:rPr>
              <w:t>Action to eliminate cause and prevent recurrence.</w:t>
            </w:r>
          </w:p>
        </w:tc>
      </w:tr>
      <w:tr w:rsidR="00B33B9B" w14:paraId="015AAEFF" w14:textId="77777777">
        <w:trPr>
          <w:cantSplit/>
        </w:trPr>
        <w:tc>
          <w:tcPr>
            <w:tcW w:w="2200" w:type="dxa"/>
            <w:shd w:val="clear" w:color="auto" w:fill="F7F9FB"/>
          </w:tcPr>
          <w:p w14:paraId="450293AE" w14:textId="77777777" w:rsidR="00B33B9B" w:rsidRDefault="00000000">
            <w:pPr>
              <w:spacing w:after="0" w:line="252" w:lineRule="auto"/>
            </w:pPr>
            <w:r>
              <w:rPr>
                <w:sz w:val="15"/>
              </w:rPr>
              <w:t>Documented information</w:t>
            </w:r>
          </w:p>
        </w:tc>
        <w:tc>
          <w:tcPr>
            <w:tcW w:w="7160" w:type="dxa"/>
            <w:shd w:val="clear" w:color="auto" w:fill="F7F9FB"/>
          </w:tcPr>
          <w:p w14:paraId="0EE8503B" w14:textId="77777777" w:rsidR="00B33B9B" w:rsidRDefault="00000000">
            <w:pPr>
              <w:spacing w:after="0" w:line="252" w:lineRule="auto"/>
            </w:pPr>
            <w:r>
              <w:rPr>
                <w:sz w:val="15"/>
              </w:rPr>
              <w:t>Information the organization controls and maintains, plus its medium.</w:t>
            </w:r>
          </w:p>
        </w:tc>
      </w:tr>
      <w:tr w:rsidR="00B33B9B" w14:paraId="33E74BFF" w14:textId="77777777">
        <w:trPr>
          <w:cantSplit/>
        </w:trPr>
        <w:tc>
          <w:tcPr>
            <w:tcW w:w="2200" w:type="dxa"/>
          </w:tcPr>
          <w:p w14:paraId="0EF80BA9" w14:textId="77777777" w:rsidR="00B33B9B" w:rsidRDefault="00000000">
            <w:pPr>
              <w:spacing w:after="0" w:line="252" w:lineRule="auto"/>
            </w:pPr>
            <w:r>
              <w:rPr>
                <w:sz w:val="15"/>
              </w:rPr>
              <w:t>Interested party</w:t>
            </w:r>
          </w:p>
        </w:tc>
        <w:tc>
          <w:tcPr>
            <w:tcW w:w="7160" w:type="dxa"/>
          </w:tcPr>
          <w:p w14:paraId="5CE40D83" w14:textId="77777777" w:rsidR="00B33B9B" w:rsidRDefault="00000000">
            <w:pPr>
              <w:spacing w:after="0" w:line="252" w:lineRule="auto"/>
            </w:pPr>
            <w:r>
              <w:rPr>
                <w:sz w:val="15"/>
              </w:rPr>
              <w:t>Person or organization that can affect, be affected by, or perceive itself affected by a decision/activity.</w:t>
            </w:r>
          </w:p>
        </w:tc>
      </w:tr>
      <w:tr w:rsidR="00B33B9B" w14:paraId="6F6E8492" w14:textId="77777777">
        <w:trPr>
          <w:cantSplit/>
        </w:trPr>
        <w:tc>
          <w:tcPr>
            <w:tcW w:w="2200" w:type="dxa"/>
            <w:shd w:val="clear" w:color="auto" w:fill="F7F9FB"/>
          </w:tcPr>
          <w:p w14:paraId="4B5B38EC" w14:textId="77777777" w:rsidR="00B33B9B" w:rsidRDefault="00000000">
            <w:pPr>
              <w:spacing w:after="0" w:line="252" w:lineRule="auto"/>
            </w:pPr>
            <w:r>
              <w:rPr>
                <w:sz w:val="15"/>
              </w:rPr>
              <w:t>Internal audit</w:t>
            </w:r>
          </w:p>
        </w:tc>
        <w:tc>
          <w:tcPr>
            <w:tcW w:w="7160" w:type="dxa"/>
            <w:shd w:val="clear" w:color="auto" w:fill="F7F9FB"/>
          </w:tcPr>
          <w:p w14:paraId="05A393EC" w14:textId="77777777" w:rsidR="00B33B9B" w:rsidRDefault="00000000">
            <w:pPr>
              <w:spacing w:after="0" w:line="252" w:lineRule="auto"/>
            </w:pPr>
            <w:r>
              <w:rPr>
                <w:sz w:val="15"/>
              </w:rPr>
              <w:t>Independent and objective systematic process for evaluating evidence against criteria.</w:t>
            </w:r>
          </w:p>
        </w:tc>
      </w:tr>
      <w:tr w:rsidR="00B33B9B" w14:paraId="0DF4560F" w14:textId="77777777">
        <w:trPr>
          <w:cantSplit/>
        </w:trPr>
        <w:tc>
          <w:tcPr>
            <w:tcW w:w="2200" w:type="dxa"/>
          </w:tcPr>
          <w:p w14:paraId="7DE0CBF2" w14:textId="77777777" w:rsidR="00B33B9B" w:rsidRDefault="00000000">
            <w:pPr>
              <w:spacing w:after="0" w:line="252" w:lineRule="auto"/>
            </w:pPr>
            <w:r>
              <w:rPr>
                <w:sz w:val="15"/>
              </w:rPr>
              <w:t>Nonconformity</w:t>
            </w:r>
          </w:p>
        </w:tc>
        <w:tc>
          <w:tcPr>
            <w:tcW w:w="7160" w:type="dxa"/>
          </w:tcPr>
          <w:p w14:paraId="33FD0D4F" w14:textId="77777777" w:rsidR="00B33B9B" w:rsidRDefault="00000000">
            <w:pPr>
              <w:spacing w:after="0" w:line="252" w:lineRule="auto"/>
            </w:pPr>
            <w:r>
              <w:rPr>
                <w:sz w:val="15"/>
              </w:rPr>
              <w:t>Non-fulfillment of a requirement.</w:t>
            </w:r>
          </w:p>
        </w:tc>
      </w:tr>
      <w:tr w:rsidR="00B33B9B" w14:paraId="29A3A6A7" w14:textId="77777777">
        <w:trPr>
          <w:cantSplit/>
        </w:trPr>
        <w:tc>
          <w:tcPr>
            <w:tcW w:w="2200" w:type="dxa"/>
            <w:shd w:val="clear" w:color="auto" w:fill="F7F9FB"/>
          </w:tcPr>
          <w:p w14:paraId="7196466D" w14:textId="77777777" w:rsidR="00B33B9B" w:rsidRDefault="00000000">
            <w:pPr>
              <w:spacing w:after="0" w:line="252" w:lineRule="auto"/>
            </w:pPr>
            <w:r>
              <w:rPr>
                <w:sz w:val="15"/>
              </w:rPr>
              <w:t>Objective</w:t>
            </w:r>
          </w:p>
        </w:tc>
        <w:tc>
          <w:tcPr>
            <w:tcW w:w="7160" w:type="dxa"/>
            <w:shd w:val="clear" w:color="auto" w:fill="F7F9FB"/>
          </w:tcPr>
          <w:p w14:paraId="2D18C0A8" w14:textId="77777777" w:rsidR="00B33B9B" w:rsidRDefault="00000000">
            <w:pPr>
              <w:spacing w:after="0" w:line="252" w:lineRule="auto"/>
            </w:pPr>
            <w:r>
              <w:rPr>
                <w:sz w:val="15"/>
              </w:rPr>
              <w:t>Result to be achieved.</w:t>
            </w:r>
          </w:p>
        </w:tc>
      </w:tr>
      <w:tr w:rsidR="00B33B9B" w14:paraId="6D5C9EC3" w14:textId="77777777">
        <w:trPr>
          <w:cantSplit/>
        </w:trPr>
        <w:tc>
          <w:tcPr>
            <w:tcW w:w="2200" w:type="dxa"/>
          </w:tcPr>
          <w:p w14:paraId="063D224C" w14:textId="77777777" w:rsidR="00B33B9B" w:rsidRDefault="00000000">
            <w:pPr>
              <w:spacing w:after="0" w:line="252" w:lineRule="auto"/>
            </w:pPr>
            <w:r>
              <w:rPr>
                <w:sz w:val="15"/>
              </w:rPr>
              <w:t>Residual risk</w:t>
            </w:r>
          </w:p>
        </w:tc>
        <w:tc>
          <w:tcPr>
            <w:tcW w:w="7160" w:type="dxa"/>
          </w:tcPr>
          <w:p w14:paraId="725977FA" w14:textId="77777777" w:rsidR="00B33B9B" w:rsidRDefault="00000000">
            <w:pPr>
              <w:spacing w:after="0" w:line="252" w:lineRule="auto"/>
            </w:pPr>
            <w:r>
              <w:rPr>
                <w:sz w:val="15"/>
              </w:rPr>
              <w:t>Risk remaining after treatment.</w:t>
            </w:r>
          </w:p>
        </w:tc>
      </w:tr>
      <w:tr w:rsidR="00B33B9B" w14:paraId="73F69541" w14:textId="77777777">
        <w:trPr>
          <w:cantSplit/>
        </w:trPr>
        <w:tc>
          <w:tcPr>
            <w:tcW w:w="2200" w:type="dxa"/>
            <w:shd w:val="clear" w:color="auto" w:fill="F7F9FB"/>
          </w:tcPr>
          <w:p w14:paraId="1543A33E" w14:textId="77777777" w:rsidR="00B33B9B" w:rsidRDefault="00000000">
            <w:pPr>
              <w:spacing w:after="0" w:line="252" w:lineRule="auto"/>
            </w:pPr>
            <w:r>
              <w:rPr>
                <w:sz w:val="15"/>
              </w:rPr>
              <w:lastRenderedPageBreak/>
              <w:t>Risk owner</w:t>
            </w:r>
          </w:p>
        </w:tc>
        <w:tc>
          <w:tcPr>
            <w:tcW w:w="7160" w:type="dxa"/>
            <w:shd w:val="clear" w:color="auto" w:fill="F7F9FB"/>
          </w:tcPr>
          <w:p w14:paraId="5EDA3380" w14:textId="77777777" w:rsidR="00B33B9B" w:rsidRDefault="00000000">
            <w:pPr>
              <w:spacing w:after="0" w:line="252" w:lineRule="auto"/>
            </w:pPr>
            <w:r>
              <w:rPr>
                <w:sz w:val="15"/>
              </w:rPr>
              <w:t>Person/entity with accountability and authority to manage risk.</w:t>
            </w:r>
          </w:p>
        </w:tc>
      </w:tr>
      <w:tr w:rsidR="00B33B9B" w14:paraId="773EA02F" w14:textId="77777777">
        <w:trPr>
          <w:cantSplit/>
        </w:trPr>
        <w:tc>
          <w:tcPr>
            <w:tcW w:w="2200" w:type="dxa"/>
          </w:tcPr>
          <w:p w14:paraId="55C8E40F" w14:textId="77777777" w:rsidR="00B33B9B" w:rsidRDefault="00000000">
            <w:pPr>
              <w:spacing w:after="0" w:line="252" w:lineRule="auto"/>
            </w:pPr>
            <w:r>
              <w:rPr>
                <w:sz w:val="15"/>
              </w:rPr>
              <w:t>SoA</w:t>
            </w:r>
          </w:p>
        </w:tc>
        <w:tc>
          <w:tcPr>
            <w:tcW w:w="7160" w:type="dxa"/>
          </w:tcPr>
          <w:p w14:paraId="16E2009F" w14:textId="77777777" w:rsidR="00B33B9B" w:rsidRDefault="00000000">
            <w:pPr>
              <w:spacing w:after="0" w:line="252" w:lineRule="auto"/>
            </w:pPr>
            <w:r>
              <w:rPr>
                <w:sz w:val="15"/>
              </w:rPr>
              <w:t>Statement of Applicability.</w:t>
            </w:r>
          </w:p>
        </w:tc>
      </w:tr>
      <w:tr w:rsidR="00B33B9B" w14:paraId="219BBB30" w14:textId="77777777">
        <w:trPr>
          <w:cantSplit/>
        </w:trPr>
        <w:tc>
          <w:tcPr>
            <w:tcW w:w="2200" w:type="dxa"/>
            <w:shd w:val="clear" w:color="auto" w:fill="F7F9FB"/>
          </w:tcPr>
          <w:p w14:paraId="389435C4" w14:textId="77777777" w:rsidR="00B33B9B" w:rsidRDefault="00000000">
            <w:pPr>
              <w:spacing w:after="0" w:line="252" w:lineRule="auto"/>
            </w:pPr>
            <w:r>
              <w:rPr>
                <w:sz w:val="15"/>
              </w:rPr>
              <w:t>Stage 1</w:t>
            </w:r>
          </w:p>
        </w:tc>
        <w:tc>
          <w:tcPr>
            <w:tcW w:w="7160" w:type="dxa"/>
            <w:shd w:val="clear" w:color="auto" w:fill="F7F9FB"/>
          </w:tcPr>
          <w:p w14:paraId="28DF8270" w14:textId="77777777" w:rsidR="00B33B9B" w:rsidRDefault="00000000">
            <w:pPr>
              <w:spacing w:after="0" w:line="252" w:lineRule="auto"/>
            </w:pPr>
            <w:r>
              <w:rPr>
                <w:sz w:val="15"/>
              </w:rPr>
              <w:t>Certification readiness and documented-system audit stage.</w:t>
            </w:r>
          </w:p>
        </w:tc>
      </w:tr>
      <w:tr w:rsidR="00B33B9B" w14:paraId="1E1F9802" w14:textId="77777777">
        <w:trPr>
          <w:cantSplit/>
        </w:trPr>
        <w:tc>
          <w:tcPr>
            <w:tcW w:w="2200" w:type="dxa"/>
          </w:tcPr>
          <w:p w14:paraId="6E68D243" w14:textId="77777777" w:rsidR="00B33B9B" w:rsidRDefault="00000000">
            <w:pPr>
              <w:spacing w:after="0" w:line="252" w:lineRule="auto"/>
            </w:pPr>
            <w:r>
              <w:rPr>
                <w:sz w:val="15"/>
              </w:rPr>
              <w:t>Stage 2</w:t>
            </w:r>
          </w:p>
        </w:tc>
        <w:tc>
          <w:tcPr>
            <w:tcW w:w="7160" w:type="dxa"/>
          </w:tcPr>
          <w:p w14:paraId="46574C86" w14:textId="77777777" w:rsidR="00B33B9B" w:rsidRDefault="00000000">
            <w:pPr>
              <w:spacing w:after="0" w:line="252" w:lineRule="auto"/>
            </w:pPr>
            <w:r>
              <w:rPr>
                <w:sz w:val="15"/>
              </w:rPr>
              <w:t>Certification implementation and operating-effectiveness audit stage.</w:t>
            </w:r>
          </w:p>
        </w:tc>
      </w:tr>
      <w:tr w:rsidR="00B33B9B" w14:paraId="4A4A3CB2" w14:textId="77777777">
        <w:trPr>
          <w:cantSplit/>
        </w:trPr>
        <w:tc>
          <w:tcPr>
            <w:tcW w:w="2200" w:type="dxa"/>
            <w:shd w:val="clear" w:color="auto" w:fill="F7F9FB"/>
          </w:tcPr>
          <w:p w14:paraId="3D174AB6" w14:textId="77777777" w:rsidR="00B33B9B" w:rsidRDefault="00000000">
            <w:pPr>
              <w:spacing w:after="0" w:line="252" w:lineRule="auto"/>
            </w:pPr>
            <w:r>
              <w:rPr>
                <w:sz w:val="15"/>
              </w:rPr>
              <w:t>Top management</w:t>
            </w:r>
          </w:p>
        </w:tc>
        <w:tc>
          <w:tcPr>
            <w:tcW w:w="7160" w:type="dxa"/>
            <w:shd w:val="clear" w:color="auto" w:fill="F7F9FB"/>
          </w:tcPr>
          <w:p w14:paraId="4199F49F" w14:textId="77777777" w:rsidR="00B33B9B" w:rsidRDefault="00000000">
            <w:pPr>
              <w:spacing w:after="0" w:line="252" w:lineRule="auto"/>
            </w:pPr>
            <w:r>
              <w:rPr>
                <w:sz w:val="15"/>
              </w:rPr>
              <w:t>Person/group directing and controlling the organization at the highest level within scope.</w:t>
            </w:r>
          </w:p>
        </w:tc>
      </w:tr>
    </w:tbl>
    <w:p w14:paraId="1D0756B4" w14:textId="77777777" w:rsidR="00B33B9B" w:rsidRDefault="00B33B9B">
      <w:pPr>
        <w:spacing w:after="0"/>
      </w:pPr>
    </w:p>
    <w:p w14:paraId="3D95E94B" w14:textId="77777777" w:rsidR="00B33B9B" w:rsidRDefault="00000000">
      <w:pPr>
        <w:pStyle w:val="Heading2"/>
      </w:pPr>
      <w:bookmarkStart w:id="124" w:name="_Toc234941387"/>
      <w:r>
        <w:t>32.8 Subject index</w:t>
      </w:r>
      <w:bookmarkEnd w:id="124"/>
    </w:p>
    <w:tbl>
      <w:tblPr>
        <w:tblStyle w:val="TableGrid"/>
        <w:tblW w:w="9360" w:type="dxa"/>
        <w:tblInd w:w="120" w:type="dxa"/>
        <w:tblLayout w:type="fixed"/>
        <w:tblLook w:val="04A0" w:firstRow="1" w:lastRow="0" w:firstColumn="1" w:lastColumn="0" w:noHBand="0" w:noVBand="1"/>
      </w:tblPr>
      <w:tblGrid>
        <w:gridCol w:w="6600"/>
        <w:gridCol w:w="2760"/>
      </w:tblGrid>
      <w:tr w:rsidR="00B33B9B" w14:paraId="614FADAD" w14:textId="77777777">
        <w:trPr>
          <w:cantSplit/>
          <w:tblHeader/>
        </w:trPr>
        <w:tc>
          <w:tcPr>
            <w:tcW w:w="6600" w:type="dxa"/>
            <w:shd w:val="clear" w:color="auto" w:fill="18324A"/>
            <w:tcMar>
              <w:top w:w="90" w:type="dxa"/>
              <w:left w:w="120" w:type="dxa"/>
              <w:bottom w:w="90" w:type="dxa"/>
              <w:right w:w="120" w:type="dxa"/>
            </w:tcMar>
            <w:vAlign w:val="center"/>
          </w:tcPr>
          <w:p w14:paraId="3B23BB09" w14:textId="77777777" w:rsidR="00B33B9B" w:rsidRDefault="00000000">
            <w:pPr>
              <w:spacing w:after="0"/>
            </w:pPr>
            <w:r>
              <w:rPr>
                <w:b/>
                <w:color w:val="FFFFFF"/>
                <w:sz w:val="16"/>
              </w:rPr>
              <w:t>Subject</w:t>
            </w:r>
          </w:p>
        </w:tc>
        <w:tc>
          <w:tcPr>
            <w:tcW w:w="2760" w:type="dxa"/>
            <w:shd w:val="clear" w:color="auto" w:fill="18324A"/>
            <w:tcMar>
              <w:top w:w="90" w:type="dxa"/>
              <w:left w:w="120" w:type="dxa"/>
              <w:bottom w:w="90" w:type="dxa"/>
              <w:right w:w="120" w:type="dxa"/>
            </w:tcMar>
            <w:vAlign w:val="center"/>
          </w:tcPr>
          <w:p w14:paraId="64CB2B79" w14:textId="77777777" w:rsidR="00B33B9B" w:rsidRDefault="00000000">
            <w:pPr>
              <w:spacing w:after="0"/>
            </w:pPr>
            <w:r>
              <w:rPr>
                <w:b/>
                <w:color w:val="FFFFFF"/>
                <w:sz w:val="16"/>
              </w:rPr>
              <w:t>Chapter</w:t>
            </w:r>
          </w:p>
        </w:tc>
      </w:tr>
      <w:tr w:rsidR="00B33B9B" w14:paraId="52ED94AE" w14:textId="77777777">
        <w:trPr>
          <w:cantSplit/>
        </w:trPr>
        <w:tc>
          <w:tcPr>
            <w:tcW w:w="6600" w:type="dxa"/>
          </w:tcPr>
          <w:p w14:paraId="48C6B531" w14:textId="77777777" w:rsidR="00B33B9B" w:rsidRDefault="00000000">
            <w:pPr>
              <w:spacing w:after="0" w:line="252" w:lineRule="auto"/>
            </w:pPr>
            <w:r>
              <w:rPr>
                <w:sz w:val="16"/>
              </w:rPr>
              <w:t>Annex A controls</w:t>
            </w:r>
          </w:p>
        </w:tc>
        <w:tc>
          <w:tcPr>
            <w:tcW w:w="2760" w:type="dxa"/>
          </w:tcPr>
          <w:p w14:paraId="0A21EF7F" w14:textId="77777777" w:rsidR="00B33B9B" w:rsidRDefault="00000000">
            <w:pPr>
              <w:spacing w:after="0" w:line="252" w:lineRule="auto"/>
            </w:pPr>
            <w:r>
              <w:rPr>
                <w:sz w:val="16"/>
              </w:rPr>
              <w:t>20–28</w:t>
            </w:r>
          </w:p>
        </w:tc>
      </w:tr>
      <w:tr w:rsidR="00B33B9B" w14:paraId="7EC80D3D" w14:textId="77777777">
        <w:trPr>
          <w:cantSplit/>
        </w:trPr>
        <w:tc>
          <w:tcPr>
            <w:tcW w:w="6600" w:type="dxa"/>
            <w:shd w:val="clear" w:color="auto" w:fill="F7F9FB"/>
          </w:tcPr>
          <w:p w14:paraId="7F6DC43A" w14:textId="77777777" w:rsidR="00B33B9B" w:rsidRDefault="00000000">
            <w:pPr>
              <w:spacing w:after="0" w:line="252" w:lineRule="auto"/>
            </w:pPr>
            <w:r>
              <w:rPr>
                <w:sz w:val="16"/>
              </w:rPr>
              <w:t>Audit</w:t>
            </w:r>
          </w:p>
        </w:tc>
        <w:tc>
          <w:tcPr>
            <w:tcW w:w="2760" w:type="dxa"/>
            <w:shd w:val="clear" w:color="auto" w:fill="F7F9FB"/>
          </w:tcPr>
          <w:p w14:paraId="310DF04A" w14:textId="77777777" w:rsidR="00B33B9B" w:rsidRDefault="00000000">
            <w:pPr>
              <w:spacing w:after="0" w:line="252" w:lineRule="auto"/>
            </w:pPr>
            <w:r>
              <w:rPr>
                <w:sz w:val="16"/>
              </w:rPr>
              <w:t>17, 29</w:t>
            </w:r>
          </w:p>
        </w:tc>
      </w:tr>
      <w:tr w:rsidR="00B33B9B" w14:paraId="74A5B23C" w14:textId="77777777">
        <w:trPr>
          <w:cantSplit/>
        </w:trPr>
        <w:tc>
          <w:tcPr>
            <w:tcW w:w="6600" w:type="dxa"/>
          </w:tcPr>
          <w:p w14:paraId="5BB0CC81" w14:textId="77777777" w:rsidR="00B33B9B" w:rsidRDefault="00000000">
            <w:pPr>
              <w:spacing w:after="0" w:line="252" w:lineRule="auto"/>
            </w:pPr>
            <w:r>
              <w:rPr>
                <w:sz w:val="16"/>
              </w:rPr>
              <w:t>Certification</w:t>
            </w:r>
          </w:p>
        </w:tc>
        <w:tc>
          <w:tcPr>
            <w:tcW w:w="2760" w:type="dxa"/>
          </w:tcPr>
          <w:p w14:paraId="28A247B5" w14:textId="77777777" w:rsidR="00B33B9B" w:rsidRDefault="00000000">
            <w:pPr>
              <w:spacing w:after="0" w:line="252" w:lineRule="auto"/>
            </w:pPr>
            <w:r>
              <w:rPr>
                <w:sz w:val="16"/>
              </w:rPr>
              <w:t>29</w:t>
            </w:r>
          </w:p>
        </w:tc>
      </w:tr>
      <w:tr w:rsidR="00B33B9B" w14:paraId="2042F0C4" w14:textId="77777777">
        <w:trPr>
          <w:cantSplit/>
        </w:trPr>
        <w:tc>
          <w:tcPr>
            <w:tcW w:w="6600" w:type="dxa"/>
            <w:shd w:val="clear" w:color="auto" w:fill="F7F9FB"/>
          </w:tcPr>
          <w:p w14:paraId="13B38C94" w14:textId="77777777" w:rsidR="00B33B9B" w:rsidRDefault="00000000">
            <w:pPr>
              <w:spacing w:after="0" w:line="252" w:lineRule="auto"/>
            </w:pPr>
            <w:r>
              <w:rPr>
                <w:sz w:val="16"/>
              </w:rPr>
              <w:t>Context/scope</w:t>
            </w:r>
          </w:p>
        </w:tc>
        <w:tc>
          <w:tcPr>
            <w:tcW w:w="2760" w:type="dxa"/>
            <w:shd w:val="clear" w:color="auto" w:fill="F7F9FB"/>
          </w:tcPr>
          <w:p w14:paraId="6A24C914" w14:textId="77777777" w:rsidR="00B33B9B" w:rsidRDefault="00000000">
            <w:pPr>
              <w:spacing w:after="0" w:line="252" w:lineRule="auto"/>
            </w:pPr>
            <w:r>
              <w:rPr>
                <w:sz w:val="16"/>
              </w:rPr>
              <w:t>3–4</w:t>
            </w:r>
          </w:p>
        </w:tc>
      </w:tr>
      <w:tr w:rsidR="00B33B9B" w14:paraId="3E7BAC9E" w14:textId="77777777">
        <w:trPr>
          <w:cantSplit/>
        </w:trPr>
        <w:tc>
          <w:tcPr>
            <w:tcW w:w="6600" w:type="dxa"/>
          </w:tcPr>
          <w:p w14:paraId="431B4347" w14:textId="77777777" w:rsidR="00B33B9B" w:rsidRDefault="00000000">
            <w:pPr>
              <w:spacing w:after="0" w:line="252" w:lineRule="auto"/>
            </w:pPr>
            <w:r>
              <w:rPr>
                <w:sz w:val="16"/>
              </w:rPr>
              <w:t>Corrective action</w:t>
            </w:r>
          </w:p>
        </w:tc>
        <w:tc>
          <w:tcPr>
            <w:tcW w:w="2760" w:type="dxa"/>
          </w:tcPr>
          <w:p w14:paraId="07F0DDDA" w14:textId="77777777" w:rsidR="00B33B9B" w:rsidRDefault="00000000">
            <w:pPr>
              <w:spacing w:after="0" w:line="252" w:lineRule="auto"/>
            </w:pPr>
            <w:r>
              <w:rPr>
                <w:sz w:val="16"/>
              </w:rPr>
              <w:t>19</w:t>
            </w:r>
          </w:p>
        </w:tc>
      </w:tr>
      <w:tr w:rsidR="00B33B9B" w14:paraId="46068F58" w14:textId="77777777">
        <w:trPr>
          <w:cantSplit/>
        </w:trPr>
        <w:tc>
          <w:tcPr>
            <w:tcW w:w="6600" w:type="dxa"/>
            <w:shd w:val="clear" w:color="auto" w:fill="F7F9FB"/>
          </w:tcPr>
          <w:p w14:paraId="2999FA9F" w14:textId="77777777" w:rsidR="00B33B9B" w:rsidRDefault="00000000">
            <w:pPr>
              <w:spacing w:after="0" w:line="252" w:lineRule="auto"/>
            </w:pPr>
            <w:r>
              <w:rPr>
                <w:sz w:val="16"/>
              </w:rPr>
              <w:t>Data</w:t>
            </w:r>
          </w:p>
        </w:tc>
        <w:tc>
          <w:tcPr>
            <w:tcW w:w="2760" w:type="dxa"/>
            <w:shd w:val="clear" w:color="auto" w:fill="F7F9FB"/>
          </w:tcPr>
          <w:p w14:paraId="13307BB5" w14:textId="77777777" w:rsidR="00B33B9B" w:rsidRDefault="00000000">
            <w:pPr>
              <w:spacing w:after="0" w:line="252" w:lineRule="auto"/>
            </w:pPr>
            <w:r>
              <w:rPr>
                <w:sz w:val="16"/>
              </w:rPr>
              <w:t>23, 26</w:t>
            </w:r>
          </w:p>
        </w:tc>
      </w:tr>
      <w:tr w:rsidR="00B33B9B" w14:paraId="25D7B23D" w14:textId="77777777">
        <w:trPr>
          <w:cantSplit/>
        </w:trPr>
        <w:tc>
          <w:tcPr>
            <w:tcW w:w="6600" w:type="dxa"/>
          </w:tcPr>
          <w:p w14:paraId="04B5EC7A" w14:textId="77777777" w:rsidR="00B33B9B" w:rsidRDefault="00000000">
            <w:pPr>
              <w:spacing w:after="0" w:line="252" w:lineRule="auto"/>
            </w:pPr>
            <w:r>
              <w:rPr>
                <w:sz w:val="16"/>
              </w:rPr>
              <w:t>Documents</w:t>
            </w:r>
          </w:p>
        </w:tc>
        <w:tc>
          <w:tcPr>
            <w:tcW w:w="2760" w:type="dxa"/>
          </w:tcPr>
          <w:p w14:paraId="523DBF10" w14:textId="77777777" w:rsidR="00B33B9B" w:rsidRDefault="00000000">
            <w:pPr>
              <w:spacing w:after="0" w:line="252" w:lineRule="auto"/>
            </w:pPr>
            <w:r>
              <w:rPr>
                <w:sz w:val="16"/>
              </w:rPr>
              <w:t>13</w:t>
            </w:r>
          </w:p>
        </w:tc>
      </w:tr>
      <w:tr w:rsidR="00B33B9B" w14:paraId="1C1C0B0A" w14:textId="77777777">
        <w:trPr>
          <w:cantSplit/>
        </w:trPr>
        <w:tc>
          <w:tcPr>
            <w:tcW w:w="6600" w:type="dxa"/>
            <w:shd w:val="clear" w:color="auto" w:fill="F7F9FB"/>
          </w:tcPr>
          <w:p w14:paraId="5EDD9770" w14:textId="77777777" w:rsidR="00B33B9B" w:rsidRDefault="00000000">
            <w:pPr>
              <w:spacing w:after="0" w:line="252" w:lineRule="auto"/>
            </w:pPr>
            <w:r>
              <w:rPr>
                <w:sz w:val="16"/>
              </w:rPr>
              <w:t>Impact assessment</w:t>
            </w:r>
          </w:p>
        </w:tc>
        <w:tc>
          <w:tcPr>
            <w:tcW w:w="2760" w:type="dxa"/>
            <w:shd w:val="clear" w:color="auto" w:fill="F7F9FB"/>
          </w:tcPr>
          <w:p w14:paraId="76079640" w14:textId="77777777" w:rsidR="00B33B9B" w:rsidRDefault="00000000">
            <w:pPr>
              <w:spacing w:after="0" w:line="252" w:lineRule="auto"/>
            </w:pPr>
            <w:r>
              <w:rPr>
                <w:sz w:val="16"/>
              </w:rPr>
              <w:t>9, 24</w:t>
            </w:r>
          </w:p>
        </w:tc>
      </w:tr>
      <w:tr w:rsidR="00B33B9B" w14:paraId="27A8BAD5" w14:textId="77777777">
        <w:trPr>
          <w:cantSplit/>
        </w:trPr>
        <w:tc>
          <w:tcPr>
            <w:tcW w:w="6600" w:type="dxa"/>
          </w:tcPr>
          <w:p w14:paraId="7AE046C9" w14:textId="77777777" w:rsidR="00B33B9B" w:rsidRDefault="00000000">
            <w:pPr>
              <w:spacing w:after="0" w:line="252" w:lineRule="auto"/>
            </w:pPr>
            <w:r>
              <w:rPr>
                <w:sz w:val="16"/>
              </w:rPr>
              <w:t>Interested parties</w:t>
            </w:r>
          </w:p>
        </w:tc>
        <w:tc>
          <w:tcPr>
            <w:tcW w:w="2760" w:type="dxa"/>
          </w:tcPr>
          <w:p w14:paraId="09088A27" w14:textId="77777777" w:rsidR="00B33B9B" w:rsidRDefault="00000000">
            <w:pPr>
              <w:spacing w:after="0" w:line="252" w:lineRule="auto"/>
            </w:pPr>
            <w:r>
              <w:rPr>
                <w:sz w:val="16"/>
              </w:rPr>
              <w:t>4, 27</w:t>
            </w:r>
          </w:p>
        </w:tc>
      </w:tr>
      <w:tr w:rsidR="00B33B9B" w14:paraId="0397AB84" w14:textId="77777777">
        <w:trPr>
          <w:cantSplit/>
        </w:trPr>
        <w:tc>
          <w:tcPr>
            <w:tcW w:w="6600" w:type="dxa"/>
            <w:shd w:val="clear" w:color="auto" w:fill="F7F9FB"/>
          </w:tcPr>
          <w:p w14:paraId="0F144DDB" w14:textId="77777777" w:rsidR="00B33B9B" w:rsidRDefault="00000000">
            <w:pPr>
              <w:spacing w:after="0" w:line="252" w:lineRule="auto"/>
            </w:pPr>
            <w:r>
              <w:rPr>
                <w:sz w:val="16"/>
              </w:rPr>
              <w:t>Leadership/policy</w:t>
            </w:r>
          </w:p>
        </w:tc>
        <w:tc>
          <w:tcPr>
            <w:tcW w:w="2760" w:type="dxa"/>
            <w:shd w:val="clear" w:color="auto" w:fill="F7F9FB"/>
          </w:tcPr>
          <w:p w14:paraId="18FB812F" w14:textId="77777777" w:rsidR="00B33B9B" w:rsidRDefault="00000000">
            <w:pPr>
              <w:spacing w:after="0" w:line="252" w:lineRule="auto"/>
            </w:pPr>
            <w:r>
              <w:rPr>
                <w:sz w:val="16"/>
              </w:rPr>
              <w:t>5, 21</w:t>
            </w:r>
          </w:p>
        </w:tc>
      </w:tr>
      <w:tr w:rsidR="00B33B9B" w14:paraId="695F28B1" w14:textId="77777777">
        <w:trPr>
          <w:cantSplit/>
        </w:trPr>
        <w:tc>
          <w:tcPr>
            <w:tcW w:w="6600" w:type="dxa"/>
          </w:tcPr>
          <w:p w14:paraId="6C9B8658" w14:textId="77777777" w:rsidR="00B33B9B" w:rsidRDefault="00000000">
            <w:pPr>
              <w:spacing w:after="0" w:line="252" w:lineRule="auto"/>
            </w:pPr>
            <w:r>
              <w:rPr>
                <w:sz w:val="16"/>
              </w:rPr>
              <w:t>Lifecycle</w:t>
            </w:r>
          </w:p>
        </w:tc>
        <w:tc>
          <w:tcPr>
            <w:tcW w:w="2760" w:type="dxa"/>
          </w:tcPr>
          <w:p w14:paraId="257DE24B" w14:textId="77777777" w:rsidR="00B33B9B" w:rsidRDefault="00000000">
            <w:pPr>
              <w:spacing w:after="0" w:line="252" w:lineRule="auto"/>
            </w:pPr>
            <w:r>
              <w:rPr>
                <w:sz w:val="16"/>
              </w:rPr>
              <w:t>14–15, 25</w:t>
            </w:r>
          </w:p>
        </w:tc>
      </w:tr>
      <w:tr w:rsidR="00B33B9B" w14:paraId="4F214A52" w14:textId="77777777">
        <w:trPr>
          <w:cantSplit/>
        </w:trPr>
        <w:tc>
          <w:tcPr>
            <w:tcW w:w="6600" w:type="dxa"/>
            <w:shd w:val="clear" w:color="auto" w:fill="F7F9FB"/>
          </w:tcPr>
          <w:p w14:paraId="02A8F927" w14:textId="77777777" w:rsidR="00B33B9B" w:rsidRDefault="00000000">
            <w:pPr>
              <w:spacing w:after="0" w:line="252" w:lineRule="auto"/>
            </w:pPr>
            <w:r>
              <w:rPr>
                <w:sz w:val="16"/>
              </w:rPr>
              <w:t>Manager/junior analyst</w:t>
            </w:r>
          </w:p>
        </w:tc>
        <w:tc>
          <w:tcPr>
            <w:tcW w:w="2760" w:type="dxa"/>
            <w:shd w:val="clear" w:color="auto" w:fill="F7F9FB"/>
          </w:tcPr>
          <w:p w14:paraId="276B0165" w14:textId="77777777" w:rsidR="00B33B9B" w:rsidRDefault="00000000">
            <w:pPr>
              <w:spacing w:after="0" w:line="252" w:lineRule="auto"/>
            </w:pPr>
            <w:r>
              <w:rPr>
                <w:sz w:val="16"/>
              </w:rPr>
              <w:t>31</w:t>
            </w:r>
          </w:p>
        </w:tc>
      </w:tr>
      <w:tr w:rsidR="00B33B9B" w14:paraId="3BCB9E87" w14:textId="77777777">
        <w:trPr>
          <w:cantSplit/>
        </w:trPr>
        <w:tc>
          <w:tcPr>
            <w:tcW w:w="6600" w:type="dxa"/>
          </w:tcPr>
          <w:p w14:paraId="4B2D1955" w14:textId="77777777" w:rsidR="00B33B9B" w:rsidRDefault="00000000">
            <w:pPr>
              <w:spacing w:after="0" w:line="252" w:lineRule="auto"/>
            </w:pPr>
            <w:r>
              <w:rPr>
                <w:sz w:val="16"/>
              </w:rPr>
              <w:t>Measurement/review</w:t>
            </w:r>
          </w:p>
        </w:tc>
        <w:tc>
          <w:tcPr>
            <w:tcW w:w="2760" w:type="dxa"/>
          </w:tcPr>
          <w:p w14:paraId="1C31C126" w14:textId="77777777" w:rsidR="00B33B9B" w:rsidRDefault="00000000">
            <w:pPr>
              <w:spacing w:after="0" w:line="252" w:lineRule="auto"/>
            </w:pPr>
            <w:r>
              <w:rPr>
                <w:sz w:val="16"/>
              </w:rPr>
              <w:t>16–18</w:t>
            </w:r>
          </w:p>
        </w:tc>
      </w:tr>
      <w:tr w:rsidR="00B33B9B" w14:paraId="1BA92374" w14:textId="77777777">
        <w:trPr>
          <w:cantSplit/>
        </w:trPr>
        <w:tc>
          <w:tcPr>
            <w:tcW w:w="6600" w:type="dxa"/>
            <w:shd w:val="clear" w:color="auto" w:fill="F7F9FB"/>
          </w:tcPr>
          <w:p w14:paraId="0D8D8513" w14:textId="77777777" w:rsidR="00B33B9B" w:rsidRDefault="00000000">
            <w:pPr>
              <w:spacing w:after="0" w:line="252" w:lineRule="auto"/>
            </w:pPr>
            <w:r>
              <w:rPr>
                <w:sz w:val="16"/>
              </w:rPr>
              <w:t>Objectives/change</w:t>
            </w:r>
          </w:p>
        </w:tc>
        <w:tc>
          <w:tcPr>
            <w:tcW w:w="2760" w:type="dxa"/>
            <w:shd w:val="clear" w:color="auto" w:fill="F7F9FB"/>
          </w:tcPr>
          <w:p w14:paraId="0936F030" w14:textId="77777777" w:rsidR="00B33B9B" w:rsidRDefault="00000000">
            <w:pPr>
              <w:spacing w:after="0" w:line="252" w:lineRule="auto"/>
            </w:pPr>
            <w:r>
              <w:rPr>
                <w:sz w:val="16"/>
              </w:rPr>
              <w:t>10</w:t>
            </w:r>
          </w:p>
        </w:tc>
      </w:tr>
      <w:tr w:rsidR="00B33B9B" w14:paraId="2D843B82" w14:textId="77777777">
        <w:trPr>
          <w:cantSplit/>
        </w:trPr>
        <w:tc>
          <w:tcPr>
            <w:tcW w:w="6600" w:type="dxa"/>
          </w:tcPr>
          <w:p w14:paraId="42C1CD97" w14:textId="77777777" w:rsidR="00B33B9B" w:rsidRDefault="00000000">
            <w:pPr>
              <w:spacing w:after="0" w:line="252" w:lineRule="auto"/>
            </w:pPr>
            <w:r>
              <w:rPr>
                <w:sz w:val="16"/>
              </w:rPr>
              <w:t>Resources/competence</w:t>
            </w:r>
          </w:p>
        </w:tc>
        <w:tc>
          <w:tcPr>
            <w:tcW w:w="2760" w:type="dxa"/>
          </w:tcPr>
          <w:p w14:paraId="1FF8F964" w14:textId="77777777" w:rsidR="00B33B9B" w:rsidRDefault="00000000">
            <w:pPr>
              <w:spacing w:after="0" w:line="252" w:lineRule="auto"/>
            </w:pPr>
            <w:r>
              <w:rPr>
                <w:sz w:val="16"/>
              </w:rPr>
              <w:t>11–12, 23</w:t>
            </w:r>
          </w:p>
        </w:tc>
      </w:tr>
      <w:tr w:rsidR="00B33B9B" w14:paraId="5B9FD10F" w14:textId="77777777">
        <w:trPr>
          <w:cantSplit/>
        </w:trPr>
        <w:tc>
          <w:tcPr>
            <w:tcW w:w="6600" w:type="dxa"/>
            <w:shd w:val="clear" w:color="auto" w:fill="F7F9FB"/>
          </w:tcPr>
          <w:p w14:paraId="44EBBD52" w14:textId="77777777" w:rsidR="00B33B9B" w:rsidRDefault="00000000">
            <w:pPr>
              <w:spacing w:after="0" w:line="252" w:lineRule="auto"/>
            </w:pPr>
            <w:r>
              <w:rPr>
                <w:sz w:val="16"/>
              </w:rPr>
              <w:t>Risk/treatment/SoA</w:t>
            </w:r>
          </w:p>
        </w:tc>
        <w:tc>
          <w:tcPr>
            <w:tcW w:w="2760" w:type="dxa"/>
            <w:shd w:val="clear" w:color="auto" w:fill="F7F9FB"/>
          </w:tcPr>
          <w:p w14:paraId="22CADD7D" w14:textId="77777777" w:rsidR="00B33B9B" w:rsidRDefault="00000000">
            <w:pPr>
              <w:spacing w:after="0" w:line="252" w:lineRule="auto"/>
            </w:pPr>
            <w:r>
              <w:rPr>
                <w:sz w:val="16"/>
              </w:rPr>
              <w:t>6–8</w:t>
            </w:r>
          </w:p>
        </w:tc>
      </w:tr>
      <w:tr w:rsidR="00B33B9B" w14:paraId="70376F29" w14:textId="77777777">
        <w:trPr>
          <w:cantSplit/>
        </w:trPr>
        <w:tc>
          <w:tcPr>
            <w:tcW w:w="6600" w:type="dxa"/>
          </w:tcPr>
          <w:p w14:paraId="1D2425B0" w14:textId="77777777" w:rsidR="00B33B9B" w:rsidRDefault="00000000">
            <w:pPr>
              <w:spacing w:after="0" w:line="252" w:lineRule="auto"/>
            </w:pPr>
            <w:r>
              <w:rPr>
                <w:sz w:val="16"/>
              </w:rPr>
              <w:t>Suppliers/use</w:t>
            </w:r>
          </w:p>
        </w:tc>
        <w:tc>
          <w:tcPr>
            <w:tcW w:w="2760" w:type="dxa"/>
          </w:tcPr>
          <w:p w14:paraId="0EC6805F" w14:textId="77777777" w:rsidR="00B33B9B" w:rsidRDefault="00000000">
            <w:pPr>
              <w:spacing w:after="0" w:line="252" w:lineRule="auto"/>
            </w:pPr>
            <w:r>
              <w:rPr>
                <w:sz w:val="16"/>
              </w:rPr>
              <w:t>28</w:t>
            </w:r>
          </w:p>
        </w:tc>
      </w:tr>
      <w:tr w:rsidR="00B33B9B" w14:paraId="5C02812E" w14:textId="77777777">
        <w:trPr>
          <w:cantSplit/>
        </w:trPr>
        <w:tc>
          <w:tcPr>
            <w:tcW w:w="6600" w:type="dxa"/>
            <w:shd w:val="clear" w:color="auto" w:fill="F7F9FB"/>
          </w:tcPr>
          <w:p w14:paraId="19B07002" w14:textId="77777777" w:rsidR="00B33B9B" w:rsidRDefault="00000000">
            <w:pPr>
              <w:spacing w:after="0" w:line="252" w:lineRule="auto"/>
            </w:pPr>
            <w:r>
              <w:rPr>
                <w:sz w:val="16"/>
              </w:rPr>
              <w:t>Tools</w:t>
            </w:r>
          </w:p>
        </w:tc>
        <w:tc>
          <w:tcPr>
            <w:tcW w:w="2760" w:type="dxa"/>
            <w:shd w:val="clear" w:color="auto" w:fill="F7F9FB"/>
          </w:tcPr>
          <w:p w14:paraId="20C5B6CC" w14:textId="77777777" w:rsidR="00B33B9B" w:rsidRDefault="00000000">
            <w:pPr>
              <w:spacing w:after="0" w:line="252" w:lineRule="auto"/>
            </w:pPr>
            <w:r>
              <w:rPr>
                <w:sz w:val="16"/>
              </w:rPr>
              <w:t>30</w:t>
            </w:r>
          </w:p>
        </w:tc>
      </w:tr>
    </w:tbl>
    <w:p w14:paraId="6722B014" w14:textId="77777777" w:rsidR="00B33B9B" w:rsidRDefault="00B33B9B">
      <w:pPr>
        <w:spacing w:after="0"/>
      </w:pPr>
    </w:p>
    <w:p w14:paraId="38C9DE76" w14:textId="77777777" w:rsidR="00B33B9B" w:rsidRDefault="00000000">
      <w:pPr>
        <w:pStyle w:val="Heading2"/>
      </w:pPr>
      <w:bookmarkStart w:id="125" w:name="_Toc234941388"/>
      <w:r>
        <w:t>32.9 Official references</w:t>
      </w:r>
      <w:bookmarkEnd w:id="125"/>
    </w:p>
    <w:p w14:paraId="33681DA0" w14:textId="77777777" w:rsidR="00B33B9B" w:rsidRDefault="00000000">
      <w:pPr>
        <w:pStyle w:val="ListBullet"/>
      </w:pPr>
      <w:hyperlink r:id="rId36">
        <w:r>
          <w:rPr>
            <w:color w:val="2E74B5"/>
            <w:u w:val="single"/>
          </w:rPr>
          <w:t>ISO/IEC 42001:2023 official page</w:t>
        </w:r>
      </w:hyperlink>
    </w:p>
    <w:p w14:paraId="3C4544EA" w14:textId="77777777" w:rsidR="00B33B9B" w:rsidRDefault="00000000">
      <w:pPr>
        <w:pStyle w:val="ListBullet"/>
      </w:pPr>
      <w:hyperlink r:id="rId37">
        <w:r>
          <w:rPr>
            <w:color w:val="2E74B5"/>
            <w:u w:val="single"/>
          </w:rPr>
          <w:t>ISO 42001 explained</w:t>
        </w:r>
      </w:hyperlink>
    </w:p>
    <w:p w14:paraId="48718AEA" w14:textId="77777777" w:rsidR="00B33B9B" w:rsidRDefault="00000000">
      <w:pPr>
        <w:pStyle w:val="ListBullet"/>
      </w:pPr>
      <w:hyperlink r:id="rId38" w:anchor="iso:std:iso-iec:42001:ed-1:v1:en">
        <w:r>
          <w:rPr>
            <w:color w:val="2E74B5"/>
            <w:u w:val="single"/>
          </w:rPr>
          <w:t>ISO/IEC 42001 Online Browsing Platform</w:t>
        </w:r>
      </w:hyperlink>
    </w:p>
    <w:p w14:paraId="46EB1EE8" w14:textId="77777777" w:rsidR="00B33B9B" w:rsidRDefault="00000000">
      <w:pPr>
        <w:pStyle w:val="ListBullet"/>
      </w:pPr>
      <w:hyperlink r:id="rId39">
        <w:r>
          <w:rPr>
            <w:color w:val="2E74B5"/>
            <w:u w:val="single"/>
          </w:rPr>
          <w:t>ISO/IEC 42005:2025 AI system impact assessment</w:t>
        </w:r>
      </w:hyperlink>
    </w:p>
    <w:p w14:paraId="450D7356" w14:textId="77777777" w:rsidR="00B33B9B" w:rsidRDefault="00000000">
      <w:pPr>
        <w:pStyle w:val="ListBullet"/>
      </w:pPr>
      <w:hyperlink r:id="rId40">
        <w:r>
          <w:rPr>
            <w:color w:val="2E74B5"/>
            <w:u w:val="single"/>
          </w:rPr>
          <w:t>ISO/IEC 42006:2025 certification bodies</w:t>
        </w:r>
      </w:hyperlink>
    </w:p>
    <w:p w14:paraId="300E87E7" w14:textId="77777777" w:rsidR="00B33B9B" w:rsidRDefault="00000000">
      <w:pPr>
        <w:pStyle w:val="ListBullet"/>
      </w:pPr>
      <w:hyperlink r:id="rId41">
        <w:r>
          <w:rPr>
            <w:color w:val="2E74B5"/>
            <w:u w:val="single"/>
          </w:rPr>
          <w:t>ISO 19011:2026 audit guidelines</w:t>
        </w:r>
      </w:hyperlink>
    </w:p>
    <w:p w14:paraId="388084B5" w14:textId="77777777" w:rsidR="00B33B9B" w:rsidRDefault="00000000">
      <w:pPr>
        <w:pStyle w:val="ListBullet"/>
      </w:pPr>
      <w:hyperlink r:id="rId42">
        <w:r>
          <w:rPr>
            <w:color w:val="2E74B5"/>
            <w:u w:val="single"/>
          </w:rPr>
          <w:t>ISO/IEC 23894:2023 AI risk management</w:t>
        </w:r>
      </w:hyperlink>
    </w:p>
    <w:p w14:paraId="356FDAC9" w14:textId="77777777" w:rsidR="00B33B9B" w:rsidRDefault="00000000">
      <w:pPr>
        <w:pStyle w:val="ListBullet"/>
      </w:pPr>
      <w:hyperlink r:id="rId43">
        <w:r>
          <w:rPr>
            <w:color w:val="2E74B5"/>
            <w:u w:val="single"/>
          </w:rPr>
          <w:t>ISO/IEC 22989:2022 AI concepts and terminology</w:t>
        </w:r>
      </w:hyperlink>
    </w:p>
    <w:p w14:paraId="1F29325B" w14:textId="77777777" w:rsidR="00B33B9B" w:rsidRDefault="00000000">
      <w:pPr>
        <w:pStyle w:val="ListBullet"/>
      </w:pPr>
      <w:hyperlink r:id="rId44">
        <w:r>
          <w:rPr>
            <w:color w:val="2E74B5"/>
            <w:u w:val="single"/>
          </w:rPr>
          <w:t>ISO/IEC 23053:2022 ML system framework</w:t>
        </w:r>
      </w:hyperlink>
    </w:p>
    <w:p w14:paraId="0A7D7EAA" w14:textId="77777777" w:rsidR="00B33B9B" w:rsidRDefault="00000000">
      <w:pPr>
        <w:pStyle w:val="ListBullet"/>
      </w:pPr>
      <w:hyperlink r:id="rId45">
        <w:r>
          <w:rPr>
            <w:color w:val="2E74B5"/>
            <w:u w:val="single"/>
          </w:rPr>
          <w:t>ISO/IEC 38507:2022 governance implications of AI</w:t>
        </w:r>
      </w:hyperlink>
    </w:p>
    <w:p w14:paraId="0B70FCAE" w14:textId="77777777" w:rsidR="00B33B9B" w:rsidRDefault="00000000">
      <w:pPr>
        <w:pStyle w:val="ListBullet"/>
      </w:pPr>
      <w:hyperlink r:id="rId46">
        <w:r>
          <w:rPr>
            <w:color w:val="2E74B5"/>
            <w:u w:val="single"/>
          </w:rPr>
          <w:t>ISO/IEC JTC 1/SC 42 catalogue</w:t>
        </w:r>
      </w:hyperlink>
    </w:p>
    <w:p w14:paraId="089A462D" w14:textId="77777777" w:rsidR="00B33B9B" w:rsidRDefault="00000000">
      <w:pPr>
        <w:pStyle w:val="ListBullet"/>
      </w:pPr>
      <w:hyperlink r:id="rId47">
        <w:r>
          <w:rPr>
            <w:color w:val="2E74B5"/>
            <w:u w:val="single"/>
          </w:rPr>
          <w:t>ISO management-system standards</w:t>
        </w:r>
      </w:hyperlink>
    </w:p>
    <w:p w14:paraId="2182F135" w14:textId="77777777" w:rsidR="00B33B9B" w:rsidRDefault="00000000">
      <w:pPr>
        <w:pStyle w:val="ListBullet"/>
      </w:pPr>
      <w:hyperlink r:id="rId48">
        <w:r>
          <w:rPr>
            <w:color w:val="2E74B5"/>
            <w:u w:val="single"/>
          </w:rPr>
          <w:t>IAF CertSearch</w:t>
        </w:r>
      </w:hyperlink>
    </w:p>
    <w:p w14:paraId="376C5552" w14:textId="77777777" w:rsidR="00B33B9B" w:rsidRDefault="00000000">
      <w:pPr>
        <w:pStyle w:val="ListBullet"/>
      </w:pPr>
      <w:hyperlink r:id="rId49">
        <w:r>
          <w:rPr>
            <w:color w:val="2E74B5"/>
            <w:u w:val="single"/>
          </w:rPr>
          <w:t>NIST AI Risk Management Framework</w:t>
        </w:r>
      </w:hyperlink>
    </w:p>
    <w:p w14:paraId="5212072D" w14:textId="77777777" w:rsidR="00B33B9B" w:rsidRDefault="00000000">
      <w:pPr>
        <w:pStyle w:val="ListBullet"/>
      </w:pPr>
      <w:hyperlink r:id="rId50">
        <w:r>
          <w:rPr>
            <w:color w:val="2E74B5"/>
            <w:u w:val="single"/>
          </w:rPr>
          <w:t>OECD AI Principles</w:t>
        </w:r>
      </w:hyperlink>
    </w:p>
    <w:p w14:paraId="18AA21C4" w14:textId="77777777" w:rsidR="00B33B9B" w:rsidRDefault="00000000">
      <w:pPr>
        <w:pStyle w:val="ListBullet"/>
      </w:pPr>
      <w:hyperlink r:id="rId51">
        <w:r>
          <w:rPr>
            <w:color w:val="2E74B5"/>
            <w:u w:val="single"/>
          </w:rPr>
          <w:t>EU AI Act official policy page</w:t>
        </w:r>
      </w:hyperlink>
    </w:p>
    <w:tbl>
      <w:tblPr>
        <w:tblStyle w:val="TableGrid"/>
        <w:tblW w:w="9360" w:type="dxa"/>
        <w:tblInd w:w="120" w:type="dxa"/>
        <w:tblLayout w:type="fixed"/>
        <w:tblLook w:val="04A0" w:firstRow="1" w:lastRow="0" w:firstColumn="1" w:lastColumn="0" w:noHBand="0" w:noVBand="1"/>
      </w:tblPr>
      <w:tblGrid>
        <w:gridCol w:w="9360"/>
      </w:tblGrid>
      <w:tr w:rsidR="00B33B9B" w14:paraId="50FAC1A3" w14:textId="77777777">
        <w:trPr>
          <w:cantSplit/>
        </w:trPr>
        <w:tc>
          <w:tcPr>
            <w:tcW w:w="9360" w:type="dxa"/>
            <w:shd w:val="clear" w:color="auto" w:fill="FFF7E6"/>
            <w:tcMar>
              <w:top w:w="90" w:type="dxa"/>
              <w:left w:w="120" w:type="dxa"/>
              <w:bottom w:w="90" w:type="dxa"/>
              <w:right w:w="120" w:type="dxa"/>
            </w:tcMar>
            <w:vAlign w:val="center"/>
          </w:tcPr>
          <w:p w14:paraId="51DE1C91" w14:textId="77777777" w:rsidR="00B33B9B" w:rsidRDefault="00000000">
            <w:pPr>
              <w:spacing w:after="0"/>
            </w:pPr>
            <w:r>
              <w:rPr>
                <w:b/>
                <w:color w:val="D69E2E"/>
              </w:rPr>
              <w:lastRenderedPageBreak/>
              <w:t xml:space="preserve">Final reminder: </w:t>
            </w:r>
            <w:r>
              <w:t>Use an authorized copy of the standard. ISO standards, certification schemes, accreditation, laws, AI systems, providers, risks, tools, and official guidance change. Verify the current source, exact edition, certificate scope/status, system version, and organizational facts before implementation, audit, certification, or public claims.</w:t>
            </w:r>
          </w:p>
        </w:tc>
      </w:tr>
    </w:tbl>
    <w:p w14:paraId="3EE377AF" w14:textId="77777777" w:rsidR="00B33B9B" w:rsidRDefault="00B33B9B">
      <w:pPr>
        <w:spacing w:after="0"/>
      </w:pPr>
    </w:p>
    <w:sectPr w:rsidR="00B33B9B" w:rsidSect="00034616">
      <w:headerReference w:type="default" r:id="rId52"/>
      <w:footerReference w:type="default" r:id="rId53"/>
      <w:headerReference w:type="first" r:id="rId54"/>
      <w:footerReference w:type="first" r:id="rId55"/>
      <w:pgSz w:w="12240" w:h="15840"/>
      <w:pgMar w:top="1181" w:right="1440" w:bottom="1123"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06B39" w14:textId="77777777" w:rsidR="0070677D" w:rsidRDefault="0070677D">
      <w:pPr>
        <w:spacing w:after="0" w:line="240" w:lineRule="auto"/>
      </w:pPr>
      <w:r>
        <w:separator/>
      </w:r>
    </w:p>
  </w:endnote>
  <w:endnote w:type="continuationSeparator" w:id="0">
    <w:p w14:paraId="1C100682" w14:textId="77777777" w:rsidR="0070677D" w:rsidRDefault="00706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CF976" w14:textId="77777777" w:rsidR="00B33B9B"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5816E" w14:textId="77777777" w:rsidR="00B33B9B" w:rsidRDefault="00B33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C5CAD" w14:textId="77777777" w:rsidR="0070677D" w:rsidRDefault="0070677D">
      <w:pPr>
        <w:spacing w:after="0" w:line="240" w:lineRule="auto"/>
      </w:pPr>
      <w:r>
        <w:separator/>
      </w:r>
    </w:p>
  </w:footnote>
  <w:footnote w:type="continuationSeparator" w:id="0">
    <w:p w14:paraId="0C551509" w14:textId="77777777" w:rsidR="0070677D" w:rsidRDefault="00706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2EE6D" w14:textId="77777777" w:rsidR="00B33B9B" w:rsidRDefault="00000000">
    <w:pPr>
      <w:pStyle w:val="Header"/>
      <w:jc w:val="center"/>
    </w:pPr>
    <w:r>
      <w:rPr>
        <w:b/>
        <w:color w:val="5B6570"/>
        <w:sz w:val="17"/>
      </w:rPr>
      <w:t>ISO/IEC 42001:2023 AIMS  |  MANAGER &amp; JUNIOR ANALYST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1E8E9" w14:textId="77777777" w:rsidR="00B33B9B" w:rsidRDefault="00B33B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540"/>
        </w:tabs>
        <w:ind w:left="540" w:hanging="360"/>
      </w:pPr>
      <w:rPr>
        <w:rFonts w:ascii="Symbol" w:hAnsi="Symbol" w:hint="default"/>
      </w:rPr>
    </w:lvl>
  </w:abstractNum>
  <w:abstractNum w:abstractNumId="9" w15:restartNumberingAfterBreak="0">
    <w:nsid w:val="0B4B679C"/>
    <w:multiLevelType w:val="hybridMultilevel"/>
    <w:tmpl w:val="491AD638"/>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0" w15:restartNumberingAfterBreak="0">
    <w:nsid w:val="179324FA"/>
    <w:multiLevelType w:val="hybridMultilevel"/>
    <w:tmpl w:val="6CC6877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1" w15:restartNumberingAfterBreak="0">
    <w:nsid w:val="4AAB4A99"/>
    <w:multiLevelType w:val="hybridMultilevel"/>
    <w:tmpl w:val="110C5928"/>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16cid:durableId="1224290917">
    <w:abstractNumId w:val="8"/>
  </w:num>
  <w:num w:numId="2" w16cid:durableId="1503357625">
    <w:abstractNumId w:val="6"/>
  </w:num>
  <w:num w:numId="3" w16cid:durableId="153380908">
    <w:abstractNumId w:val="5"/>
  </w:num>
  <w:num w:numId="4" w16cid:durableId="1127312583">
    <w:abstractNumId w:val="4"/>
  </w:num>
  <w:num w:numId="5" w16cid:durableId="1390543441">
    <w:abstractNumId w:val="7"/>
  </w:num>
  <w:num w:numId="6" w16cid:durableId="2034530389">
    <w:abstractNumId w:val="3"/>
  </w:num>
  <w:num w:numId="7" w16cid:durableId="829296598">
    <w:abstractNumId w:val="2"/>
  </w:num>
  <w:num w:numId="8" w16cid:durableId="1263344027">
    <w:abstractNumId w:val="1"/>
  </w:num>
  <w:num w:numId="9" w16cid:durableId="1044913537">
    <w:abstractNumId w:val="0"/>
  </w:num>
  <w:num w:numId="10" w16cid:durableId="416681142">
    <w:abstractNumId w:val="11"/>
  </w:num>
  <w:num w:numId="11" w16cid:durableId="1636329762">
    <w:abstractNumId w:val="9"/>
  </w:num>
  <w:num w:numId="12" w16cid:durableId="21300036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864"/>
    <w:rsid w:val="0070677D"/>
    <w:rsid w:val="00AA1D8D"/>
    <w:rsid w:val="00B06D0A"/>
    <w:rsid w:val="00B33B9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630DE"/>
  <w14:defaultImageDpi w14:val="300"/>
  <w15:docId w15:val="{9A5EF857-BB2A-46A1-A2B2-DB2F36DF6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style>
  <w:style w:type="paragraph" w:styleId="ListBullet2">
    <w:name w:val="List Bullet 2"/>
    <w:basedOn w:val="Normal"/>
    <w:uiPriority w:val="99"/>
    <w:unhideWhenUsed/>
    <w:rsid w:val="00326F90"/>
    <w:pPr>
      <w:numPr>
        <w:numId w:val="2"/>
      </w:numPr>
      <w:spacing w:after="60" w:line="276" w:lineRule="auto"/>
      <w:ind w:left="893" w:hanging="25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18"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06D0A"/>
    <w:pPr>
      <w:spacing w:after="100"/>
    </w:pPr>
  </w:style>
  <w:style w:type="paragraph" w:styleId="TOC2">
    <w:name w:val="toc 2"/>
    <w:basedOn w:val="Normal"/>
    <w:next w:val="Normal"/>
    <w:autoRedefine/>
    <w:uiPriority w:val="39"/>
    <w:unhideWhenUsed/>
    <w:rsid w:val="00B06D0A"/>
    <w:pPr>
      <w:spacing w:after="100"/>
      <w:ind w:left="210"/>
    </w:pPr>
  </w:style>
  <w:style w:type="paragraph" w:styleId="TOC3">
    <w:name w:val="toc 3"/>
    <w:basedOn w:val="Normal"/>
    <w:next w:val="Normal"/>
    <w:autoRedefine/>
    <w:uiPriority w:val="39"/>
    <w:unhideWhenUsed/>
    <w:rsid w:val="00B06D0A"/>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B06D0A"/>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B06D0A"/>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B06D0A"/>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B06D0A"/>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B06D0A"/>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B06D0A"/>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B06D0A"/>
    <w:rPr>
      <w:color w:val="0000FF" w:themeColor="hyperlink"/>
      <w:u w:val="single"/>
    </w:rPr>
  </w:style>
  <w:style w:type="character" w:styleId="UnresolvedMention">
    <w:name w:val="Unresolved Mention"/>
    <w:basedOn w:val="DefaultParagraphFont"/>
    <w:uiPriority w:val="99"/>
    <w:semiHidden/>
    <w:unhideWhenUsed/>
    <w:rsid w:val="00B06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vc.org/" TargetMode="External"/><Relationship Id="rId26" Type="http://schemas.openxmlformats.org/officeDocument/2006/relationships/hyperlink" Target="https://github.com/NVIDIA/garak" TargetMode="External"/><Relationship Id="rId39" Type="http://schemas.openxmlformats.org/officeDocument/2006/relationships/hyperlink" Target="https://www.iso.org/standard/42005" TargetMode="External"/><Relationship Id="rId21" Type="http://schemas.openxmlformats.org/officeDocument/2006/relationships/hyperlink" Target="https://greatexpectations.io/" TargetMode="External"/><Relationship Id="rId34" Type="http://schemas.openxmlformats.org/officeDocument/2006/relationships/hyperlink" Target="https://langfuse.com/" TargetMode="External"/><Relationship Id="rId42" Type="http://schemas.openxmlformats.org/officeDocument/2006/relationships/hyperlink" Target="https://www.iso.org/standard/77304.html" TargetMode="External"/><Relationship Id="rId47" Type="http://schemas.openxmlformats.org/officeDocument/2006/relationships/hyperlink" Target="https://www.iso.org/management-system-standards.html" TargetMode="External"/><Relationship Id="rId50" Type="http://schemas.openxmlformats.org/officeDocument/2006/relationships/hyperlink" Target="https://oecd.ai/en/ai-principles"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microsoft.github.io/presidio/" TargetMode="External"/><Relationship Id="rId11" Type="http://schemas.openxmlformats.org/officeDocument/2006/relationships/image" Target="media/image4.png"/><Relationship Id="rId24" Type="http://schemas.openxmlformats.org/officeDocument/2006/relationships/hyperlink" Target="https://github.com/Giskard-AI/giskard" TargetMode="External"/><Relationship Id="rId32" Type="http://schemas.openxmlformats.org/officeDocument/2006/relationships/hyperlink" Target="https://www.openpolicyagent.org/" TargetMode="External"/><Relationship Id="rId37" Type="http://schemas.openxmlformats.org/officeDocument/2006/relationships/hyperlink" Target="https://www.iso.org/home/insights-news/resources/iso-42001-explained-what-it-is.html" TargetMode="External"/><Relationship Id="rId40" Type="http://schemas.openxmlformats.org/officeDocument/2006/relationships/hyperlink" Target="https://www.iso.org/standard/42006" TargetMode="External"/><Relationship Id="rId45" Type="http://schemas.openxmlformats.org/officeDocument/2006/relationships/hyperlink" Target="https://www.iso.org/standard/56641.html" TargetMode="External"/><Relationship Id="rId53"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s://openlineage.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evidentlyai.com/" TargetMode="External"/><Relationship Id="rId27" Type="http://schemas.openxmlformats.org/officeDocument/2006/relationships/hyperlink" Target="https://github.com/Azure/PyRIT" TargetMode="External"/><Relationship Id="rId30" Type="http://schemas.openxmlformats.org/officeDocument/2006/relationships/hyperlink" Target="https://github.com/protectai/modelscan" TargetMode="External"/><Relationship Id="rId35" Type="http://schemas.openxmlformats.org/officeDocument/2006/relationships/image" Target="media/image10.png"/><Relationship Id="rId43" Type="http://schemas.openxmlformats.org/officeDocument/2006/relationships/hyperlink" Target="https://www.iso.org/standard/74296.html" TargetMode="External"/><Relationship Id="rId48" Type="http://schemas.openxmlformats.org/officeDocument/2006/relationships/hyperlink" Target="https://www.iafcertsearch.org/"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igital-strategy.ec.europa.eu/en/policies/regulatory-framework-ai"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mlflow.org/" TargetMode="External"/><Relationship Id="rId25" Type="http://schemas.openxmlformats.org/officeDocument/2006/relationships/hyperlink" Target="https://www.promptfoo.dev/" TargetMode="External"/><Relationship Id="rId33" Type="http://schemas.openxmlformats.org/officeDocument/2006/relationships/hyperlink" Target="https://www.defectdojo.org/" TargetMode="External"/><Relationship Id="rId38" Type="http://schemas.openxmlformats.org/officeDocument/2006/relationships/hyperlink" Target="https://www.iso.org/obp/ui/en/" TargetMode="External"/><Relationship Id="rId46" Type="http://schemas.openxmlformats.org/officeDocument/2006/relationships/hyperlink" Target="https://committee.iso.org/committee/6794475/x/catalogue/" TargetMode="External"/><Relationship Id="rId20" Type="http://schemas.openxmlformats.org/officeDocument/2006/relationships/hyperlink" Target="https://open-metadata.org/" TargetMode="External"/><Relationship Id="rId41" Type="http://schemas.openxmlformats.org/officeDocument/2006/relationships/hyperlink" Target="https://www.iso.org/standard/19011"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deepchecks/deepchecks" TargetMode="External"/><Relationship Id="rId28" Type="http://schemas.openxmlformats.org/officeDocument/2006/relationships/hyperlink" Target="https://inspect.aisi.org.uk/" TargetMode="External"/><Relationship Id="rId36" Type="http://schemas.openxmlformats.org/officeDocument/2006/relationships/hyperlink" Target="https://www.iso.org/standard/42001" TargetMode="External"/><Relationship Id="rId49" Type="http://schemas.openxmlformats.org/officeDocument/2006/relationships/hyperlink" Target="https://www.nist.gov/itl/ai-risk-management-framework"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cyclonedx.org/" TargetMode="External"/><Relationship Id="rId44" Type="http://schemas.openxmlformats.org/officeDocument/2006/relationships/hyperlink" Target="https://www.iso.org/standard/74438.html" TargetMode="External"/><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52</Pages>
  <Words>12869</Words>
  <Characters>73354</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ISO/IEC 42001:2023 Practical AIMS Manager and Junior Analyst Manual</dc:title>
  <dc:subject>AI management system implementation, Annex A controls, audit, certification, evidence, tools, and junior analyst preparation</dc:subject>
  <dc:creator>Alberto (Al) Leiva</dc:creator>
  <cp:keywords/>
  <dc:description>generated by python-docx</dc:description>
  <cp:lastModifiedBy>Al Leiva</cp:lastModifiedBy>
  <cp:revision>2</cp:revision>
  <dcterms:created xsi:type="dcterms:W3CDTF">2013-12-23T23:15:00Z</dcterms:created>
  <dcterms:modified xsi:type="dcterms:W3CDTF">2026-07-14T22:14:00Z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a02f11e3-41ec-4a07-91c3-3234005518bf</vt:lpwstr>
  </property>
</Properties>
</file>