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795EB" w14:textId="77777777" w:rsidR="003A7425" w:rsidRDefault="003A7425"/>
    <w:p w14:paraId="4DEF0687" w14:textId="77777777" w:rsidR="003A7425" w:rsidRDefault="003A7425"/>
    <w:p w14:paraId="65DA3EAF" w14:textId="77777777" w:rsidR="003A7425" w:rsidRDefault="003A7425"/>
    <w:p w14:paraId="00A3B105" w14:textId="77777777" w:rsidR="003A7425" w:rsidRDefault="003A7425"/>
    <w:p w14:paraId="22CAC072" w14:textId="77777777" w:rsidR="003A7425" w:rsidRDefault="003A7425"/>
    <w:p w14:paraId="57458EA9" w14:textId="77777777" w:rsidR="003A7425" w:rsidRDefault="00000000">
      <w:pPr>
        <w:jc w:val="center"/>
      </w:pPr>
      <w:r>
        <w:rPr>
          <w:b/>
          <w:color w:val="D69E2E"/>
          <w:sz w:val="20"/>
        </w:rPr>
        <w:t>PRACTICAL CYBERSECURITY, PRIVACY &amp; COMPLIANCE SERIES</w:t>
      </w:r>
    </w:p>
    <w:p w14:paraId="227EC60C" w14:textId="77777777" w:rsidR="003A7425" w:rsidRDefault="00000000">
      <w:pPr>
        <w:jc w:val="center"/>
      </w:pPr>
      <w:r>
        <w:rPr>
          <w:rFonts w:ascii="Aptos Display" w:hAnsi="Aptos Display"/>
          <w:b/>
          <w:color w:val="18324A"/>
          <w:sz w:val="50"/>
        </w:rPr>
        <w:t>NIST CYBERSECURITY FRAMEWORK 2.0</w:t>
      </w:r>
    </w:p>
    <w:p w14:paraId="748071A7" w14:textId="77777777" w:rsidR="003A7425" w:rsidRDefault="00000000">
      <w:pPr>
        <w:jc w:val="center"/>
      </w:pPr>
      <w:r>
        <w:rPr>
          <w:rFonts w:ascii="Aptos Display" w:hAnsi="Aptos Display"/>
          <w:b/>
          <w:color w:val="2E74B5"/>
          <w:sz w:val="32"/>
        </w:rPr>
        <w:t>Practical GRC, Implementation, Evidence, and Open-Source Tools</w:t>
      </w:r>
    </w:p>
    <w:p w14:paraId="7E9515D1" w14:textId="77777777" w:rsidR="003A7425" w:rsidRDefault="00000000">
      <w:pPr>
        <w:spacing w:after="680"/>
        <w:jc w:val="center"/>
      </w:pPr>
      <w:r>
        <w:rPr>
          <w:i/>
          <w:color w:val="5B6570"/>
          <w:sz w:val="22"/>
        </w:rPr>
        <w:t>A working manual for managers, junior analysts, students, career changers, and cybersecurity teams</w:t>
      </w:r>
    </w:p>
    <w:p w14:paraId="3872E066" w14:textId="77777777" w:rsidR="003A7425" w:rsidRDefault="00000000">
      <w:pPr>
        <w:jc w:val="center"/>
      </w:pPr>
      <w:r>
        <w:rPr>
          <w:b/>
          <w:color w:val="18324A"/>
          <w:sz w:val="28"/>
        </w:rPr>
        <w:t>Alberto (Al) Leiva</w:t>
      </w:r>
    </w:p>
    <w:p w14:paraId="2A176B11" w14:textId="77777777" w:rsidR="003A7425" w:rsidRDefault="00000000">
      <w:pPr>
        <w:spacing w:after="52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3A7425" w14:paraId="6450DA71" w14:textId="77777777">
        <w:trPr>
          <w:cantSplit/>
        </w:trPr>
        <w:tc>
          <w:tcPr>
            <w:tcW w:w="9360" w:type="dxa"/>
            <w:shd w:val="clear" w:color="auto" w:fill="F3F6F8"/>
            <w:tcMar>
              <w:top w:w="90" w:type="dxa"/>
              <w:left w:w="120" w:type="dxa"/>
              <w:bottom w:w="90" w:type="dxa"/>
              <w:right w:w="120" w:type="dxa"/>
            </w:tcMar>
            <w:vAlign w:val="center"/>
          </w:tcPr>
          <w:p w14:paraId="5F7345FD" w14:textId="77777777" w:rsidR="003A7425" w:rsidRDefault="00000000">
            <w:pPr>
              <w:spacing w:after="0"/>
            </w:pPr>
            <w:r>
              <w:rPr>
                <w:b/>
                <w:color w:val="197D86"/>
              </w:rPr>
              <w:t xml:space="preserve">Inside: </w:t>
            </w:r>
            <w:r>
              <w:t>All 106 CSF Core outcomes • Profiles • Tiers • GRC • supply chain • evidence • control testing • open-source tools • labs • career preparation</w:t>
            </w:r>
          </w:p>
        </w:tc>
      </w:tr>
    </w:tbl>
    <w:p w14:paraId="0CD91199" w14:textId="77777777" w:rsidR="003A7425" w:rsidRDefault="003A7425">
      <w:pPr>
        <w:spacing w:after="0"/>
      </w:pPr>
    </w:p>
    <w:p w14:paraId="7E84C750" w14:textId="77777777" w:rsidR="003A7425" w:rsidRDefault="00000000">
      <w:pPr>
        <w:pStyle w:val="Heading1"/>
        <w:pageBreakBefore/>
      </w:pPr>
      <w:bookmarkStart w:id="0" w:name="_Toc234927368"/>
      <w:r>
        <w:lastRenderedPageBreak/>
        <w:t>Publication and Use Notice</w:t>
      </w:r>
      <w:bookmarkEnd w:id="0"/>
    </w:p>
    <w:p w14:paraId="46DF32C3" w14:textId="77777777" w:rsidR="003A7425" w:rsidRDefault="00000000">
      <w:r>
        <w:t>Author: Alberto (Al) Leiva</w:t>
      </w:r>
    </w:p>
    <w:p w14:paraId="7BAB2F7D" w14:textId="77777777" w:rsidR="003A7425" w:rsidRDefault="00000000">
      <w:r>
        <w:t>Edition: First Edition, July 2026</w:t>
      </w:r>
    </w:p>
    <w:p w14:paraId="7149C7A4" w14:textId="77777777" w:rsidR="003A7425" w:rsidRDefault="00000000">
      <w:r>
        <w:t>Purpose: Free, practical education for managers, junior analysts, students, career changers, risk professionals, and cybersecurity practitioners.</w:t>
      </w:r>
    </w:p>
    <w:p w14:paraId="367CDAE3" w14:textId="77777777" w:rsidR="003A7425" w:rsidRDefault="00000000">
      <w:pPr>
        <w:pStyle w:val="Heading2"/>
      </w:pPr>
      <w:bookmarkStart w:id="1" w:name="_Toc234927369"/>
      <w:r>
        <w:t>Educational notice</w:t>
      </w:r>
      <w:bookmarkEnd w:id="1"/>
    </w:p>
    <w:p w14:paraId="6EE5F720" w14:textId="77777777" w:rsidR="003A7425" w:rsidRDefault="00000000">
      <w:r>
        <w:t>This manual provides general educational information. It does not create certification, legal compliance, an audit opinion, or a guarantee of security. Organizations must tailor the NIST CSF to their mission, risks, obligations, risk appetite, resources, technologies, and stakeholders. Use current official sources and qualified legal, risk, privacy, safety, audit, and technical advice for real decisions.</w:t>
      </w:r>
    </w:p>
    <w:p w14:paraId="07467D77" w14:textId="77777777" w:rsidR="003A7425" w:rsidRDefault="00000000">
      <w:pPr>
        <w:pStyle w:val="Heading2"/>
      </w:pPr>
      <w:bookmarkStart w:id="2" w:name="_Toc234927370"/>
      <w:r>
        <w:t>Ethical and authorized use</w:t>
      </w:r>
      <w:bookmarkEnd w:id="2"/>
    </w:p>
    <w:p w14:paraId="3647F501" w14:textId="77777777" w:rsidR="003A7425" w:rsidRDefault="00000000">
      <w:r>
        <w:t>Use technical tools only on systems, applications, networks, cloud accounts, and data that you own or are specifically authorized in writing to assess. Use fictional, synthetic, or approved data in training. Technical ability does not create permission.</w:t>
      </w:r>
    </w:p>
    <w:p w14:paraId="018EF8BD" w14:textId="77777777" w:rsidR="003A7425" w:rsidRDefault="00000000">
      <w:pPr>
        <w:pStyle w:val="Heading1"/>
        <w:pageBreakBefore/>
      </w:pPr>
      <w:bookmarkStart w:id="3" w:name="_Toc234927371"/>
      <w:r>
        <w:lastRenderedPageBreak/>
        <w:t>Preface</w:t>
      </w:r>
      <w:bookmarkEnd w:id="3"/>
    </w:p>
    <w:p w14:paraId="64E9282D" w14:textId="77777777" w:rsidR="003A7425" w:rsidRDefault="00000000">
      <w:pPr>
        <w:spacing w:after="200"/>
      </w:pPr>
      <w:r>
        <w:rPr>
          <w:i/>
          <w:color w:val="5B6570"/>
          <w:sz w:val="22"/>
        </w:rPr>
        <w:t>A welcoming introduction to practical cybersecurity risk management.</w:t>
      </w:r>
    </w:p>
    <w:p w14:paraId="5FB7250E" w14:textId="77777777" w:rsidR="003A7425" w:rsidRDefault="00000000">
      <w:r>
        <w:t>Cybersecurity work can look like a collection of products, alerts, policies, and technical tasks. The NIST Cybersecurity Framework gives those activities a shared language. It helps leaders explain what outcomes matter, helps managers set priorities, and helps practitioners connect daily work to organizational risk.</w:t>
      </w:r>
    </w:p>
    <w:p w14:paraId="1015862C" w14:textId="77777777" w:rsidR="003A7425" w:rsidRDefault="00000000">
      <w:r>
        <w:t>CSF 2.0 is deliberately flexible. It does not tell every organization to buy the same tool, implement the same control, or reach the same Tier. It describes outcomes. A hospital, manufacturer, school, bank, startup, government agency, and nonprofit can use the same Core while choosing different priorities and implementations.</w:t>
      </w:r>
    </w:p>
    <w:p w14:paraId="24C8F1AB" w14:textId="77777777" w:rsidR="003A7425" w:rsidRDefault="00000000">
      <w:r>
        <w:t>This manual follows a methodology-first approach. A framework spreadsheet is useful only when scope is accurate. A green dashboard is useful only when evidence is reliable. A scanner result is useful only when someone validates, prioritizes, corrects, and retests it. Managers remain accountable for decisions; analysts make those decisions better by gathering complete facts and communicating clearly.</w:t>
      </w:r>
    </w:p>
    <w:p w14:paraId="4BEC02FD" w14:textId="77777777" w:rsidR="003A7425" w:rsidRDefault="00000000">
      <w:pPr>
        <w:pStyle w:val="Heading1"/>
        <w:pageBreakBefore/>
      </w:pPr>
      <w:bookmarkStart w:id="4" w:name="_Toc234927372"/>
      <w:r>
        <w:lastRenderedPageBreak/>
        <w:t>How to Use This Manual</w:t>
      </w:r>
      <w:bookmarkEnd w:id="4"/>
    </w:p>
    <w:p w14:paraId="383B83E5" w14:textId="77777777" w:rsidR="003A7425" w:rsidRDefault="00000000">
      <w:pPr>
        <w:pStyle w:val="ListBullet"/>
      </w:pPr>
      <w:r>
        <w:t>Managers should begin with Chapters 1–3, 10–17, and the templates in Chapter 22.</w:t>
      </w:r>
    </w:p>
    <w:p w14:paraId="5E3FB5D1" w14:textId="77777777" w:rsidR="003A7425" w:rsidRDefault="00000000">
      <w:pPr>
        <w:pStyle w:val="ListBullet"/>
      </w:pPr>
      <w:r>
        <w:t>Junior analysts should study the six Function chapters, verification method, tools, laboratory, and interview preparation.</w:t>
      </w:r>
    </w:p>
    <w:p w14:paraId="4D2EF3A8" w14:textId="77777777" w:rsidR="003A7425" w:rsidRDefault="00000000">
      <w:pPr>
        <w:pStyle w:val="ListBullet"/>
      </w:pPr>
      <w:r>
        <w:t>Technical teams should map findings to assets, risks, CSF outcomes, implementation, owners, evidence, and corrective action.</w:t>
      </w:r>
    </w:p>
    <w:p w14:paraId="1D4660FB" w14:textId="77777777" w:rsidR="003A7425" w:rsidRDefault="00000000">
      <w:pPr>
        <w:pStyle w:val="ListBullet"/>
      </w:pPr>
      <w:r>
        <w:t>Legal, privacy, safety, operational technology, and business teams should review decisions that affect their responsibilities.</w:t>
      </w:r>
    </w:p>
    <w:tbl>
      <w:tblPr>
        <w:tblStyle w:val="TableGrid"/>
        <w:tblW w:w="9360" w:type="dxa"/>
        <w:tblInd w:w="120" w:type="dxa"/>
        <w:tblLayout w:type="fixed"/>
        <w:tblLook w:val="04A0" w:firstRow="1" w:lastRow="0" w:firstColumn="1" w:lastColumn="0" w:noHBand="0" w:noVBand="1"/>
      </w:tblPr>
      <w:tblGrid>
        <w:gridCol w:w="9360"/>
      </w:tblGrid>
      <w:tr w:rsidR="003A7425" w14:paraId="0609CE16" w14:textId="77777777">
        <w:trPr>
          <w:cantSplit/>
        </w:trPr>
        <w:tc>
          <w:tcPr>
            <w:tcW w:w="9360" w:type="dxa"/>
            <w:shd w:val="clear" w:color="auto" w:fill="FFF7E6"/>
            <w:tcMar>
              <w:top w:w="90" w:type="dxa"/>
              <w:left w:w="120" w:type="dxa"/>
              <w:bottom w:w="90" w:type="dxa"/>
              <w:right w:w="120" w:type="dxa"/>
            </w:tcMar>
            <w:vAlign w:val="center"/>
          </w:tcPr>
          <w:p w14:paraId="300334B5" w14:textId="77777777" w:rsidR="003A7425" w:rsidRDefault="00000000">
            <w:pPr>
              <w:spacing w:after="0"/>
            </w:pPr>
            <w:r>
              <w:rPr>
                <w:b/>
                <w:color w:val="D69E2E"/>
              </w:rPr>
              <w:t xml:space="preserve">True Word contents: </w:t>
            </w:r>
            <w:r>
              <w:t>The chapter guide below contains edition-specific page numbers after final rendering. The document also contains a native Word TOC field. After editing, right-click it and select Update Field, then Update entire table.</w:t>
            </w:r>
          </w:p>
        </w:tc>
      </w:tr>
    </w:tbl>
    <w:p w14:paraId="4133DCA9" w14:textId="77777777" w:rsidR="003A7425" w:rsidRDefault="003A7425">
      <w:pPr>
        <w:spacing w:after="0"/>
      </w:pPr>
    </w:p>
    <w:p w14:paraId="7DA521D9" w14:textId="77777777" w:rsidR="003A7425" w:rsidRDefault="00000000">
      <w:pPr>
        <w:pStyle w:val="Heading1"/>
      </w:pPr>
      <w:bookmarkStart w:id="5" w:name="_Toc234927373"/>
      <w:r>
        <w:t>Table of Contents</w:t>
      </w:r>
      <w:bookmarkEnd w:id="5"/>
    </w:p>
    <w:p w14:paraId="43107599" w14:textId="7F1380BF" w:rsidR="00183389" w:rsidRDefault="00000000">
      <w:pPr>
        <w:pStyle w:val="TOC1"/>
        <w:tabs>
          <w:tab w:val="right" w:leader="dot" w:pos="9350"/>
        </w:tabs>
        <w:rPr>
          <w:noProof/>
        </w:rPr>
      </w:pPr>
      <w:r>
        <w:fldChar w:fldCharType="begin"/>
      </w:r>
      <w:r>
        <w:instrText xml:space="preserve"> TOC \o "1-3" \h \z \u </w:instrText>
      </w:r>
      <w:r>
        <w:fldChar w:fldCharType="separate"/>
      </w:r>
      <w:hyperlink w:anchor="_Toc234927368" w:history="1">
        <w:r w:rsidR="00183389" w:rsidRPr="006C5243">
          <w:rPr>
            <w:rStyle w:val="Hyperlink"/>
            <w:noProof/>
          </w:rPr>
          <w:t>Publication and Use Notice</w:t>
        </w:r>
        <w:r w:rsidR="00183389">
          <w:rPr>
            <w:noProof/>
            <w:webHidden/>
          </w:rPr>
          <w:tab/>
        </w:r>
        <w:r w:rsidR="00183389">
          <w:rPr>
            <w:noProof/>
            <w:webHidden/>
          </w:rPr>
          <w:fldChar w:fldCharType="begin"/>
        </w:r>
        <w:r w:rsidR="00183389">
          <w:rPr>
            <w:noProof/>
            <w:webHidden/>
          </w:rPr>
          <w:instrText xml:space="preserve"> PAGEREF _Toc234927368 \h </w:instrText>
        </w:r>
        <w:r w:rsidR="00183389">
          <w:rPr>
            <w:noProof/>
            <w:webHidden/>
          </w:rPr>
        </w:r>
        <w:r w:rsidR="00183389">
          <w:rPr>
            <w:noProof/>
            <w:webHidden/>
          </w:rPr>
          <w:fldChar w:fldCharType="separate"/>
        </w:r>
        <w:r w:rsidR="00775602">
          <w:rPr>
            <w:noProof/>
            <w:webHidden/>
          </w:rPr>
          <w:t>2</w:t>
        </w:r>
        <w:r w:rsidR="00183389">
          <w:rPr>
            <w:noProof/>
            <w:webHidden/>
          </w:rPr>
          <w:fldChar w:fldCharType="end"/>
        </w:r>
      </w:hyperlink>
    </w:p>
    <w:p w14:paraId="697C3A7B" w14:textId="799F421C" w:rsidR="00183389" w:rsidRDefault="00183389">
      <w:pPr>
        <w:pStyle w:val="TOC2"/>
        <w:tabs>
          <w:tab w:val="right" w:leader="dot" w:pos="9350"/>
        </w:tabs>
        <w:rPr>
          <w:noProof/>
        </w:rPr>
      </w:pPr>
      <w:hyperlink w:anchor="_Toc234927369" w:history="1">
        <w:r w:rsidRPr="006C5243">
          <w:rPr>
            <w:rStyle w:val="Hyperlink"/>
            <w:noProof/>
          </w:rPr>
          <w:t>Educational notice</w:t>
        </w:r>
        <w:r>
          <w:rPr>
            <w:noProof/>
            <w:webHidden/>
          </w:rPr>
          <w:tab/>
        </w:r>
        <w:r>
          <w:rPr>
            <w:noProof/>
            <w:webHidden/>
          </w:rPr>
          <w:fldChar w:fldCharType="begin"/>
        </w:r>
        <w:r>
          <w:rPr>
            <w:noProof/>
            <w:webHidden/>
          </w:rPr>
          <w:instrText xml:space="preserve"> PAGEREF _Toc234927369 \h </w:instrText>
        </w:r>
        <w:r>
          <w:rPr>
            <w:noProof/>
            <w:webHidden/>
          </w:rPr>
        </w:r>
        <w:r>
          <w:rPr>
            <w:noProof/>
            <w:webHidden/>
          </w:rPr>
          <w:fldChar w:fldCharType="separate"/>
        </w:r>
        <w:r w:rsidR="00775602">
          <w:rPr>
            <w:noProof/>
            <w:webHidden/>
          </w:rPr>
          <w:t>2</w:t>
        </w:r>
        <w:r>
          <w:rPr>
            <w:noProof/>
            <w:webHidden/>
          </w:rPr>
          <w:fldChar w:fldCharType="end"/>
        </w:r>
      </w:hyperlink>
    </w:p>
    <w:p w14:paraId="5DDC80F6" w14:textId="4C437F5D" w:rsidR="00183389" w:rsidRDefault="00183389">
      <w:pPr>
        <w:pStyle w:val="TOC2"/>
        <w:tabs>
          <w:tab w:val="right" w:leader="dot" w:pos="9350"/>
        </w:tabs>
        <w:rPr>
          <w:noProof/>
        </w:rPr>
      </w:pPr>
      <w:hyperlink w:anchor="_Toc234927370" w:history="1">
        <w:r w:rsidRPr="006C5243">
          <w:rPr>
            <w:rStyle w:val="Hyperlink"/>
            <w:noProof/>
          </w:rPr>
          <w:t>Ethical and authorized use</w:t>
        </w:r>
        <w:r>
          <w:rPr>
            <w:noProof/>
            <w:webHidden/>
          </w:rPr>
          <w:tab/>
        </w:r>
        <w:r>
          <w:rPr>
            <w:noProof/>
            <w:webHidden/>
          </w:rPr>
          <w:fldChar w:fldCharType="begin"/>
        </w:r>
        <w:r>
          <w:rPr>
            <w:noProof/>
            <w:webHidden/>
          </w:rPr>
          <w:instrText xml:space="preserve"> PAGEREF _Toc234927370 \h </w:instrText>
        </w:r>
        <w:r>
          <w:rPr>
            <w:noProof/>
            <w:webHidden/>
          </w:rPr>
        </w:r>
        <w:r>
          <w:rPr>
            <w:noProof/>
            <w:webHidden/>
          </w:rPr>
          <w:fldChar w:fldCharType="separate"/>
        </w:r>
        <w:r w:rsidR="00775602">
          <w:rPr>
            <w:noProof/>
            <w:webHidden/>
          </w:rPr>
          <w:t>2</w:t>
        </w:r>
        <w:r>
          <w:rPr>
            <w:noProof/>
            <w:webHidden/>
          </w:rPr>
          <w:fldChar w:fldCharType="end"/>
        </w:r>
      </w:hyperlink>
    </w:p>
    <w:p w14:paraId="6F4C3601" w14:textId="66DEAC1E" w:rsidR="00183389" w:rsidRDefault="00183389">
      <w:pPr>
        <w:pStyle w:val="TOC1"/>
        <w:tabs>
          <w:tab w:val="right" w:leader="dot" w:pos="9350"/>
        </w:tabs>
        <w:rPr>
          <w:noProof/>
        </w:rPr>
      </w:pPr>
      <w:hyperlink w:anchor="_Toc234927371" w:history="1">
        <w:r w:rsidRPr="006C5243">
          <w:rPr>
            <w:rStyle w:val="Hyperlink"/>
            <w:noProof/>
          </w:rPr>
          <w:t>Preface</w:t>
        </w:r>
        <w:r>
          <w:rPr>
            <w:noProof/>
            <w:webHidden/>
          </w:rPr>
          <w:tab/>
        </w:r>
        <w:r>
          <w:rPr>
            <w:noProof/>
            <w:webHidden/>
          </w:rPr>
          <w:fldChar w:fldCharType="begin"/>
        </w:r>
        <w:r>
          <w:rPr>
            <w:noProof/>
            <w:webHidden/>
          </w:rPr>
          <w:instrText xml:space="preserve"> PAGEREF _Toc234927371 \h </w:instrText>
        </w:r>
        <w:r>
          <w:rPr>
            <w:noProof/>
            <w:webHidden/>
          </w:rPr>
        </w:r>
        <w:r>
          <w:rPr>
            <w:noProof/>
            <w:webHidden/>
          </w:rPr>
          <w:fldChar w:fldCharType="separate"/>
        </w:r>
        <w:r w:rsidR="00775602">
          <w:rPr>
            <w:noProof/>
            <w:webHidden/>
          </w:rPr>
          <w:t>3</w:t>
        </w:r>
        <w:r>
          <w:rPr>
            <w:noProof/>
            <w:webHidden/>
          </w:rPr>
          <w:fldChar w:fldCharType="end"/>
        </w:r>
      </w:hyperlink>
    </w:p>
    <w:p w14:paraId="59C0BFFE" w14:textId="0716E61F" w:rsidR="00183389" w:rsidRDefault="00183389">
      <w:pPr>
        <w:pStyle w:val="TOC1"/>
        <w:tabs>
          <w:tab w:val="right" w:leader="dot" w:pos="9350"/>
        </w:tabs>
        <w:rPr>
          <w:noProof/>
        </w:rPr>
      </w:pPr>
      <w:hyperlink w:anchor="_Toc234927372" w:history="1">
        <w:r w:rsidRPr="006C5243">
          <w:rPr>
            <w:rStyle w:val="Hyperlink"/>
            <w:noProof/>
          </w:rPr>
          <w:t>How to Use This Manual</w:t>
        </w:r>
        <w:r>
          <w:rPr>
            <w:noProof/>
            <w:webHidden/>
          </w:rPr>
          <w:tab/>
        </w:r>
        <w:r>
          <w:rPr>
            <w:noProof/>
            <w:webHidden/>
          </w:rPr>
          <w:fldChar w:fldCharType="begin"/>
        </w:r>
        <w:r>
          <w:rPr>
            <w:noProof/>
            <w:webHidden/>
          </w:rPr>
          <w:instrText xml:space="preserve"> PAGEREF _Toc234927372 \h </w:instrText>
        </w:r>
        <w:r>
          <w:rPr>
            <w:noProof/>
            <w:webHidden/>
          </w:rPr>
        </w:r>
        <w:r>
          <w:rPr>
            <w:noProof/>
            <w:webHidden/>
          </w:rPr>
          <w:fldChar w:fldCharType="separate"/>
        </w:r>
        <w:r w:rsidR="00775602">
          <w:rPr>
            <w:noProof/>
            <w:webHidden/>
          </w:rPr>
          <w:t>4</w:t>
        </w:r>
        <w:r>
          <w:rPr>
            <w:noProof/>
            <w:webHidden/>
          </w:rPr>
          <w:fldChar w:fldCharType="end"/>
        </w:r>
      </w:hyperlink>
    </w:p>
    <w:p w14:paraId="52926863" w14:textId="163D731C" w:rsidR="00183389" w:rsidRDefault="00183389">
      <w:pPr>
        <w:pStyle w:val="TOC1"/>
        <w:tabs>
          <w:tab w:val="right" w:leader="dot" w:pos="9350"/>
        </w:tabs>
        <w:rPr>
          <w:noProof/>
        </w:rPr>
      </w:pPr>
      <w:hyperlink w:anchor="_Toc234927373" w:history="1">
        <w:r w:rsidRPr="006C5243">
          <w:rPr>
            <w:rStyle w:val="Hyperlink"/>
            <w:noProof/>
          </w:rPr>
          <w:t>Table of Contents</w:t>
        </w:r>
        <w:r>
          <w:rPr>
            <w:noProof/>
            <w:webHidden/>
          </w:rPr>
          <w:tab/>
        </w:r>
        <w:r>
          <w:rPr>
            <w:noProof/>
            <w:webHidden/>
          </w:rPr>
          <w:fldChar w:fldCharType="begin"/>
        </w:r>
        <w:r>
          <w:rPr>
            <w:noProof/>
            <w:webHidden/>
          </w:rPr>
          <w:instrText xml:space="preserve"> PAGEREF _Toc234927373 \h </w:instrText>
        </w:r>
        <w:r>
          <w:rPr>
            <w:noProof/>
            <w:webHidden/>
          </w:rPr>
        </w:r>
        <w:r>
          <w:rPr>
            <w:noProof/>
            <w:webHidden/>
          </w:rPr>
          <w:fldChar w:fldCharType="separate"/>
        </w:r>
        <w:r w:rsidR="00775602">
          <w:rPr>
            <w:noProof/>
            <w:webHidden/>
          </w:rPr>
          <w:t>4</w:t>
        </w:r>
        <w:r>
          <w:rPr>
            <w:noProof/>
            <w:webHidden/>
          </w:rPr>
          <w:fldChar w:fldCharType="end"/>
        </w:r>
      </w:hyperlink>
    </w:p>
    <w:p w14:paraId="55BB7422" w14:textId="17108414" w:rsidR="00183389" w:rsidRDefault="00183389">
      <w:pPr>
        <w:pStyle w:val="TOC1"/>
        <w:tabs>
          <w:tab w:val="right" w:leader="dot" w:pos="9350"/>
        </w:tabs>
        <w:rPr>
          <w:noProof/>
        </w:rPr>
      </w:pPr>
      <w:hyperlink w:anchor="_Toc234927374" w:history="1">
        <w:r w:rsidRPr="006C5243">
          <w:rPr>
            <w:rStyle w:val="Hyperlink"/>
            <w:noProof/>
          </w:rPr>
          <w:t>1. NIST CSF 2.0 Foundations</w:t>
        </w:r>
        <w:r>
          <w:rPr>
            <w:noProof/>
            <w:webHidden/>
          </w:rPr>
          <w:tab/>
        </w:r>
        <w:r>
          <w:rPr>
            <w:noProof/>
            <w:webHidden/>
          </w:rPr>
          <w:fldChar w:fldCharType="begin"/>
        </w:r>
        <w:r>
          <w:rPr>
            <w:noProof/>
            <w:webHidden/>
          </w:rPr>
          <w:instrText xml:space="preserve"> PAGEREF _Toc234927374 \h </w:instrText>
        </w:r>
        <w:r>
          <w:rPr>
            <w:noProof/>
            <w:webHidden/>
          </w:rPr>
        </w:r>
        <w:r>
          <w:rPr>
            <w:noProof/>
            <w:webHidden/>
          </w:rPr>
          <w:fldChar w:fldCharType="separate"/>
        </w:r>
        <w:r w:rsidR="00775602">
          <w:rPr>
            <w:noProof/>
            <w:webHidden/>
          </w:rPr>
          <w:t>9</w:t>
        </w:r>
        <w:r>
          <w:rPr>
            <w:noProof/>
            <w:webHidden/>
          </w:rPr>
          <w:fldChar w:fldCharType="end"/>
        </w:r>
      </w:hyperlink>
    </w:p>
    <w:p w14:paraId="136311D9" w14:textId="0EC2CC8B" w:rsidR="00183389" w:rsidRDefault="00183389">
      <w:pPr>
        <w:pStyle w:val="TOC2"/>
        <w:tabs>
          <w:tab w:val="right" w:leader="dot" w:pos="9350"/>
        </w:tabs>
        <w:rPr>
          <w:noProof/>
        </w:rPr>
      </w:pPr>
      <w:hyperlink w:anchor="_Toc234927375" w:history="1">
        <w:r w:rsidRPr="006C5243">
          <w:rPr>
            <w:rStyle w:val="Hyperlink"/>
            <w:noProof/>
          </w:rPr>
          <w:t>1.1 What CSF 2.0 is</w:t>
        </w:r>
        <w:r>
          <w:rPr>
            <w:noProof/>
            <w:webHidden/>
          </w:rPr>
          <w:tab/>
        </w:r>
        <w:r>
          <w:rPr>
            <w:noProof/>
            <w:webHidden/>
          </w:rPr>
          <w:fldChar w:fldCharType="begin"/>
        </w:r>
        <w:r>
          <w:rPr>
            <w:noProof/>
            <w:webHidden/>
          </w:rPr>
          <w:instrText xml:space="preserve"> PAGEREF _Toc234927375 \h </w:instrText>
        </w:r>
        <w:r>
          <w:rPr>
            <w:noProof/>
            <w:webHidden/>
          </w:rPr>
        </w:r>
        <w:r>
          <w:rPr>
            <w:noProof/>
            <w:webHidden/>
          </w:rPr>
          <w:fldChar w:fldCharType="separate"/>
        </w:r>
        <w:r w:rsidR="00775602">
          <w:rPr>
            <w:noProof/>
            <w:webHidden/>
          </w:rPr>
          <w:t>9</w:t>
        </w:r>
        <w:r>
          <w:rPr>
            <w:noProof/>
            <w:webHidden/>
          </w:rPr>
          <w:fldChar w:fldCharType="end"/>
        </w:r>
      </w:hyperlink>
    </w:p>
    <w:p w14:paraId="5AB06EF9" w14:textId="0B576060" w:rsidR="00183389" w:rsidRDefault="00183389">
      <w:pPr>
        <w:pStyle w:val="TOC2"/>
        <w:tabs>
          <w:tab w:val="right" w:leader="dot" w:pos="9350"/>
        </w:tabs>
        <w:rPr>
          <w:noProof/>
        </w:rPr>
      </w:pPr>
      <w:hyperlink w:anchor="_Toc234927376" w:history="1">
        <w:r w:rsidRPr="006C5243">
          <w:rPr>
            <w:rStyle w:val="Hyperlink"/>
            <w:noProof/>
          </w:rPr>
          <w:t>1.2 What changed from CSF 1.1</w:t>
        </w:r>
        <w:r>
          <w:rPr>
            <w:noProof/>
            <w:webHidden/>
          </w:rPr>
          <w:tab/>
        </w:r>
        <w:r>
          <w:rPr>
            <w:noProof/>
            <w:webHidden/>
          </w:rPr>
          <w:fldChar w:fldCharType="begin"/>
        </w:r>
        <w:r>
          <w:rPr>
            <w:noProof/>
            <w:webHidden/>
          </w:rPr>
          <w:instrText xml:space="preserve"> PAGEREF _Toc234927376 \h </w:instrText>
        </w:r>
        <w:r>
          <w:rPr>
            <w:noProof/>
            <w:webHidden/>
          </w:rPr>
        </w:r>
        <w:r>
          <w:rPr>
            <w:noProof/>
            <w:webHidden/>
          </w:rPr>
          <w:fldChar w:fldCharType="separate"/>
        </w:r>
        <w:r w:rsidR="00775602">
          <w:rPr>
            <w:noProof/>
            <w:webHidden/>
          </w:rPr>
          <w:t>9</w:t>
        </w:r>
        <w:r>
          <w:rPr>
            <w:noProof/>
            <w:webHidden/>
          </w:rPr>
          <w:fldChar w:fldCharType="end"/>
        </w:r>
      </w:hyperlink>
    </w:p>
    <w:p w14:paraId="3D9E28B0" w14:textId="02B56C1D" w:rsidR="00183389" w:rsidRDefault="00183389">
      <w:pPr>
        <w:pStyle w:val="TOC2"/>
        <w:tabs>
          <w:tab w:val="right" w:leader="dot" w:pos="9350"/>
        </w:tabs>
        <w:rPr>
          <w:noProof/>
        </w:rPr>
      </w:pPr>
      <w:hyperlink w:anchor="_Toc234927377" w:history="1">
        <w:r w:rsidRPr="006C5243">
          <w:rPr>
            <w:rStyle w:val="Hyperlink"/>
            <w:noProof/>
          </w:rPr>
          <w:t>1.3 What CSF 2.0 is not</w:t>
        </w:r>
        <w:r>
          <w:rPr>
            <w:noProof/>
            <w:webHidden/>
          </w:rPr>
          <w:tab/>
        </w:r>
        <w:r>
          <w:rPr>
            <w:noProof/>
            <w:webHidden/>
          </w:rPr>
          <w:fldChar w:fldCharType="begin"/>
        </w:r>
        <w:r>
          <w:rPr>
            <w:noProof/>
            <w:webHidden/>
          </w:rPr>
          <w:instrText xml:space="preserve"> PAGEREF _Toc234927377 \h </w:instrText>
        </w:r>
        <w:r>
          <w:rPr>
            <w:noProof/>
            <w:webHidden/>
          </w:rPr>
        </w:r>
        <w:r>
          <w:rPr>
            <w:noProof/>
            <w:webHidden/>
          </w:rPr>
          <w:fldChar w:fldCharType="separate"/>
        </w:r>
        <w:r w:rsidR="00775602">
          <w:rPr>
            <w:noProof/>
            <w:webHidden/>
          </w:rPr>
          <w:t>9</w:t>
        </w:r>
        <w:r>
          <w:rPr>
            <w:noProof/>
            <w:webHidden/>
          </w:rPr>
          <w:fldChar w:fldCharType="end"/>
        </w:r>
      </w:hyperlink>
    </w:p>
    <w:p w14:paraId="778BC6CB" w14:textId="1BE6FBC5" w:rsidR="00183389" w:rsidRDefault="00183389">
      <w:pPr>
        <w:pStyle w:val="TOC1"/>
        <w:tabs>
          <w:tab w:val="right" w:leader="dot" w:pos="9350"/>
        </w:tabs>
        <w:rPr>
          <w:noProof/>
        </w:rPr>
      </w:pPr>
      <w:hyperlink w:anchor="_Toc234927378" w:history="1">
        <w:r w:rsidRPr="006C5243">
          <w:rPr>
            <w:rStyle w:val="Hyperlink"/>
            <w:noProof/>
          </w:rPr>
          <w:t>2. Core, Profiles, Tiers, and Supporting Resources</w:t>
        </w:r>
        <w:r>
          <w:rPr>
            <w:noProof/>
            <w:webHidden/>
          </w:rPr>
          <w:tab/>
        </w:r>
        <w:r>
          <w:rPr>
            <w:noProof/>
            <w:webHidden/>
          </w:rPr>
          <w:fldChar w:fldCharType="begin"/>
        </w:r>
        <w:r>
          <w:rPr>
            <w:noProof/>
            <w:webHidden/>
          </w:rPr>
          <w:instrText xml:space="preserve"> PAGEREF _Toc234927378 \h </w:instrText>
        </w:r>
        <w:r>
          <w:rPr>
            <w:noProof/>
            <w:webHidden/>
          </w:rPr>
        </w:r>
        <w:r>
          <w:rPr>
            <w:noProof/>
            <w:webHidden/>
          </w:rPr>
          <w:fldChar w:fldCharType="separate"/>
        </w:r>
        <w:r w:rsidR="00775602">
          <w:rPr>
            <w:noProof/>
            <w:webHidden/>
          </w:rPr>
          <w:t>11</w:t>
        </w:r>
        <w:r>
          <w:rPr>
            <w:noProof/>
            <w:webHidden/>
          </w:rPr>
          <w:fldChar w:fldCharType="end"/>
        </w:r>
      </w:hyperlink>
    </w:p>
    <w:p w14:paraId="4856584D" w14:textId="72CCC075" w:rsidR="00183389" w:rsidRDefault="00183389">
      <w:pPr>
        <w:pStyle w:val="TOC1"/>
        <w:tabs>
          <w:tab w:val="right" w:leader="dot" w:pos="9350"/>
        </w:tabs>
        <w:rPr>
          <w:noProof/>
        </w:rPr>
      </w:pPr>
      <w:hyperlink w:anchor="_Toc234927379" w:history="1">
        <w:r w:rsidRPr="006C5243">
          <w:rPr>
            <w:rStyle w:val="Hyperlink"/>
            <w:noProof/>
          </w:rPr>
          <w:t>3. Practical Implementation Roadmap</w:t>
        </w:r>
        <w:r>
          <w:rPr>
            <w:noProof/>
            <w:webHidden/>
          </w:rPr>
          <w:tab/>
        </w:r>
        <w:r>
          <w:rPr>
            <w:noProof/>
            <w:webHidden/>
          </w:rPr>
          <w:fldChar w:fldCharType="begin"/>
        </w:r>
        <w:r>
          <w:rPr>
            <w:noProof/>
            <w:webHidden/>
          </w:rPr>
          <w:instrText xml:space="preserve"> PAGEREF _Toc234927379 \h </w:instrText>
        </w:r>
        <w:r>
          <w:rPr>
            <w:noProof/>
            <w:webHidden/>
          </w:rPr>
        </w:r>
        <w:r>
          <w:rPr>
            <w:noProof/>
            <w:webHidden/>
          </w:rPr>
          <w:fldChar w:fldCharType="separate"/>
        </w:r>
        <w:r w:rsidR="00775602">
          <w:rPr>
            <w:noProof/>
            <w:webHidden/>
          </w:rPr>
          <w:t>12</w:t>
        </w:r>
        <w:r>
          <w:rPr>
            <w:noProof/>
            <w:webHidden/>
          </w:rPr>
          <w:fldChar w:fldCharType="end"/>
        </w:r>
      </w:hyperlink>
    </w:p>
    <w:p w14:paraId="338653DF" w14:textId="0904F436" w:rsidR="00183389" w:rsidRDefault="00183389">
      <w:pPr>
        <w:pStyle w:val="TOC1"/>
        <w:tabs>
          <w:tab w:val="right" w:leader="dot" w:pos="9350"/>
        </w:tabs>
        <w:rPr>
          <w:noProof/>
        </w:rPr>
      </w:pPr>
      <w:hyperlink w:anchor="_Toc234927380" w:history="1">
        <w:r w:rsidRPr="006C5243">
          <w:rPr>
            <w:rStyle w:val="Hyperlink"/>
            <w:noProof/>
          </w:rPr>
          <w:t>4. GOVERN Function</w:t>
        </w:r>
        <w:r>
          <w:rPr>
            <w:noProof/>
            <w:webHidden/>
          </w:rPr>
          <w:tab/>
        </w:r>
        <w:r>
          <w:rPr>
            <w:noProof/>
            <w:webHidden/>
          </w:rPr>
          <w:fldChar w:fldCharType="begin"/>
        </w:r>
        <w:r>
          <w:rPr>
            <w:noProof/>
            <w:webHidden/>
          </w:rPr>
          <w:instrText xml:space="preserve"> PAGEREF _Toc234927380 \h </w:instrText>
        </w:r>
        <w:r>
          <w:rPr>
            <w:noProof/>
            <w:webHidden/>
          </w:rPr>
        </w:r>
        <w:r>
          <w:rPr>
            <w:noProof/>
            <w:webHidden/>
          </w:rPr>
          <w:fldChar w:fldCharType="separate"/>
        </w:r>
        <w:r w:rsidR="00775602">
          <w:rPr>
            <w:noProof/>
            <w:webHidden/>
          </w:rPr>
          <w:t>13</w:t>
        </w:r>
        <w:r>
          <w:rPr>
            <w:noProof/>
            <w:webHidden/>
          </w:rPr>
          <w:fldChar w:fldCharType="end"/>
        </w:r>
      </w:hyperlink>
    </w:p>
    <w:p w14:paraId="434C59F1" w14:textId="517CD53E" w:rsidR="00183389" w:rsidRDefault="00183389">
      <w:pPr>
        <w:pStyle w:val="TOC2"/>
        <w:tabs>
          <w:tab w:val="right" w:leader="dot" w:pos="9350"/>
        </w:tabs>
        <w:rPr>
          <w:noProof/>
        </w:rPr>
      </w:pPr>
      <w:hyperlink w:anchor="_Toc234927381" w:history="1">
        <w:r w:rsidRPr="006C5243">
          <w:rPr>
            <w:rStyle w:val="Hyperlink"/>
            <w:noProof/>
          </w:rPr>
          <w:t>Organizational Context (GV.OC)</w:t>
        </w:r>
        <w:r>
          <w:rPr>
            <w:noProof/>
            <w:webHidden/>
          </w:rPr>
          <w:tab/>
        </w:r>
        <w:r>
          <w:rPr>
            <w:noProof/>
            <w:webHidden/>
          </w:rPr>
          <w:fldChar w:fldCharType="begin"/>
        </w:r>
        <w:r>
          <w:rPr>
            <w:noProof/>
            <w:webHidden/>
          </w:rPr>
          <w:instrText xml:space="preserve"> PAGEREF _Toc234927381 \h </w:instrText>
        </w:r>
        <w:r>
          <w:rPr>
            <w:noProof/>
            <w:webHidden/>
          </w:rPr>
        </w:r>
        <w:r>
          <w:rPr>
            <w:noProof/>
            <w:webHidden/>
          </w:rPr>
          <w:fldChar w:fldCharType="separate"/>
        </w:r>
        <w:r w:rsidR="00775602">
          <w:rPr>
            <w:noProof/>
            <w:webHidden/>
          </w:rPr>
          <w:t>13</w:t>
        </w:r>
        <w:r>
          <w:rPr>
            <w:noProof/>
            <w:webHidden/>
          </w:rPr>
          <w:fldChar w:fldCharType="end"/>
        </w:r>
      </w:hyperlink>
    </w:p>
    <w:p w14:paraId="63235AC6" w14:textId="4C06E3D8" w:rsidR="00183389" w:rsidRDefault="00183389">
      <w:pPr>
        <w:pStyle w:val="TOC2"/>
        <w:tabs>
          <w:tab w:val="right" w:leader="dot" w:pos="9350"/>
        </w:tabs>
        <w:rPr>
          <w:noProof/>
        </w:rPr>
      </w:pPr>
      <w:hyperlink w:anchor="_Toc234927382" w:history="1">
        <w:r w:rsidRPr="006C5243">
          <w:rPr>
            <w:rStyle w:val="Hyperlink"/>
            <w:noProof/>
          </w:rPr>
          <w:t>Risk Management Strategy (GV.RM)</w:t>
        </w:r>
        <w:r>
          <w:rPr>
            <w:noProof/>
            <w:webHidden/>
          </w:rPr>
          <w:tab/>
        </w:r>
        <w:r>
          <w:rPr>
            <w:noProof/>
            <w:webHidden/>
          </w:rPr>
          <w:fldChar w:fldCharType="begin"/>
        </w:r>
        <w:r>
          <w:rPr>
            <w:noProof/>
            <w:webHidden/>
          </w:rPr>
          <w:instrText xml:space="preserve"> PAGEREF _Toc234927382 \h </w:instrText>
        </w:r>
        <w:r>
          <w:rPr>
            <w:noProof/>
            <w:webHidden/>
          </w:rPr>
        </w:r>
        <w:r>
          <w:rPr>
            <w:noProof/>
            <w:webHidden/>
          </w:rPr>
          <w:fldChar w:fldCharType="separate"/>
        </w:r>
        <w:r w:rsidR="00775602">
          <w:rPr>
            <w:noProof/>
            <w:webHidden/>
          </w:rPr>
          <w:t>13</w:t>
        </w:r>
        <w:r>
          <w:rPr>
            <w:noProof/>
            <w:webHidden/>
          </w:rPr>
          <w:fldChar w:fldCharType="end"/>
        </w:r>
      </w:hyperlink>
    </w:p>
    <w:p w14:paraId="5E5E512B" w14:textId="53F7E554" w:rsidR="00183389" w:rsidRDefault="00183389">
      <w:pPr>
        <w:pStyle w:val="TOC2"/>
        <w:tabs>
          <w:tab w:val="right" w:leader="dot" w:pos="9350"/>
        </w:tabs>
        <w:rPr>
          <w:noProof/>
        </w:rPr>
      </w:pPr>
      <w:hyperlink w:anchor="_Toc234927383" w:history="1">
        <w:r w:rsidRPr="006C5243">
          <w:rPr>
            <w:rStyle w:val="Hyperlink"/>
            <w:noProof/>
          </w:rPr>
          <w:t>Roles, Responsibilities, and Authorities (GV.RR)</w:t>
        </w:r>
        <w:r>
          <w:rPr>
            <w:noProof/>
            <w:webHidden/>
          </w:rPr>
          <w:tab/>
        </w:r>
        <w:r>
          <w:rPr>
            <w:noProof/>
            <w:webHidden/>
          </w:rPr>
          <w:fldChar w:fldCharType="begin"/>
        </w:r>
        <w:r>
          <w:rPr>
            <w:noProof/>
            <w:webHidden/>
          </w:rPr>
          <w:instrText xml:space="preserve"> PAGEREF _Toc234927383 \h </w:instrText>
        </w:r>
        <w:r>
          <w:rPr>
            <w:noProof/>
            <w:webHidden/>
          </w:rPr>
        </w:r>
        <w:r>
          <w:rPr>
            <w:noProof/>
            <w:webHidden/>
          </w:rPr>
          <w:fldChar w:fldCharType="separate"/>
        </w:r>
        <w:r w:rsidR="00775602">
          <w:rPr>
            <w:noProof/>
            <w:webHidden/>
          </w:rPr>
          <w:t>14</w:t>
        </w:r>
        <w:r>
          <w:rPr>
            <w:noProof/>
            <w:webHidden/>
          </w:rPr>
          <w:fldChar w:fldCharType="end"/>
        </w:r>
      </w:hyperlink>
    </w:p>
    <w:p w14:paraId="635CC665" w14:textId="082A4089" w:rsidR="00183389" w:rsidRDefault="00183389">
      <w:pPr>
        <w:pStyle w:val="TOC2"/>
        <w:tabs>
          <w:tab w:val="right" w:leader="dot" w:pos="9350"/>
        </w:tabs>
        <w:rPr>
          <w:noProof/>
        </w:rPr>
      </w:pPr>
      <w:hyperlink w:anchor="_Toc234927384" w:history="1">
        <w:r w:rsidRPr="006C5243">
          <w:rPr>
            <w:rStyle w:val="Hyperlink"/>
            <w:noProof/>
          </w:rPr>
          <w:t>Policy (GV.PO)</w:t>
        </w:r>
        <w:r>
          <w:rPr>
            <w:noProof/>
            <w:webHidden/>
          </w:rPr>
          <w:tab/>
        </w:r>
        <w:r>
          <w:rPr>
            <w:noProof/>
            <w:webHidden/>
          </w:rPr>
          <w:fldChar w:fldCharType="begin"/>
        </w:r>
        <w:r>
          <w:rPr>
            <w:noProof/>
            <w:webHidden/>
          </w:rPr>
          <w:instrText xml:space="preserve"> PAGEREF _Toc234927384 \h </w:instrText>
        </w:r>
        <w:r>
          <w:rPr>
            <w:noProof/>
            <w:webHidden/>
          </w:rPr>
        </w:r>
        <w:r>
          <w:rPr>
            <w:noProof/>
            <w:webHidden/>
          </w:rPr>
          <w:fldChar w:fldCharType="separate"/>
        </w:r>
        <w:r w:rsidR="00775602">
          <w:rPr>
            <w:noProof/>
            <w:webHidden/>
          </w:rPr>
          <w:t>14</w:t>
        </w:r>
        <w:r>
          <w:rPr>
            <w:noProof/>
            <w:webHidden/>
          </w:rPr>
          <w:fldChar w:fldCharType="end"/>
        </w:r>
      </w:hyperlink>
    </w:p>
    <w:p w14:paraId="7934007B" w14:textId="3D9F2559" w:rsidR="00183389" w:rsidRDefault="00183389">
      <w:pPr>
        <w:pStyle w:val="TOC2"/>
        <w:tabs>
          <w:tab w:val="right" w:leader="dot" w:pos="9350"/>
        </w:tabs>
        <w:rPr>
          <w:noProof/>
        </w:rPr>
      </w:pPr>
      <w:hyperlink w:anchor="_Toc234927385" w:history="1">
        <w:r w:rsidRPr="006C5243">
          <w:rPr>
            <w:rStyle w:val="Hyperlink"/>
            <w:noProof/>
          </w:rPr>
          <w:t>Oversight (GV.OV)</w:t>
        </w:r>
        <w:r>
          <w:rPr>
            <w:noProof/>
            <w:webHidden/>
          </w:rPr>
          <w:tab/>
        </w:r>
        <w:r>
          <w:rPr>
            <w:noProof/>
            <w:webHidden/>
          </w:rPr>
          <w:fldChar w:fldCharType="begin"/>
        </w:r>
        <w:r>
          <w:rPr>
            <w:noProof/>
            <w:webHidden/>
          </w:rPr>
          <w:instrText xml:space="preserve"> PAGEREF _Toc234927385 \h </w:instrText>
        </w:r>
        <w:r>
          <w:rPr>
            <w:noProof/>
            <w:webHidden/>
          </w:rPr>
        </w:r>
        <w:r>
          <w:rPr>
            <w:noProof/>
            <w:webHidden/>
          </w:rPr>
          <w:fldChar w:fldCharType="separate"/>
        </w:r>
        <w:r w:rsidR="00775602">
          <w:rPr>
            <w:noProof/>
            <w:webHidden/>
          </w:rPr>
          <w:t>14</w:t>
        </w:r>
        <w:r>
          <w:rPr>
            <w:noProof/>
            <w:webHidden/>
          </w:rPr>
          <w:fldChar w:fldCharType="end"/>
        </w:r>
      </w:hyperlink>
    </w:p>
    <w:p w14:paraId="5B036F2F" w14:textId="4EABECCF" w:rsidR="00183389" w:rsidRDefault="00183389">
      <w:pPr>
        <w:pStyle w:val="TOC2"/>
        <w:tabs>
          <w:tab w:val="right" w:leader="dot" w:pos="9350"/>
        </w:tabs>
        <w:rPr>
          <w:noProof/>
        </w:rPr>
      </w:pPr>
      <w:hyperlink w:anchor="_Toc234927386" w:history="1">
        <w:r w:rsidRPr="006C5243">
          <w:rPr>
            <w:rStyle w:val="Hyperlink"/>
            <w:noProof/>
          </w:rPr>
          <w:t>Cybersecurity Supply Chain Risk Management (GV.SC)</w:t>
        </w:r>
        <w:r>
          <w:rPr>
            <w:noProof/>
            <w:webHidden/>
          </w:rPr>
          <w:tab/>
        </w:r>
        <w:r>
          <w:rPr>
            <w:noProof/>
            <w:webHidden/>
          </w:rPr>
          <w:fldChar w:fldCharType="begin"/>
        </w:r>
        <w:r>
          <w:rPr>
            <w:noProof/>
            <w:webHidden/>
          </w:rPr>
          <w:instrText xml:space="preserve"> PAGEREF _Toc234927386 \h </w:instrText>
        </w:r>
        <w:r>
          <w:rPr>
            <w:noProof/>
            <w:webHidden/>
          </w:rPr>
        </w:r>
        <w:r>
          <w:rPr>
            <w:noProof/>
            <w:webHidden/>
          </w:rPr>
          <w:fldChar w:fldCharType="separate"/>
        </w:r>
        <w:r w:rsidR="00775602">
          <w:rPr>
            <w:noProof/>
            <w:webHidden/>
          </w:rPr>
          <w:t>15</w:t>
        </w:r>
        <w:r>
          <w:rPr>
            <w:noProof/>
            <w:webHidden/>
          </w:rPr>
          <w:fldChar w:fldCharType="end"/>
        </w:r>
      </w:hyperlink>
    </w:p>
    <w:p w14:paraId="2DCD4BB2" w14:textId="417655A5" w:rsidR="00183389" w:rsidRDefault="00183389">
      <w:pPr>
        <w:pStyle w:val="TOC1"/>
        <w:tabs>
          <w:tab w:val="right" w:leader="dot" w:pos="9350"/>
        </w:tabs>
        <w:rPr>
          <w:noProof/>
        </w:rPr>
      </w:pPr>
      <w:hyperlink w:anchor="_Toc234927387" w:history="1">
        <w:r w:rsidRPr="006C5243">
          <w:rPr>
            <w:rStyle w:val="Hyperlink"/>
            <w:noProof/>
          </w:rPr>
          <w:t>5. IDENTIFY Function</w:t>
        </w:r>
        <w:r>
          <w:rPr>
            <w:noProof/>
            <w:webHidden/>
          </w:rPr>
          <w:tab/>
        </w:r>
        <w:r>
          <w:rPr>
            <w:noProof/>
            <w:webHidden/>
          </w:rPr>
          <w:fldChar w:fldCharType="begin"/>
        </w:r>
        <w:r>
          <w:rPr>
            <w:noProof/>
            <w:webHidden/>
          </w:rPr>
          <w:instrText xml:space="preserve"> PAGEREF _Toc234927387 \h </w:instrText>
        </w:r>
        <w:r>
          <w:rPr>
            <w:noProof/>
            <w:webHidden/>
          </w:rPr>
        </w:r>
        <w:r>
          <w:rPr>
            <w:noProof/>
            <w:webHidden/>
          </w:rPr>
          <w:fldChar w:fldCharType="separate"/>
        </w:r>
        <w:r w:rsidR="00775602">
          <w:rPr>
            <w:noProof/>
            <w:webHidden/>
          </w:rPr>
          <w:t>16</w:t>
        </w:r>
        <w:r>
          <w:rPr>
            <w:noProof/>
            <w:webHidden/>
          </w:rPr>
          <w:fldChar w:fldCharType="end"/>
        </w:r>
      </w:hyperlink>
    </w:p>
    <w:p w14:paraId="37DDBB8A" w14:textId="37A66157" w:rsidR="00183389" w:rsidRDefault="00183389">
      <w:pPr>
        <w:pStyle w:val="TOC2"/>
        <w:tabs>
          <w:tab w:val="right" w:leader="dot" w:pos="9350"/>
        </w:tabs>
        <w:rPr>
          <w:noProof/>
        </w:rPr>
      </w:pPr>
      <w:hyperlink w:anchor="_Toc234927388" w:history="1">
        <w:r w:rsidRPr="006C5243">
          <w:rPr>
            <w:rStyle w:val="Hyperlink"/>
            <w:noProof/>
          </w:rPr>
          <w:t>Asset Management (ID.AM)</w:t>
        </w:r>
        <w:r>
          <w:rPr>
            <w:noProof/>
            <w:webHidden/>
          </w:rPr>
          <w:tab/>
        </w:r>
        <w:r>
          <w:rPr>
            <w:noProof/>
            <w:webHidden/>
          </w:rPr>
          <w:fldChar w:fldCharType="begin"/>
        </w:r>
        <w:r>
          <w:rPr>
            <w:noProof/>
            <w:webHidden/>
          </w:rPr>
          <w:instrText xml:space="preserve"> PAGEREF _Toc234927388 \h </w:instrText>
        </w:r>
        <w:r>
          <w:rPr>
            <w:noProof/>
            <w:webHidden/>
          </w:rPr>
        </w:r>
        <w:r>
          <w:rPr>
            <w:noProof/>
            <w:webHidden/>
          </w:rPr>
          <w:fldChar w:fldCharType="separate"/>
        </w:r>
        <w:r w:rsidR="00775602">
          <w:rPr>
            <w:noProof/>
            <w:webHidden/>
          </w:rPr>
          <w:t>16</w:t>
        </w:r>
        <w:r>
          <w:rPr>
            <w:noProof/>
            <w:webHidden/>
          </w:rPr>
          <w:fldChar w:fldCharType="end"/>
        </w:r>
      </w:hyperlink>
    </w:p>
    <w:p w14:paraId="507068BC" w14:textId="30349592" w:rsidR="00183389" w:rsidRDefault="00183389">
      <w:pPr>
        <w:pStyle w:val="TOC2"/>
        <w:tabs>
          <w:tab w:val="right" w:leader="dot" w:pos="9350"/>
        </w:tabs>
        <w:rPr>
          <w:noProof/>
        </w:rPr>
      </w:pPr>
      <w:hyperlink w:anchor="_Toc234927389" w:history="1">
        <w:r w:rsidRPr="006C5243">
          <w:rPr>
            <w:rStyle w:val="Hyperlink"/>
            <w:noProof/>
          </w:rPr>
          <w:t>Risk Assessment (ID.RA)</w:t>
        </w:r>
        <w:r>
          <w:rPr>
            <w:noProof/>
            <w:webHidden/>
          </w:rPr>
          <w:tab/>
        </w:r>
        <w:r>
          <w:rPr>
            <w:noProof/>
            <w:webHidden/>
          </w:rPr>
          <w:fldChar w:fldCharType="begin"/>
        </w:r>
        <w:r>
          <w:rPr>
            <w:noProof/>
            <w:webHidden/>
          </w:rPr>
          <w:instrText xml:space="preserve"> PAGEREF _Toc234927389 \h </w:instrText>
        </w:r>
        <w:r>
          <w:rPr>
            <w:noProof/>
            <w:webHidden/>
          </w:rPr>
        </w:r>
        <w:r>
          <w:rPr>
            <w:noProof/>
            <w:webHidden/>
          </w:rPr>
          <w:fldChar w:fldCharType="separate"/>
        </w:r>
        <w:r w:rsidR="00775602">
          <w:rPr>
            <w:noProof/>
            <w:webHidden/>
          </w:rPr>
          <w:t>16</w:t>
        </w:r>
        <w:r>
          <w:rPr>
            <w:noProof/>
            <w:webHidden/>
          </w:rPr>
          <w:fldChar w:fldCharType="end"/>
        </w:r>
      </w:hyperlink>
    </w:p>
    <w:p w14:paraId="036ED8B4" w14:textId="74CED71D" w:rsidR="00183389" w:rsidRDefault="00183389">
      <w:pPr>
        <w:pStyle w:val="TOC2"/>
        <w:tabs>
          <w:tab w:val="right" w:leader="dot" w:pos="9350"/>
        </w:tabs>
        <w:rPr>
          <w:noProof/>
        </w:rPr>
      </w:pPr>
      <w:hyperlink w:anchor="_Toc234927390" w:history="1">
        <w:r w:rsidRPr="006C5243">
          <w:rPr>
            <w:rStyle w:val="Hyperlink"/>
            <w:noProof/>
          </w:rPr>
          <w:t>Improvement (ID.IM)</w:t>
        </w:r>
        <w:r>
          <w:rPr>
            <w:noProof/>
            <w:webHidden/>
          </w:rPr>
          <w:tab/>
        </w:r>
        <w:r>
          <w:rPr>
            <w:noProof/>
            <w:webHidden/>
          </w:rPr>
          <w:fldChar w:fldCharType="begin"/>
        </w:r>
        <w:r>
          <w:rPr>
            <w:noProof/>
            <w:webHidden/>
          </w:rPr>
          <w:instrText xml:space="preserve"> PAGEREF _Toc234927390 \h </w:instrText>
        </w:r>
        <w:r>
          <w:rPr>
            <w:noProof/>
            <w:webHidden/>
          </w:rPr>
        </w:r>
        <w:r>
          <w:rPr>
            <w:noProof/>
            <w:webHidden/>
          </w:rPr>
          <w:fldChar w:fldCharType="separate"/>
        </w:r>
        <w:r w:rsidR="00775602">
          <w:rPr>
            <w:noProof/>
            <w:webHidden/>
          </w:rPr>
          <w:t>17</w:t>
        </w:r>
        <w:r>
          <w:rPr>
            <w:noProof/>
            <w:webHidden/>
          </w:rPr>
          <w:fldChar w:fldCharType="end"/>
        </w:r>
      </w:hyperlink>
    </w:p>
    <w:p w14:paraId="4E7C3427" w14:textId="57297119" w:rsidR="00183389" w:rsidRDefault="00183389">
      <w:pPr>
        <w:pStyle w:val="TOC1"/>
        <w:tabs>
          <w:tab w:val="right" w:leader="dot" w:pos="9350"/>
        </w:tabs>
        <w:rPr>
          <w:noProof/>
        </w:rPr>
      </w:pPr>
      <w:hyperlink w:anchor="_Toc234927391" w:history="1">
        <w:r w:rsidRPr="006C5243">
          <w:rPr>
            <w:rStyle w:val="Hyperlink"/>
            <w:noProof/>
          </w:rPr>
          <w:t>6. PROTECT Function</w:t>
        </w:r>
        <w:r>
          <w:rPr>
            <w:noProof/>
            <w:webHidden/>
          </w:rPr>
          <w:tab/>
        </w:r>
        <w:r>
          <w:rPr>
            <w:noProof/>
            <w:webHidden/>
          </w:rPr>
          <w:fldChar w:fldCharType="begin"/>
        </w:r>
        <w:r>
          <w:rPr>
            <w:noProof/>
            <w:webHidden/>
          </w:rPr>
          <w:instrText xml:space="preserve"> PAGEREF _Toc234927391 \h </w:instrText>
        </w:r>
        <w:r>
          <w:rPr>
            <w:noProof/>
            <w:webHidden/>
          </w:rPr>
        </w:r>
        <w:r>
          <w:rPr>
            <w:noProof/>
            <w:webHidden/>
          </w:rPr>
          <w:fldChar w:fldCharType="separate"/>
        </w:r>
        <w:r w:rsidR="00775602">
          <w:rPr>
            <w:noProof/>
            <w:webHidden/>
          </w:rPr>
          <w:t>18</w:t>
        </w:r>
        <w:r>
          <w:rPr>
            <w:noProof/>
            <w:webHidden/>
          </w:rPr>
          <w:fldChar w:fldCharType="end"/>
        </w:r>
      </w:hyperlink>
    </w:p>
    <w:p w14:paraId="0DE98FF1" w14:textId="3D25C743" w:rsidR="00183389" w:rsidRDefault="00183389">
      <w:pPr>
        <w:pStyle w:val="TOC2"/>
        <w:tabs>
          <w:tab w:val="right" w:leader="dot" w:pos="9350"/>
        </w:tabs>
        <w:rPr>
          <w:noProof/>
        </w:rPr>
      </w:pPr>
      <w:hyperlink w:anchor="_Toc234927392" w:history="1">
        <w:r w:rsidRPr="006C5243">
          <w:rPr>
            <w:rStyle w:val="Hyperlink"/>
            <w:noProof/>
          </w:rPr>
          <w:t>Identity Management, Authentication, and Access Control (PR.AA)</w:t>
        </w:r>
        <w:r>
          <w:rPr>
            <w:noProof/>
            <w:webHidden/>
          </w:rPr>
          <w:tab/>
        </w:r>
        <w:r>
          <w:rPr>
            <w:noProof/>
            <w:webHidden/>
          </w:rPr>
          <w:fldChar w:fldCharType="begin"/>
        </w:r>
        <w:r>
          <w:rPr>
            <w:noProof/>
            <w:webHidden/>
          </w:rPr>
          <w:instrText xml:space="preserve"> PAGEREF _Toc234927392 \h </w:instrText>
        </w:r>
        <w:r>
          <w:rPr>
            <w:noProof/>
            <w:webHidden/>
          </w:rPr>
        </w:r>
        <w:r>
          <w:rPr>
            <w:noProof/>
            <w:webHidden/>
          </w:rPr>
          <w:fldChar w:fldCharType="separate"/>
        </w:r>
        <w:r w:rsidR="00775602">
          <w:rPr>
            <w:noProof/>
            <w:webHidden/>
          </w:rPr>
          <w:t>18</w:t>
        </w:r>
        <w:r>
          <w:rPr>
            <w:noProof/>
            <w:webHidden/>
          </w:rPr>
          <w:fldChar w:fldCharType="end"/>
        </w:r>
      </w:hyperlink>
    </w:p>
    <w:p w14:paraId="5443C6DF" w14:textId="35FF1E56" w:rsidR="00183389" w:rsidRDefault="00183389">
      <w:pPr>
        <w:pStyle w:val="TOC2"/>
        <w:tabs>
          <w:tab w:val="right" w:leader="dot" w:pos="9350"/>
        </w:tabs>
        <w:rPr>
          <w:noProof/>
        </w:rPr>
      </w:pPr>
      <w:hyperlink w:anchor="_Toc234927393" w:history="1">
        <w:r w:rsidRPr="006C5243">
          <w:rPr>
            <w:rStyle w:val="Hyperlink"/>
            <w:noProof/>
          </w:rPr>
          <w:t>Awareness and Training (PR.AT)</w:t>
        </w:r>
        <w:r>
          <w:rPr>
            <w:noProof/>
            <w:webHidden/>
          </w:rPr>
          <w:tab/>
        </w:r>
        <w:r>
          <w:rPr>
            <w:noProof/>
            <w:webHidden/>
          </w:rPr>
          <w:fldChar w:fldCharType="begin"/>
        </w:r>
        <w:r>
          <w:rPr>
            <w:noProof/>
            <w:webHidden/>
          </w:rPr>
          <w:instrText xml:space="preserve"> PAGEREF _Toc234927393 \h </w:instrText>
        </w:r>
        <w:r>
          <w:rPr>
            <w:noProof/>
            <w:webHidden/>
          </w:rPr>
        </w:r>
        <w:r>
          <w:rPr>
            <w:noProof/>
            <w:webHidden/>
          </w:rPr>
          <w:fldChar w:fldCharType="separate"/>
        </w:r>
        <w:r w:rsidR="00775602">
          <w:rPr>
            <w:noProof/>
            <w:webHidden/>
          </w:rPr>
          <w:t>18</w:t>
        </w:r>
        <w:r>
          <w:rPr>
            <w:noProof/>
            <w:webHidden/>
          </w:rPr>
          <w:fldChar w:fldCharType="end"/>
        </w:r>
      </w:hyperlink>
    </w:p>
    <w:p w14:paraId="47314D4D" w14:textId="626B56A6" w:rsidR="00183389" w:rsidRDefault="00183389">
      <w:pPr>
        <w:pStyle w:val="TOC2"/>
        <w:tabs>
          <w:tab w:val="right" w:leader="dot" w:pos="9350"/>
        </w:tabs>
        <w:rPr>
          <w:noProof/>
        </w:rPr>
      </w:pPr>
      <w:hyperlink w:anchor="_Toc234927394" w:history="1">
        <w:r w:rsidRPr="006C5243">
          <w:rPr>
            <w:rStyle w:val="Hyperlink"/>
            <w:noProof/>
          </w:rPr>
          <w:t>Data Security (PR.DS)</w:t>
        </w:r>
        <w:r>
          <w:rPr>
            <w:noProof/>
            <w:webHidden/>
          </w:rPr>
          <w:tab/>
        </w:r>
        <w:r>
          <w:rPr>
            <w:noProof/>
            <w:webHidden/>
          </w:rPr>
          <w:fldChar w:fldCharType="begin"/>
        </w:r>
        <w:r>
          <w:rPr>
            <w:noProof/>
            <w:webHidden/>
          </w:rPr>
          <w:instrText xml:space="preserve"> PAGEREF _Toc234927394 \h </w:instrText>
        </w:r>
        <w:r>
          <w:rPr>
            <w:noProof/>
            <w:webHidden/>
          </w:rPr>
        </w:r>
        <w:r>
          <w:rPr>
            <w:noProof/>
            <w:webHidden/>
          </w:rPr>
          <w:fldChar w:fldCharType="separate"/>
        </w:r>
        <w:r w:rsidR="00775602">
          <w:rPr>
            <w:noProof/>
            <w:webHidden/>
          </w:rPr>
          <w:t>18</w:t>
        </w:r>
        <w:r>
          <w:rPr>
            <w:noProof/>
            <w:webHidden/>
          </w:rPr>
          <w:fldChar w:fldCharType="end"/>
        </w:r>
      </w:hyperlink>
    </w:p>
    <w:p w14:paraId="496F5937" w14:textId="430D13BF" w:rsidR="00183389" w:rsidRDefault="00183389">
      <w:pPr>
        <w:pStyle w:val="TOC2"/>
        <w:tabs>
          <w:tab w:val="right" w:leader="dot" w:pos="9350"/>
        </w:tabs>
        <w:rPr>
          <w:noProof/>
        </w:rPr>
      </w:pPr>
      <w:hyperlink w:anchor="_Toc234927395" w:history="1">
        <w:r w:rsidRPr="006C5243">
          <w:rPr>
            <w:rStyle w:val="Hyperlink"/>
            <w:noProof/>
          </w:rPr>
          <w:t>Platform Security (PR.PS)</w:t>
        </w:r>
        <w:r>
          <w:rPr>
            <w:noProof/>
            <w:webHidden/>
          </w:rPr>
          <w:tab/>
        </w:r>
        <w:r>
          <w:rPr>
            <w:noProof/>
            <w:webHidden/>
          </w:rPr>
          <w:fldChar w:fldCharType="begin"/>
        </w:r>
        <w:r>
          <w:rPr>
            <w:noProof/>
            <w:webHidden/>
          </w:rPr>
          <w:instrText xml:space="preserve"> PAGEREF _Toc234927395 \h </w:instrText>
        </w:r>
        <w:r>
          <w:rPr>
            <w:noProof/>
            <w:webHidden/>
          </w:rPr>
        </w:r>
        <w:r>
          <w:rPr>
            <w:noProof/>
            <w:webHidden/>
          </w:rPr>
          <w:fldChar w:fldCharType="separate"/>
        </w:r>
        <w:r w:rsidR="00775602">
          <w:rPr>
            <w:noProof/>
            <w:webHidden/>
          </w:rPr>
          <w:t>19</w:t>
        </w:r>
        <w:r>
          <w:rPr>
            <w:noProof/>
            <w:webHidden/>
          </w:rPr>
          <w:fldChar w:fldCharType="end"/>
        </w:r>
      </w:hyperlink>
    </w:p>
    <w:p w14:paraId="4FBE6F71" w14:textId="1BF9D0A4" w:rsidR="00183389" w:rsidRDefault="00183389">
      <w:pPr>
        <w:pStyle w:val="TOC2"/>
        <w:tabs>
          <w:tab w:val="right" w:leader="dot" w:pos="9350"/>
        </w:tabs>
        <w:rPr>
          <w:noProof/>
        </w:rPr>
      </w:pPr>
      <w:hyperlink w:anchor="_Toc234927396" w:history="1">
        <w:r w:rsidRPr="006C5243">
          <w:rPr>
            <w:rStyle w:val="Hyperlink"/>
            <w:noProof/>
          </w:rPr>
          <w:t>Technology Infrastructure Resilience (PR.IR)</w:t>
        </w:r>
        <w:r>
          <w:rPr>
            <w:noProof/>
            <w:webHidden/>
          </w:rPr>
          <w:tab/>
        </w:r>
        <w:r>
          <w:rPr>
            <w:noProof/>
            <w:webHidden/>
          </w:rPr>
          <w:fldChar w:fldCharType="begin"/>
        </w:r>
        <w:r>
          <w:rPr>
            <w:noProof/>
            <w:webHidden/>
          </w:rPr>
          <w:instrText xml:space="preserve"> PAGEREF _Toc234927396 \h </w:instrText>
        </w:r>
        <w:r>
          <w:rPr>
            <w:noProof/>
            <w:webHidden/>
          </w:rPr>
        </w:r>
        <w:r>
          <w:rPr>
            <w:noProof/>
            <w:webHidden/>
          </w:rPr>
          <w:fldChar w:fldCharType="separate"/>
        </w:r>
        <w:r w:rsidR="00775602">
          <w:rPr>
            <w:noProof/>
            <w:webHidden/>
          </w:rPr>
          <w:t>19</w:t>
        </w:r>
        <w:r>
          <w:rPr>
            <w:noProof/>
            <w:webHidden/>
          </w:rPr>
          <w:fldChar w:fldCharType="end"/>
        </w:r>
      </w:hyperlink>
    </w:p>
    <w:p w14:paraId="57C6216F" w14:textId="158D4920" w:rsidR="00183389" w:rsidRDefault="00183389">
      <w:pPr>
        <w:pStyle w:val="TOC1"/>
        <w:tabs>
          <w:tab w:val="right" w:leader="dot" w:pos="9350"/>
        </w:tabs>
        <w:rPr>
          <w:noProof/>
        </w:rPr>
      </w:pPr>
      <w:hyperlink w:anchor="_Toc234927397" w:history="1">
        <w:r w:rsidRPr="006C5243">
          <w:rPr>
            <w:rStyle w:val="Hyperlink"/>
            <w:noProof/>
          </w:rPr>
          <w:t>7. DETECT Function</w:t>
        </w:r>
        <w:r>
          <w:rPr>
            <w:noProof/>
            <w:webHidden/>
          </w:rPr>
          <w:tab/>
        </w:r>
        <w:r>
          <w:rPr>
            <w:noProof/>
            <w:webHidden/>
          </w:rPr>
          <w:fldChar w:fldCharType="begin"/>
        </w:r>
        <w:r>
          <w:rPr>
            <w:noProof/>
            <w:webHidden/>
          </w:rPr>
          <w:instrText xml:space="preserve"> PAGEREF _Toc234927397 \h </w:instrText>
        </w:r>
        <w:r>
          <w:rPr>
            <w:noProof/>
            <w:webHidden/>
          </w:rPr>
        </w:r>
        <w:r>
          <w:rPr>
            <w:noProof/>
            <w:webHidden/>
          </w:rPr>
          <w:fldChar w:fldCharType="separate"/>
        </w:r>
        <w:r w:rsidR="00775602">
          <w:rPr>
            <w:noProof/>
            <w:webHidden/>
          </w:rPr>
          <w:t>21</w:t>
        </w:r>
        <w:r>
          <w:rPr>
            <w:noProof/>
            <w:webHidden/>
          </w:rPr>
          <w:fldChar w:fldCharType="end"/>
        </w:r>
      </w:hyperlink>
    </w:p>
    <w:p w14:paraId="66FD81EE" w14:textId="39D7399A" w:rsidR="00183389" w:rsidRDefault="00183389">
      <w:pPr>
        <w:pStyle w:val="TOC2"/>
        <w:tabs>
          <w:tab w:val="right" w:leader="dot" w:pos="9350"/>
        </w:tabs>
        <w:rPr>
          <w:noProof/>
        </w:rPr>
      </w:pPr>
      <w:hyperlink w:anchor="_Toc234927398" w:history="1">
        <w:r w:rsidRPr="006C5243">
          <w:rPr>
            <w:rStyle w:val="Hyperlink"/>
            <w:noProof/>
          </w:rPr>
          <w:t>Continuous Monitoring (DE.CM)</w:t>
        </w:r>
        <w:r>
          <w:rPr>
            <w:noProof/>
            <w:webHidden/>
          </w:rPr>
          <w:tab/>
        </w:r>
        <w:r>
          <w:rPr>
            <w:noProof/>
            <w:webHidden/>
          </w:rPr>
          <w:fldChar w:fldCharType="begin"/>
        </w:r>
        <w:r>
          <w:rPr>
            <w:noProof/>
            <w:webHidden/>
          </w:rPr>
          <w:instrText xml:space="preserve"> PAGEREF _Toc234927398 \h </w:instrText>
        </w:r>
        <w:r>
          <w:rPr>
            <w:noProof/>
            <w:webHidden/>
          </w:rPr>
        </w:r>
        <w:r>
          <w:rPr>
            <w:noProof/>
            <w:webHidden/>
          </w:rPr>
          <w:fldChar w:fldCharType="separate"/>
        </w:r>
        <w:r w:rsidR="00775602">
          <w:rPr>
            <w:noProof/>
            <w:webHidden/>
          </w:rPr>
          <w:t>21</w:t>
        </w:r>
        <w:r>
          <w:rPr>
            <w:noProof/>
            <w:webHidden/>
          </w:rPr>
          <w:fldChar w:fldCharType="end"/>
        </w:r>
      </w:hyperlink>
    </w:p>
    <w:p w14:paraId="266E62CD" w14:textId="22938966" w:rsidR="00183389" w:rsidRDefault="00183389">
      <w:pPr>
        <w:pStyle w:val="TOC2"/>
        <w:tabs>
          <w:tab w:val="right" w:leader="dot" w:pos="9350"/>
        </w:tabs>
        <w:rPr>
          <w:noProof/>
        </w:rPr>
      </w:pPr>
      <w:hyperlink w:anchor="_Toc234927399" w:history="1">
        <w:r w:rsidRPr="006C5243">
          <w:rPr>
            <w:rStyle w:val="Hyperlink"/>
            <w:noProof/>
          </w:rPr>
          <w:t>Adverse Event Analysis (DE.AE)</w:t>
        </w:r>
        <w:r>
          <w:rPr>
            <w:noProof/>
            <w:webHidden/>
          </w:rPr>
          <w:tab/>
        </w:r>
        <w:r>
          <w:rPr>
            <w:noProof/>
            <w:webHidden/>
          </w:rPr>
          <w:fldChar w:fldCharType="begin"/>
        </w:r>
        <w:r>
          <w:rPr>
            <w:noProof/>
            <w:webHidden/>
          </w:rPr>
          <w:instrText xml:space="preserve"> PAGEREF _Toc234927399 \h </w:instrText>
        </w:r>
        <w:r>
          <w:rPr>
            <w:noProof/>
            <w:webHidden/>
          </w:rPr>
        </w:r>
        <w:r>
          <w:rPr>
            <w:noProof/>
            <w:webHidden/>
          </w:rPr>
          <w:fldChar w:fldCharType="separate"/>
        </w:r>
        <w:r w:rsidR="00775602">
          <w:rPr>
            <w:noProof/>
            <w:webHidden/>
          </w:rPr>
          <w:t>21</w:t>
        </w:r>
        <w:r>
          <w:rPr>
            <w:noProof/>
            <w:webHidden/>
          </w:rPr>
          <w:fldChar w:fldCharType="end"/>
        </w:r>
      </w:hyperlink>
    </w:p>
    <w:p w14:paraId="73D1160E" w14:textId="69F0938D" w:rsidR="00183389" w:rsidRDefault="00183389">
      <w:pPr>
        <w:pStyle w:val="TOC1"/>
        <w:tabs>
          <w:tab w:val="right" w:leader="dot" w:pos="9350"/>
        </w:tabs>
        <w:rPr>
          <w:noProof/>
        </w:rPr>
      </w:pPr>
      <w:hyperlink w:anchor="_Toc234927400" w:history="1">
        <w:r w:rsidRPr="006C5243">
          <w:rPr>
            <w:rStyle w:val="Hyperlink"/>
            <w:noProof/>
          </w:rPr>
          <w:t>8. RESPOND Function</w:t>
        </w:r>
        <w:r>
          <w:rPr>
            <w:noProof/>
            <w:webHidden/>
          </w:rPr>
          <w:tab/>
        </w:r>
        <w:r>
          <w:rPr>
            <w:noProof/>
            <w:webHidden/>
          </w:rPr>
          <w:fldChar w:fldCharType="begin"/>
        </w:r>
        <w:r>
          <w:rPr>
            <w:noProof/>
            <w:webHidden/>
          </w:rPr>
          <w:instrText xml:space="preserve"> PAGEREF _Toc234927400 \h </w:instrText>
        </w:r>
        <w:r>
          <w:rPr>
            <w:noProof/>
            <w:webHidden/>
          </w:rPr>
        </w:r>
        <w:r>
          <w:rPr>
            <w:noProof/>
            <w:webHidden/>
          </w:rPr>
          <w:fldChar w:fldCharType="separate"/>
        </w:r>
        <w:r w:rsidR="00775602">
          <w:rPr>
            <w:noProof/>
            <w:webHidden/>
          </w:rPr>
          <w:t>23</w:t>
        </w:r>
        <w:r>
          <w:rPr>
            <w:noProof/>
            <w:webHidden/>
          </w:rPr>
          <w:fldChar w:fldCharType="end"/>
        </w:r>
      </w:hyperlink>
    </w:p>
    <w:p w14:paraId="37481125" w14:textId="7D2FE226" w:rsidR="00183389" w:rsidRDefault="00183389">
      <w:pPr>
        <w:pStyle w:val="TOC2"/>
        <w:tabs>
          <w:tab w:val="right" w:leader="dot" w:pos="9350"/>
        </w:tabs>
        <w:rPr>
          <w:noProof/>
        </w:rPr>
      </w:pPr>
      <w:hyperlink w:anchor="_Toc234927401" w:history="1">
        <w:r w:rsidRPr="006C5243">
          <w:rPr>
            <w:rStyle w:val="Hyperlink"/>
            <w:noProof/>
          </w:rPr>
          <w:t>Incident Management (RS.MA)</w:t>
        </w:r>
        <w:r>
          <w:rPr>
            <w:noProof/>
            <w:webHidden/>
          </w:rPr>
          <w:tab/>
        </w:r>
        <w:r>
          <w:rPr>
            <w:noProof/>
            <w:webHidden/>
          </w:rPr>
          <w:fldChar w:fldCharType="begin"/>
        </w:r>
        <w:r>
          <w:rPr>
            <w:noProof/>
            <w:webHidden/>
          </w:rPr>
          <w:instrText xml:space="preserve"> PAGEREF _Toc234927401 \h </w:instrText>
        </w:r>
        <w:r>
          <w:rPr>
            <w:noProof/>
            <w:webHidden/>
          </w:rPr>
        </w:r>
        <w:r>
          <w:rPr>
            <w:noProof/>
            <w:webHidden/>
          </w:rPr>
          <w:fldChar w:fldCharType="separate"/>
        </w:r>
        <w:r w:rsidR="00775602">
          <w:rPr>
            <w:noProof/>
            <w:webHidden/>
          </w:rPr>
          <w:t>23</w:t>
        </w:r>
        <w:r>
          <w:rPr>
            <w:noProof/>
            <w:webHidden/>
          </w:rPr>
          <w:fldChar w:fldCharType="end"/>
        </w:r>
      </w:hyperlink>
    </w:p>
    <w:p w14:paraId="62C68E3C" w14:textId="77D35032" w:rsidR="00183389" w:rsidRDefault="00183389">
      <w:pPr>
        <w:pStyle w:val="TOC2"/>
        <w:tabs>
          <w:tab w:val="right" w:leader="dot" w:pos="9350"/>
        </w:tabs>
        <w:rPr>
          <w:noProof/>
        </w:rPr>
      </w:pPr>
      <w:hyperlink w:anchor="_Toc234927402" w:history="1">
        <w:r w:rsidRPr="006C5243">
          <w:rPr>
            <w:rStyle w:val="Hyperlink"/>
            <w:noProof/>
          </w:rPr>
          <w:t>Incident Analysis (RS.AN)</w:t>
        </w:r>
        <w:r>
          <w:rPr>
            <w:noProof/>
            <w:webHidden/>
          </w:rPr>
          <w:tab/>
        </w:r>
        <w:r>
          <w:rPr>
            <w:noProof/>
            <w:webHidden/>
          </w:rPr>
          <w:fldChar w:fldCharType="begin"/>
        </w:r>
        <w:r>
          <w:rPr>
            <w:noProof/>
            <w:webHidden/>
          </w:rPr>
          <w:instrText xml:space="preserve"> PAGEREF _Toc234927402 \h </w:instrText>
        </w:r>
        <w:r>
          <w:rPr>
            <w:noProof/>
            <w:webHidden/>
          </w:rPr>
        </w:r>
        <w:r>
          <w:rPr>
            <w:noProof/>
            <w:webHidden/>
          </w:rPr>
          <w:fldChar w:fldCharType="separate"/>
        </w:r>
        <w:r w:rsidR="00775602">
          <w:rPr>
            <w:noProof/>
            <w:webHidden/>
          </w:rPr>
          <w:t>23</w:t>
        </w:r>
        <w:r>
          <w:rPr>
            <w:noProof/>
            <w:webHidden/>
          </w:rPr>
          <w:fldChar w:fldCharType="end"/>
        </w:r>
      </w:hyperlink>
    </w:p>
    <w:p w14:paraId="764B6CCF" w14:textId="44798F9D" w:rsidR="00183389" w:rsidRDefault="00183389">
      <w:pPr>
        <w:pStyle w:val="TOC2"/>
        <w:tabs>
          <w:tab w:val="right" w:leader="dot" w:pos="9350"/>
        </w:tabs>
        <w:rPr>
          <w:noProof/>
        </w:rPr>
      </w:pPr>
      <w:hyperlink w:anchor="_Toc234927403" w:history="1">
        <w:r w:rsidRPr="006C5243">
          <w:rPr>
            <w:rStyle w:val="Hyperlink"/>
            <w:noProof/>
          </w:rPr>
          <w:t>Incident Response Reporting and Communication (RS.CO)</w:t>
        </w:r>
        <w:r>
          <w:rPr>
            <w:noProof/>
            <w:webHidden/>
          </w:rPr>
          <w:tab/>
        </w:r>
        <w:r>
          <w:rPr>
            <w:noProof/>
            <w:webHidden/>
          </w:rPr>
          <w:fldChar w:fldCharType="begin"/>
        </w:r>
        <w:r>
          <w:rPr>
            <w:noProof/>
            <w:webHidden/>
          </w:rPr>
          <w:instrText xml:space="preserve"> PAGEREF _Toc234927403 \h </w:instrText>
        </w:r>
        <w:r>
          <w:rPr>
            <w:noProof/>
            <w:webHidden/>
          </w:rPr>
        </w:r>
        <w:r>
          <w:rPr>
            <w:noProof/>
            <w:webHidden/>
          </w:rPr>
          <w:fldChar w:fldCharType="separate"/>
        </w:r>
        <w:r w:rsidR="00775602">
          <w:rPr>
            <w:noProof/>
            <w:webHidden/>
          </w:rPr>
          <w:t>24</w:t>
        </w:r>
        <w:r>
          <w:rPr>
            <w:noProof/>
            <w:webHidden/>
          </w:rPr>
          <w:fldChar w:fldCharType="end"/>
        </w:r>
      </w:hyperlink>
    </w:p>
    <w:p w14:paraId="469A394F" w14:textId="131F1931" w:rsidR="00183389" w:rsidRDefault="00183389">
      <w:pPr>
        <w:pStyle w:val="TOC2"/>
        <w:tabs>
          <w:tab w:val="right" w:leader="dot" w:pos="9350"/>
        </w:tabs>
        <w:rPr>
          <w:noProof/>
        </w:rPr>
      </w:pPr>
      <w:hyperlink w:anchor="_Toc234927404" w:history="1">
        <w:r w:rsidRPr="006C5243">
          <w:rPr>
            <w:rStyle w:val="Hyperlink"/>
            <w:noProof/>
          </w:rPr>
          <w:t>Incident Mitigation (RS.MI)</w:t>
        </w:r>
        <w:r>
          <w:rPr>
            <w:noProof/>
            <w:webHidden/>
          </w:rPr>
          <w:tab/>
        </w:r>
        <w:r>
          <w:rPr>
            <w:noProof/>
            <w:webHidden/>
          </w:rPr>
          <w:fldChar w:fldCharType="begin"/>
        </w:r>
        <w:r>
          <w:rPr>
            <w:noProof/>
            <w:webHidden/>
          </w:rPr>
          <w:instrText xml:space="preserve"> PAGEREF _Toc234927404 \h </w:instrText>
        </w:r>
        <w:r>
          <w:rPr>
            <w:noProof/>
            <w:webHidden/>
          </w:rPr>
        </w:r>
        <w:r>
          <w:rPr>
            <w:noProof/>
            <w:webHidden/>
          </w:rPr>
          <w:fldChar w:fldCharType="separate"/>
        </w:r>
        <w:r w:rsidR="00775602">
          <w:rPr>
            <w:noProof/>
            <w:webHidden/>
          </w:rPr>
          <w:t>24</w:t>
        </w:r>
        <w:r>
          <w:rPr>
            <w:noProof/>
            <w:webHidden/>
          </w:rPr>
          <w:fldChar w:fldCharType="end"/>
        </w:r>
      </w:hyperlink>
    </w:p>
    <w:p w14:paraId="25956C22" w14:textId="0C56C4A8" w:rsidR="00183389" w:rsidRDefault="00183389">
      <w:pPr>
        <w:pStyle w:val="TOC1"/>
        <w:tabs>
          <w:tab w:val="right" w:leader="dot" w:pos="9350"/>
        </w:tabs>
        <w:rPr>
          <w:noProof/>
        </w:rPr>
      </w:pPr>
      <w:hyperlink w:anchor="_Toc234927405" w:history="1">
        <w:r w:rsidRPr="006C5243">
          <w:rPr>
            <w:rStyle w:val="Hyperlink"/>
            <w:noProof/>
          </w:rPr>
          <w:t>9. RECOVER Function</w:t>
        </w:r>
        <w:r>
          <w:rPr>
            <w:noProof/>
            <w:webHidden/>
          </w:rPr>
          <w:tab/>
        </w:r>
        <w:r>
          <w:rPr>
            <w:noProof/>
            <w:webHidden/>
          </w:rPr>
          <w:fldChar w:fldCharType="begin"/>
        </w:r>
        <w:r>
          <w:rPr>
            <w:noProof/>
            <w:webHidden/>
          </w:rPr>
          <w:instrText xml:space="preserve"> PAGEREF _Toc234927405 \h </w:instrText>
        </w:r>
        <w:r>
          <w:rPr>
            <w:noProof/>
            <w:webHidden/>
          </w:rPr>
        </w:r>
        <w:r>
          <w:rPr>
            <w:noProof/>
            <w:webHidden/>
          </w:rPr>
          <w:fldChar w:fldCharType="separate"/>
        </w:r>
        <w:r w:rsidR="00775602">
          <w:rPr>
            <w:noProof/>
            <w:webHidden/>
          </w:rPr>
          <w:t>25</w:t>
        </w:r>
        <w:r>
          <w:rPr>
            <w:noProof/>
            <w:webHidden/>
          </w:rPr>
          <w:fldChar w:fldCharType="end"/>
        </w:r>
      </w:hyperlink>
    </w:p>
    <w:p w14:paraId="7062256C" w14:textId="12190F5A" w:rsidR="00183389" w:rsidRDefault="00183389">
      <w:pPr>
        <w:pStyle w:val="TOC2"/>
        <w:tabs>
          <w:tab w:val="right" w:leader="dot" w:pos="9350"/>
        </w:tabs>
        <w:rPr>
          <w:noProof/>
        </w:rPr>
      </w:pPr>
      <w:hyperlink w:anchor="_Toc234927406" w:history="1">
        <w:r w:rsidRPr="006C5243">
          <w:rPr>
            <w:rStyle w:val="Hyperlink"/>
            <w:noProof/>
          </w:rPr>
          <w:t>Incident Recovery Plan Execution (RC.RP)</w:t>
        </w:r>
        <w:r>
          <w:rPr>
            <w:noProof/>
            <w:webHidden/>
          </w:rPr>
          <w:tab/>
        </w:r>
        <w:r>
          <w:rPr>
            <w:noProof/>
            <w:webHidden/>
          </w:rPr>
          <w:fldChar w:fldCharType="begin"/>
        </w:r>
        <w:r>
          <w:rPr>
            <w:noProof/>
            <w:webHidden/>
          </w:rPr>
          <w:instrText xml:space="preserve"> PAGEREF _Toc234927406 \h </w:instrText>
        </w:r>
        <w:r>
          <w:rPr>
            <w:noProof/>
            <w:webHidden/>
          </w:rPr>
        </w:r>
        <w:r>
          <w:rPr>
            <w:noProof/>
            <w:webHidden/>
          </w:rPr>
          <w:fldChar w:fldCharType="separate"/>
        </w:r>
        <w:r w:rsidR="00775602">
          <w:rPr>
            <w:noProof/>
            <w:webHidden/>
          </w:rPr>
          <w:t>25</w:t>
        </w:r>
        <w:r>
          <w:rPr>
            <w:noProof/>
            <w:webHidden/>
          </w:rPr>
          <w:fldChar w:fldCharType="end"/>
        </w:r>
      </w:hyperlink>
    </w:p>
    <w:p w14:paraId="00428E9C" w14:textId="3BC1B450" w:rsidR="00183389" w:rsidRDefault="00183389">
      <w:pPr>
        <w:pStyle w:val="TOC2"/>
        <w:tabs>
          <w:tab w:val="right" w:leader="dot" w:pos="9350"/>
        </w:tabs>
        <w:rPr>
          <w:noProof/>
        </w:rPr>
      </w:pPr>
      <w:hyperlink w:anchor="_Toc234927407" w:history="1">
        <w:r w:rsidRPr="006C5243">
          <w:rPr>
            <w:rStyle w:val="Hyperlink"/>
            <w:noProof/>
          </w:rPr>
          <w:t>Incident Recovery Communication (RC.CO)</w:t>
        </w:r>
        <w:r>
          <w:rPr>
            <w:noProof/>
            <w:webHidden/>
          </w:rPr>
          <w:tab/>
        </w:r>
        <w:r>
          <w:rPr>
            <w:noProof/>
            <w:webHidden/>
          </w:rPr>
          <w:fldChar w:fldCharType="begin"/>
        </w:r>
        <w:r>
          <w:rPr>
            <w:noProof/>
            <w:webHidden/>
          </w:rPr>
          <w:instrText xml:space="preserve"> PAGEREF _Toc234927407 \h </w:instrText>
        </w:r>
        <w:r>
          <w:rPr>
            <w:noProof/>
            <w:webHidden/>
          </w:rPr>
        </w:r>
        <w:r>
          <w:rPr>
            <w:noProof/>
            <w:webHidden/>
          </w:rPr>
          <w:fldChar w:fldCharType="separate"/>
        </w:r>
        <w:r w:rsidR="00775602">
          <w:rPr>
            <w:noProof/>
            <w:webHidden/>
          </w:rPr>
          <w:t>25</w:t>
        </w:r>
        <w:r>
          <w:rPr>
            <w:noProof/>
            <w:webHidden/>
          </w:rPr>
          <w:fldChar w:fldCharType="end"/>
        </w:r>
      </w:hyperlink>
    </w:p>
    <w:p w14:paraId="14659938" w14:textId="5DC52CA3" w:rsidR="00183389" w:rsidRDefault="00183389">
      <w:pPr>
        <w:pStyle w:val="TOC1"/>
        <w:tabs>
          <w:tab w:val="right" w:leader="dot" w:pos="9350"/>
        </w:tabs>
        <w:rPr>
          <w:noProof/>
        </w:rPr>
      </w:pPr>
      <w:hyperlink w:anchor="_Toc234927408" w:history="1">
        <w:r w:rsidRPr="006C5243">
          <w:rPr>
            <w:rStyle w:val="Hyperlink"/>
            <w:noProof/>
          </w:rPr>
          <w:t>10. Organizational Profiles</w:t>
        </w:r>
        <w:r>
          <w:rPr>
            <w:noProof/>
            <w:webHidden/>
          </w:rPr>
          <w:tab/>
        </w:r>
        <w:r>
          <w:rPr>
            <w:noProof/>
            <w:webHidden/>
          </w:rPr>
          <w:fldChar w:fldCharType="begin"/>
        </w:r>
        <w:r>
          <w:rPr>
            <w:noProof/>
            <w:webHidden/>
          </w:rPr>
          <w:instrText xml:space="preserve"> PAGEREF _Toc234927408 \h </w:instrText>
        </w:r>
        <w:r>
          <w:rPr>
            <w:noProof/>
            <w:webHidden/>
          </w:rPr>
        </w:r>
        <w:r>
          <w:rPr>
            <w:noProof/>
            <w:webHidden/>
          </w:rPr>
          <w:fldChar w:fldCharType="separate"/>
        </w:r>
        <w:r w:rsidR="00775602">
          <w:rPr>
            <w:noProof/>
            <w:webHidden/>
          </w:rPr>
          <w:t>26</w:t>
        </w:r>
        <w:r>
          <w:rPr>
            <w:noProof/>
            <w:webHidden/>
          </w:rPr>
          <w:fldChar w:fldCharType="end"/>
        </w:r>
      </w:hyperlink>
    </w:p>
    <w:p w14:paraId="18B3A2B5" w14:textId="08CD9AF7" w:rsidR="00183389" w:rsidRDefault="00183389">
      <w:pPr>
        <w:pStyle w:val="TOC2"/>
        <w:tabs>
          <w:tab w:val="right" w:leader="dot" w:pos="9350"/>
        </w:tabs>
        <w:rPr>
          <w:noProof/>
        </w:rPr>
      </w:pPr>
      <w:hyperlink w:anchor="_Toc234927409" w:history="1">
        <w:r w:rsidRPr="006C5243">
          <w:rPr>
            <w:rStyle w:val="Hyperlink"/>
            <w:noProof/>
          </w:rPr>
          <w:t>10.1 Profile scope statement</w:t>
        </w:r>
        <w:r>
          <w:rPr>
            <w:noProof/>
            <w:webHidden/>
          </w:rPr>
          <w:tab/>
        </w:r>
        <w:r>
          <w:rPr>
            <w:noProof/>
            <w:webHidden/>
          </w:rPr>
          <w:fldChar w:fldCharType="begin"/>
        </w:r>
        <w:r>
          <w:rPr>
            <w:noProof/>
            <w:webHidden/>
          </w:rPr>
          <w:instrText xml:space="preserve"> PAGEREF _Toc234927409 \h </w:instrText>
        </w:r>
        <w:r>
          <w:rPr>
            <w:noProof/>
            <w:webHidden/>
          </w:rPr>
        </w:r>
        <w:r>
          <w:rPr>
            <w:noProof/>
            <w:webHidden/>
          </w:rPr>
          <w:fldChar w:fldCharType="separate"/>
        </w:r>
        <w:r w:rsidR="00775602">
          <w:rPr>
            <w:noProof/>
            <w:webHidden/>
          </w:rPr>
          <w:t>26</w:t>
        </w:r>
        <w:r>
          <w:rPr>
            <w:noProof/>
            <w:webHidden/>
          </w:rPr>
          <w:fldChar w:fldCharType="end"/>
        </w:r>
      </w:hyperlink>
    </w:p>
    <w:p w14:paraId="3E75C5CA" w14:textId="76153771" w:rsidR="00183389" w:rsidRDefault="00183389">
      <w:pPr>
        <w:pStyle w:val="TOC2"/>
        <w:tabs>
          <w:tab w:val="right" w:leader="dot" w:pos="9350"/>
        </w:tabs>
        <w:rPr>
          <w:noProof/>
        </w:rPr>
      </w:pPr>
      <w:hyperlink w:anchor="_Toc234927410" w:history="1">
        <w:r w:rsidRPr="006C5243">
          <w:rPr>
            <w:rStyle w:val="Hyperlink"/>
            <w:noProof/>
          </w:rPr>
          <w:t>10.2 Outcome status</w:t>
        </w:r>
        <w:r>
          <w:rPr>
            <w:noProof/>
            <w:webHidden/>
          </w:rPr>
          <w:tab/>
        </w:r>
        <w:r>
          <w:rPr>
            <w:noProof/>
            <w:webHidden/>
          </w:rPr>
          <w:fldChar w:fldCharType="begin"/>
        </w:r>
        <w:r>
          <w:rPr>
            <w:noProof/>
            <w:webHidden/>
          </w:rPr>
          <w:instrText xml:space="preserve"> PAGEREF _Toc234927410 \h </w:instrText>
        </w:r>
        <w:r>
          <w:rPr>
            <w:noProof/>
            <w:webHidden/>
          </w:rPr>
        </w:r>
        <w:r>
          <w:rPr>
            <w:noProof/>
            <w:webHidden/>
          </w:rPr>
          <w:fldChar w:fldCharType="separate"/>
        </w:r>
        <w:r w:rsidR="00775602">
          <w:rPr>
            <w:noProof/>
            <w:webHidden/>
          </w:rPr>
          <w:t>26</w:t>
        </w:r>
        <w:r>
          <w:rPr>
            <w:noProof/>
            <w:webHidden/>
          </w:rPr>
          <w:fldChar w:fldCharType="end"/>
        </w:r>
      </w:hyperlink>
    </w:p>
    <w:p w14:paraId="47319FB8" w14:textId="4F015961" w:rsidR="00183389" w:rsidRDefault="00183389">
      <w:pPr>
        <w:pStyle w:val="TOC2"/>
        <w:tabs>
          <w:tab w:val="right" w:leader="dot" w:pos="9350"/>
        </w:tabs>
        <w:rPr>
          <w:noProof/>
        </w:rPr>
      </w:pPr>
      <w:hyperlink w:anchor="_Toc234927411" w:history="1">
        <w:r w:rsidRPr="006C5243">
          <w:rPr>
            <w:rStyle w:val="Hyperlink"/>
            <w:noProof/>
          </w:rPr>
          <w:t>10.3 Gap prioritization</w:t>
        </w:r>
        <w:r>
          <w:rPr>
            <w:noProof/>
            <w:webHidden/>
          </w:rPr>
          <w:tab/>
        </w:r>
        <w:r>
          <w:rPr>
            <w:noProof/>
            <w:webHidden/>
          </w:rPr>
          <w:fldChar w:fldCharType="begin"/>
        </w:r>
        <w:r>
          <w:rPr>
            <w:noProof/>
            <w:webHidden/>
          </w:rPr>
          <w:instrText xml:space="preserve"> PAGEREF _Toc234927411 \h </w:instrText>
        </w:r>
        <w:r>
          <w:rPr>
            <w:noProof/>
            <w:webHidden/>
          </w:rPr>
        </w:r>
        <w:r>
          <w:rPr>
            <w:noProof/>
            <w:webHidden/>
          </w:rPr>
          <w:fldChar w:fldCharType="separate"/>
        </w:r>
        <w:r w:rsidR="00775602">
          <w:rPr>
            <w:noProof/>
            <w:webHidden/>
          </w:rPr>
          <w:t>27</w:t>
        </w:r>
        <w:r>
          <w:rPr>
            <w:noProof/>
            <w:webHidden/>
          </w:rPr>
          <w:fldChar w:fldCharType="end"/>
        </w:r>
      </w:hyperlink>
    </w:p>
    <w:p w14:paraId="55C930E1" w14:textId="717E9430" w:rsidR="00183389" w:rsidRDefault="00183389">
      <w:pPr>
        <w:pStyle w:val="TOC1"/>
        <w:tabs>
          <w:tab w:val="right" w:leader="dot" w:pos="9350"/>
        </w:tabs>
        <w:rPr>
          <w:noProof/>
        </w:rPr>
      </w:pPr>
      <w:hyperlink w:anchor="_Toc234927412" w:history="1">
        <w:r w:rsidRPr="006C5243">
          <w:rPr>
            <w:rStyle w:val="Hyperlink"/>
            <w:noProof/>
          </w:rPr>
          <w:t>11. CSF Tiers</w:t>
        </w:r>
        <w:r>
          <w:rPr>
            <w:noProof/>
            <w:webHidden/>
          </w:rPr>
          <w:tab/>
        </w:r>
        <w:r>
          <w:rPr>
            <w:noProof/>
            <w:webHidden/>
          </w:rPr>
          <w:fldChar w:fldCharType="begin"/>
        </w:r>
        <w:r>
          <w:rPr>
            <w:noProof/>
            <w:webHidden/>
          </w:rPr>
          <w:instrText xml:space="preserve"> PAGEREF _Toc234927412 \h </w:instrText>
        </w:r>
        <w:r>
          <w:rPr>
            <w:noProof/>
            <w:webHidden/>
          </w:rPr>
        </w:r>
        <w:r>
          <w:rPr>
            <w:noProof/>
            <w:webHidden/>
          </w:rPr>
          <w:fldChar w:fldCharType="separate"/>
        </w:r>
        <w:r w:rsidR="00775602">
          <w:rPr>
            <w:noProof/>
            <w:webHidden/>
          </w:rPr>
          <w:t>28</w:t>
        </w:r>
        <w:r>
          <w:rPr>
            <w:noProof/>
            <w:webHidden/>
          </w:rPr>
          <w:fldChar w:fldCharType="end"/>
        </w:r>
      </w:hyperlink>
    </w:p>
    <w:p w14:paraId="22651C2E" w14:textId="6893496D" w:rsidR="00183389" w:rsidRDefault="00183389">
      <w:pPr>
        <w:pStyle w:val="TOC1"/>
        <w:tabs>
          <w:tab w:val="right" w:leader="dot" w:pos="9350"/>
        </w:tabs>
        <w:rPr>
          <w:noProof/>
        </w:rPr>
      </w:pPr>
      <w:hyperlink w:anchor="_Toc234927413" w:history="1">
        <w:r w:rsidRPr="006C5243">
          <w:rPr>
            <w:rStyle w:val="Hyperlink"/>
            <w:noProof/>
          </w:rPr>
          <w:t>12. Enterprise Risk, Risk Appetite, and Communication</w:t>
        </w:r>
        <w:r>
          <w:rPr>
            <w:noProof/>
            <w:webHidden/>
          </w:rPr>
          <w:tab/>
        </w:r>
        <w:r>
          <w:rPr>
            <w:noProof/>
            <w:webHidden/>
          </w:rPr>
          <w:fldChar w:fldCharType="begin"/>
        </w:r>
        <w:r>
          <w:rPr>
            <w:noProof/>
            <w:webHidden/>
          </w:rPr>
          <w:instrText xml:space="preserve"> PAGEREF _Toc234927413 \h </w:instrText>
        </w:r>
        <w:r>
          <w:rPr>
            <w:noProof/>
            <w:webHidden/>
          </w:rPr>
        </w:r>
        <w:r>
          <w:rPr>
            <w:noProof/>
            <w:webHidden/>
          </w:rPr>
          <w:fldChar w:fldCharType="separate"/>
        </w:r>
        <w:r w:rsidR="00775602">
          <w:rPr>
            <w:noProof/>
            <w:webHidden/>
          </w:rPr>
          <w:t>29</w:t>
        </w:r>
        <w:r>
          <w:rPr>
            <w:noProof/>
            <w:webHidden/>
          </w:rPr>
          <w:fldChar w:fldCharType="end"/>
        </w:r>
      </w:hyperlink>
    </w:p>
    <w:p w14:paraId="1BF6CE88" w14:textId="1C79B8FD" w:rsidR="00183389" w:rsidRDefault="00183389">
      <w:pPr>
        <w:pStyle w:val="TOC2"/>
        <w:tabs>
          <w:tab w:val="right" w:leader="dot" w:pos="9350"/>
        </w:tabs>
        <w:rPr>
          <w:noProof/>
        </w:rPr>
      </w:pPr>
      <w:hyperlink w:anchor="_Toc234927414" w:history="1">
        <w:r w:rsidRPr="006C5243">
          <w:rPr>
            <w:rStyle w:val="Hyperlink"/>
            <w:noProof/>
          </w:rPr>
          <w:t>12.1 Executive risk statement</w:t>
        </w:r>
        <w:r>
          <w:rPr>
            <w:noProof/>
            <w:webHidden/>
          </w:rPr>
          <w:tab/>
        </w:r>
        <w:r>
          <w:rPr>
            <w:noProof/>
            <w:webHidden/>
          </w:rPr>
          <w:fldChar w:fldCharType="begin"/>
        </w:r>
        <w:r>
          <w:rPr>
            <w:noProof/>
            <w:webHidden/>
          </w:rPr>
          <w:instrText xml:space="preserve"> PAGEREF _Toc234927414 \h </w:instrText>
        </w:r>
        <w:r>
          <w:rPr>
            <w:noProof/>
            <w:webHidden/>
          </w:rPr>
        </w:r>
        <w:r>
          <w:rPr>
            <w:noProof/>
            <w:webHidden/>
          </w:rPr>
          <w:fldChar w:fldCharType="separate"/>
        </w:r>
        <w:r w:rsidR="00775602">
          <w:rPr>
            <w:noProof/>
            <w:webHidden/>
          </w:rPr>
          <w:t>29</w:t>
        </w:r>
        <w:r>
          <w:rPr>
            <w:noProof/>
            <w:webHidden/>
          </w:rPr>
          <w:fldChar w:fldCharType="end"/>
        </w:r>
      </w:hyperlink>
    </w:p>
    <w:p w14:paraId="665DE543" w14:textId="7FE5AC41" w:rsidR="00183389" w:rsidRDefault="00183389">
      <w:pPr>
        <w:pStyle w:val="TOC2"/>
        <w:tabs>
          <w:tab w:val="right" w:leader="dot" w:pos="9350"/>
        </w:tabs>
        <w:rPr>
          <w:noProof/>
        </w:rPr>
      </w:pPr>
      <w:hyperlink w:anchor="_Toc234927415" w:history="1">
        <w:r w:rsidRPr="006C5243">
          <w:rPr>
            <w:rStyle w:val="Hyperlink"/>
            <w:noProof/>
          </w:rPr>
          <w:t>12.2 Board-level questions</w:t>
        </w:r>
        <w:r>
          <w:rPr>
            <w:noProof/>
            <w:webHidden/>
          </w:rPr>
          <w:tab/>
        </w:r>
        <w:r>
          <w:rPr>
            <w:noProof/>
            <w:webHidden/>
          </w:rPr>
          <w:fldChar w:fldCharType="begin"/>
        </w:r>
        <w:r>
          <w:rPr>
            <w:noProof/>
            <w:webHidden/>
          </w:rPr>
          <w:instrText xml:space="preserve"> PAGEREF _Toc234927415 \h </w:instrText>
        </w:r>
        <w:r>
          <w:rPr>
            <w:noProof/>
            <w:webHidden/>
          </w:rPr>
        </w:r>
        <w:r>
          <w:rPr>
            <w:noProof/>
            <w:webHidden/>
          </w:rPr>
          <w:fldChar w:fldCharType="separate"/>
        </w:r>
        <w:r w:rsidR="00775602">
          <w:rPr>
            <w:noProof/>
            <w:webHidden/>
          </w:rPr>
          <w:t>29</w:t>
        </w:r>
        <w:r>
          <w:rPr>
            <w:noProof/>
            <w:webHidden/>
          </w:rPr>
          <w:fldChar w:fldCharType="end"/>
        </w:r>
      </w:hyperlink>
    </w:p>
    <w:p w14:paraId="3B311B79" w14:textId="21C718EF" w:rsidR="00183389" w:rsidRDefault="00183389">
      <w:pPr>
        <w:pStyle w:val="TOC1"/>
        <w:tabs>
          <w:tab w:val="right" w:leader="dot" w:pos="9350"/>
        </w:tabs>
        <w:rPr>
          <w:noProof/>
        </w:rPr>
      </w:pPr>
      <w:hyperlink w:anchor="_Toc234927416" w:history="1">
        <w:r w:rsidRPr="006C5243">
          <w:rPr>
            <w:rStyle w:val="Hyperlink"/>
            <w:noProof/>
          </w:rPr>
          <w:t>13. Cybersecurity Supply Chain Risk</w:t>
        </w:r>
        <w:r>
          <w:rPr>
            <w:noProof/>
            <w:webHidden/>
          </w:rPr>
          <w:tab/>
        </w:r>
        <w:r>
          <w:rPr>
            <w:noProof/>
            <w:webHidden/>
          </w:rPr>
          <w:fldChar w:fldCharType="begin"/>
        </w:r>
        <w:r>
          <w:rPr>
            <w:noProof/>
            <w:webHidden/>
          </w:rPr>
          <w:instrText xml:space="preserve"> PAGEREF _Toc234927416 \h </w:instrText>
        </w:r>
        <w:r>
          <w:rPr>
            <w:noProof/>
            <w:webHidden/>
          </w:rPr>
        </w:r>
        <w:r>
          <w:rPr>
            <w:noProof/>
            <w:webHidden/>
          </w:rPr>
          <w:fldChar w:fldCharType="separate"/>
        </w:r>
        <w:r w:rsidR="00775602">
          <w:rPr>
            <w:noProof/>
            <w:webHidden/>
          </w:rPr>
          <w:t>30</w:t>
        </w:r>
        <w:r>
          <w:rPr>
            <w:noProof/>
            <w:webHidden/>
          </w:rPr>
          <w:fldChar w:fldCharType="end"/>
        </w:r>
      </w:hyperlink>
    </w:p>
    <w:p w14:paraId="65F7CC84" w14:textId="1B906E2B" w:rsidR="00183389" w:rsidRDefault="00183389">
      <w:pPr>
        <w:pStyle w:val="TOC1"/>
        <w:tabs>
          <w:tab w:val="right" w:leader="dot" w:pos="9350"/>
        </w:tabs>
        <w:rPr>
          <w:noProof/>
        </w:rPr>
      </w:pPr>
      <w:hyperlink w:anchor="_Toc234927417" w:history="1">
        <w:r w:rsidRPr="006C5243">
          <w:rPr>
            <w:rStyle w:val="Hyperlink"/>
            <w:noProof/>
          </w:rPr>
          <w:t>14. Metrics, Evidence, and Reporting</w:t>
        </w:r>
        <w:r>
          <w:rPr>
            <w:noProof/>
            <w:webHidden/>
          </w:rPr>
          <w:tab/>
        </w:r>
        <w:r>
          <w:rPr>
            <w:noProof/>
            <w:webHidden/>
          </w:rPr>
          <w:fldChar w:fldCharType="begin"/>
        </w:r>
        <w:r>
          <w:rPr>
            <w:noProof/>
            <w:webHidden/>
          </w:rPr>
          <w:instrText xml:space="preserve"> PAGEREF _Toc234927417 \h </w:instrText>
        </w:r>
        <w:r>
          <w:rPr>
            <w:noProof/>
            <w:webHidden/>
          </w:rPr>
        </w:r>
        <w:r>
          <w:rPr>
            <w:noProof/>
            <w:webHidden/>
          </w:rPr>
          <w:fldChar w:fldCharType="separate"/>
        </w:r>
        <w:r w:rsidR="00775602">
          <w:rPr>
            <w:noProof/>
            <w:webHidden/>
          </w:rPr>
          <w:t>31</w:t>
        </w:r>
        <w:r>
          <w:rPr>
            <w:noProof/>
            <w:webHidden/>
          </w:rPr>
          <w:fldChar w:fldCharType="end"/>
        </w:r>
      </w:hyperlink>
    </w:p>
    <w:p w14:paraId="6E6DE2CE" w14:textId="24E228EC" w:rsidR="00183389" w:rsidRDefault="00183389">
      <w:pPr>
        <w:pStyle w:val="TOC2"/>
        <w:tabs>
          <w:tab w:val="right" w:leader="dot" w:pos="9350"/>
        </w:tabs>
        <w:rPr>
          <w:noProof/>
        </w:rPr>
      </w:pPr>
      <w:hyperlink w:anchor="_Toc234927418" w:history="1">
        <w:r w:rsidRPr="006C5243">
          <w:rPr>
            <w:rStyle w:val="Hyperlink"/>
            <w:noProof/>
          </w:rPr>
          <w:t>14.1 Evidence quality</w:t>
        </w:r>
        <w:r>
          <w:rPr>
            <w:noProof/>
            <w:webHidden/>
          </w:rPr>
          <w:tab/>
        </w:r>
        <w:r>
          <w:rPr>
            <w:noProof/>
            <w:webHidden/>
          </w:rPr>
          <w:fldChar w:fldCharType="begin"/>
        </w:r>
        <w:r>
          <w:rPr>
            <w:noProof/>
            <w:webHidden/>
          </w:rPr>
          <w:instrText xml:space="preserve"> PAGEREF _Toc234927418 \h </w:instrText>
        </w:r>
        <w:r>
          <w:rPr>
            <w:noProof/>
            <w:webHidden/>
          </w:rPr>
        </w:r>
        <w:r>
          <w:rPr>
            <w:noProof/>
            <w:webHidden/>
          </w:rPr>
          <w:fldChar w:fldCharType="separate"/>
        </w:r>
        <w:r w:rsidR="00775602">
          <w:rPr>
            <w:noProof/>
            <w:webHidden/>
          </w:rPr>
          <w:t>31</w:t>
        </w:r>
        <w:r>
          <w:rPr>
            <w:noProof/>
            <w:webHidden/>
          </w:rPr>
          <w:fldChar w:fldCharType="end"/>
        </w:r>
      </w:hyperlink>
    </w:p>
    <w:p w14:paraId="08A2E689" w14:textId="65B4210F" w:rsidR="00183389" w:rsidRDefault="00183389">
      <w:pPr>
        <w:pStyle w:val="TOC1"/>
        <w:tabs>
          <w:tab w:val="right" w:leader="dot" w:pos="9350"/>
        </w:tabs>
        <w:rPr>
          <w:noProof/>
        </w:rPr>
      </w:pPr>
      <w:hyperlink w:anchor="_Toc234927419" w:history="1">
        <w:r w:rsidRPr="006C5243">
          <w:rPr>
            <w:rStyle w:val="Hyperlink"/>
            <w:noProof/>
          </w:rPr>
          <w:t>15. Compliance Verification and Control Testing</w:t>
        </w:r>
        <w:r>
          <w:rPr>
            <w:noProof/>
            <w:webHidden/>
          </w:rPr>
          <w:tab/>
        </w:r>
        <w:r>
          <w:rPr>
            <w:noProof/>
            <w:webHidden/>
          </w:rPr>
          <w:fldChar w:fldCharType="begin"/>
        </w:r>
        <w:r>
          <w:rPr>
            <w:noProof/>
            <w:webHidden/>
          </w:rPr>
          <w:instrText xml:space="preserve"> PAGEREF _Toc234927419 \h </w:instrText>
        </w:r>
        <w:r>
          <w:rPr>
            <w:noProof/>
            <w:webHidden/>
          </w:rPr>
        </w:r>
        <w:r>
          <w:rPr>
            <w:noProof/>
            <w:webHidden/>
          </w:rPr>
          <w:fldChar w:fldCharType="separate"/>
        </w:r>
        <w:r w:rsidR="00775602">
          <w:rPr>
            <w:noProof/>
            <w:webHidden/>
          </w:rPr>
          <w:t>32</w:t>
        </w:r>
        <w:r>
          <w:rPr>
            <w:noProof/>
            <w:webHidden/>
          </w:rPr>
          <w:fldChar w:fldCharType="end"/>
        </w:r>
      </w:hyperlink>
    </w:p>
    <w:p w14:paraId="6C72C63F" w14:textId="272B377B" w:rsidR="00183389" w:rsidRDefault="00183389">
      <w:pPr>
        <w:pStyle w:val="TOC2"/>
        <w:tabs>
          <w:tab w:val="right" w:leader="dot" w:pos="9350"/>
        </w:tabs>
        <w:rPr>
          <w:noProof/>
        </w:rPr>
      </w:pPr>
      <w:hyperlink w:anchor="_Toc234927420" w:history="1">
        <w:r w:rsidRPr="006C5243">
          <w:rPr>
            <w:rStyle w:val="Hyperlink"/>
            <w:noProof/>
          </w:rPr>
          <w:t>15.1 Practical verification tests</w:t>
        </w:r>
        <w:r>
          <w:rPr>
            <w:noProof/>
            <w:webHidden/>
          </w:rPr>
          <w:tab/>
        </w:r>
        <w:r>
          <w:rPr>
            <w:noProof/>
            <w:webHidden/>
          </w:rPr>
          <w:fldChar w:fldCharType="begin"/>
        </w:r>
        <w:r>
          <w:rPr>
            <w:noProof/>
            <w:webHidden/>
          </w:rPr>
          <w:instrText xml:space="preserve"> PAGEREF _Toc234927420 \h </w:instrText>
        </w:r>
        <w:r>
          <w:rPr>
            <w:noProof/>
            <w:webHidden/>
          </w:rPr>
        </w:r>
        <w:r>
          <w:rPr>
            <w:noProof/>
            <w:webHidden/>
          </w:rPr>
          <w:fldChar w:fldCharType="separate"/>
        </w:r>
        <w:r w:rsidR="00775602">
          <w:rPr>
            <w:noProof/>
            <w:webHidden/>
          </w:rPr>
          <w:t>32</w:t>
        </w:r>
        <w:r>
          <w:rPr>
            <w:noProof/>
            <w:webHidden/>
          </w:rPr>
          <w:fldChar w:fldCharType="end"/>
        </w:r>
      </w:hyperlink>
    </w:p>
    <w:p w14:paraId="0A2C4CBC" w14:textId="4B1084DA" w:rsidR="00183389" w:rsidRDefault="00183389">
      <w:pPr>
        <w:pStyle w:val="TOC2"/>
        <w:tabs>
          <w:tab w:val="right" w:leader="dot" w:pos="9350"/>
        </w:tabs>
        <w:rPr>
          <w:noProof/>
        </w:rPr>
      </w:pPr>
      <w:hyperlink w:anchor="_Toc234927421" w:history="1">
        <w:r w:rsidRPr="006C5243">
          <w:rPr>
            <w:rStyle w:val="Hyperlink"/>
            <w:noProof/>
          </w:rPr>
          <w:t>15.2 Conclusion language</w:t>
        </w:r>
        <w:r>
          <w:rPr>
            <w:noProof/>
            <w:webHidden/>
          </w:rPr>
          <w:tab/>
        </w:r>
        <w:r>
          <w:rPr>
            <w:noProof/>
            <w:webHidden/>
          </w:rPr>
          <w:fldChar w:fldCharType="begin"/>
        </w:r>
        <w:r>
          <w:rPr>
            <w:noProof/>
            <w:webHidden/>
          </w:rPr>
          <w:instrText xml:space="preserve"> PAGEREF _Toc234927421 \h </w:instrText>
        </w:r>
        <w:r>
          <w:rPr>
            <w:noProof/>
            <w:webHidden/>
          </w:rPr>
        </w:r>
        <w:r>
          <w:rPr>
            <w:noProof/>
            <w:webHidden/>
          </w:rPr>
          <w:fldChar w:fldCharType="separate"/>
        </w:r>
        <w:r w:rsidR="00775602">
          <w:rPr>
            <w:noProof/>
            <w:webHidden/>
          </w:rPr>
          <w:t>33</w:t>
        </w:r>
        <w:r>
          <w:rPr>
            <w:noProof/>
            <w:webHidden/>
          </w:rPr>
          <w:fldChar w:fldCharType="end"/>
        </w:r>
      </w:hyperlink>
    </w:p>
    <w:p w14:paraId="608886DC" w14:textId="5B031175" w:rsidR="00183389" w:rsidRDefault="00183389">
      <w:pPr>
        <w:pStyle w:val="TOC1"/>
        <w:tabs>
          <w:tab w:val="right" w:leader="dot" w:pos="9350"/>
        </w:tabs>
        <w:rPr>
          <w:noProof/>
        </w:rPr>
      </w:pPr>
      <w:hyperlink w:anchor="_Toc234927422" w:history="1">
        <w:r w:rsidRPr="006C5243">
          <w:rPr>
            <w:rStyle w:val="Hyperlink"/>
            <w:noProof/>
          </w:rPr>
          <w:t>16. Open-Source Tools for CSF Work</w:t>
        </w:r>
        <w:r>
          <w:rPr>
            <w:noProof/>
            <w:webHidden/>
          </w:rPr>
          <w:tab/>
        </w:r>
        <w:r>
          <w:rPr>
            <w:noProof/>
            <w:webHidden/>
          </w:rPr>
          <w:fldChar w:fldCharType="begin"/>
        </w:r>
        <w:r>
          <w:rPr>
            <w:noProof/>
            <w:webHidden/>
          </w:rPr>
          <w:instrText xml:space="preserve"> PAGEREF _Toc234927422 \h </w:instrText>
        </w:r>
        <w:r>
          <w:rPr>
            <w:noProof/>
            <w:webHidden/>
          </w:rPr>
        </w:r>
        <w:r>
          <w:rPr>
            <w:noProof/>
            <w:webHidden/>
          </w:rPr>
          <w:fldChar w:fldCharType="separate"/>
        </w:r>
        <w:r w:rsidR="00775602">
          <w:rPr>
            <w:noProof/>
            <w:webHidden/>
          </w:rPr>
          <w:t>34</w:t>
        </w:r>
        <w:r>
          <w:rPr>
            <w:noProof/>
            <w:webHidden/>
          </w:rPr>
          <w:fldChar w:fldCharType="end"/>
        </w:r>
      </w:hyperlink>
    </w:p>
    <w:p w14:paraId="70AA9975" w14:textId="5F65B77C" w:rsidR="00183389" w:rsidRDefault="00183389">
      <w:pPr>
        <w:pStyle w:val="TOC2"/>
        <w:tabs>
          <w:tab w:val="right" w:leader="dot" w:pos="9350"/>
        </w:tabs>
        <w:rPr>
          <w:noProof/>
        </w:rPr>
      </w:pPr>
      <w:hyperlink w:anchor="_Toc234927423" w:history="1">
        <w:r w:rsidRPr="006C5243">
          <w:rPr>
            <w:rStyle w:val="Hyperlink"/>
            <w:noProof/>
          </w:rPr>
          <w:t>16.1 Tool validation checklist</w:t>
        </w:r>
        <w:r>
          <w:rPr>
            <w:noProof/>
            <w:webHidden/>
          </w:rPr>
          <w:tab/>
        </w:r>
        <w:r>
          <w:rPr>
            <w:noProof/>
            <w:webHidden/>
          </w:rPr>
          <w:fldChar w:fldCharType="begin"/>
        </w:r>
        <w:r>
          <w:rPr>
            <w:noProof/>
            <w:webHidden/>
          </w:rPr>
          <w:instrText xml:space="preserve"> PAGEREF _Toc234927423 \h </w:instrText>
        </w:r>
        <w:r>
          <w:rPr>
            <w:noProof/>
            <w:webHidden/>
          </w:rPr>
        </w:r>
        <w:r>
          <w:rPr>
            <w:noProof/>
            <w:webHidden/>
          </w:rPr>
          <w:fldChar w:fldCharType="separate"/>
        </w:r>
        <w:r w:rsidR="00775602">
          <w:rPr>
            <w:noProof/>
            <w:webHidden/>
          </w:rPr>
          <w:t>34</w:t>
        </w:r>
        <w:r>
          <w:rPr>
            <w:noProof/>
            <w:webHidden/>
          </w:rPr>
          <w:fldChar w:fldCharType="end"/>
        </w:r>
      </w:hyperlink>
    </w:p>
    <w:p w14:paraId="5BCE2127" w14:textId="29EAE3DC" w:rsidR="00183389" w:rsidRDefault="00183389">
      <w:pPr>
        <w:pStyle w:val="TOC2"/>
        <w:tabs>
          <w:tab w:val="right" w:leader="dot" w:pos="9350"/>
        </w:tabs>
        <w:rPr>
          <w:noProof/>
        </w:rPr>
      </w:pPr>
      <w:hyperlink w:anchor="_Toc234927424" w:history="1">
        <w:r w:rsidRPr="006C5243">
          <w:rPr>
            <w:rStyle w:val="Hyperlink"/>
            <w:noProof/>
          </w:rPr>
          <w:t>16.2 CISO Assistant</w:t>
        </w:r>
        <w:r>
          <w:rPr>
            <w:noProof/>
            <w:webHidden/>
          </w:rPr>
          <w:tab/>
        </w:r>
        <w:r>
          <w:rPr>
            <w:noProof/>
            <w:webHidden/>
          </w:rPr>
          <w:fldChar w:fldCharType="begin"/>
        </w:r>
        <w:r>
          <w:rPr>
            <w:noProof/>
            <w:webHidden/>
          </w:rPr>
          <w:instrText xml:space="preserve"> PAGEREF _Toc234927424 \h </w:instrText>
        </w:r>
        <w:r>
          <w:rPr>
            <w:noProof/>
            <w:webHidden/>
          </w:rPr>
        </w:r>
        <w:r>
          <w:rPr>
            <w:noProof/>
            <w:webHidden/>
          </w:rPr>
          <w:fldChar w:fldCharType="separate"/>
        </w:r>
        <w:r w:rsidR="00775602">
          <w:rPr>
            <w:noProof/>
            <w:webHidden/>
          </w:rPr>
          <w:t>35</w:t>
        </w:r>
        <w:r>
          <w:rPr>
            <w:noProof/>
            <w:webHidden/>
          </w:rPr>
          <w:fldChar w:fldCharType="end"/>
        </w:r>
      </w:hyperlink>
    </w:p>
    <w:p w14:paraId="0DDAB48E" w14:textId="75D88987" w:rsidR="00183389" w:rsidRDefault="00183389">
      <w:pPr>
        <w:pStyle w:val="TOC3"/>
        <w:tabs>
          <w:tab w:val="right" w:leader="dot" w:pos="9350"/>
        </w:tabs>
        <w:rPr>
          <w:noProof/>
        </w:rPr>
      </w:pPr>
      <w:hyperlink w:anchor="_Toc234927425" w:history="1">
        <w:r w:rsidRPr="006C5243">
          <w:rPr>
            <w:rStyle w:val="Hyperlink"/>
            <w:noProof/>
          </w:rPr>
          <w:t>Quick start</w:t>
        </w:r>
        <w:r>
          <w:rPr>
            <w:noProof/>
            <w:webHidden/>
          </w:rPr>
          <w:tab/>
        </w:r>
        <w:r>
          <w:rPr>
            <w:noProof/>
            <w:webHidden/>
          </w:rPr>
          <w:fldChar w:fldCharType="begin"/>
        </w:r>
        <w:r>
          <w:rPr>
            <w:noProof/>
            <w:webHidden/>
          </w:rPr>
          <w:instrText xml:space="preserve"> PAGEREF _Toc234927425 \h </w:instrText>
        </w:r>
        <w:r>
          <w:rPr>
            <w:noProof/>
            <w:webHidden/>
          </w:rPr>
        </w:r>
        <w:r>
          <w:rPr>
            <w:noProof/>
            <w:webHidden/>
          </w:rPr>
          <w:fldChar w:fldCharType="separate"/>
        </w:r>
        <w:r w:rsidR="00775602">
          <w:rPr>
            <w:noProof/>
            <w:webHidden/>
          </w:rPr>
          <w:t>35</w:t>
        </w:r>
        <w:r>
          <w:rPr>
            <w:noProof/>
            <w:webHidden/>
          </w:rPr>
          <w:fldChar w:fldCharType="end"/>
        </w:r>
      </w:hyperlink>
    </w:p>
    <w:p w14:paraId="1A4D67D5" w14:textId="00B43B65" w:rsidR="00183389" w:rsidRDefault="00183389">
      <w:pPr>
        <w:pStyle w:val="TOC3"/>
        <w:tabs>
          <w:tab w:val="right" w:leader="dot" w:pos="9350"/>
        </w:tabs>
        <w:rPr>
          <w:noProof/>
        </w:rPr>
      </w:pPr>
      <w:hyperlink w:anchor="_Toc234927426"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_Toc234927426 \h </w:instrText>
        </w:r>
        <w:r>
          <w:rPr>
            <w:noProof/>
            <w:webHidden/>
          </w:rPr>
        </w:r>
        <w:r>
          <w:rPr>
            <w:noProof/>
            <w:webHidden/>
          </w:rPr>
          <w:fldChar w:fldCharType="separate"/>
        </w:r>
        <w:r w:rsidR="00775602">
          <w:rPr>
            <w:noProof/>
            <w:webHidden/>
          </w:rPr>
          <w:t>35</w:t>
        </w:r>
        <w:r>
          <w:rPr>
            <w:noProof/>
            <w:webHidden/>
          </w:rPr>
          <w:fldChar w:fldCharType="end"/>
        </w:r>
      </w:hyperlink>
    </w:p>
    <w:p w14:paraId="26950B5B" w14:textId="38E86A14" w:rsidR="00183389" w:rsidRDefault="00183389">
      <w:pPr>
        <w:pStyle w:val="TOC2"/>
        <w:tabs>
          <w:tab w:val="right" w:leader="dot" w:pos="9350"/>
        </w:tabs>
        <w:rPr>
          <w:noProof/>
        </w:rPr>
      </w:pPr>
      <w:hyperlink w:anchor="_Toc234927427" w:history="1">
        <w:r w:rsidRPr="006C5243">
          <w:rPr>
            <w:rStyle w:val="Hyperlink"/>
            <w:noProof/>
          </w:rPr>
          <w:t>16.3 Wazuh</w:t>
        </w:r>
        <w:r>
          <w:rPr>
            <w:noProof/>
            <w:webHidden/>
          </w:rPr>
          <w:tab/>
        </w:r>
        <w:r>
          <w:rPr>
            <w:noProof/>
            <w:webHidden/>
          </w:rPr>
          <w:fldChar w:fldCharType="begin"/>
        </w:r>
        <w:r>
          <w:rPr>
            <w:noProof/>
            <w:webHidden/>
          </w:rPr>
          <w:instrText xml:space="preserve"> PAGEREF _Toc234927427 \h </w:instrText>
        </w:r>
        <w:r>
          <w:rPr>
            <w:noProof/>
            <w:webHidden/>
          </w:rPr>
        </w:r>
        <w:r>
          <w:rPr>
            <w:noProof/>
            <w:webHidden/>
          </w:rPr>
          <w:fldChar w:fldCharType="separate"/>
        </w:r>
        <w:r w:rsidR="00775602">
          <w:rPr>
            <w:noProof/>
            <w:webHidden/>
          </w:rPr>
          <w:t>35</w:t>
        </w:r>
        <w:r>
          <w:rPr>
            <w:noProof/>
            <w:webHidden/>
          </w:rPr>
          <w:fldChar w:fldCharType="end"/>
        </w:r>
      </w:hyperlink>
    </w:p>
    <w:p w14:paraId="3EE165A5" w14:textId="23A22992" w:rsidR="00183389" w:rsidRDefault="00183389">
      <w:pPr>
        <w:pStyle w:val="TOC3"/>
        <w:tabs>
          <w:tab w:val="right" w:leader="dot" w:pos="9350"/>
        </w:tabs>
        <w:rPr>
          <w:noProof/>
        </w:rPr>
      </w:pPr>
      <w:hyperlink w:anchor="_Toc234927428" w:history="1">
        <w:r w:rsidRPr="006C5243">
          <w:rPr>
            <w:rStyle w:val="Hyperlink"/>
            <w:noProof/>
          </w:rPr>
          <w:t>Quick start</w:t>
        </w:r>
        <w:r>
          <w:rPr>
            <w:noProof/>
            <w:webHidden/>
          </w:rPr>
          <w:tab/>
        </w:r>
        <w:r>
          <w:rPr>
            <w:noProof/>
            <w:webHidden/>
          </w:rPr>
          <w:fldChar w:fldCharType="begin"/>
        </w:r>
        <w:r>
          <w:rPr>
            <w:noProof/>
            <w:webHidden/>
          </w:rPr>
          <w:instrText xml:space="preserve"> PAGEREF _Toc234927428 \h </w:instrText>
        </w:r>
        <w:r>
          <w:rPr>
            <w:noProof/>
            <w:webHidden/>
          </w:rPr>
        </w:r>
        <w:r>
          <w:rPr>
            <w:noProof/>
            <w:webHidden/>
          </w:rPr>
          <w:fldChar w:fldCharType="separate"/>
        </w:r>
        <w:r w:rsidR="00775602">
          <w:rPr>
            <w:noProof/>
            <w:webHidden/>
          </w:rPr>
          <w:t>35</w:t>
        </w:r>
        <w:r>
          <w:rPr>
            <w:noProof/>
            <w:webHidden/>
          </w:rPr>
          <w:fldChar w:fldCharType="end"/>
        </w:r>
      </w:hyperlink>
    </w:p>
    <w:p w14:paraId="68053EA2" w14:textId="66DA1999" w:rsidR="00183389" w:rsidRDefault="00183389">
      <w:pPr>
        <w:pStyle w:val="TOC3"/>
        <w:tabs>
          <w:tab w:val="right" w:leader="dot" w:pos="9350"/>
        </w:tabs>
        <w:rPr>
          <w:noProof/>
        </w:rPr>
      </w:pPr>
      <w:hyperlink w:anchor="_Toc234927429"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_Toc234927429 \h </w:instrText>
        </w:r>
        <w:r>
          <w:rPr>
            <w:noProof/>
            <w:webHidden/>
          </w:rPr>
        </w:r>
        <w:r>
          <w:rPr>
            <w:noProof/>
            <w:webHidden/>
          </w:rPr>
          <w:fldChar w:fldCharType="separate"/>
        </w:r>
        <w:r w:rsidR="00775602">
          <w:rPr>
            <w:noProof/>
            <w:webHidden/>
          </w:rPr>
          <w:t>35</w:t>
        </w:r>
        <w:r>
          <w:rPr>
            <w:noProof/>
            <w:webHidden/>
          </w:rPr>
          <w:fldChar w:fldCharType="end"/>
        </w:r>
      </w:hyperlink>
    </w:p>
    <w:p w14:paraId="2C40C8EF" w14:textId="38C82E50" w:rsidR="00183389" w:rsidRDefault="00183389">
      <w:pPr>
        <w:pStyle w:val="TOC2"/>
        <w:tabs>
          <w:tab w:val="right" w:leader="dot" w:pos="9350"/>
        </w:tabs>
        <w:rPr>
          <w:noProof/>
        </w:rPr>
      </w:pPr>
      <w:hyperlink w:anchor="_Toc234927430" w:history="1">
        <w:r w:rsidRPr="006C5243">
          <w:rPr>
            <w:rStyle w:val="Hyperlink"/>
            <w:noProof/>
          </w:rPr>
          <w:t>16.4 osquery</w:t>
        </w:r>
        <w:r>
          <w:rPr>
            <w:noProof/>
            <w:webHidden/>
          </w:rPr>
          <w:tab/>
        </w:r>
        <w:r>
          <w:rPr>
            <w:noProof/>
            <w:webHidden/>
          </w:rPr>
          <w:fldChar w:fldCharType="begin"/>
        </w:r>
        <w:r>
          <w:rPr>
            <w:noProof/>
            <w:webHidden/>
          </w:rPr>
          <w:instrText xml:space="preserve"> PAGEREF _Toc234927430 \h </w:instrText>
        </w:r>
        <w:r>
          <w:rPr>
            <w:noProof/>
            <w:webHidden/>
          </w:rPr>
        </w:r>
        <w:r>
          <w:rPr>
            <w:noProof/>
            <w:webHidden/>
          </w:rPr>
          <w:fldChar w:fldCharType="separate"/>
        </w:r>
        <w:r w:rsidR="00775602">
          <w:rPr>
            <w:noProof/>
            <w:webHidden/>
          </w:rPr>
          <w:t>35</w:t>
        </w:r>
        <w:r>
          <w:rPr>
            <w:noProof/>
            <w:webHidden/>
          </w:rPr>
          <w:fldChar w:fldCharType="end"/>
        </w:r>
      </w:hyperlink>
    </w:p>
    <w:p w14:paraId="4C694ADF" w14:textId="54158BD9" w:rsidR="00183389" w:rsidRDefault="00183389">
      <w:pPr>
        <w:pStyle w:val="TOC3"/>
        <w:tabs>
          <w:tab w:val="right" w:leader="dot" w:pos="9350"/>
        </w:tabs>
        <w:rPr>
          <w:noProof/>
        </w:rPr>
      </w:pPr>
      <w:hyperlink w:anchor="_Toc234927431" w:history="1">
        <w:r w:rsidRPr="006C5243">
          <w:rPr>
            <w:rStyle w:val="Hyperlink"/>
            <w:noProof/>
          </w:rPr>
          <w:t>Quick start</w:t>
        </w:r>
        <w:r>
          <w:rPr>
            <w:noProof/>
            <w:webHidden/>
          </w:rPr>
          <w:tab/>
        </w:r>
        <w:r>
          <w:rPr>
            <w:noProof/>
            <w:webHidden/>
          </w:rPr>
          <w:fldChar w:fldCharType="begin"/>
        </w:r>
        <w:r>
          <w:rPr>
            <w:noProof/>
            <w:webHidden/>
          </w:rPr>
          <w:instrText xml:space="preserve"> PAGEREF _Toc234927431 \h </w:instrText>
        </w:r>
        <w:r>
          <w:rPr>
            <w:noProof/>
            <w:webHidden/>
          </w:rPr>
        </w:r>
        <w:r>
          <w:rPr>
            <w:noProof/>
            <w:webHidden/>
          </w:rPr>
          <w:fldChar w:fldCharType="separate"/>
        </w:r>
        <w:r w:rsidR="00775602">
          <w:rPr>
            <w:noProof/>
            <w:webHidden/>
          </w:rPr>
          <w:t>35</w:t>
        </w:r>
        <w:r>
          <w:rPr>
            <w:noProof/>
            <w:webHidden/>
          </w:rPr>
          <w:fldChar w:fldCharType="end"/>
        </w:r>
      </w:hyperlink>
    </w:p>
    <w:p w14:paraId="7E6A22E0" w14:textId="5949D3B5" w:rsidR="00183389" w:rsidRDefault="00183389">
      <w:pPr>
        <w:pStyle w:val="TOC3"/>
        <w:tabs>
          <w:tab w:val="right" w:leader="dot" w:pos="9350"/>
        </w:tabs>
        <w:rPr>
          <w:noProof/>
        </w:rPr>
      </w:pPr>
      <w:hyperlink w:anchor="_Toc234927432"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_Toc234927432 \h </w:instrText>
        </w:r>
        <w:r>
          <w:rPr>
            <w:noProof/>
            <w:webHidden/>
          </w:rPr>
        </w:r>
        <w:r>
          <w:rPr>
            <w:noProof/>
            <w:webHidden/>
          </w:rPr>
          <w:fldChar w:fldCharType="separate"/>
        </w:r>
        <w:r w:rsidR="00775602">
          <w:rPr>
            <w:noProof/>
            <w:webHidden/>
          </w:rPr>
          <w:t>36</w:t>
        </w:r>
        <w:r>
          <w:rPr>
            <w:noProof/>
            <w:webHidden/>
          </w:rPr>
          <w:fldChar w:fldCharType="end"/>
        </w:r>
      </w:hyperlink>
    </w:p>
    <w:p w14:paraId="48C8F1B9" w14:textId="6F4E850B" w:rsidR="00183389" w:rsidRDefault="00183389">
      <w:pPr>
        <w:pStyle w:val="TOC2"/>
        <w:tabs>
          <w:tab w:val="right" w:leader="dot" w:pos="9350"/>
        </w:tabs>
        <w:rPr>
          <w:noProof/>
        </w:rPr>
      </w:pPr>
      <w:hyperlink w:anchor="_Toc234927433" w:history="1">
        <w:r w:rsidRPr="006C5243">
          <w:rPr>
            <w:rStyle w:val="Hyperlink"/>
            <w:noProof/>
          </w:rPr>
          <w:t>16.5 OpenSCAP</w:t>
        </w:r>
        <w:r>
          <w:rPr>
            <w:noProof/>
            <w:webHidden/>
          </w:rPr>
          <w:tab/>
        </w:r>
        <w:r>
          <w:rPr>
            <w:noProof/>
            <w:webHidden/>
          </w:rPr>
          <w:fldChar w:fldCharType="begin"/>
        </w:r>
        <w:r>
          <w:rPr>
            <w:noProof/>
            <w:webHidden/>
          </w:rPr>
          <w:instrText xml:space="preserve"> PAGEREF _Toc234927433 \h </w:instrText>
        </w:r>
        <w:r>
          <w:rPr>
            <w:noProof/>
            <w:webHidden/>
          </w:rPr>
        </w:r>
        <w:r>
          <w:rPr>
            <w:noProof/>
            <w:webHidden/>
          </w:rPr>
          <w:fldChar w:fldCharType="separate"/>
        </w:r>
        <w:r w:rsidR="00775602">
          <w:rPr>
            <w:noProof/>
            <w:webHidden/>
          </w:rPr>
          <w:t>36</w:t>
        </w:r>
        <w:r>
          <w:rPr>
            <w:noProof/>
            <w:webHidden/>
          </w:rPr>
          <w:fldChar w:fldCharType="end"/>
        </w:r>
      </w:hyperlink>
    </w:p>
    <w:p w14:paraId="5FEE13E8" w14:textId="3460B9F9" w:rsidR="00183389" w:rsidRDefault="00183389">
      <w:pPr>
        <w:pStyle w:val="TOC3"/>
        <w:tabs>
          <w:tab w:val="right" w:leader="dot" w:pos="9350"/>
        </w:tabs>
        <w:rPr>
          <w:noProof/>
        </w:rPr>
      </w:pPr>
      <w:hyperlink w:anchor="_Toc234927434" w:history="1">
        <w:r w:rsidRPr="006C5243">
          <w:rPr>
            <w:rStyle w:val="Hyperlink"/>
            <w:noProof/>
          </w:rPr>
          <w:t>Quick start</w:t>
        </w:r>
        <w:r>
          <w:rPr>
            <w:noProof/>
            <w:webHidden/>
          </w:rPr>
          <w:tab/>
        </w:r>
        <w:r>
          <w:rPr>
            <w:noProof/>
            <w:webHidden/>
          </w:rPr>
          <w:fldChar w:fldCharType="begin"/>
        </w:r>
        <w:r>
          <w:rPr>
            <w:noProof/>
            <w:webHidden/>
          </w:rPr>
          <w:instrText xml:space="preserve"> PAGEREF _Toc234927434 \h </w:instrText>
        </w:r>
        <w:r>
          <w:rPr>
            <w:noProof/>
            <w:webHidden/>
          </w:rPr>
        </w:r>
        <w:r>
          <w:rPr>
            <w:noProof/>
            <w:webHidden/>
          </w:rPr>
          <w:fldChar w:fldCharType="separate"/>
        </w:r>
        <w:r w:rsidR="00775602">
          <w:rPr>
            <w:noProof/>
            <w:webHidden/>
          </w:rPr>
          <w:t>36</w:t>
        </w:r>
        <w:r>
          <w:rPr>
            <w:noProof/>
            <w:webHidden/>
          </w:rPr>
          <w:fldChar w:fldCharType="end"/>
        </w:r>
      </w:hyperlink>
    </w:p>
    <w:p w14:paraId="4B7E92FB" w14:textId="7A28856A" w:rsidR="00183389" w:rsidRDefault="00183389">
      <w:pPr>
        <w:pStyle w:val="TOC3"/>
        <w:tabs>
          <w:tab w:val="right" w:leader="dot" w:pos="9350"/>
        </w:tabs>
        <w:rPr>
          <w:noProof/>
        </w:rPr>
      </w:pPr>
      <w:hyperlink w:anchor="_Toc234927435"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_Toc234927435 \h </w:instrText>
        </w:r>
        <w:r>
          <w:rPr>
            <w:noProof/>
            <w:webHidden/>
          </w:rPr>
        </w:r>
        <w:r>
          <w:rPr>
            <w:noProof/>
            <w:webHidden/>
          </w:rPr>
          <w:fldChar w:fldCharType="separate"/>
        </w:r>
        <w:r w:rsidR="00775602">
          <w:rPr>
            <w:noProof/>
            <w:webHidden/>
          </w:rPr>
          <w:t>36</w:t>
        </w:r>
        <w:r>
          <w:rPr>
            <w:noProof/>
            <w:webHidden/>
          </w:rPr>
          <w:fldChar w:fldCharType="end"/>
        </w:r>
      </w:hyperlink>
    </w:p>
    <w:p w14:paraId="51D99002" w14:textId="4A370144" w:rsidR="00183389" w:rsidRDefault="00183389">
      <w:pPr>
        <w:pStyle w:val="TOC2"/>
        <w:tabs>
          <w:tab w:val="right" w:leader="dot" w:pos="9350"/>
        </w:tabs>
        <w:rPr>
          <w:noProof/>
        </w:rPr>
      </w:pPr>
      <w:hyperlink w:anchor="_Toc234927436" w:history="1">
        <w:r w:rsidRPr="006C5243">
          <w:rPr>
            <w:rStyle w:val="Hyperlink"/>
            <w:noProof/>
          </w:rPr>
          <w:t>16.6 Greenbone Community Edition</w:t>
        </w:r>
        <w:r>
          <w:rPr>
            <w:noProof/>
            <w:webHidden/>
          </w:rPr>
          <w:tab/>
        </w:r>
        <w:r>
          <w:rPr>
            <w:noProof/>
            <w:webHidden/>
          </w:rPr>
          <w:fldChar w:fldCharType="begin"/>
        </w:r>
        <w:r>
          <w:rPr>
            <w:noProof/>
            <w:webHidden/>
          </w:rPr>
          <w:instrText xml:space="preserve"> PAGEREF _Toc234927436 \h </w:instrText>
        </w:r>
        <w:r>
          <w:rPr>
            <w:noProof/>
            <w:webHidden/>
          </w:rPr>
        </w:r>
        <w:r>
          <w:rPr>
            <w:noProof/>
            <w:webHidden/>
          </w:rPr>
          <w:fldChar w:fldCharType="separate"/>
        </w:r>
        <w:r w:rsidR="00775602">
          <w:rPr>
            <w:noProof/>
            <w:webHidden/>
          </w:rPr>
          <w:t>36</w:t>
        </w:r>
        <w:r>
          <w:rPr>
            <w:noProof/>
            <w:webHidden/>
          </w:rPr>
          <w:fldChar w:fldCharType="end"/>
        </w:r>
      </w:hyperlink>
    </w:p>
    <w:p w14:paraId="22767AFD" w14:textId="7C7361FA" w:rsidR="00183389" w:rsidRDefault="00183389">
      <w:pPr>
        <w:pStyle w:val="TOC3"/>
        <w:tabs>
          <w:tab w:val="right" w:leader="dot" w:pos="9350"/>
        </w:tabs>
        <w:rPr>
          <w:noProof/>
        </w:rPr>
      </w:pPr>
      <w:hyperlink w:anchor="_Toc234927437" w:history="1">
        <w:r w:rsidRPr="006C5243">
          <w:rPr>
            <w:rStyle w:val="Hyperlink"/>
            <w:noProof/>
          </w:rPr>
          <w:t>Quick start</w:t>
        </w:r>
        <w:r>
          <w:rPr>
            <w:noProof/>
            <w:webHidden/>
          </w:rPr>
          <w:tab/>
        </w:r>
        <w:r>
          <w:rPr>
            <w:noProof/>
            <w:webHidden/>
          </w:rPr>
          <w:fldChar w:fldCharType="begin"/>
        </w:r>
        <w:r>
          <w:rPr>
            <w:noProof/>
            <w:webHidden/>
          </w:rPr>
          <w:instrText xml:space="preserve"> PAGEREF _Toc234927437 \h </w:instrText>
        </w:r>
        <w:r>
          <w:rPr>
            <w:noProof/>
            <w:webHidden/>
          </w:rPr>
        </w:r>
        <w:r>
          <w:rPr>
            <w:noProof/>
            <w:webHidden/>
          </w:rPr>
          <w:fldChar w:fldCharType="separate"/>
        </w:r>
        <w:r w:rsidR="00775602">
          <w:rPr>
            <w:noProof/>
            <w:webHidden/>
          </w:rPr>
          <w:t>36</w:t>
        </w:r>
        <w:r>
          <w:rPr>
            <w:noProof/>
            <w:webHidden/>
          </w:rPr>
          <w:fldChar w:fldCharType="end"/>
        </w:r>
      </w:hyperlink>
    </w:p>
    <w:p w14:paraId="365902B8" w14:textId="3DFC1F08" w:rsidR="00183389" w:rsidRDefault="00183389">
      <w:pPr>
        <w:pStyle w:val="TOC3"/>
        <w:tabs>
          <w:tab w:val="right" w:leader="dot" w:pos="9350"/>
        </w:tabs>
        <w:rPr>
          <w:noProof/>
        </w:rPr>
      </w:pPr>
      <w:hyperlink w:anchor="_Toc234927438"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_Toc234927438 \h </w:instrText>
        </w:r>
        <w:r>
          <w:rPr>
            <w:noProof/>
            <w:webHidden/>
          </w:rPr>
        </w:r>
        <w:r>
          <w:rPr>
            <w:noProof/>
            <w:webHidden/>
          </w:rPr>
          <w:fldChar w:fldCharType="separate"/>
        </w:r>
        <w:r w:rsidR="00775602">
          <w:rPr>
            <w:noProof/>
            <w:webHidden/>
          </w:rPr>
          <w:t>36</w:t>
        </w:r>
        <w:r>
          <w:rPr>
            <w:noProof/>
            <w:webHidden/>
          </w:rPr>
          <w:fldChar w:fldCharType="end"/>
        </w:r>
      </w:hyperlink>
    </w:p>
    <w:p w14:paraId="0FCA1946" w14:textId="7273349C" w:rsidR="00183389" w:rsidRDefault="00183389">
      <w:pPr>
        <w:pStyle w:val="TOC2"/>
        <w:tabs>
          <w:tab w:val="right" w:leader="dot" w:pos="9350"/>
        </w:tabs>
        <w:rPr>
          <w:noProof/>
        </w:rPr>
      </w:pPr>
      <w:hyperlink w:anchor="_Toc234927439" w:history="1">
        <w:r w:rsidRPr="006C5243">
          <w:rPr>
            <w:rStyle w:val="Hyperlink"/>
            <w:noProof/>
          </w:rPr>
          <w:t>16.7 Trivy</w:t>
        </w:r>
        <w:r>
          <w:rPr>
            <w:noProof/>
            <w:webHidden/>
          </w:rPr>
          <w:tab/>
        </w:r>
        <w:r>
          <w:rPr>
            <w:noProof/>
            <w:webHidden/>
          </w:rPr>
          <w:fldChar w:fldCharType="begin"/>
        </w:r>
        <w:r>
          <w:rPr>
            <w:noProof/>
            <w:webHidden/>
          </w:rPr>
          <w:instrText xml:space="preserve"> PAGEREF _Toc234927439 \h </w:instrText>
        </w:r>
        <w:r>
          <w:rPr>
            <w:noProof/>
            <w:webHidden/>
          </w:rPr>
        </w:r>
        <w:r>
          <w:rPr>
            <w:noProof/>
            <w:webHidden/>
          </w:rPr>
          <w:fldChar w:fldCharType="separate"/>
        </w:r>
        <w:r w:rsidR="00775602">
          <w:rPr>
            <w:noProof/>
            <w:webHidden/>
          </w:rPr>
          <w:t>36</w:t>
        </w:r>
        <w:r>
          <w:rPr>
            <w:noProof/>
            <w:webHidden/>
          </w:rPr>
          <w:fldChar w:fldCharType="end"/>
        </w:r>
      </w:hyperlink>
    </w:p>
    <w:p w14:paraId="57385065" w14:textId="11FBE874" w:rsidR="00183389" w:rsidRDefault="00183389">
      <w:pPr>
        <w:pStyle w:val="TOC3"/>
        <w:tabs>
          <w:tab w:val="right" w:leader="dot" w:pos="9350"/>
        </w:tabs>
        <w:rPr>
          <w:noProof/>
        </w:rPr>
      </w:pPr>
      <w:hyperlink w:anchor="_Toc234927440" w:history="1">
        <w:r w:rsidRPr="006C5243">
          <w:rPr>
            <w:rStyle w:val="Hyperlink"/>
            <w:noProof/>
          </w:rPr>
          <w:t>Quick start</w:t>
        </w:r>
        <w:r>
          <w:rPr>
            <w:noProof/>
            <w:webHidden/>
          </w:rPr>
          <w:tab/>
        </w:r>
        <w:r>
          <w:rPr>
            <w:noProof/>
            <w:webHidden/>
          </w:rPr>
          <w:fldChar w:fldCharType="begin"/>
        </w:r>
        <w:r>
          <w:rPr>
            <w:noProof/>
            <w:webHidden/>
          </w:rPr>
          <w:instrText xml:space="preserve"> PAGEREF _Toc234927440 \h </w:instrText>
        </w:r>
        <w:r>
          <w:rPr>
            <w:noProof/>
            <w:webHidden/>
          </w:rPr>
        </w:r>
        <w:r>
          <w:rPr>
            <w:noProof/>
            <w:webHidden/>
          </w:rPr>
          <w:fldChar w:fldCharType="separate"/>
        </w:r>
        <w:r w:rsidR="00775602">
          <w:rPr>
            <w:noProof/>
            <w:webHidden/>
          </w:rPr>
          <w:t>36</w:t>
        </w:r>
        <w:r>
          <w:rPr>
            <w:noProof/>
            <w:webHidden/>
          </w:rPr>
          <w:fldChar w:fldCharType="end"/>
        </w:r>
      </w:hyperlink>
    </w:p>
    <w:p w14:paraId="267114D9" w14:textId="208002B3" w:rsidR="00183389" w:rsidRDefault="00183389">
      <w:pPr>
        <w:pStyle w:val="TOC3"/>
        <w:tabs>
          <w:tab w:val="right" w:leader="dot" w:pos="9350"/>
        </w:tabs>
        <w:rPr>
          <w:noProof/>
        </w:rPr>
      </w:pPr>
      <w:hyperlink w:anchor="_Toc234927441"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_Toc234927441 \h </w:instrText>
        </w:r>
        <w:r>
          <w:rPr>
            <w:noProof/>
            <w:webHidden/>
          </w:rPr>
        </w:r>
        <w:r>
          <w:rPr>
            <w:noProof/>
            <w:webHidden/>
          </w:rPr>
          <w:fldChar w:fldCharType="separate"/>
        </w:r>
        <w:r w:rsidR="00775602">
          <w:rPr>
            <w:noProof/>
            <w:webHidden/>
          </w:rPr>
          <w:t>37</w:t>
        </w:r>
        <w:r>
          <w:rPr>
            <w:noProof/>
            <w:webHidden/>
          </w:rPr>
          <w:fldChar w:fldCharType="end"/>
        </w:r>
      </w:hyperlink>
    </w:p>
    <w:p w14:paraId="5B39A0B9" w14:textId="5A080A49" w:rsidR="00183389" w:rsidRDefault="00183389">
      <w:pPr>
        <w:pStyle w:val="TOC2"/>
        <w:tabs>
          <w:tab w:val="right" w:leader="dot" w:pos="9350"/>
        </w:tabs>
        <w:rPr>
          <w:noProof/>
        </w:rPr>
      </w:pPr>
      <w:hyperlink w:anchor="_Toc234927442" w:history="1">
        <w:r w:rsidRPr="006C5243">
          <w:rPr>
            <w:rStyle w:val="Hyperlink"/>
            <w:noProof/>
          </w:rPr>
          <w:t>16.8 OWASP ZAP</w:t>
        </w:r>
        <w:r>
          <w:rPr>
            <w:noProof/>
            <w:webHidden/>
          </w:rPr>
          <w:tab/>
        </w:r>
        <w:r>
          <w:rPr>
            <w:noProof/>
            <w:webHidden/>
          </w:rPr>
          <w:fldChar w:fldCharType="begin"/>
        </w:r>
        <w:r>
          <w:rPr>
            <w:noProof/>
            <w:webHidden/>
          </w:rPr>
          <w:instrText xml:space="preserve"> PAGEREF _Toc234927442 \h </w:instrText>
        </w:r>
        <w:r>
          <w:rPr>
            <w:noProof/>
            <w:webHidden/>
          </w:rPr>
        </w:r>
        <w:r>
          <w:rPr>
            <w:noProof/>
            <w:webHidden/>
          </w:rPr>
          <w:fldChar w:fldCharType="separate"/>
        </w:r>
        <w:r w:rsidR="00775602">
          <w:rPr>
            <w:noProof/>
            <w:webHidden/>
          </w:rPr>
          <w:t>37</w:t>
        </w:r>
        <w:r>
          <w:rPr>
            <w:noProof/>
            <w:webHidden/>
          </w:rPr>
          <w:fldChar w:fldCharType="end"/>
        </w:r>
      </w:hyperlink>
    </w:p>
    <w:p w14:paraId="4CD7B585" w14:textId="1105303E" w:rsidR="00183389" w:rsidRDefault="00183389">
      <w:pPr>
        <w:pStyle w:val="TOC3"/>
        <w:tabs>
          <w:tab w:val="right" w:leader="dot" w:pos="9350"/>
        </w:tabs>
        <w:rPr>
          <w:noProof/>
        </w:rPr>
      </w:pPr>
      <w:hyperlink w:anchor="_Toc234927443" w:history="1">
        <w:r w:rsidRPr="006C5243">
          <w:rPr>
            <w:rStyle w:val="Hyperlink"/>
            <w:noProof/>
          </w:rPr>
          <w:t>Quick start</w:t>
        </w:r>
        <w:r>
          <w:rPr>
            <w:noProof/>
            <w:webHidden/>
          </w:rPr>
          <w:tab/>
        </w:r>
        <w:r>
          <w:rPr>
            <w:noProof/>
            <w:webHidden/>
          </w:rPr>
          <w:fldChar w:fldCharType="begin"/>
        </w:r>
        <w:r>
          <w:rPr>
            <w:noProof/>
            <w:webHidden/>
          </w:rPr>
          <w:instrText xml:space="preserve"> PAGEREF _Toc234927443 \h </w:instrText>
        </w:r>
        <w:r>
          <w:rPr>
            <w:noProof/>
            <w:webHidden/>
          </w:rPr>
        </w:r>
        <w:r>
          <w:rPr>
            <w:noProof/>
            <w:webHidden/>
          </w:rPr>
          <w:fldChar w:fldCharType="separate"/>
        </w:r>
        <w:r w:rsidR="00775602">
          <w:rPr>
            <w:noProof/>
            <w:webHidden/>
          </w:rPr>
          <w:t>37</w:t>
        </w:r>
        <w:r>
          <w:rPr>
            <w:noProof/>
            <w:webHidden/>
          </w:rPr>
          <w:fldChar w:fldCharType="end"/>
        </w:r>
      </w:hyperlink>
    </w:p>
    <w:p w14:paraId="0A5B80C4" w14:textId="38F2DFA5" w:rsidR="00183389" w:rsidRDefault="00183389">
      <w:pPr>
        <w:pStyle w:val="TOC3"/>
        <w:tabs>
          <w:tab w:val="right" w:leader="dot" w:pos="9350"/>
        </w:tabs>
        <w:rPr>
          <w:noProof/>
        </w:rPr>
      </w:pPr>
      <w:hyperlink w:anchor="_Toc234927444"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_Toc234927444 \h </w:instrText>
        </w:r>
        <w:r>
          <w:rPr>
            <w:noProof/>
            <w:webHidden/>
          </w:rPr>
        </w:r>
        <w:r>
          <w:rPr>
            <w:noProof/>
            <w:webHidden/>
          </w:rPr>
          <w:fldChar w:fldCharType="separate"/>
        </w:r>
        <w:r w:rsidR="00775602">
          <w:rPr>
            <w:noProof/>
            <w:webHidden/>
          </w:rPr>
          <w:t>37</w:t>
        </w:r>
        <w:r>
          <w:rPr>
            <w:noProof/>
            <w:webHidden/>
          </w:rPr>
          <w:fldChar w:fldCharType="end"/>
        </w:r>
      </w:hyperlink>
    </w:p>
    <w:p w14:paraId="7367A3AF" w14:textId="72D32E65" w:rsidR="00183389" w:rsidRDefault="00183389">
      <w:pPr>
        <w:pStyle w:val="TOC2"/>
        <w:tabs>
          <w:tab w:val="right" w:leader="dot" w:pos="9350"/>
        </w:tabs>
        <w:rPr>
          <w:noProof/>
        </w:rPr>
      </w:pPr>
      <w:hyperlink w:anchor="_Toc234927445" w:history="1">
        <w:r w:rsidRPr="006C5243">
          <w:rPr>
            <w:rStyle w:val="Hyperlink"/>
            <w:noProof/>
          </w:rPr>
          <w:t>16.9 Keycloak</w:t>
        </w:r>
        <w:r>
          <w:rPr>
            <w:noProof/>
            <w:webHidden/>
          </w:rPr>
          <w:tab/>
        </w:r>
        <w:r>
          <w:rPr>
            <w:noProof/>
            <w:webHidden/>
          </w:rPr>
          <w:fldChar w:fldCharType="begin"/>
        </w:r>
        <w:r>
          <w:rPr>
            <w:noProof/>
            <w:webHidden/>
          </w:rPr>
          <w:instrText xml:space="preserve"> PAGEREF _Toc234927445 \h </w:instrText>
        </w:r>
        <w:r>
          <w:rPr>
            <w:noProof/>
            <w:webHidden/>
          </w:rPr>
        </w:r>
        <w:r>
          <w:rPr>
            <w:noProof/>
            <w:webHidden/>
          </w:rPr>
          <w:fldChar w:fldCharType="separate"/>
        </w:r>
        <w:r w:rsidR="00775602">
          <w:rPr>
            <w:noProof/>
            <w:webHidden/>
          </w:rPr>
          <w:t>37</w:t>
        </w:r>
        <w:r>
          <w:rPr>
            <w:noProof/>
            <w:webHidden/>
          </w:rPr>
          <w:fldChar w:fldCharType="end"/>
        </w:r>
      </w:hyperlink>
    </w:p>
    <w:p w14:paraId="69FF7186" w14:textId="02613027" w:rsidR="00183389" w:rsidRDefault="00183389">
      <w:pPr>
        <w:pStyle w:val="TOC3"/>
        <w:tabs>
          <w:tab w:val="right" w:leader="dot" w:pos="9350"/>
        </w:tabs>
        <w:rPr>
          <w:noProof/>
        </w:rPr>
      </w:pPr>
      <w:hyperlink w:anchor="_Toc234927446" w:history="1">
        <w:r w:rsidRPr="006C5243">
          <w:rPr>
            <w:rStyle w:val="Hyperlink"/>
            <w:noProof/>
          </w:rPr>
          <w:t>Quick start</w:t>
        </w:r>
        <w:r>
          <w:rPr>
            <w:noProof/>
            <w:webHidden/>
          </w:rPr>
          <w:tab/>
        </w:r>
        <w:r>
          <w:rPr>
            <w:noProof/>
            <w:webHidden/>
          </w:rPr>
          <w:fldChar w:fldCharType="begin"/>
        </w:r>
        <w:r>
          <w:rPr>
            <w:noProof/>
            <w:webHidden/>
          </w:rPr>
          <w:instrText xml:space="preserve"> PAGEREF _Toc234927446 \h </w:instrText>
        </w:r>
        <w:r>
          <w:rPr>
            <w:noProof/>
            <w:webHidden/>
          </w:rPr>
        </w:r>
        <w:r>
          <w:rPr>
            <w:noProof/>
            <w:webHidden/>
          </w:rPr>
          <w:fldChar w:fldCharType="separate"/>
        </w:r>
        <w:r w:rsidR="00775602">
          <w:rPr>
            <w:noProof/>
            <w:webHidden/>
          </w:rPr>
          <w:t>37</w:t>
        </w:r>
        <w:r>
          <w:rPr>
            <w:noProof/>
            <w:webHidden/>
          </w:rPr>
          <w:fldChar w:fldCharType="end"/>
        </w:r>
      </w:hyperlink>
    </w:p>
    <w:p w14:paraId="07B312C0" w14:textId="1F0968B7" w:rsidR="00183389" w:rsidRDefault="00183389">
      <w:pPr>
        <w:pStyle w:val="TOC3"/>
        <w:tabs>
          <w:tab w:val="right" w:leader="dot" w:pos="9350"/>
        </w:tabs>
        <w:rPr>
          <w:noProof/>
        </w:rPr>
      </w:pPr>
      <w:hyperlink w:anchor="_Toc234927447"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_Toc234927447 \h </w:instrText>
        </w:r>
        <w:r>
          <w:rPr>
            <w:noProof/>
            <w:webHidden/>
          </w:rPr>
        </w:r>
        <w:r>
          <w:rPr>
            <w:noProof/>
            <w:webHidden/>
          </w:rPr>
          <w:fldChar w:fldCharType="separate"/>
        </w:r>
        <w:r w:rsidR="00775602">
          <w:rPr>
            <w:noProof/>
            <w:webHidden/>
          </w:rPr>
          <w:t>37</w:t>
        </w:r>
        <w:r>
          <w:rPr>
            <w:noProof/>
            <w:webHidden/>
          </w:rPr>
          <w:fldChar w:fldCharType="end"/>
        </w:r>
      </w:hyperlink>
    </w:p>
    <w:p w14:paraId="7BE306E5" w14:textId="573E6004" w:rsidR="00183389" w:rsidRDefault="00183389">
      <w:pPr>
        <w:pStyle w:val="TOC2"/>
        <w:tabs>
          <w:tab w:val="right" w:leader="dot" w:pos="9350"/>
        </w:tabs>
        <w:rPr>
          <w:noProof/>
        </w:rPr>
      </w:pPr>
      <w:hyperlink w:anchor="_Toc234927448" w:history="1">
        <w:r w:rsidRPr="006C5243">
          <w:rPr>
            <w:rStyle w:val="Hyperlink"/>
            <w:noProof/>
          </w:rPr>
          <w:t>16.10 DefectDojo</w:t>
        </w:r>
        <w:r>
          <w:rPr>
            <w:noProof/>
            <w:webHidden/>
          </w:rPr>
          <w:tab/>
        </w:r>
        <w:r>
          <w:rPr>
            <w:noProof/>
            <w:webHidden/>
          </w:rPr>
          <w:fldChar w:fldCharType="begin"/>
        </w:r>
        <w:r>
          <w:rPr>
            <w:noProof/>
            <w:webHidden/>
          </w:rPr>
          <w:instrText xml:space="preserve"> PAGEREF _Toc234927448 \h </w:instrText>
        </w:r>
        <w:r>
          <w:rPr>
            <w:noProof/>
            <w:webHidden/>
          </w:rPr>
        </w:r>
        <w:r>
          <w:rPr>
            <w:noProof/>
            <w:webHidden/>
          </w:rPr>
          <w:fldChar w:fldCharType="separate"/>
        </w:r>
        <w:r w:rsidR="00775602">
          <w:rPr>
            <w:noProof/>
            <w:webHidden/>
          </w:rPr>
          <w:t>37</w:t>
        </w:r>
        <w:r>
          <w:rPr>
            <w:noProof/>
            <w:webHidden/>
          </w:rPr>
          <w:fldChar w:fldCharType="end"/>
        </w:r>
      </w:hyperlink>
    </w:p>
    <w:p w14:paraId="4F8C7368" w14:textId="1EB1CA35" w:rsidR="00183389" w:rsidRDefault="00183389">
      <w:pPr>
        <w:pStyle w:val="TOC3"/>
        <w:tabs>
          <w:tab w:val="right" w:leader="dot" w:pos="9350"/>
        </w:tabs>
        <w:rPr>
          <w:noProof/>
        </w:rPr>
      </w:pPr>
      <w:hyperlink w:anchor="_Toc234927449" w:history="1">
        <w:r w:rsidRPr="006C5243">
          <w:rPr>
            <w:rStyle w:val="Hyperlink"/>
            <w:noProof/>
          </w:rPr>
          <w:t>Quick start</w:t>
        </w:r>
        <w:r>
          <w:rPr>
            <w:noProof/>
            <w:webHidden/>
          </w:rPr>
          <w:tab/>
        </w:r>
        <w:r>
          <w:rPr>
            <w:noProof/>
            <w:webHidden/>
          </w:rPr>
          <w:fldChar w:fldCharType="begin"/>
        </w:r>
        <w:r>
          <w:rPr>
            <w:noProof/>
            <w:webHidden/>
          </w:rPr>
          <w:instrText xml:space="preserve"> PAGEREF _Toc234927449 \h </w:instrText>
        </w:r>
        <w:r>
          <w:rPr>
            <w:noProof/>
            <w:webHidden/>
          </w:rPr>
        </w:r>
        <w:r>
          <w:rPr>
            <w:noProof/>
            <w:webHidden/>
          </w:rPr>
          <w:fldChar w:fldCharType="separate"/>
        </w:r>
        <w:r w:rsidR="00775602">
          <w:rPr>
            <w:noProof/>
            <w:webHidden/>
          </w:rPr>
          <w:t>37</w:t>
        </w:r>
        <w:r>
          <w:rPr>
            <w:noProof/>
            <w:webHidden/>
          </w:rPr>
          <w:fldChar w:fldCharType="end"/>
        </w:r>
      </w:hyperlink>
    </w:p>
    <w:p w14:paraId="5A342C21" w14:textId="17A2589A" w:rsidR="00183389" w:rsidRDefault="00183389">
      <w:pPr>
        <w:pStyle w:val="TOC3"/>
        <w:tabs>
          <w:tab w:val="right" w:leader="dot" w:pos="9350"/>
        </w:tabs>
        <w:rPr>
          <w:noProof/>
        </w:rPr>
      </w:pPr>
      <w:hyperlink w:anchor="_Toc234927450"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_Toc234927450 \h </w:instrText>
        </w:r>
        <w:r>
          <w:rPr>
            <w:noProof/>
            <w:webHidden/>
          </w:rPr>
        </w:r>
        <w:r>
          <w:rPr>
            <w:noProof/>
            <w:webHidden/>
          </w:rPr>
          <w:fldChar w:fldCharType="separate"/>
        </w:r>
        <w:r w:rsidR="00775602">
          <w:rPr>
            <w:noProof/>
            <w:webHidden/>
          </w:rPr>
          <w:t>37</w:t>
        </w:r>
        <w:r>
          <w:rPr>
            <w:noProof/>
            <w:webHidden/>
          </w:rPr>
          <w:fldChar w:fldCharType="end"/>
        </w:r>
      </w:hyperlink>
    </w:p>
    <w:p w14:paraId="1E8DD58B" w14:textId="5B907BD0" w:rsidR="00183389" w:rsidRDefault="00183389">
      <w:pPr>
        <w:pStyle w:val="TOC2"/>
        <w:tabs>
          <w:tab w:val="right" w:leader="dot" w:pos="9350"/>
        </w:tabs>
        <w:rPr>
          <w:noProof/>
        </w:rPr>
      </w:pPr>
      <w:hyperlink w:anchor="_Toc234927451" w:history="1">
        <w:r w:rsidRPr="006C5243">
          <w:rPr>
            <w:rStyle w:val="Hyperlink"/>
            <w:noProof/>
          </w:rPr>
          <w:t>16.11 Velociraptor</w:t>
        </w:r>
        <w:r>
          <w:rPr>
            <w:noProof/>
            <w:webHidden/>
          </w:rPr>
          <w:tab/>
        </w:r>
        <w:r>
          <w:rPr>
            <w:noProof/>
            <w:webHidden/>
          </w:rPr>
          <w:fldChar w:fldCharType="begin"/>
        </w:r>
        <w:r>
          <w:rPr>
            <w:noProof/>
            <w:webHidden/>
          </w:rPr>
          <w:instrText xml:space="preserve"> PAGEREF _Toc234927451 \h </w:instrText>
        </w:r>
        <w:r>
          <w:rPr>
            <w:noProof/>
            <w:webHidden/>
          </w:rPr>
        </w:r>
        <w:r>
          <w:rPr>
            <w:noProof/>
            <w:webHidden/>
          </w:rPr>
          <w:fldChar w:fldCharType="separate"/>
        </w:r>
        <w:r w:rsidR="00775602">
          <w:rPr>
            <w:noProof/>
            <w:webHidden/>
          </w:rPr>
          <w:t>38</w:t>
        </w:r>
        <w:r>
          <w:rPr>
            <w:noProof/>
            <w:webHidden/>
          </w:rPr>
          <w:fldChar w:fldCharType="end"/>
        </w:r>
      </w:hyperlink>
    </w:p>
    <w:p w14:paraId="4245EA05" w14:textId="5B0B7791" w:rsidR="00183389" w:rsidRDefault="00183389">
      <w:pPr>
        <w:pStyle w:val="TOC3"/>
        <w:tabs>
          <w:tab w:val="right" w:leader="dot" w:pos="9350"/>
        </w:tabs>
        <w:rPr>
          <w:noProof/>
        </w:rPr>
      </w:pPr>
      <w:hyperlink w:anchor="_Toc234927452" w:history="1">
        <w:r w:rsidRPr="006C5243">
          <w:rPr>
            <w:rStyle w:val="Hyperlink"/>
            <w:noProof/>
          </w:rPr>
          <w:t>Quick start</w:t>
        </w:r>
        <w:r>
          <w:rPr>
            <w:noProof/>
            <w:webHidden/>
          </w:rPr>
          <w:tab/>
        </w:r>
        <w:r>
          <w:rPr>
            <w:noProof/>
            <w:webHidden/>
          </w:rPr>
          <w:fldChar w:fldCharType="begin"/>
        </w:r>
        <w:r>
          <w:rPr>
            <w:noProof/>
            <w:webHidden/>
          </w:rPr>
          <w:instrText xml:space="preserve"> PAGEREF _Toc234927452 \h </w:instrText>
        </w:r>
        <w:r>
          <w:rPr>
            <w:noProof/>
            <w:webHidden/>
          </w:rPr>
        </w:r>
        <w:r>
          <w:rPr>
            <w:noProof/>
            <w:webHidden/>
          </w:rPr>
          <w:fldChar w:fldCharType="separate"/>
        </w:r>
        <w:r w:rsidR="00775602">
          <w:rPr>
            <w:noProof/>
            <w:webHidden/>
          </w:rPr>
          <w:t>38</w:t>
        </w:r>
        <w:r>
          <w:rPr>
            <w:noProof/>
            <w:webHidden/>
          </w:rPr>
          <w:fldChar w:fldCharType="end"/>
        </w:r>
      </w:hyperlink>
    </w:p>
    <w:p w14:paraId="0F2FA852" w14:textId="558680FC" w:rsidR="00183389" w:rsidRDefault="00183389">
      <w:pPr>
        <w:pStyle w:val="TOC3"/>
        <w:tabs>
          <w:tab w:val="right" w:leader="dot" w:pos="9350"/>
        </w:tabs>
        <w:rPr>
          <w:noProof/>
        </w:rPr>
      </w:pPr>
      <w:hyperlink w:anchor="_Toc234927453"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_Toc234927453 \h </w:instrText>
        </w:r>
        <w:r>
          <w:rPr>
            <w:noProof/>
            <w:webHidden/>
          </w:rPr>
        </w:r>
        <w:r>
          <w:rPr>
            <w:noProof/>
            <w:webHidden/>
          </w:rPr>
          <w:fldChar w:fldCharType="separate"/>
        </w:r>
        <w:r w:rsidR="00775602">
          <w:rPr>
            <w:noProof/>
            <w:webHidden/>
          </w:rPr>
          <w:t>38</w:t>
        </w:r>
        <w:r>
          <w:rPr>
            <w:noProof/>
            <w:webHidden/>
          </w:rPr>
          <w:fldChar w:fldCharType="end"/>
        </w:r>
      </w:hyperlink>
    </w:p>
    <w:p w14:paraId="325917D9" w14:textId="74BE9B6D" w:rsidR="00183389" w:rsidRDefault="00183389">
      <w:pPr>
        <w:pStyle w:val="TOC2"/>
        <w:tabs>
          <w:tab w:val="right" w:leader="dot" w:pos="9350"/>
        </w:tabs>
        <w:rPr>
          <w:noProof/>
        </w:rPr>
      </w:pPr>
      <w:hyperlink w:anchor="_Toc234927454" w:history="1">
        <w:r w:rsidRPr="006C5243">
          <w:rPr>
            <w:rStyle w:val="Hyperlink"/>
            <w:noProof/>
          </w:rPr>
          <w:t>16.12 Open Policy Agent</w:t>
        </w:r>
        <w:r>
          <w:rPr>
            <w:noProof/>
            <w:webHidden/>
          </w:rPr>
          <w:tab/>
        </w:r>
        <w:r>
          <w:rPr>
            <w:noProof/>
            <w:webHidden/>
          </w:rPr>
          <w:fldChar w:fldCharType="begin"/>
        </w:r>
        <w:r>
          <w:rPr>
            <w:noProof/>
            <w:webHidden/>
          </w:rPr>
          <w:instrText xml:space="preserve"> PAGEREF _Toc234927454 \h </w:instrText>
        </w:r>
        <w:r>
          <w:rPr>
            <w:noProof/>
            <w:webHidden/>
          </w:rPr>
        </w:r>
        <w:r>
          <w:rPr>
            <w:noProof/>
            <w:webHidden/>
          </w:rPr>
          <w:fldChar w:fldCharType="separate"/>
        </w:r>
        <w:r w:rsidR="00775602">
          <w:rPr>
            <w:noProof/>
            <w:webHidden/>
          </w:rPr>
          <w:t>38</w:t>
        </w:r>
        <w:r>
          <w:rPr>
            <w:noProof/>
            <w:webHidden/>
          </w:rPr>
          <w:fldChar w:fldCharType="end"/>
        </w:r>
      </w:hyperlink>
    </w:p>
    <w:p w14:paraId="1EF4B34E" w14:textId="52EA87DD" w:rsidR="00183389" w:rsidRDefault="00183389">
      <w:pPr>
        <w:pStyle w:val="TOC3"/>
        <w:tabs>
          <w:tab w:val="right" w:leader="dot" w:pos="9350"/>
        </w:tabs>
        <w:rPr>
          <w:noProof/>
        </w:rPr>
      </w:pPr>
      <w:hyperlink w:anchor="_Toc234927455" w:history="1">
        <w:r w:rsidRPr="006C5243">
          <w:rPr>
            <w:rStyle w:val="Hyperlink"/>
            <w:noProof/>
          </w:rPr>
          <w:t>Quick start</w:t>
        </w:r>
        <w:r>
          <w:rPr>
            <w:noProof/>
            <w:webHidden/>
          </w:rPr>
          <w:tab/>
        </w:r>
        <w:r>
          <w:rPr>
            <w:noProof/>
            <w:webHidden/>
          </w:rPr>
          <w:fldChar w:fldCharType="begin"/>
        </w:r>
        <w:r>
          <w:rPr>
            <w:noProof/>
            <w:webHidden/>
          </w:rPr>
          <w:instrText xml:space="preserve"> PAGEREF _Toc234927455 \h </w:instrText>
        </w:r>
        <w:r>
          <w:rPr>
            <w:noProof/>
            <w:webHidden/>
          </w:rPr>
        </w:r>
        <w:r>
          <w:rPr>
            <w:noProof/>
            <w:webHidden/>
          </w:rPr>
          <w:fldChar w:fldCharType="separate"/>
        </w:r>
        <w:r w:rsidR="00775602">
          <w:rPr>
            <w:noProof/>
            <w:webHidden/>
          </w:rPr>
          <w:t>38</w:t>
        </w:r>
        <w:r>
          <w:rPr>
            <w:noProof/>
            <w:webHidden/>
          </w:rPr>
          <w:fldChar w:fldCharType="end"/>
        </w:r>
      </w:hyperlink>
    </w:p>
    <w:p w14:paraId="2C8F7827" w14:textId="45022434" w:rsidR="00183389" w:rsidRDefault="00183389">
      <w:pPr>
        <w:pStyle w:val="TOC3"/>
        <w:tabs>
          <w:tab w:val="right" w:leader="dot" w:pos="9350"/>
        </w:tabs>
        <w:rPr>
          <w:noProof/>
        </w:rPr>
      </w:pPr>
      <w:hyperlink w:anchor="_Toc234927456"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_Toc234927456 \h </w:instrText>
        </w:r>
        <w:r>
          <w:rPr>
            <w:noProof/>
            <w:webHidden/>
          </w:rPr>
        </w:r>
        <w:r>
          <w:rPr>
            <w:noProof/>
            <w:webHidden/>
          </w:rPr>
          <w:fldChar w:fldCharType="separate"/>
        </w:r>
        <w:r w:rsidR="00775602">
          <w:rPr>
            <w:noProof/>
            <w:webHidden/>
          </w:rPr>
          <w:t>38</w:t>
        </w:r>
        <w:r>
          <w:rPr>
            <w:noProof/>
            <w:webHidden/>
          </w:rPr>
          <w:fldChar w:fldCharType="end"/>
        </w:r>
      </w:hyperlink>
    </w:p>
    <w:p w14:paraId="17012838" w14:textId="226AC249" w:rsidR="00183389" w:rsidRDefault="00183389">
      <w:pPr>
        <w:pStyle w:val="TOC2"/>
        <w:tabs>
          <w:tab w:val="right" w:leader="dot" w:pos="9350"/>
        </w:tabs>
        <w:rPr>
          <w:noProof/>
        </w:rPr>
      </w:pPr>
      <w:hyperlink w:anchor="_Toc234927457" w:history="1">
        <w:r w:rsidRPr="006C5243">
          <w:rPr>
            <w:rStyle w:val="Hyperlink"/>
            <w:noProof/>
          </w:rPr>
          <w:t>16.13 OpenSearch</w:t>
        </w:r>
        <w:r>
          <w:rPr>
            <w:noProof/>
            <w:webHidden/>
          </w:rPr>
          <w:tab/>
        </w:r>
        <w:r>
          <w:rPr>
            <w:noProof/>
            <w:webHidden/>
          </w:rPr>
          <w:fldChar w:fldCharType="begin"/>
        </w:r>
        <w:r>
          <w:rPr>
            <w:noProof/>
            <w:webHidden/>
          </w:rPr>
          <w:instrText xml:space="preserve"> PAGEREF _Toc234927457 \h </w:instrText>
        </w:r>
        <w:r>
          <w:rPr>
            <w:noProof/>
            <w:webHidden/>
          </w:rPr>
        </w:r>
        <w:r>
          <w:rPr>
            <w:noProof/>
            <w:webHidden/>
          </w:rPr>
          <w:fldChar w:fldCharType="separate"/>
        </w:r>
        <w:r w:rsidR="00775602">
          <w:rPr>
            <w:noProof/>
            <w:webHidden/>
          </w:rPr>
          <w:t>38</w:t>
        </w:r>
        <w:r>
          <w:rPr>
            <w:noProof/>
            <w:webHidden/>
          </w:rPr>
          <w:fldChar w:fldCharType="end"/>
        </w:r>
      </w:hyperlink>
    </w:p>
    <w:p w14:paraId="22709ABA" w14:textId="0F5A1403" w:rsidR="00183389" w:rsidRDefault="00183389">
      <w:pPr>
        <w:pStyle w:val="TOC3"/>
        <w:tabs>
          <w:tab w:val="right" w:leader="dot" w:pos="9350"/>
        </w:tabs>
        <w:rPr>
          <w:noProof/>
        </w:rPr>
      </w:pPr>
      <w:hyperlink w:anchor="_Toc234927458" w:history="1">
        <w:r w:rsidRPr="006C5243">
          <w:rPr>
            <w:rStyle w:val="Hyperlink"/>
            <w:noProof/>
          </w:rPr>
          <w:t>Quick start</w:t>
        </w:r>
        <w:r>
          <w:rPr>
            <w:noProof/>
            <w:webHidden/>
          </w:rPr>
          <w:tab/>
        </w:r>
        <w:r>
          <w:rPr>
            <w:noProof/>
            <w:webHidden/>
          </w:rPr>
          <w:fldChar w:fldCharType="begin"/>
        </w:r>
        <w:r>
          <w:rPr>
            <w:noProof/>
            <w:webHidden/>
          </w:rPr>
          <w:instrText xml:space="preserve"> PAGEREF _Toc234927458 \h </w:instrText>
        </w:r>
        <w:r>
          <w:rPr>
            <w:noProof/>
            <w:webHidden/>
          </w:rPr>
        </w:r>
        <w:r>
          <w:rPr>
            <w:noProof/>
            <w:webHidden/>
          </w:rPr>
          <w:fldChar w:fldCharType="separate"/>
        </w:r>
        <w:r w:rsidR="00775602">
          <w:rPr>
            <w:noProof/>
            <w:webHidden/>
          </w:rPr>
          <w:t>38</w:t>
        </w:r>
        <w:r>
          <w:rPr>
            <w:noProof/>
            <w:webHidden/>
          </w:rPr>
          <w:fldChar w:fldCharType="end"/>
        </w:r>
      </w:hyperlink>
    </w:p>
    <w:p w14:paraId="54EC95C1" w14:textId="5D7289B1" w:rsidR="00183389" w:rsidRDefault="00183389">
      <w:pPr>
        <w:pStyle w:val="TOC3"/>
        <w:tabs>
          <w:tab w:val="right" w:leader="dot" w:pos="9350"/>
        </w:tabs>
        <w:rPr>
          <w:noProof/>
        </w:rPr>
      </w:pPr>
      <w:hyperlink w:anchor="_Toc234927459" w:history="1">
        <w:r w:rsidRPr="006C5243">
          <w:rPr>
            <w:rStyle w:val="Hyperlink"/>
            <w:noProof/>
          </w:rPr>
          <w:t>Evidence and limitation</w:t>
        </w:r>
        <w:r>
          <w:rPr>
            <w:noProof/>
            <w:webHidden/>
          </w:rPr>
          <w:tab/>
        </w:r>
        <w:r>
          <w:rPr>
            <w:noProof/>
            <w:webHidden/>
          </w:rPr>
          <w:fldChar w:fldCharType="begin"/>
        </w:r>
        <w:r>
          <w:rPr>
            <w:noProof/>
            <w:webHidden/>
          </w:rPr>
          <w:instrText xml:space="preserve"> PAGEREF _Toc234927459 \h </w:instrText>
        </w:r>
        <w:r>
          <w:rPr>
            <w:noProof/>
            <w:webHidden/>
          </w:rPr>
        </w:r>
        <w:r>
          <w:rPr>
            <w:noProof/>
            <w:webHidden/>
          </w:rPr>
          <w:fldChar w:fldCharType="separate"/>
        </w:r>
        <w:r w:rsidR="00775602">
          <w:rPr>
            <w:noProof/>
            <w:webHidden/>
          </w:rPr>
          <w:t>38</w:t>
        </w:r>
        <w:r>
          <w:rPr>
            <w:noProof/>
            <w:webHidden/>
          </w:rPr>
          <w:fldChar w:fldCharType="end"/>
        </w:r>
      </w:hyperlink>
    </w:p>
    <w:p w14:paraId="1339F232" w14:textId="7664DFBB" w:rsidR="00183389" w:rsidRDefault="00183389">
      <w:pPr>
        <w:pStyle w:val="TOC2"/>
        <w:tabs>
          <w:tab w:val="right" w:leader="dot" w:pos="9350"/>
        </w:tabs>
        <w:rPr>
          <w:noProof/>
        </w:rPr>
      </w:pPr>
      <w:hyperlink w:anchor="_Toc234927460" w:history="1">
        <w:r w:rsidRPr="006C5243">
          <w:rPr>
            <w:rStyle w:val="Hyperlink"/>
            <w:noProof/>
          </w:rPr>
          <w:t>16.14 Official NIST tools</w:t>
        </w:r>
        <w:r>
          <w:rPr>
            <w:noProof/>
            <w:webHidden/>
          </w:rPr>
          <w:tab/>
        </w:r>
        <w:r>
          <w:rPr>
            <w:noProof/>
            <w:webHidden/>
          </w:rPr>
          <w:fldChar w:fldCharType="begin"/>
        </w:r>
        <w:r>
          <w:rPr>
            <w:noProof/>
            <w:webHidden/>
          </w:rPr>
          <w:instrText xml:space="preserve"> PAGEREF _Toc234927460 \h </w:instrText>
        </w:r>
        <w:r>
          <w:rPr>
            <w:noProof/>
            <w:webHidden/>
          </w:rPr>
        </w:r>
        <w:r>
          <w:rPr>
            <w:noProof/>
            <w:webHidden/>
          </w:rPr>
          <w:fldChar w:fldCharType="separate"/>
        </w:r>
        <w:r w:rsidR="00775602">
          <w:rPr>
            <w:noProof/>
            <w:webHidden/>
          </w:rPr>
          <w:t>38</w:t>
        </w:r>
        <w:r>
          <w:rPr>
            <w:noProof/>
            <w:webHidden/>
          </w:rPr>
          <w:fldChar w:fldCharType="end"/>
        </w:r>
      </w:hyperlink>
    </w:p>
    <w:p w14:paraId="310D1CEA" w14:textId="5AD681F3" w:rsidR="00183389" w:rsidRDefault="00183389">
      <w:pPr>
        <w:pStyle w:val="TOC1"/>
        <w:tabs>
          <w:tab w:val="right" w:leader="dot" w:pos="9350"/>
        </w:tabs>
        <w:rPr>
          <w:noProof/>
        </w:rPr>
      </w:pPr>
      <w:hyperlink w:anchor="_Toc234927461" w:history="1">
        <w:r w:rsidRPr="006C5243">
          <w:rPr>
            <w:rStyle w:val="Hyperlink"/>
            <w:noProof/>
          </w:rPr>
          <w:t>17. Manager’s CSF Playbook</w:t>
        </w:r>
        <w:r>
          <w:rPr>
            <w:noProof/>
            <w:webHidden/>
          </w:rPr>
          <w:tab/>
        </w:r>
        <w:r>
          <w:rPr>
            <w:noProof/>
            <w:webHidden/>
          </w:rPr>
          <w:fldChar w:fldCharType="begin"/>
        </w:r>
        <w:r>
          <w:rPr>
            <w:noProof/>
            <w:webHidden/>
          </w:rPr>
          <w:instrText xml:space="preserve"> PAGEREF _Toc234927461 \h </w:instrText>
        </w:r>
        <w:r>
          <w:rPr>
            <w:noProof/>
            <w:webHidden/>
          </w:rPr>
        </w:r>
        <w:r>
          <w:rPr>
            <w:noProof/>
            <w:webHidden/>
          </w:rPr>
          <w:fldChar w:fldCharType="separate"/>
        </w:r>
        <w:r w:rsidR="00775602">
          <w:rPr>
            <w:noProof/>
            <w:webHidden/>
          </w:rPr>
          <w:t>40</w:t>
        </w:r>
        <w:r>
          <w:rPr>
            <w:noProof/>
            <w:webHidden/>
          </w:rPr>
          <w:fldChar w:fldCharType="end"/>
        </w:r>
      </w:hyperlink>
    </w:p>
    <w:p w14:paraId="5F1B120D" w14:textId="3B6C656C" w:rsidR="00183389" w:rsidRDefault="00183389">
      <w:pPr>
        <w:pStyle w:val="TOC2"/>
        <w:tabs>
          <w:tab w:val="right" w:leader="dot" w:pos="9350"/>
        </w:tabs>
        <w:rPr>
          <w:noProof/>
        </w:rPr>
      </w:pPr>
      <w:hyperlink w:anchor="_Toc234927462" w:history="1">
        <w:r w:rsidRPr="006C5243">
          <w:rPr>
            <w:rStyle w:val="Hyperlink"/>
            <w:noProof/>
          </w:rPr>
          <w:t>17.1 Monthly questions</w:t>
        </w:r>
        <w:r>
          <w:rPr>
            <w:noProof/>
            <w:webHidden/>
          </w:rPr>
          <w:tab/>
        </w:r>
        <w:r>
          <w:rPr>
            <w:noProof/>
            <w:webHidden/>
          </w:rPr>
          <w:fldChar w:fldCharType="begin"/>
        </w:r>
        <w:r>
          <w:rPr>
            <w:noProof/>
            <w:webHidden/>
          </w:rPr>
          <w:instrText xml:space="preserve"> PAGEREF _Toc234927462 \h </w:instrText>
        </w:r>
        <w:r>
          <w:rPr>
            <w:noProof/>
            <w:webHidden/>
          </w:rPr>
        </w:r>
        <w:r>
          <w:rPr>
            <w:noProof/>
            <w:webHidden/>
          </w:rPr>
          <w:fldChar w:fldCharType="separate"/>
        </w:r>
        <w:r w:rsidR="00775602">
          <w:rPr>
            <w:noProof/>
            <w:webHidden/>
          </w:rPr>
          <w:t>40</w:t>
        </w:r>
        <w:r>
          <w:rPr>
            <w:noProof/>
            <w:webHidden/>
          </w:rPr>
          <w:fldChar w:fldCharType="end"/>
        </w:r>
      </w:hyperlink>
    </w:p>
    <w:p w14:paraId="2C905CC8" w14:textId="4EE5EDD5" w:rsidR="00183389" w:rsidRDefault="00183389">
      <w:pPr>
        <w:pStyle w:val="TOC2"/>
        <w:tabs>
          <w:tab w:val="right" w:leader="dot" w:pos="9350"/>
        </w:tabs>
        <w:rPr>
          <w:noProof/>
        </w:rPr>
      </w:pPr>
      <w:hyperlink w:anchor="_Toc234927463" w:history="1">
        <w:r w:rsidRPr="006C5243">
          <w:rPr>
            <w:rStyle w:val="Hyperlink"/>
            <w:noProof/>
          </w:rPr>
          <w:t>17.2 Dashboard</w:t>
        </w:r>
        <w:r>
          <w:rPr>
            <w:noProof/>
            <w:webHidden/>
          </w:rPr>
          <w:tab/>
        </w:r>
        <w:r>
          <w:rPr>
            <w:noProof/>
            <w:webHidden/>
          </w:rPr>
          <w:fldChar w:fldCharType="begin"/>
        </w:r>
        <w:r>
          <w:rPr>
            <w:noProof/>
            <w:webHidden/>
          </w:rPr>
          <w:instrText xml:space="preserve"> PAGEREF _Toc234927463 \h </w:instrText>
        </w:r>
        <w:r>
          <w:rPr>
            <w:noProof/>
            <w:webHidden/>
          </w:rPr>
        </w:r>
        <w:r>
          <w:rPr>
            <w:noProof/>
            <w:webHidden/>
          </w:rPr>
          <w:fldChar w:fldCharType="separate"/>
        </w:r>
        <w:r w:rsidR="00775602">
          <w:rPr>
            <w:noProof/>
            <w:webHidden/>
          </w:rPr>
          <w:t>40</w:t>
        </w:r>
        <w:r>
          <w:rPr>
            <w:noProof/>
            <w:webHidden/>
          </w:rPr>
          <w:fldChar w:fldCharType="end"/>
        </w:r>
      </w:hyperlink>
    </w:p>
    <w:p w14:paraId="39443940" w14:textId="239B6D17" w:rsidR="00183389" w:rsidRDefault="00183389">
      <w:pPr>
        <w:pStyle w:val="TOC2"/>
        <w:tabs>
          <w:tab w:val="right" w:leader="dot" w:pos="9350"/>
        </w:tabs>
        <w:rPr>
          <w:noProof/>
        </w:rPr>
      </w:pPr>
      <w:hyperlink w:anchor="_Toc234927464" w:history="1">
        <w:r w:rsidRPr="006C5243">
          <w:rPr>
            <w:rStyle w:val="Hyperlink"/>
            <w:noProof/>
          </w:rPr>
          <w:t>17.3 Common mistakes</w:t>
        </w:r>
        <w:r>
          <w:rPr>
            <w:noProof/>
            <w:webHidden/>
          </w:rPr>
          <w:tab/>
        </w:r>
        <w:r>
          <w:rPr>
            <w:noProof/>
            <w:webHidden/>
          </w:rPr>
          <w:fldChar w:fldCharType="begin"/>
        </w:r>
        <w:r>
          <w:rPr>
            <w:noProof/>
            <w:webHidden/>
          </w:rPr>
          <w:instrText xml:space="preserve"> PAGEREF _Toc234927464 \h </w:instrText>
        </w:r>
        <w:r>
          <w:rPr>
            <w:noProof/>
            <w:webHidden/>
          </w:rPr>
        </w:r>
        <w:r>
          <w:rPr>
            <w:noProof/>
            <w:webHidden/>
          </w:rPr>
          <w:fldChar w:fldCharType="separate"/>
        </w:r>
        <w:r w:rsidR="00775602">
          <w:rPr>
            <w:noProof/>
            <w:webHidden/>
          </w:rPr>
          <w:t>40</w:t>
        </w:r>
        <w:r>
          <w:rPr>
            <w:noProof/>
            <w:webHidden/>
          </w:rPr>
          <w:fldChar w:fldCharType="end"/>
        </w:r>
      </w:hyperlink>
    </w:p>
    <w:p w14:paraId="095528DD" w14:textId="5E00F7ED" w:rsidR="00183389" w:rsidRDefault="00183389">
      <w:pPr>
        <w:pStyle w:val="TOC1"/>
        <w:tabs>
          <w:tab w:val="right" w:leader="dot" w:pos="9350"/>
        </w:tabs>
        <w:rPr>
          <w:noProof/>
        </w:rPr>
      </w:pPr>
      <w:hyperlink w:anchor="_Toc234927465" w:history="1">
        <w:r w:rsidRPr="006C5243">
          <w:rPr>
            <w:rStyle w:val="Hyperlink"/>
            <w:noProof/>
          </w:rPr>
          <w:t>18. From Beginner to Junior Analyst</w:t>
        </w:r>
        <w:r>
          <w:rPr>
            <w:noProof/>
            <w:webHidden/>
          </w:rPr>
          <w:tab/>
        </w:r>
        <w:r>
          <w:rPr>
            <w:noProof/>
            <w:webHidden/>
          </w:rPr>
          <w:fldChar w:fldCharType="begin"/>
        </w:r>
        <w:r>
          <w:rPr>
            <w:noProof/>
            <w:webHidden/>
          </w:rPr>
          <w:instrText xml:space="preserve"> PAGEREF _Toc234927465 \h </w:instrText>
        </w:r>
        <w:r>
          <w:rPr>
            <w:noProof/>
            <w:webHidden/>
          </w:rPr>
        </w:r>
        <w:r>
          <w:rPr>
            <w:noProof/>
            <w:webHidden/>
          </w:rPr>
          <w:fldChar w:fldCharType="separate"/>
        </w:r>
        <w:r w:rsidR="00775602">
          <w:rPr>
            <w:noProof/>
            <w:webHidden/>
          </w:rPr>
          <w:t>41</w:t>
        </w:r>
        <w:r>
          <w:rPr>
            <w:noProof/>
            <w:webHidden/>
          </w:rPr>
          <w:fldChar w:fldCharType="end"/>
        </w:r>
      </w:hyperlink>
    </w:p>
    <w:p w14:paraId="230D6D3F" w14:textId="7BFD4F32" w:rsidR="00183389" w:rsidRDefault="00183389">
      <w:pPr>
        <w:pStyle w:val="TOC2"/>
        <w:tabs>
          <w:tab w:val="right" w:leader="dot" w:pos="9350"/>
        </w:tabs>
        <w:rPr>
          <w:noProof/>
        </w:rPr>
      </w:pPr>
      <w:hyperlink w:anchor="_Toc234927466" w:history="1">
        <w:r w:rsidRPr="006C5243">
          <w:rPr>
            <w:rStyle w:val="Hyperlink"/>
            <w:noProof/>
          </w:rPr>
          <w:t>18.1 Entry-level roles</w:t>
        </w:r>
        <w:r>
          <w:rPr>
            <w:noProof/>
            <w:webHidden/>
          </w:rPr>
          <w:tab/>
        </w:r>
        <w:r>
          <w:rPr>
            <w:noProof/>
            <w:webHidden/>
          </w:rPr>
          <w:fldChar w:fldCharType="begin"/>
        </w:r>
        <w:r>
          <w:rPr>
            <w:noProof/>
            <w:webHidden/>
          </w:rPr>
          <w:instrText xml:space="preserve"> PAGEREF _Toc234927466 \h </w:instrText>
        </w:r>
        <w:r>
          <w:rPr>
            <w:noProof/>
            <w:webHidden/>
          </w:rPr>
        </w:r>
        <w:r>
          <w:rPr>
            <w:noProof/>
            <w:webHidden/>
          </w:rPr>
          <w:fldChar w:fldCharType="separate"/>
        </w:r>
        <w:r w:rsidR="00775602">
          <w:rPr>
            <w:noProof/>
            <w:webHidden/>
          </w:rPr>
          <w:t>41</w:t>
        </w:r>
        <w:r>
          <w:rPr>
            <w:noProof/>
            <w:webHidden/>
          </w:rPr>
          <w:fldChar w:fldCharType="end"/>
        </w:r>
      </w:hyperlink>
    </w:p>
    <w:p w14:paraId="5524BDE3" w14:textId="48F5863A" w:rsidR="00183389" w:rsidRDefault="00183389">
      <w:pPr>
        <w:pStyle w:val="TOC2"/>
        <w:tabs>
          <w:tab w:val="right" w:leader="dot" w:pos="9350"/>
        </w:tabs>
        <w:rPr>
          <w:noProof/>
        </w:rPr>
      </w:pPr>
      <w:hyperlink w:anchor="_Toc234927467" w:history="1">
        <w:r w:rsidRPr="006C5243">
          <w:rPr>
            <w:rStyle w:val="Hyperlink"/>
            <w:noProof/>
          </w:rPr>
          <w:t>18.2 Work a junior analyst may perform</w:t>
        </w:r>
        <w:r>
          <w:rPr>
            <w:noProof/>
            <w:webHidden/>
          </w:rPr>
          <w:tab/>
        </w:r>
        <w:r>
          <w:rPr>
            <w:noProof/>
            <w:webHidden/>
          </w:rPr>
          <w:fldChar w:fldCharType="begin"/>
        </w:r>
        <w:r>
          <w:rPr>
            <w:noProof/>
            <w:webHidden/>
          </w:rPr>
          <w:instrText xml:space="preserve"> PAGEREF _Toc234927467 \h </w:instrText>
        </w:r>
        <w:r>
          <w:rPr>
            <w:noProof/>
            <w:webHidden/>
          </w:rPr>
        </w:r>
        <w:r>
          <w:rPr>
            <w:noProof/>
            <w:webHidden/>
          </w:rPr>
          <w:fldChar w:fldCharType="separate"/>
        </w:r>
        <w:r w:rsidR="00775602">
          <w:rPr>
            <w:noProof/>
            <w:webHidden/>
          </w:rPr>
          <w:t>41</w:t>
        </w:r>
        <w:r>
          <w:rPr>
            <w:noProof/>
            <w:webHidden/>
          </w:rPr>
          <w:fldChar w:fldCharType="end"/>
        </w:r>
      </w:hyperlink>
    </w:p>
    <w:p w14:paraId="7D95898C" w14:textId="28B21128" w:rsidR="00183389" w:rsidRDefault="00183389">
      <w:pPr>
        <w:pStyle w:val="TOC2"/>
        <w:tabs>
          <w:tab w:val="right" w:leader="dot" w:pos="9350"/>
        </w:tabs>
        <w:rPr>
          <w:noProof/>
        </w:rPr>
      </w:pPr>
      <w:hyperlink w:anchor="_Toc234927468" w:history="1">
        <w:r w:rsidRPr="006C5243">
          <w:rPr>
            <w:rStyle w:val="Hyperlink"/>
            <w:noProof/>
          </w:rPr>
          <w:t>18.3 Portfolio proof</w:t>
        </w:r>
        <w:r>
          <w:rPr>
            <w:noProof/>
            <w:webHidden/>
          </w:rPr>
          <w:tab/>
        </w:r>
        <w:r>
          <w:rPr>
            <w:noProof/>
            <w:webHidden/>
          </w:rPr>
          <w:fldChar w:fldCharType="begin"/>
        </w:r>
        <w:r>
          <w:rPr>
            <w:noProof/>
            <w:webHidden/>
          </w:rPr>
          <w:instrText xml:space="preserve"> PAGEREF _Toc234927468 \h </w:instrText>
        </w:r>
        <w:r>
          <w:rPr>
            <w:noProof/>
            <w:webHidden/>
          </w:rPr>
        </w:r>
        <w:r>
          <w:rPr>
            <w:noProof/>
            <w:webHidden/>
          </w:rPr>
          <w:fldChar w:fldCharType="separate"/>
        </w:r>
        <w:r w:rsidR="00775602">
          <w:rPr>
            <w:noProof/>
            <w:webHidden/>
          </w:rPr>
          <w:t>42</w:t>
        </w:r>
        <w:r>
          <w:rPr>
            <w:noProof/>
            <w:webHidden/>
          </w:rPr>
          <w:fldChar w:fldCharType="end"/>
        </w:r>
      </w:hyperlink>
    </w:p>
    <w:p w14:paraId="6CCAC920" w14:textId="560C82EF" w:rsidR="00183389" w:rsidRDefault="00183389">
      <w:pPr>
        <w:pStyle w:val="TOC1"/>
        <w:tabs>
          <w:tab w:val="right" w:leader="dot" w:pos="9350"/>
        </w:tabs>
        <w:rPr>
          <w:noProof/>
        </w:rPr>
      </w:pPr>
      <w:hyperlink w:anchor="_Toc234927469" w:history="1">
        <w:r w:rsidRPr="006C5243">
          <w:rPr>
            <w:rStyle w:val="Hyperlink"/>
            <w:noProof/>
          </w:rPr>
          <w:t>19. Fictional Laboratory and Portfolio</w:t>
        </w:r>
        <w:r>
          <w:rPr>
            <w:noProof/>
            <w:webHidden/>
          </w:rPr>
          <w:tab/>
        </w:r>
        <w:r>
          <w:rPr>
            <w:noProof/>
            <w:webHidden/>
          </w:rPr>
          <w:fldChar w:fldCharType="begin"/>
        </w:r>
        <w:r>
          <w:rPr>
            <w:noProof/>
            <w:webHidden/>
          </w:rPr>
          <w:instrText xml:space="preserve"> PAGEREF _Toc234927469 \h </w:instrText>
        </w:r>
        <w:r>
          <w:rPr>
            <w:noProof/>
            <w:webHidden/>
          </w:rPr>
        </w:r>
        <w:r>
          <w:rPr>
            <w:noProof/>
            <w:webHidden/>
          </w:rPr>
          <w:fldChar w:fldCharType="separate"/>
        </w:r>
        <w:r w:rsidR="00775602">
          <w:rPr>
            <w:noProof/>
            <w:webHidden/>
          </w:rPr>
          <w:t>43</w:t>
        </w:r>
        <w:r>
          <w:rPr>
            <w:noProof/>
            <w:webHidden/>
          </w:rPr>
          <w:fldChar w:fldCharType="end"/>
        </w:r>
      </w:hyperlink>
    </w:p>
    <w:p w14:paraId="3A92C7D6" w14:textId="7F747892" w:rsidR="00183389" w:rsidRDefault="00183389">
      <w:pPr>
        <w:pStyle w:val="TOC2"/>
        <w:tabs>
          <w:tab w:val="right" w:leader="dot" w:pos="9350"/>
        </w:tabs>
        <w:rPr>
          <w:noProof/>
        </w:rPr>
      </w:pPr>
      <w:hyperlink w:anchor="_Toc234927470" w:history="1">
        <w:r w:rsidRPr="006C5243">
          <w:rPr>
            <w:rStyle w:val="Hyperlink"/>
            <w:noProof/>
          </w:rPr>
          <w:t>Project 1 — Scope and context</w:t>
        </w:r>
        <w:r>
          <w:rPr>
            <w:noProof/>
            <w:webHidden/>
          </w:rPr>
          <w:tab/>
        </w:r>
        <w:r>
          <w:rPr>
            <w:noProof/>
            <w:webHidden/>
          </w:rPr>
          <w:fldChar w:fldCharType="begin"/>
        </w:r>
        <w:r>
          <w:rPr>
            <w:noProof/>
            <w:webHidden/>
          </w:rPr>
          <w:instrText xml:space="preserve"> PAGEREF _Toc234927470 \h </w:instrText>
        </w:r>
        <w:r>
          <w:rPr>
            <w:noProof/>
            <w:webHidden/>
          </w:rPr>
        </w:r>
        <w:r>
          <w:rPr>
            <w:noProof/>
            <w:webHidden/>
          </w:rPr>
          <w:fldChar w:fldCharType="separate"/>
        </w:r>
        <w:r w:rsidR="00775602">
          <w:rPr>
            <w:noProof/>
            <w:webHidden/>
          </w:rPr>
          <w:t>43</w:t>
        </w:r>
        <w:r>
          <w:rPr>
            <w:noProof/>
            <w:webHidden/>
          </w:rPr>
          <w:fldChar w:fldCharType="end"/>
        </w:r>
      </w:hyperlink>
    </w:p>
    <w:p w14:paraId="2C093648" w14:textId="3CE41DD1" w:rsidR="00183389" w:rsidRDefault="00183389">
      <w:pPr>
        <w:pStyle w:val="TOC2"/>
        <w:tabs>
          <w:tab w:val="right" w:leader="dot" w:pos="9350"/>
        </w:tabs>
        <w:rPr>
          <w:noProof/>
        </w:rPr>
      </w:pPr>
      <w:hyperlink w:anchor="_Toc234927471" w:history="1">
        <w:r w:rsidRPr="006C5243">
          <w:rPr>
            <w:rStyle w:val="Hyperlink"/>
            <w:noProof/>
          </w:rPr>
          <w:t>Project 2 — Asset and data map</w:t>
        </w:r>
        <w:r>
          <w:rPr>
            <w:noProof/>
            <w:webHidden/>
          </w:rPr>
          <w:tab/>
        </w:r>
        <w:r>
          <w:rPr>
            <w:noProof/>
            <w:webHidden/>
          </w:rPr>
          <w:fldChar w:fldCharType="begin"/>
        </w:r>
        <w:r>
          <w:rPr>
            <w:noProof/>
            <w:webHidden/>
          </w:rPr>
          <w:instrText xml:space="preserve"> PAGEREF _Toc234927471 \h </w:instrText>
        </w:r>
        <w:r>
          <w:rPr>
            <w:noProof/>
            <w:webHidden/>
          </w:rPr>
        </w:r>
        <w:r>
          <w:rPr>
            <w:noProof/>
            <w:webHidden/>
          </w:rPr>
          <w:fldChar w:fldCharType="separate"/>
        </w:r>
        <w:r w:rsidR="00775602">
          <w:rPr>
            <w:noProof/>
            <w:webHidden/>
          </w:rPr>
          <w:t>43</w:t>
        </w:r>
        <w:r>
          <w:rPr>
            <w:noProof/>
            <w:webHidden/>
          </w:rPr>
          <w:fldChar w:fldCharType="end"/>
        </w:r>
      </w:hyperlink>
    </w:p>
    <w:p w14:paraId="78744451" w14:textId="64DC2C35" w:rsidR="00183389" w:rsidRDefault="00183389">
      <w:pPr>
        <w:pStyle w:val="TOC2"/>
        <w:tabs>
          <w:tab w:val="right" w:leader="dot" w:pos="9350"/>
        </w:tabs>
        <w:rPr>
          <w:noProof/>
        </w:rPr>
      </w:pPr>
      <w:hyperlink w:anchor="_Toc234927472" w:history="1">
        <w:r w:rsidRPr="006C5243">
          <w:rPr>
            <w:rStyle w:val="Hyperlink"/>
            <w:noProof/>
          </w:rPr>
          <w:t>Project 3 — Risk</w:t>
        </w:r>
        <w:r>
          <w:rPr>
            <w:noProof/>
            <w:webHidden/>
          </w:rPr>
          <w:tab/>
        </w:r>
        <w:r>
          <w:rPr>
            <w:noProof/>
            <w:webHidden/>
          </w:rPr>
          <w:fldChar w:fldCharType="begin"/>
        </w:r>
        <w:r>
          <w:rPr>
            <w:noProof/>
            <w:webHidden/>
          </w:rPr>
          <w:instrText xml:space="preserve"> PAGEREF _Toc234927472 \h </w:instrText>
        </w:r>
        <w:r>
          <w:rPr>
            <w:noProof/>
            <w:webHidden/>
          </w:rPr>
        </w:r>
        <w:r>
          <w:rPr>
            <w:noProof/>
            <w:webHidden/>
          </w:rPr>
          <w:fldChar w:fldCharType="separate"/>
        </w:r>
        <w:r w:rsidR="00775602">
          <w:rPr>
            <w:noProof/>
            <w:webHidden/>
          </w:rPr>
          <w:t>43</w:t>
        </w:r>
        <w:r>
          <w:rPr>
            <w:noProof/>
            <w:webHidden/>
          </w:rPr>
          <w:fldChar w:fldCharType="end"/>
        </w:r>
      </w:hyperlink>
    </w:p>
    <w:p w14:paraId="1F6DC14D" w14:textId="1DA6E104" w:rsidR="00183389" w:rsidRDefault="00183389">
      <w:pPr>
        <w:pStyle w:val="TOC2"/>
        <w:tabs>
          <w:tab w:val="right" w:leader="dot" w:pos="9350"/>
        </w:tabs>
        <w:rPr>
          <w:noProof/>
        </w:rPr>
      </w:pPr>
      <w:hyperlink w:anchor="_Toc234927473" w:history="1">
        <w:r w:rsidRPr="006C5243">
          <w:rPr>
            <w:rStyle w:val="Hyperlink"/>
            <w:noProof/>
          </w:rPr>
          <w:t>Project 4 — Profiles</w:t>
        </w:r>
        <w:r>
          <w:rPr>
            <w:noProof/>
            <w:webHidden/>
          </w:rPr>
          <w:tab/>
        </w:r>
        <w:r>
          <w:rPr>
            <w:noProof/>
            <w:webHidden/>
          </w:rPr>
          <w:fldChar w:fldCharType="begin"/>
        </w:r>
        <w:r>
          <w:rPr>
            <w:noProof/>
            <w:webHidden/>
          </w:rPr>
          <w:instrText xml:space="preserve"> PAGEREF _Toc234927473 \h </w:instrText>
        </w:r>
        <w:r>
          <w:rPr>
            <w:noProof/>
            <w:webHidden/>
          </w:rPr>
        </w:r>
        <w:r>
          <w:rPr>
            <w:noProof/>
            <w:webHidden/>
          </w:rPr>
          <w:fldChar w:fldCharType="separate"/>
        </w:r>
        <w:r w:rsidR="00775602">
          <w:rPr>
            <w:noProof/>
            <w:webHidden/>
          </w:rPr>
          <w:t>43</w:t>
        </w:r>
        <w:r>
          <w:rPr>
            <w:noProof/>
            <w:webHidden/>
          </w:rPr>
          <w:fldChar w:fldCharType="end"/>
        </w:r>
      </w:hyperlink>
    </w:p>
    <w:p w14:paraId="509D73C6" w14:textId="4639A10F" w:rsidR="00183389" w:rsidRDefault="00183389">
      <w:pPr>
        <w:pStyle w:val="TOC2"/>
        <w:tabs>
          <w:tab w:val="right" w:leader="dot" w:pos="9350"/>
        </w:tabs>
        <w:rPr>
          <w:noProof/>
        </w:rPr>
      </w:pPr>
      <w:hyperlink w:anchor="_Toc234927474" w:history="1">
        <w:r w:rsidRPr="006C5243">
          <w:rPr>
            <w:rStyle w:val="Hyperlink"/>
            <w:noProof/>
          </w:rPr>
          <w:t>Project 5 — Controls and tests</w:t>
        </w:r>
        <w:r>
          <w:rPr>
            <w:noProof/>
            <w:webHidden/>
          </w:rPr>
          <w:tab/>
        </w:r>
        <w:r>
          <w:rPr>
            <w:noProof/>
            <w:webHidden/>
          </w:rPr>
          <w:fldChar w:fldCharType="begin"/>
        </w:r>
        <w:r>
          <w:rPr>
            <w:noProof/>
            <w:webHidden/>
          </w:rPr>
          <w:instrText xml:space="preserve"> PAGEREF _Toc234927474 \h </w:instrText>
        </w:r>
        <w:r>
          <w:rPr>
            <w:noProof/>
            <w:webHidden/>
          </w:rPr>
        </w:r>
        <w:r>
          <w:rPr>
            <w:noProof/>
            <w:webHidden/>
          </w:rPr>
          <w:fldChar w:fldCharType="separate"/>
        </w:r>
        <w:r w:rsidR="00775602">
          <w:rPr>
            <w:noProof/>
            <w:webHidden/>
          </w:rPr>
          <w:t>43</w:t>
        </w:r>
        <w:r>
          <w:rPr>
            <w:noProof/>
            <w:webHidden/>
          </w:rPr>
          <w:fldChar w:fldCharType="end"/>
        </w:r>
      </w:hyperlink>
    </w:p>
    <w:p w14:paraId="436F53BD" w14:textId="7D660F88" w:rsidR="00183389" w:rsidRDefault="00183389">
      <w:pPr>
        <w:pStyle w:val="TOC2"/>
        <w:tabs>
          <w:tab w:val="right" w:leader="dot" w:pos="9350"/>
        </w:tabs>
        <w:rPr>
          <w:noProof/>
        </w:rPr>
      </w:pPr>
      <w:hyperlink w:anchor="_Toc234927475" w:history="1">
        <w:r w:rsidRPr="006C5243">
          <w:rPr>
            <w:rStyle w:val="Hyperlink"/>
            <w:noProof/>
          </w:rPr>
          <w:t>Project 6 — Incident</w:t>
        </w:r>
        <w:r>
          <w:rPr>
            <w:noProof/>
            <w:webHidden/>
          </w:rPr>
          <w:tab/>
        </w:r>
        <w:r>
          <w:rPr>
            <w:noProof/>
            <w:webHidden/>
          </w:rPr>
          <w:fldChar w:fldCharType="begin"/>
        </w:r>
        <w:r>
          <w:rPr>
            <w:noProof/>
            <w:webHidden/>
          </w:rPr>
          <w:instrText xml:space="preserve"> PAGEREF _Toc234927475 \h </w:instrText>
        </w:r>
        <w:r>
          <w:rPr>
            <w:noProof/>
            <w:webHidden/>
          </w:rPr>
        </w:r>
        <w:r>
          <w:rPr>
            <w:noProof/>
            <w:webHidden/>
          </w:rPr>
          <w:fldChar w:fldCharType="separate"/>
        </w:r>
        <w:r w:rsidR="00775602">
          <w:rPr>
            <w:noProof/>
            <w:webHidden/>
          </w:rPr>
          <w:t>43</w:t>
        </w:r>
        <w:r>
          <w:rPr>
            <w:noProof/>
            <w:webHidden/>
          </w:rPr>
          <w:fldChar w:fldCharType="end"/>
        </w:r>
      </w:hyperlink>
    </w:p>
    <w:p w14:paraId="20EC4737" w14:textId="691BBF36" w:rsidR="00183389" w:rsidRDefault="00183389">
      <w:pPr>
        <w:pStyle w:val="TOC2"/>
        <w:tabs>
          <w:tab w:val="right" w:leader="dot" w:pos="9350"/>
        </w:tabs>
        <w:rPr>
          <w:noProof/>
        </w:rPr>
      </w:pPr>
      <w:hyperlink w:anchor="_Toc234927476" w:history="1">
        <w:r w:rsidRPr="006C5243">
          <w:rPr>
            <w:rStyle w:val="Hyperlink"/>
            <w:noProof/>
          </w:rPr>
          <w:t>Project 7 — Tools</w:t>
        </w:r>
        <w:r>
          <w:rPr>
            <w:noProof/>
            <w:webHidden/>
          </w:rPr>
          <w:tab/>
        </w:r>
        <w:r>
          <w:rPr>
            <w:noProof/>
            <w:webHidden/>
          </w:rPr>
          <w:fldChar w:fldCharType="begin"/>
        </w:r>
        <w:r>
          <w:rPr>
            <w:noProof/>
            <w:webHidden/>
          </w:rPr>
          <w:instrText xml:space="preserve"> PAGEREF _Toc234927476 \h </w:instrText>
        </w:r>
        <w:r>
          <w:rPr>
            <w:noProof/>
            <w:webHidden/>
          </w:rPr>
        </w:r>
        <w:r>
          <w:rPr>
            <w:noProof/>
            <w:webHidden/>
          </w:rPr>
          <w:fldChar w:fldCharType="separate"/>
        </w:r>
        <w:r w:rsidR="00775602">
          <w:rPr>
            <w:noProof/>
            <w:webHidden/>
          </w:rPr>
          <w:t>43</w:t>
        </w:r>
        <w:r>
          <w:rPr>
            <w:noProof/>
            <w:webHidden/>
          </w:rPr>
          <w:fldChar w:fldCharType="end"/>
        </w:r>
      </w:hyperlink>
    </w:p>
    <w:p w14:paraId="2374BC62" w14:textId="14065EC1" w:rsidR="00183389" w:rsidRDefault="00183389">
      <w:pPr>
        <w:pStyle w:val="TOC2"/>
        <w:tabs>
          <w:tab w:val="right" w:leader="dot" w:pos="9350"/>
        </w:tabs>
        <w:rPr>
          <w:noProof/>
        </w:rPr>
      </w:pPr>
      <w:hyperlink w:anchor="_Toc234927477" w:history="1">
        <w:r w:rsidRPr="006C5243">
          <w:rPr>
            <w:rStyle w:val="Hyperlink"/>
            <w:noProof/>
          </w:rPr>
          <w:t>Project 8 — Executive report</w:t>
        </w:r>
        <w:r>
          <w:rPr>
            <w:noProof/>
            <w:webHidden/>
          </w:rPr>
          <w:tab/>
        </w:r>
        <w:r>
          <w:rPr>
            <w:noProof/>
            <w:webHidden/>
          </w:rPr>
          <w:fldChar w:fldCharType="begin"/>
        </w:r>
        <w:r>
          <w:rPr>
            <w:noProof/>
            <w:webHidden/>
          </w:rPr>
          <w:instrText xml:space="preserve"> PAGEREF _Toc234927477 \h </w:instrText>
        </w:r>
        <w:r>
          <w:rPr>
            <w:noProof/>
            <w:webHidden/>
          </w:rPr>
        </w:r>
        <w:r>
          <w:rPr>
            <w:noProof/>
            <w:webHidden/>
          </w:rPr>
          <w:fldChar w:fldCharType="separate"/>
        </w:r>
        <w:r w:rsidR="00775602">
          <w:rPr>
            <w:noProof/>
            <w:webHidden/>
          </w:rPr>
          <w:t>43</w:t>
        </w:r>
        <w:r>
          <w:rPr>
            <w:noProof/>
            <w:webHidden/>
          </w:rPr>
          <w:fldChar w:fldCharType="end"/>
        </w:r>
      </w:hyperlink>
    </w:p>
    <w:p w14:paraId="506BC64E" w14:textId="34986B29" w:rsidR="00183389" w:rsidRDefault="00183389">
      <w:pPr>
        <w:pStyle w:val="TOC1"/>
        <w:tabs>
          <w:tab w:val="right" w:leader="dot" w:pos="9350"/>
        </w:tabs>
        <w:rPr>
          <w:noProof/>
        </w:rPr>
      </w:pPr>
      <w:hyperlink w:anchor="_Toc234927478" w:history="1">
        <w:r w:rsidRPr="006C5243">
          <w:rPr>
            <w:rStyle w:val="Hyperlink"/>
            <w:noProof/>
          </w:rPr>
          <w:t>20. Thirty-Day Learning Plan</w:t>
        </w:r>
        <w:r>
          <w:rPr>
            <w:noProof/>
            <w:webHidden/>
          </w:rPr>
          <w:tab/>
        </w:r>
        <w:r>
          <w:rPr>
            <w:noProof/>
            <w:webHidden/>
          </w:rPr>
          <w:fldChar w:fldCharType="begin"/>
        </w:r>
        <w:r>
          <w:rPr>
            <w:noProof/>
            <w:webHidden/>
          </w:rPr>
          <w:instrText xml:space="preserve"> PAGEREF _Toc234927478 \h </w:instrText>
        </w:r>
        <w:r>
          <w:rPr>
            <w:noProof/>
            <w:webHidden/>
          </w:rPr>
        </w:r>
        <w:r>
          <w:rPr>
            <w:noProof/>
            <w:webHidden/>
          </w:rPr>
          <w:fldChar w:fldCharType="separate"/>
        </w:r>
        <w:r w:rsidR="00775602">
          <w:rPr>
            <w:noProof/>
            <w:webHidden/>
          </w:rPr>
          <w:t>44</w:t>
        </w:r>
        <w:r>
          <w:rPr>
            <w:noProof/>
            <w:webHidden/>
          </w:rPr>
          <w:fldChar w:fldCharType="end"/>
        </w:r>
      </w:hyperlink>
    </w:p>
    <w:p w14:paraId="51A37BD8" w14:textId="668E9396" w:rsidR="00183389" w:rsidRDefault="00183389">
      <w:pPr>
        <w:pStyle w:val="TOC2"/>
        <w:tabs>
          <w:tab w:val="right" w:leader="dot" w:pos="9350"/>
        </w:tabs>
        <w:rPr>
          <w:noProof/>
        </w:rPr>
      </w:pPr>
      <w:hyperlink w:anchor="_Toc234927479" w:history="1">
        <w:r w:rsidRPr="006C5243">
          <w:rPr>
            <w:rStyle w:val="Hyperlink"/>
            <w:noProof/>
          </w:rPr>
          <w:t>20.1 Daily habit</w:t>
        </w:r>
        <w:r>
          <w:rPr>
            <w:noProof/>
            <w:webHidden/>
          </w:rPr>
          <w:tab/>
        </w:r>
        <w:r>
          <w:rPr>
            <w:noProof/>
            <w:webHidden/>
          </w:rPr>
          <w:fldChar w:fldCharType="begin"/>
        </w:r>
        <w:r>
          <w:rPr>
            <w:noProof/>
            <w:webHidden/>
          </w:rPr>
          <w:instrText xml:space="preserve"> PAGEREF _Toc234927479 \h </w:instrText>
        </w:r>
        <w:r>
          <w:rPr>
            <w:noProof/>
            <w:webHidden/>
          </w:rPr>
        </w:r>
        <w:r>
          <w:rPr>
            <w:noProof/>
            <w:webHidden/>
          </w:rPr>
          <w:fldChar w:fldCharType="separate"/>
        </w:r>
        <w:r w:rsidR="00775602">
          <w:rPr>
            <w:noProof/>
            <w:webHidden/>
          </w:rPr>
          <w:t>44</w:t>
        </w:r>
        <w:r>
          <w:rPr>
            <w:noProof/>
            <w:webHidden/>
          </w:rPr>
          <w:fldChar w:fldCharType="end"/>
        </w:r>
      </w:hyperlink>
    </w:p>
    <w:p w14:paraId="07D301B0" w14:textId="2B275A52" w:rsidR="00183389" w:rsidRDefault="00183389">
      <w:pPr>
        <w:pStyle w:val="TOC1"/>
        <w:tabs>
          <w:tab w:val="right" w:leader="dot" w:pos="9350"/>
        </w:tabs>
        <w:rPr>
          <w:noProof/>
        </w:rPr>
      </w:pPr>
      <w:hyperlink w:anchor="_Toc234927480" w:history="1">
        <w:r w:rsidRPr="006C5243">
          <w:rPr>
            <w:rStyle w:val="Hyperlink"/>
            <w:noProof/>
          </w:rPr>
          <w:t>21. Interview Preparation</w:t>
        </w:r>
        <w:r>
          <w:rPr>
            <w:noProof/>
            <w:webHidden/>
          </w:rPr>
          <w:tab/>
        </w:r>
        <w:r>
          <w:rPr>
            <w:noProof/>
            <w:webHidden/>
          </w:rPr>
          <w:fldChar w:fldCharType="begin"/>
        </w:r>
        <w:r>
          <w:rPr>
            <w:noProof/>
            <w:webHidden/>
          </w:rPr>
          <w:instrText xml:space="preserve"> PAGEREF _Toc234927480 \h </w:instrText>
        </w:r>
        <w:r>
          <w:rPr>
            <w:noProof/>
            <w:webHidden/>
          </w:rPr>
        </w:r>
        <w:r>
          <w:rPr>
            <w:noProof/>
            <w:webHidden/>
          </w:rPr>
          <w:fldChar w:fldCharType="separate"/>
        </w:r>
        <w:r w:rsidR="00775602">
          <w:rPr>
            <w:noProof/>
            <w:webHidden/>
          </w:rPr>
          <w:t>45</w:t>
        </w:r>
        <w:r>
          <w:rPr>
            <w:noProof/>
            <w:webHidden/>
          </w:rPr>
          <w:fldChar w:fldCharType="end"/>
        </w:r>
      </w:hyperlink>
    </w:p>
    <w:p w14:paraId="44F465D9" w14:textId="3FCE2154" w:rsidR="00183389" w:rsidRDefault="00183389">
      <w:pPr>
        <w:pStyle w:val="TOC2"/>
        <w:tabs>
          <w:tab w:val="right" w:leader="dot" w:pos="9350"/>
        </w:tabs>
        <w:rPr>
          <w:noProof/>
        </w:rPr>
      </w:pPr>
      <w:hyperlink w:anchor="_Toc234927481" w:history="1">
        <w:r w:rsidRPr="006C5243">
          <w:rPr>
            <w:rStyle w:val="Hyperlink"/>
            <w:noProof/>
          </w:rPr>
          <w:t>What is NIST CSF 2.0?</w:t>
        </w:r>
        <w:r>
          <w:rPr>
            <w:noProof/>
            <w:webHidden/>
          </w:rPr>
          <w:tab/>
        </w:r>
        <w:r>
          <w:rPr>
            <w:noProof/>
            <w:webHidden/>
          </w:rPr>
          <w:fldChar w:fldCharType="begin"/>
        </w:r>
        <w:r>
          <w:rPr>
            <w:noProof/>
            <w:webHidden/>
          </w:rPr>
          <w:instrText xml:space="preserve"> PAGEREF _Toc234927481 \h </w:instrText>
        </w:r>
        <w:r>
          <w:rPr>
            <w:noProof/>
            <w:webHidden/>
          </w:rPr>
        </w:r>
        <w:r>
          <w:rPr>
            <w:noProof/>
            <w:webHidden/>
          </w:rPr>
          <w:fldChar w:fldCharType="separate"/>
        </w:r>
        <w:r w:rsidR="00775602">
          <w:rPr>
            <w:noProof/>
            <w:webHidden/>
          </w:rPr>
          <w:t>45</w:t>
        </w:r>
        <w:r>
          <w:rPr>
            <w:noProof/>
            <w:webHidden/>
          </w:rPr>
          <w:fldChar w:fldCharType="end"/>
        </w:r>
      </w:hyperlink>
    </w:p>
    <w:p w14:paraId="6EF41669" w14:textId="221E575C" w:rsidR="00183389" w:rsidRDefault="00183389">
      <w:pPr>
        <w:pStyle w:val="TOC2"/>
        <w:tabs>
          <w:tab w:val="right" w:leader="dot" w:pos="9350"/>
        </w:tabs>
        <w:rPr>
          <w:noProof/>
        </w:rPr>
      </w:pPr>
      <w:hyperlink w:anchor="_Toc234927482" w:history="1">
        <w:r w:rsidRPr="006C5243">
          <w:rPr>
            <w:rStyle w:val="Hyperlink"/>
            <w:noProof/>
          </w:rPr>
          <w:t>What are the six Functions?</w:t>
        </w:r>
        <w:r>
          <w:rPr>
            <w:noProof/>
            <w:webHidden/>
          </w:rPr>
          <w:tab/>
        </w:r>
        <w:r>
          <w:rPr>
            <w:noProof/>
            <w:webHidden/>
          </w:rPr>
          <w:fldChar w:fldCharType="begin"/>
        </w:r>
        <w:r>
          <w:rPr>
            <w:noProof/>
            <w:webHidden/>
          </w:rPr>
          <w:instrText xml:space="preserve"> PAGEREF _Toc234927482 \h </w:instrText>
        </w:r>
        <w:r>
          <w:rPr>
            <w:noProof/>
            <w:webHidden/>
          </w:rPr>
        </w:r>
        <w:r>
          <w:rPr>
            <w:noProof/>
            <w:webHidden/>
          </w:rPr>
          <w:fldChar w:fldCharType="separate"/>
        </w:r>
        <w:r w:rsidR="00775602">
          <w:rPr>
            <w:noProof/>
            <w:webHidden/>
          </w:rPr>
          <w:t>45</w:t>
        </w:r>
        <w:r>
          <w:rPr>
            <w:noProof/>
            <w:webHidden/>
          </w:rPr>
          <w:fldChar w:fldCharType="end"/>
        </w:r>
      </w:hyperlink>
    </w:p>
    <w:p w14:paraId="250CBF85" w14:textId="7D96A974" w:rsidR="00183389" w:rsidRDefault="00183389">
      <w:pPr>
        <w:pStyle w:val="TOC2"/>
        <w:tabs>
          <w:tab w:val="right" w:leader="dot" w:pos="9350"/>
        </w:tabs>
        <w:rPr>
          <w:noProof/>
        </w:rPr>
      </w:pPr>
      <w:hyperlink w:anchor="_Toc234927483" w:history="1">
        <w:r w:rsidRPr="006C5243">
          <w:rPr>
            <w:rStyle w:val="Hyperlink"/>
            <w:noProof/>
          </w:rPr>
          <w:t>Why was Govern added?</w:t>
        </w:r>
        <w:r>
          <w:rPr>
            <w:noProof/>
            <w:webHidden/>
          </w:rPr>
          <w:tab/>
        </w:r>
        <w:r>
          <w:rPr>
            <w:noProof/>
            <w:webHidden/>
          </w:rPr>
          <w:fldChar w:fldCharType="begin"/>
        </w:r>
        <w:r>
          <w:rPr>
            <w:noProof/>
            <w:webHidden/>
          </w:rPr>
          <w:instrText xml:space="preserve"> PAGEREF _Toc234927483 \h </w:instrText>
        </w:r>
        <w:r>
          <w:rPr>
            <w:noProof/>
            <w:webHidden/>
          </w:rPr>
        </w:r>
        <w:r>
          <w:rPr>
            <w:noProof/>
            <w:webHidden/>
          </w:rPr>
          <w:fldChar w:fldCharType="separate"/>
        </w:r>
        <w:r w:rsidR="00775602">
          <w:rPr>
            <w:noProof/>
            <w:webHidden/>
          </w:rPr>
          <w:t>45</w:t>
        </w:r>
        <w:r>
          <w:rPr>
            <w:noProof/>
            <w:webHidden/>
          </w:rPr>
          <w:fldChar w:fldCharType="end"/>
        </w:r>
      </w:hyperlink>
    </w:p>
    <w:p w14:paraId="751C1114" w14:textId="6352489A" w:rsidR="00183389" w:rsidRDefault="00183389">
      <w:pPr>
        <w:pStyle w:val="TOC2"/>
        <w:tabs>
          <w:tab w:val="right" w:leader="dot" w:pos="9350"/>
        </w:tabs>
        <w:rPr>
          <w:noProof/>
        </w:rPr>
      </w:pPr>
      <w:hyperlink w:anchor="_Toc234927484" w:history="1">
        <w:r w:rsidRPr="006C5243">
          <w:rPr>
            <w:rStyle w:val="Hyperlink"/>
            <w:noProof/>
          </w:rPr>
          <w:t>What is a Current Profile?</w:t>
        </w:r>
        <w:r>
          <w:rPr>
            <w:noProof/>
            <w:webHidden/>
          </w:rPr>
          <w:tab/>
        </w:r>
        <w:r>
          <w:rPr>
            <w:noProof/>
            <w:webHidden/>
          </w:rPr>
          <w:fldChar w:fldCharType="begin"/>
        </w:r>
        <w:r>
          <w:rPr>
            <w:noProof/>
            <w:webHidden/>
          </w:rPr>
          <w:instrText xml:space="preserve"> PAGEREF _Toc234927484 \h </w:instrText>
        </w:r>
        <w:r>
          <w:rPr>
            <w:noProof/>
            <w:webHidden/>
          </w:rPr>
        </w:r>
        <w:r>
          <w:rPr>
            <w:noProof/>
            <w:webHidden/>
          </w:rPr>
          <w:fldChar w:fldCharType="separate"/>
        </w:r>
        <w:r w:rsidR="00775602">
          <w:rPr>
            <w:noProof/>
            <w:webHidden/>
          </w:rPr>
          <w:t>45</w:t>
        </w:r>
        <w:r>
          <w:rPr>
            <w:noProof/>
            <w:webHidden/>
          </w:rPr>
          <w:fldChar w:fldCharType="end"/>
        </w:r>
      </w:hyperlink>
    </w:p>
    <w:p w14:paraId="50C81C35" w14:textId="42A0C9BB" w:rsidR="00183389" w:rsidRDefault="00183389">
      <w:pPr>
        <w:pStyle w:val="TOC2"/>
        <w:tabs>
          <w:tab w:val="right" w:leader="dot" w:pos="9350"/>
        </w:tabs>
        <w:rPr>
          <w:noProof/>
        </w:rPr>
      </w:pPr>
      <w:hyperlink w:anchor="_Toc234927485" w:history="1">
        <w:r w:rsidRPr="006C5243">
          <w:rPr>
            <w:rStyle w:val="Hyperlink"/>
            <w:noProof/>
          </w:rPr>
          <w:t>What is a Target Profile?</w:t>
        </w:r>
        <w:r>
          <w:rPr>
            <w:noProof/>
            <w:webHidden/>
          </w:rPr>
          <w:tab/>
        </w:r>
        <w:r>
          <w:rPr>
            <w:noProof/>
            <w:webHidden/>
          </w:rPr>
          <w:fldChar w:fldCharType="begin"/>
        </w:r>
        <w:r>
          <w:rPr>
            <w:noProof/>
            <w:webHidden/>
          </w:rPr>
          <w:instrText xml:space="preserve"> PAGEREF _Toc234927485 \h </w:instrText>
        </w:r>
        <w:r>
          <w:rPr>
            <w:noProof/>
            <w:webHidden/>
          </w:rPr>
        </w:r>
        <w:r>
          <w:rPr>
            <w:noProof/>
            <w:webHidden/>
          </w:rPr>
          <w:fldChar w:fldCharType="separate"/>
        </w:r>
        <w:r w:rsidR="00775602">
          <w:rPr>
            <w:noProof/>
            <w:webHidden/>
          </w:rPr>
          <w:t>45</w:t>
        </w:r>
        <w:r>
          <w:rPr>
            <w:noProof/>
            <w:webHidden/>
          </w:rPr>
          <w:fldChar w:fldCharType="end"/>
        </w:r>
      </w:hyperlink>
    </w:p>
    <w:p w14:paraId="27EF057B" w14:textId="04927F2F" w:rsidR="00183389" w:rsidRDefault="00183389">
      <w:pPr>
        <w:pStyle w:val="TOC2"/>
        <w:tabs>
          <w:tab w:val="right" w:leader="dot" w:pos="9350"/>
        </w:tabs>
        <w:rPr>
          <w:noProof/>
        </w:rPr>
      </w:pPr>
      <w:hyperlink w:anchor="_Toc234927486" w:history="1">
        <w:r w:rsidRPr="006C5243">
          <w:rPr>
            <w:rStyle w:val="Hyperlink"/>
            <w:noProof/>
          </w:rPr>
          <w:t>What are Tiers?</w:t>
        </w:r>
        <w:r>
          <w:rPr>
            <w:noProof/>
            <w:webHidden/>
          </w:rPr>
          <w:tab/>
        </w:r>
        <w:r>
          <w:rPr>
            <w:noProof/>
            <w:webHidden/>
          </w:rPr>
          <w:fldChar w:fldCharType="begin"/>
        </w:r>
        <w:r>
          <w:rPr>
            <w:noProof/>
            <w:webHidden/>
          </w:rPr>
          <w:instrText xml:space="preserve"> PAGEREF _Toc234927486 \h </w:instrText>
        </w:r>
        <w:r>
          <w:rPr>
            <w:noProof/>
            <w:webHidden/>
          </w:rPr>
        </w:r>
        <w:r>
          <w:rPr>
            <w:noProof/>
            <w:webHidden/>
          </w:rPr>
          <w:fldChar w:fldCharType="separate"/>
        </w:r>
        <w:r w:rsidR="00775602">
          <w:rPr>
            <w:noProof/>
            <w:webHidden/>
          </w:rPr>
          <w:t>45</w:t>
        </w:r>
        <w:r>
          <w:rPr>
            <w:noProof/>
            <w:webHidden/>
          </w:rPr>
          <w:fldChar w:fldCharType="end"/>
        </w:r>
      </w:hyperlink>
    </w:p>
    <w:p w14:paraId="17B20C90" w14:textId="60D47E2D" w:rsidR="00183389" w:rsidRDefault="00183389">
      <w:pPr>
        <w:pStyle w:val="TOC2"/>
        <w:tabs>
          <w:tab w:val="right" w:leader="dot" w:pos="9350"/>
        </w:tabs>
        <w:rPr>
          <w:noProof/>
        </w:rPr>
      </w:pPr>
      <w:hyperlink w:anchor="_Toc234927487" w:history="1">
        <w:r w:rsidRPr="006C5243">
          <w:rPr>
            <w:rStyle w:val="Hyperlink"/>
            <w:noProof/>
          </w:rPr>
          <w:t>Does CSF certify compliance?</w:t>
        </w:r>
        <w:r>
          <w:rPr>
            <w:noProof/>
            <w:webHidden/>
          </w:rPr>
          <w:tab/>
        </w:r>
        <w:r>
          <w:rPr>
            <w:noProof/>
            <w:webHidden/>
          </w:rPr>
          <w:fldChar w:fldCharType="begin"/>
        </w:r>
        <w:r>
          <w:rPr>
            <w:noProof/>
            <w:webHidden/>
          </w:rPr>
          <w:instrText xml:space="preserve"> PAGEREF _Toc234927487 \h </w:instrText>
        </w:r>
        <w:r>
          <w:rPr>
            <w:noProof/>
            <w:webHidden/>
          </w:rPr>
        </w:r>
        <w:r>
          <w:rPr>
            <w:noProof/>
            <w:webHidden/>
          </w:rPr>
          <w:fldChar w:fldCharType="separate"/>
        </w:r>
        <w:r w:rsidR="00775602">
          <w:rPr>
            <w:noProof/>
            <w:webHidden/>
          </w:rPr>
          <w:t>45</w:t>
        </w:r>
        <w:r>
          <w:rPr>
            <w:noProof/>
            <w:webHidden/>
          </w:rPr>
          <w:fldChar w:fldCharType="end"/>
        </w:r>
      </w:hyperlink>
    </w:p>
    <w:p w14:paraId="2498B1BA" w14:textId="452ECE23" w:rsidR="00183389" w:rsidRDefault="00183389">
      <w:pPr>
        <w:pStyle w:val="TOC2"/>
        <w:tabs>
          <w:tab w:val="right" w:leader="dot" w:pos="9350"/>
        </w:tabs>
        <w:rPr>
          <w:noProof/>
        </w:rPr>
      </w:pPr>
      <w:hyperlink w:anchor="_Toc234927488" w:history="1">
        <w:r w:rsidRPr="006C5243">
          <w:rPr>
            <w:rStyle w:val="Hyperlink"/>
            <w:noProof/>
          </w:rPr>
          <w:t>How do you verify an outcome?</w:t>
        </w:r>
        <w:r>
          <w:rPr>
            <w:noProof/>
            <w:webHidden/>
          </w:rPr>
          <w:tab/>
        </w:r>
        <w:r>
          <w:rPr>
            <w:noProof/>
            <w:webHidden/>
          </w:rPr>
          <w:fldChar w:fldCharType="begin"/>
        </w:r>
        <w:r>
          <w:rPr>
            <w:noProof/>
            <w:webHidden/>
          </w:rPr>
          <w:instrText xml:space="preserve"> PAGEREF _Toc234927488 \h </w:instrText>
        </w:r>
        <w:r>
          <w:rPr>
            <w:noProof/>
            <w:webHidden/>
          </w:rPr>
        </w:r>
        <w:r>
          <w:rPr>
            <w:noProof/>
            <w:webHidden/>
          </w:rPr>
          <w:fldChar w:fldCharType="separate"/>
        </w:r>
        <w:r w:rsidR="00775602">
          <w:rPr>
            <w:noProof/>
            <w:webHidden/>
          </w:rPr>
          <w:t>45</w:t>
        </w:r>
        <w:r>
          <w:rPr>
            <w:noProof/>
            <w:webHidden/>
          </w:rPr>
          <w:fldChar w:fldCharType="end"/>
        </w:r>
      </w:hyperlink>
    </w:p>
    <w:p w14:paraId="10E6F601" w14:textId="31121B28" w:rsidR="00183389" w:rsidRDefault="00183389">
      <w:pPr>
        <w:pStyle w:val="TOC2"/>
        <w:tabs>
          <w:tab w:val="right" w:leader="dot" w:pos="9350"/>
        </w:tabs>
        <w:rPr>
          <w:noProof/>
        </w:rPr>
      </w:pPr>
      <w:hyperlink w:anchor="_Toc234927489" w:history="1">
        <w:r w:rsidRPr="006C5243">
          <w:rPr>
            <w:rStyle w:val="Hyperlink"/>
            <w:noProof/>
          </w:rPr>
          <w:t>How should tools be used?</w:t>
        </w:r>
        <w:r>
          <w:rPr>
            <w:noProof/>
            <w:webHidden/>
          </w:rPr>
          <w:tab/>
        </w:r>
        <w:r>
          <w:rPr>
            <w:noProof/>
            <w:webHidden/>
          </w:rPr>
          <w:fldChar w:fldCharType="begin"/>
        </w:r>
        <w:r>
          <w:rPr>
            <w:noProof/>
            <w:webHidden/>
          </w:rPr>
          <w:instrText xml:space="preserve"> PAGEREF _Toc234927489 \h </w:instrText>
        </w:r>
        <w:r>
          <w:rPr>
            <w:noProof/>
            <w:webHidden/>
          </w:rPr>
        </w:r>
        <w:r>
          <w:rPr>
            <w:noProof/>
            <w:webHidden/>
          </w:rPr>
          <w:fldChar w:fldCharType="separate"/>
        </w:r>
        <w:r w:rsidR="00775602">
          <w:rPr>
            <w:noProof/>
            <w:webHidden/>
          </w:rPr>
          <w:t>45</w:t>
        </w:r>
        <w:r>
          <w:rPr>
            <w:noProof/>
            <w:webHidden/>
          </w:rPr>
          <w:fldChar w:fldCharType="end"/>
        </w:r>
      </w:hyperlink>
    </w:p>
    <w:p w14:paraId="07783824" w14:textId="466C01B8" w:rsidR="00183389" w:rsidRDefault="00183389">
      <w:pPr>
        <w:pStyle w:val="TOC2"/>
        <w:tabs>
          <w:tab w:val="right" w:leader="dot" w:pos="9350"/>
        </w:tabs>
        <w:rPr>
          <w:noProof/>
        </w:rPr>
      </w:pPr>
      <w:hyperlink w:anchor="_Toc234927490" w:history="1">
        <w:r w:rsidRPr="006C5243">
          <w:rPr>
            <w:rStyle w:val="Hyperlink"/>
            <w:noProof/>
          </w:rPr>
          <w:t>How do you prioritize gaps?</w:t>
        </w:r>
        <w:r>
          <w:rPr>
            <w:noProof/>
            <w:webHidden/>
          </w:rPr>
          <w:tab/>
        </w:r>
        <w:r>
          <w:rPr>
            <w:noProof/>
            <w:webHidden/>
          </w:rPr>
          <w:fldChar w:fldCharType="begin"/>
        </w:r>
        <w:r>
          <w:rPr>
            <w:noProof/>
            <w:webHidden/>
          </w:rPr>
          <w:instrText xml:space="preserve"> PAGEREF _Toc234927490 \h </w:instrText>
        </w:r>
        <w:r>
          <w:rPr>
            <w:noProof/>
            <w:webHidden/>
          </w:rPr>
        </w:r>
        <w:r>
          <w:rPr>
            <w:noProof/>
            <w:webHidden/>
          </w:rPr>
          <w:fldChar w:fldCharType="separate"/>
        </w:r>
        <w:r w:rsidR="00775602">
          <w:rPr>
            <w:noProof/>
            <w:webHidden/>
          </w:rPr>
          <w:t>46</w:t>
        </w:r>
        <w:r>
          <w:rPr>
            <w:noProof/>
            <w:webHidden/>
          </w:rPr>
          <w:fldChar w:fldCharType="end"/>
        </w:r>
      </w:hyperlink>
    </w:p>
    <w:p w14:paraId="2A0E8443" w14:textId="3FDB0B13" w:rsidR="00183389" w:rsidRDefault="00183389">
      <w:pPr>
        <w:pStyle w:val="TOC1"/>
        <w:tabs>
          <w:tab w:val="right" w:leader="dot" w:pos="9350"/>
        </w:tabs>
        <w:rPr>
          <w:noProof/>
        </w:rPr>
      </w:pPr>
      <w:hyperlink w:anchor="_Toc234927491" w:history="1">
        <w:r w:rsidRPr="006C5243">
          <w:rPr>
            <w:rStyle w:val="Hyperlink"/>
            <w:noProof/>
          </w:rPr>
          <w:t>22. Templates and Checklists</w:t>
        </w:r>
        <w:r>
          <w:rPr>
            <w:noProof/>
            <w:webHidden/>
          </w:rPr>
          <w:tab/>
        </w:r>
        <w:r>
          <w:rPr>
            <w:noProof/>
            <w:webHidden/>
          </w:rPr>
          <w:fldChar w:fldCharType="begin"/>
        </w:r>
        <w:r>
          <w:rPr>
            <w:noProof/>
            <w:webHidden/>
          </w:rPr>
          <w:instrText xml:space="preserve"> PAGEREF _Toc234927491 \h </w:instrText>
        </w:r>
        <w:r>
          <w:rPr>
            <w:noProof/>
            <w:webHidden/>
          </w:rPr>
        </w:r>
        <w:r>
          <w:rPr>
            <w:noProof/>
            <w:webHidden/>
          </w:rPr>
          <w:fldChar w:fldCharType="separate"/>
        </w:r>
        <w:r w:rsidR="00775602">
          <w:rPr>
            <w:noProof/>
            <w:webHidden/>
          </w:rPr>
          <w:t>47</w:t>
        </w:r>
        <w:r>
          <w:rPr>
            <w:noProof/>
            <w:webHidden/>
          </w:rPr>
          <w:fldChar w:fldCharType="end"/>
        </w:r>
      </w:hyperlink>
    </w:p>
    <w:p w14:paraId="09F4C740" w14:textId="519D6C21" w:rsidR="00183389" w:rsidRDefault="00183389">
      <w:pPr>
        <w:pStyle w:val="TOC2"/>
        <w:tabs>
          <w:tab w:val="right" w:leader="dot" w:pos="9350"/>
        </w:tabs>
        <w:rPr>
          <w:noProof/>
        </w:rPr>
      </w:pPr>
      <w:hyperlink w:anchor="_Toc234927492" w:history="1">
        <w:r w:rsidRPr="006C5243">
          <w:rPr>
            <w:rStyle w:val="Hyperlink"/>
            <w:noProof/>
          </w:rPr>
          <w:t>22.1 Profile record</w:t>
        </w:r>
        <w:r>
          <w:rPr>
            <w:noProof/>
            <w:webHidden/>
          </w:rPr>
          <w:tab/>
        </w:r>
        <w:r>
          <w:rPr>
            <w:noProof/>
            <w:webHidden/>
          </w:rPr>
          <w:fldChar w:fldCharType="begin"/>
        </w:r>
        <w:r>
          <w:rPr>
            <w:noProof/>
            <w:webHidden/>
          </w:rPr>
          <w:instrText xml:space="preserve"> PAGEREF _Toc234927492 \h </w:instrText>
        </w:r>
        <w:r>
          <w:rPr>
            <w:noProof/>
            <w:webHidden/>
          </w:rPr>
        </w:r>
        <w:r>
          <w:rPr>
            <w:noProof/>
            <w:webHidden/>
          </w:rPr>
          <w:fldChar w:fldCharType="separate"/>
        </w:r>
        <w:r w:rsidR="00775602">
          <w:rPr>
            <w:noProof/>
            <w:webHidden/>
          </w:rPr>
          <w:t>47</w:t>
        </w:r>
        <w:r>
          <w:rPr>
            <w:noProof/>
            <w:webHidden/>
          </w:rPr>
          <w:fldChar w:fldCharType="end"/>
        </w:r>
      </w:hyperlink>
    </w:p>
    <w:p w14:paraId="0E8C8B9D" w14:textId="75E1A445" w:rsidR="00183389" w:rsidRDefault="00183389">
      <w:pPr>
        <w:pStyle w:val="TOC2"/>
        <w:tabs>
          <w:tab w:val="right" w:leader="dot" w:pos="9350"/>
        </w:tabs>
        <w:rPr>
          <w:noProof/>
        </w:rPr>
      </w:pPr>
      <w:hyperlink w:anchor="_Toc234927493" w:history="1">
        <w:r w:rsidRPr="006C5243">
          <w:rPr>
            <w:rStyle w:val="Hyperlink"/>
            <w:noProof/>
          </w:rPr>
          <w:t>22.2 Risk register</w:t>
        </w:r>
        <w:r>
          <w:rPr>
            <w:noProof/>
            <w:webHidden/>
          </w:rPr>
          <w:tab/>
        </w:r>
        <w:r>
          <w:rPr>
            <w:noProof/>
            <w:webHidden/>
          </w:rPr>
          <w:fldChar w:fldCharType="begin"/>
        </w:r>
        <w:r>
          <w:rPr>
            <w:noProof/>
            <w:webHidden/>
          </w:rPr>
          <w:instrText xml:space="preserve"> PAGEREF _Toc234927493 \h </w:instrText>
        </w:r>
        <w:r>
          <w:rPr>
            <w:noProof/>
            <w:webHidden/>
          </w:rPr>
        </w:r>
        <w:r>
          <w:rPr>
            <w:noProof/>
            <w:webHidden/>
          </w:rPr>
          <w:fldChar w:fldCharType="separate"/>
        </w:r>
        <w:r w:rsidR="00775602">
          <w:rPr>
            <w:noProof/>
            <w:webHidden/>
          </w:rPr>
          <w:t>47</w:t>
        </w:r>
        <w:r>
          <w:rPr>
            <w:noProof/>
            <w:webHidden/>
          </w:rPr>
          <w:fldChar w:fldCharType="end"/>
        </w:r>
      </w:hyperlink>
    </w:p>
    <w:p w14:paraId="40D4C3B4" w14:textId="6A82BEC2" w:rsidR="00183389" w:rsidRDefault="00183389">
      <w:pPr>
        <w:pStyle w:val="TOC2"/>
        <w:tabs>
          <w:tab w:val="right" w:leader="dot" w:pos="9350"/>
        </w:tabs>
        <w:rPr>
          <w:noProof/>
        </w:rPr>
      </w:pPr>
      <w:hyperlink w:anchor="_Toc234927494" w:history="1">
        <w:r w:rsidRPr="006C5243">
          <w:rPr>
            <w:rStyle w:val="Hyperlink"/>
            <w:noProof/>
          </w:rPr>
          <w:t>22.3 Control test sheet</w:t>
        </w:r>
        <w:r>
          <w:rPr>
            <w:noProof/>
            <w:webHidden/>
          </w:rPr>
          <w:tab/>
        </w:r>
        <w:r>
          <w:rPr>
            <w:noProof/>
            <w:webHidden/>
          </w:rPr>
          <w:fldChar w:fldCharType="begin"/>
        </w:r>
        <w:r>
          <w:rPr>
            <w:noProof/>
            <w:webHidden/>
          </w:rPr>
          <w:instrText xml:space="preserve"> PAGEREF _Toc234927494 \h </w:instrText>
        </w:r>
        <w:r>
          <w:rPr>
            <w:noProof/>
            <w:webHidden/>
          </w:rPr>
        </w:r>
        <w:r>
          <w:rPr>
            <w:noProof/>
            <w:webHidden/>
          </w:rPr>
          <w:fldChar w:fldCharType="separate"/>
        </w:r>
        <w:r w:rsidR="00775602">
          <w:rPr>
            <w:noProof/>
            <w:webHidden/>
          </w:rPr>
          <w:t>47</w:t>
        </w:r>
        <w:r>
          <w:rPr>
            <w:noProof/>
            <w:webHidden/>
          </w:rPr>
          <w:fldChar w:fldCharType="end"/>
        </w:r>
      </w:hyperlink>
    </w:p>
    <w:p w14:paraId="3D6496AD" w14:textId="1F08F3E8" w:rsidR="00183389" w:rsidRDefault="00183389">
      <w:pPr>
        <w:pStyle w:val="TOC2"/>
        <w:tabs>
          <w:tab w:val="right" w:leader="dot" w:pos="9350"/>
        </w:tabs>
        <w:rPr>
          <w:noProof/>
        </w:rPr>
      </w:pPr>
      <w:hyperlink w:anchor="_Toc234927495" w:history="1">
        <w:r w:rsidRPr="006C5243">
          <w:rPr>
            <w:rStyle w:val="Hyperlink"/>
            <w:noProof/>
          </w:rPr>
          <w:t>22.4 Supplier review</w:t>
        </w:r>
        <w:r>
          <w:rPr>
            <w:noProof/>
            <w:webHidden/>
          </w:rPr>
          <w:tab/>
        </w:r>
        <w:r>
          <w:rPr>
            <w:noProof/>
            <w:webHidden/>
          </w:rPr>
          <w:fldChar w:fldCharType="begin"/>
        </w:r>
        <w:r>
          <w:rPr>
            <w:noProof/>
            <w:webHidden/>
          </w:rPr>
          <w:instrText xml:space="preserve"> PAGEREF _Toc234927495 \h </w:instrText>
        </w:r>
        <w:r>
          <w:rPr>
            <w:noProof/>
            <w:webHidden/>
          </w:rPr>
        </w:r>
        <w:r>
          <w:rPr>
            <w:noProof/>
            <w:webHidden/>
          </w:rPr>
          <w:fldChar w:fldCharType="separate"/>
        </w:r>
        <w:r w:rsidR="00775602">
          <w:rPr>
            <w:noProof/>
            <w:webHidden/>
          </w:rPr>
          <w:t>47</w:t>
        </w:r>
        <w:r>
          <w:rPr>
            <w:noProof/>
            <w:webHidden/>
          </w:rPr>
          <w:fldChar w:fldCharType="end"/>
        </w:r>
      </w:hyperlink>
    </w:p>
    <w:p w14:paraId="56F52CDC" w14:textId="4E20E2E8" w:rsidR="00183389" w:rsidRDefault="00183389">
      <w:pPr>
        <w:pStyle w:val="TOC2"/>
        <w:tabs>
          <w:tab w:val="right" w:leader="dot" w:pos="9350"/>
        </w:tabs>
        <w:rPr>
          <w:noProof/>
        </w:rPr>
      </w:pPr>
      <w:hyperlink w:anchor="_Toc234927496" w:history="1">
        <w:r w:rsidRPr="006C5243">
          <w:rPr>
            <w:rStyle w:val="Hyperlink"/>
            <w:noProof/>
          </w:rPr>
          <w:t>22.5 Manager readiness checklist</w:t>
        </w:r>
        <w:r>
          <w:rPr>
            <w:noProof/>
            <w:webHidden/>
          </w:rPr>
          <w:tab/>
        </w:r>
        <w:r>
          <w:rPr>
            <w:noProof/>
            <w:webHidden/>
          </w:rPr>
          <w:fldChar w:fldCharType="begin"/>
        </w:r>
        <w:r>
          <w:rPr>
            <w:noProof/>
            <w:webHidden/>
          </w:rPr>
          <w:instrText xml:space="preserve"> PAGEREF _Toc234927496 \h </w:instrText>
        </w:r>
        <w:r>
          <w:rPr>
            <w:noProof/>
            <w:webHidden/>
          </w:rPr>
        </w:r>
        <w:r>
          <w:rPr>
            <w:noProof/>
            <w:webHidden/>
          </w:rPr>
          <w:fldChar w:fldCharType="separate"/>
        </w:r>
        <w:r w:rsidR="00775602">
          <w:rPr>
            <w:noProof/>
            <w:webHidden/>
          </w:rPr>
          <w:t>48</w:t>
        </w:r>
        <w:r>
          <w:rPr>
            <w:noProof/>
            <w:webHidden/>
          </w:rPr>
          <w:fldChar w:fldCharType="end"/>
        </w:r>
      </w:hyperlink>
    </w:p>
    <w:p w14:paraId="16C6CEBD" w14:textId="495510BE" w:rsidR="00183389" w:rsidRDefault="00183389">
      <w:pPr>
        <w:pStyle w:val="TOC1"/>
        <w:tabs>
          <w:tab w:val="right" w:leader="dot" w:pos="9350"/>
        </w:tabs>
        <w:rPr>
          <w:noProof/>
        </w:rPr>
      </w:pPr>
      <w:hyperlink w:anchor="_Toc234927497" w:history="1">
        <w:r w:rsidRPr="006C5243">
          <w:rPr>
            <w:rStyle w:val="Hyperlink"/>
            <w:noProof/>
          </w:rPr>
          <w:t>23. Glossary and Subject Index</w:t>
        </w:r>
        <w:r>
          <w:rPr>
            <w:noProof/>
            <w:webHidden/>
          </w:rPr>
          <w:tab/>
        </w:r>
        <w:r>
          <w:rPr>
            <w:noProof/>
            <w:webHidden/>
          </w:rPr>
          <w:fldChar w:fldCharType="begin"/>
        </w:r>
        <w:r>
          <w:rPr>
            <w:noProof/>
            <w:webHidden/>
          </w:rPr>
          <w:instrText xml:space="preserve"> PAGEREF _Toc234927497 \h </w:instrText>
        </w:r>
        <w:r>
          <w:rPr>
            <w:noProof/>
            <w:webHidden/>
          </w:rPr>
        </w:r>
        <w:r>
          <w:rPr>
            <w:noProof/>
            <w:webHidden/>
          </w:rPr>
          <w:fldChar w:fldCharType="separate"/>
        </w:r>
        <w:r w:rsidR="00775602">
          <w:rPr>
            <w:noProof/>
            <w:webHidden/>
          </w:rPr>
          <w:t>49</w:t>
        </w:r>
        <w:r>
          <w:rPr>
            <w:noProof/>
            <w:webHidden/>
          </w:rPr>
          <w:fldChar w:fldCharType="end"/>
        </w:r>
      </w:hyperlink>
    </w:p>
    <w:p w14:paraId="63F5E1D4" w14:textId="6ECAA95D" w:rsidR="00183389" w:rsidRDefault="00183389">
      <w:pPr>
        <w:pStyle w:val="TOC2"/>
        <w:tabs>
          <w:tab w:val="right" w:leader="dot" w:pos="9350"/>
        </w:tabs>
        <w:rPr>
          <w:noProof/>
        </w:rPr>
      </w:pPr>
      <w:hyperlink w:anchor="_Toc234927498" w:history="1">
        <w:r w:rsidRPr="006C5243">
          <w:rPr>
            <w:rStyle w:val="Hyperlink"/>
            <w:noProof/>
          </w:rPr>
          <w:t>23.1 Subject index</w:t>
        </w:r>
        <w:r>
          <w:rPr>
            <w:noProof/>
            <w:webHidden/>
          </w:rPr>
          <w:tab/>
        </w:r>
        <w:r>
          <w:rPr>
            <w:noProof/>
            <w:webHidden/>
          </w:rPr>
          <w:fldChar w:fldCharType="begin"/>
        </w:r>
        <w:r>
          <w:rPr>
            <w:noProof/>
            <w:webHidden/>
          </w:rPr>
          <w:instrText xml:space="preserve"> PAGEREF _Toc234927498 \h </w:instrText>
        </w:r>
        <w:r>
          <w:rPr>
            <w:noProof/>
            <w:webHidden/>
          </w:rPr>
        </w:r>
        <w:r>
          <w:rPr>
            <w:noProof/>
            <w:webHidden/>
          </w:rPr>
          <w:fldChar w:fldCharType="separate"/>
        </w:r>
        <w:r w:rsidR="00775602">
          <w:rPr>
            <w:noProof/>
            <w:webHidden/>
          </w:rPr>
          <w:t>49</w:t>
        </w:r>
        <w:r>
          <w:rPr>
            <w:noProof/>
            <w:webHidden/>
          </w:rPr>
          <w:fldChar w:fldCharType="end"/>
        </w:r>
      </w:hyperlink>
    </w:p>
    <w:p w14:paraId="6AE5728E" w14:textId="25E08517" w:rsidR="00183389" w:rsidRDefault="00183389">
      <w:pPr>
        <w:pStyle w:val="TOC1"/>
        <w:tabs>
          <w:tab w:val="right" w:leader="dot" w:pos="9350"/>
        </w:tabs>
        <w:rPr>
          <w:noProof/>
        </w:rPr>
      </w:pPr>
      <w:hyperlink w:anchor="_Toc234927499" w:history="1">
        <w:r w:rsidRPr="006C5243">
          <w:rPr>
            <w:rStyle w:val="Hyperlink"/>
            <w:noProof/>
          </w:rPr>
          <w:t>24. Official References and Further Study</w:t>
        </w:r>
        <w:r>
          <w:rPr>
            <w:noProof/>
            <w:webHidden/>
          </w:rPr>
          <w:tab/>
        </w:r>
        <w:r>
          <w:rPr>
            <w:noProof/>
            <w:webHidden/>
          </w:rPr>
          <w:fldChar w:fldCharType="begin"/>
        </w:r>
        <w:r>
          <w:rPr>
            <w:noProof/>
            <w:webHidden/>
          </w:rPr>
          <w:instrText xml:space="preserve"> PAGEREF _Toc234927499 \h </w:instrText>
        </w:r>
        <w:r>
          <w:rPr>
            <w:noProof/>
            <w:webHidden/>
          </w:rPr>
        </w:r>
        <w:r>
          <w:rPr>
            <w:noProof/>
            <w:webHidden/>
          </w:rPr>
          <w:fldChar w:fldCharType="separate"/>
        </w:r>
        <w:r w:rsidR="00775602">
          <w:rPr>
            <w:noProof/>
            <w:webHidden/>
          </w:rPr>
          <w:t>50</w:t>
        </w:r>
        <w:r>
          <w:rPr>
            <w:noProof/>
            <w:webHidden/>
          </w:rPr>
          <w:fldChar w:fldCharType="end"/>
        </w:r>
      </w:hyperlink>
    </w:p>
    <w:p w14:paraId="7F68AB0B" w14:textId="77777777" w:rsidR="003A7425" w:rsidRDefault="00000000">
      <w:pPr>
        <w:spacing w:after="0"/>
      </w:pPr>
      <w:r>
        <w:fldChar w:fldCharType="end"/>
      </w:r>
    </w:p>
    <w:p w14:paraId="6D76AFC4" w14:textId="77777777" w:rsidR="003A7425" w:rsidRDefault="00000000">
      <w:pPr>
        <w:pStyle w:val="Heading1"/>
        <w:pageBreakBefore/>
      </w:pPr>
      <w:bookmarkStart w:id="6" w:name="_Toc234927374"/>
      <w:r>
        <w:lastRenderedPageBreak/>
        <w:t>1. NIST CSF 2.0 Foundations</w:t>
      </w:r>
      <w:bookmarkEnd w:id="6"/>
    </w:p>
    <w:p w14:paraId="7D41EC42" w14:textId="77777777" w:rsidR="003A7425" w:rsidRDefault="00000000">
      <w:pPr>
        <w:spacing w:after="200"/>
      </w:pPr>
      <w:r>
        <w:rPr>
          <w:i/>
          <w:color w:val="5B6570"/>
          <w:sz w:val="22"/>
        </w:rPr>
        <w:t>What the framework is, what changed, and what it does not claim.</w:t>
      </w:r>
    </w:p>
    <w:p w14:paraId="65119C21" w14:textId="77777777" w:rsidR="003A7425" w:rsidRDefault="00000000">
      <w:pPr>
        <w:keepNext/>
        <w:jc w:val="center"/>
      </w:pPr>
      <w:r>
        <w:rPr>
          <w:noProof/>
        </w:rPr>
        <w:drawing>
          <wp:inline distT="0" distB="0" distL="0" distR="0" wp14:anchorId="04AB4DF4" wp14:editId="3ADA2EF5">
            <wp:extent cx="5623560" cy="3105345"/>
            <wp:effectExtent l="0" t="0" r="0" b="0"/>
            <wp:docPr id="1" name="Figure 1. The six NIST CSF 2.0 Functions" descr="Govern, Identify, Protect, Detect, Respond, and Recover work as a connec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x_functions.png"/>
                    <pic:cNvPicPr/>
                  </pic:nvPicPr>
                  <pic:blipFill>
                    <a:blip r:embed="rId8"/>
                    <a:stretch>
                      <a:fillRect/>
                    </a:stretch>
                  </pic:blipFill>
                  <pic:spPr>
                    <a:xfrm>
                      <a:off x="0" y="0"/>
                      <a:ext cx="5623560" cy="3105345"/>
                    </a:xfrm>
                    <a:prstGeom prst="rect">
                      <a:avLst/>
                    </a:prstGeom>
                  </pic:spPr>
                </pic:pic>
              </a:graphicData>
            </a:graphic>
          </wp:inline>
        </w:drawing>
      </w:r>
    </w:p>
    <w:p w14:paraId="6F9F9D70" w14:textId="77777777" w:rsidR="003A7425" w:rsidRDefault="00000000">
      <w:pPr>
        <w:pStyle w:val="Caption"/>
        <w:spacing w:after="180"/>
        <w:jc w:val="center"/>
      </w:pPr>
      <w:r>
        <w:t>Figure 1. The six NIST CSF 2.0 Functions</w:t>
      </w:r>
    </w:p>
    <w:p w14:paraId="5967D0C4" w14:textId="77777777" w:rsidR="003A7425" w:rsidRDefault="00000000">
      <w:pPr>
        <w:pStyle w:val="Heading2"/>
      </w:pPr>
      <w:bookmarkStart w:id="7" w:name="_Toc234927375"/>
      <w:r>
        <w:t>1.1 What CSF 2.0 is</w:t>
      </w:r>
      <w:bookmarkEnd w:id="7"/>
    </w:p>
    <w:p w14:paraId="7EC0CB70" w14:textId="77777777" w:rsidR="003A7425" w:rsidRDefault="00000000">
      <w:r>
        <w:t>NIST published CSF 2.0 on February 26, 2024. It is designed for organizations of every size, sector, and level of technical sophistication. Its outcomes are country-, sector-, and technology-neutral. Organizations may adopt it voluntarily or because a policy, contract, regulator, customer, or internal standard calls for it.</w:t>
      </w:r>
    </w:p>
    <w:p w14:paraId="45497888" w14:textId="77777777" w:rsidR="003A7425" w:rsidRDefault="00000000">
      <w:pPr>
        <w:pStyle w:val="Heading2"/>
      </w:pPr>
      <w:bookmarkStart w:id="8" w:name="_Toc234927376"/>
      <w:r>
        <w:t>1.2 What changed from CSF 1.1</w:t>
      </w:r>
      <w:bookmarkEnd w:id="8"/>
    </w:p>
    <w:p w14:paraId="2EA1C22A" w14:textId="77777777" w:rsidR="003A7425" w:rsidRDefault="00000000" w:rsidP="00626A58">
      <w:pPr>
        <w:pStyle w:val="ListBullet"/>
        <w:numPr>
          <w:ilvl w:val="0"/>
          <w:numId w:val="4"/>
        </w:numPr>
      </w:pPr>
      <w:r>
        <w:t>GOVERN became a sixth Function, placing leadership, policy, enterprise risk, and accountability at the center.</w:t>
      </w:r>
    </w:p>
    <w:p w14:paraId="0EA2870C" w14:textId="77777777" w:rsidR="003A7425" w:rsidRDefault="00000000" w:rsidP="00626A58">
      <w:pPr>
        <w:pStyle w:val="ListBullet"/>
        <w:numPr>
          <w:ilvl w:val="0"/>
          <w:numId w:val="4"/>
        </w:numPr>
      </w:pPr>
      <w:r>
        <w:t>Supply-chain cybersecurity received greater emphasis.</w:t>
      </w:r>
    </w:p>
    <w:p w14:paraId="0C239D45" w14:textId="77777777" w:rsidR="003A7425" w:rsidRDefault="00000000" w:rsidP="00626A58">
      <w:pPr>
        <w:pStyle w:val="ListBullet"/>
        <w:numPr>
          <w:ilvl w:val="0"/>
          <w:numId w:val="4"/>
        </w:numPr>
      </w:pPr>
      <w:r>
        <w:t>The language was broadened beyond critical infrastructure so the framework clearly serves all organizations.</w:t>
      </w:r>
    </w:p>
    <w:p w14:paraId="4D552599" w14:textId="77777777" w:rsidR="003A7425" w:rsidRDefault="00000000" w:rsidP="00626A58">
      <w:pPr>
        <w:pStyle w:val="ListBullet"/>
        <w:numPr>
          <w:ilvl w:val="0"/>
          <w:numId w:val="4"/>
        </w:numPr>
      </w:pPr>
      <w:r>
        <w:t>Profiles, Tiers, Implementation Examples, Informative References, and Quick-Start Guides form a larger CSF portfolio.</w:t>
      </w:r>
    </w:p>
    <w:p w14:paraId="56904E00" w14:textId="77777777" w:rsidR="003A7425" w:rsidRDefault="00000000" w:rsidP="00626A58">
      <w:pPr>
        <w:pStyle w:val="ListBullet"/>
        <w:numPr>
          <w:ilvl w:val="0"/>
          <w:numId w:val="4"/>
        </w:numPr>
      </w:pPr>
      <w:r>
        <w:t>Some Subcategory numbers contain intentional gaps because CSF 1.1 content moved within CSF 2.0.</w:t>
      </w:r>
    </w:p>
    <w:p w14:paraId="790D33A8" w14:textId="77777777" w:rsidR="003A7425" w:rsidRDefault="00000000">
      <w:pPr>
        <w:pStyle w:val="Heading2"/>
      </w:pPr>
      <w:bookmarkStart w:id="9" w:name="_Toc234927377"/>
      <w:r>
        <w:t>1.3 What CSF 2.0 is not</w:t>
      </w:r>
      <w:bookmarkEnd w:id="9"/>
    </w:p>
    <w:p w14:paraId="0A83B62F" w14:textId="77777777" w:rsidR="003A7425" w:rsidRDefault="00000000" w:rsidP="00626A58">
      <w:pPr>
        <w:pStyle w:val="ListBullet"/>
        <w:numPr>
          <w:ilvl w:val="0"/>
          <w:numId w:val="6"/>
        </w:numPr>
      </w:pPr>
      <w:r>
        <w:t>It is not a law by itself.</w:t>
      </w:r>
    </w:p>
    <w:p w14:paraId="79F0F02E" w14:textId="77777777" w:rsidR="003A7425" w:rsidRDefault="00000000" w:rsidP="00626A58">
      <w:pPr>
        <w:pStyle w:val="ListBullet"/>
        <w:numPr>
          <w:ilvl w:val="0"/>
          <w:numId w:val="6"/>
        </w:numPr>
      </w:pPr>
      <w:r>
        <w:t>It is not a single control catalog or mandatory technology list.</w:t>
      </w:r>
    </w:p>
    <w:p w14:paraId="2B3AFD03" w14:textId="77777777" w:rsidR="003A7425" w:rsidRDefault="00000000" w:rsidP="00626A58">
      <w:pPr>
        <w:pStyle w:val="ListBullet"/>
        <w:numPr>
          <w:ilvl w:val="0"/>
          <w:numId w:val="6"/>
        </w:numPr>
      </w:pPr>
      <w:r>
        <w:lastRenderedPageBreak/>
        <w:t>It does not provide a universal pass/fail score.</w:t>
      </w:r>
    </w:p>
    <w:p w14:paraId="11092FF0" w14:textId="77777777" w:rsidR="003A7425" w:rsidRDefault="00000000" w:rsidP="00626A58">
      <w:pPr>
        <w:pStyle w:val="ListBullet"/>
        <w:numPr>
          <w:ilvl w:val="0"/>
          <w:numId w:val="6"/>
        </w:numPr>
      </w:pPr>
      <w:r>
        <w:t>NIST does not certify organizations, products, consultants, or assessors against the CSF.</w:t>
      </w:r>
    </w:p>
    <w:p w14:paraId="2880C77B" w14:textId="77777777" w:rsidR="003A7425" w:rsidRDefault="00000000" w:rsidP="00626A58">
      <w:pPr>
        <w:pStyle w:val="ListBullet"/>
        <w:numPr>
          <w:ilvl w:val="0"/>
          <w:numId w:val="6"/>
        </w:numPr>
      </w:pPr>
      <w:r>
        <w:t>A high Tier is not automatically the right target for every scope.</w:t>
      </w:r>
    </w:p>
    <w:p w14:paraId="6F71837C" w14:textId="77777777" w:rsidR="003A7425" w:rsidRDefault="00000000" w:rsidP="00626A58">
      <w:pPr>
        <w:pStyle w:val="ListBullet"/>
        <w:numPr>
          <w:ilvl w:val="0"/>
          <w:numId w:val="6"/>
        </w:numPr>
      </w:pPr>
      <w:r>
        <w:t>A mapping to a CSF outcome does not prove that the outcome is achieved.</w:t>
      </w:r>
    </w:p>
    <w:p w14:paraId="70CE2906" w14:textId="77777777" w:rsidR="003A7425" w:rsidRDefault="00000000">
      <w:pPr>
        <w:pStyle w:val="Heading1"/>
        <w:pageBreakBefore/>
      </w:pPr>
      <w:bookmarkStart w:id="10" w:name="_Toc234927378"/>
      <w:r>
        <w:lastRenderedPageBreak/>
        <w:t>2. Core, Profiles, Tiers, and Supporting Resources</w:t>
      </w:r>
      <w:bookmarkEnd w:id="10"/>
    </w:p>
    <w:p w14:paraId="3008CA7C" w14:textId="77777777" w:rsidR="003A7425" w:rsidRDefault="00000000">
      <w:pPr>
        <w:spacing w:after="200"/>
      </w:pPr>
      <w:r>
        <w:rPr>
          <w:i/>
          <w:color w:val="5B6570"/>
          <w:sz w:val="22"/>
        </w:rPr>
        <w:t>The pieces of CSF 2.0 and how they fit together.</w:t>
      </w:r>
    </w:p>
    <w:p w14:paraId="5C4CC1E6" w14:textId="77777777" w:rsidR="003A7425" w:rsidRDefault="00000000">
      <w:pPr>
        <w:keepNext/>
        <w:jc w:val="center"/>
      </w:pPr>
      <w:r>
        <w:rPr>
          <w:noProof/>
        </w:rPr>
        <w:drawing>
          <wp:inline distT="0" distB="0" distL="0" distR="0" wp14:anchorId="5F484901" wp14:editId="73259E60">
            <wp:extent cx="5623560" cy="2431661"/>
            <wp:effectExtent l="0" t="0" r="0" b="0"/>
            <wp:docPr id="2" name="Figure 2. CSF Core hierarchy" descr="Functions contain Categories, which contain specific outcome-focused Sub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hierarchy.png"/>
                    <pic:cNvPicPr/>
                  </pic:nvPicPr>
                  <pic:blipFill>
                    <a:blip r:embed="rId9"/>
                    <a:stretch>
                      <a:fillRect/>
                    </a:stretch>
                  </pic:blipFill>
                  <pic:spPr>
                    <a:xfrm>
                      <a:off x="0" y="0"/>
                      <a:ext cx="5623560" cy="2431661"/>
                    </a:xfrm>
                    <a:prstGeom prst="rect">
                      <a:avLst/>
                    </a:prstGeom>
                  </pic:spPr>
                </pic:pic>
              </a:graphicData>
            </a:graphic>
          </wp:inline>
        </w:drawing>
      </w:r>
    </w:p>
    <w:p w14:paraId="07B78001" w14:textId="77777777" w:rsidR="003A7425" w:rsidRDefault="00000000">
      <w:pPr>
        <w:pStyle w:val="Caption"/>
        <w:spacing w:after="180"/>
        <w:jc w:val="center"/>
      </w:pPr>
      <w:r>
        <w:t>Figure 2. CSF Core hierarchy</w:t>
      </w:r>
    </w:p>
    <w:tbl>
      <w:tblPr>
        <w:tblStyle w:val="TableGrid"/>
        <w:tblW w:w="9360" w:type="dxa"/>
        <w:tblInd w:w="120" w:type="dxa"/>
        <w:tblLayout w:type="fixed"/>
        <w:tblLook w:val="04A0" w:firstRow="1" w:lastRow="0" w:firstColumn="1" w:lastColumn="0" w:noHBand="0" w:noVBand="1"/>
      </w:tblPr>
      <w:tblGrid>
        <w:gridCol w:w="1900"/>
        <w:gridCol w:w="3440"/>
        <w:gridCol w:w="4020"/>
      </w:tblGrid>
      <w:tr w:rsidR="003A7425" w14:paraId="4745C5DE" w14:textId="77777777">
        <w:trPr>
          <w:cantSplit/>
          <w:tblHeader/>
        </w:trPr>
        <w:tc>
          <w:tcPr>
            <w:tcW w:w="1900" w:type="dxa"/>
            <w:shd w:val="clear" w:color="auto" w:fill="18324A"/>
            <w:tcMar>
              <w:top w:w="90" w:type="dxa"/>
              <w:left w:w="120" w:type="dxa"/>
              <w:bottom w:w="90" w:type="dxa"/>
              <w:right w:w="120" w:type="dxa"/>
            </w:tcMar>
            <w:vAlign w:val="center"/>
          </w:tcPr>
          <w:p w14:paraId="25B66BF9" w14:textId="77777777" w:rsidR="003A7425" w:rsidRDefault="00000000">
            <w:pPr>
              <w:spacing w:after="0"/>
            </w:pPr>
            <w:r>
              <w:rPr>
                <w:b/>
                <w:color w:val="FFFFFF"/>
                <w:sz w:val="16"/>
              </w:rPr>
              <w:t>Component</w:t>
            </w:r>
          </w:p>
        </w:tc>
        <w:tc>
          <w:tcPr>
            <w:tcW w:w="3440" w:type="dxa"/>
            <w:shd w:val="clear" w:color="auto" w:fill="18324A"/>
            <w:tcMar>
              <w:top w:w="90" w:type="dxa"/>
              <w:left w:w="120" w:type="dxa"/>
              <w:bottom w:w="90" w:type="dxa"/>
              <w:right w:w="120" w:type="dxa"/>
            </w:tcMar>
            <w:vAlign w:val="center"/>
          </w:tcPr>
          <w:p w14:paraId="6258FF7B" w14:textId="77777777" w:rsidR="003A7425" w:rsidRDefault="00000000">
            <w:pPr>
              <w:spacing w:after="0"/>
            </w:pPr>
            <w:r>
              <w:rPr>
                <w:b/>
                <w:color w:val="FFFFFF"/>
                <w:sz w:val="16"/>
              </w:rPr>
              <w:t>Purpose</w:t>
            </w:r>
          </w:p>
        </w:tc>
        <w:tc>
          <w:tcPr>
            <w:tcW w:w="4020" w:type="dxa"/>
            <w:shd w:val="clear" w:color="auto" w:fill="18324A"/>
            <w:tcMar>
              <w:top w:w="90" w:type="dxa"/>
              <w:left w:w="120" w:type="dxa"/>
              <w:bottom w:w="90" w:type="dxa"/>
              <w:right w:w="120" w:type="dxa"/>
            </w:tcMar>
            <w:vAlign w:val="center"/>
          </w:tcPr>
          <w:p w14:paraId="0B4DEB3A" w14:textId="77777777" w:rsidR="003A7425" w:rsidRDefault="00000000">
            <w:pPr>
              <w:spacing w:after="0"/>
            </w:pPr>
            <w:r>
              <w:rPr>
                <w:b/>
                <w:color w:val="FFFFFF"/>
                <w:sz w:val="16"/>
              </w:rPr>
              <w:t>Practical use</w:t>
            </w:r>
          </w:p>
        </w:tc>
      </w:tr>
      <w:tr w:rsidR="003A7425" w14:paraId="06F05C70" w14:textId="77777777">
        <w:trPr>
          <w:cantSplit/>
        </w:trPr>
        <w:tc>
          <w:tcPr>
            <w:tcW w:w="1900" w:type="dxa"/>
          </w:tcPr>
          <w:p w14:paraId="5AC4BF85" w14:textId="77777777" w:rsidR="003A7425" w:rsidRDefault="00000000">
            <w:pPr>
              <w:spacing w:after="0" w:line="252" w:lineRule="auto"/>
            </w:pPr>
            <w:r>
              <w:rPr>
                <w:sz w:val="16"/>
              </w:rPr>
              <w:t>Core</w:t>
            </w:r>
          </w:p>
        </w:tc>
        <w:tc>
          <w:tcPr>
            <w:tcW w:w="3440" w:type="dxa"/>
          </w:tcPr>
          <w:p w14:paraId="48F44468" w14:textId="77777777" w:rsidR="003A7425" w:rsidRDefault="00000000">
            <w:pPr>
              <w:spacing w:after="0" w:line="252" w:lineRule="auto"/>
            </w:pPr>
            <w:r>
              <w:rPr>
                <w:sz w:val="16"/>
              </w:rPr>
              <w:t>A hierarchy of six Functions, 22 Categories, and 106 Subcategories</w:t>
            </w:r>
          </w:p>
        </w:tc>
        <w:tc>
          <w:tcPr>
            <w:tcW w:w="4020" w:type="dxa"/>
          </w:tcPr>
          <w:p w14:paraId="5DF1239E" w14:textId="77777777" w:rsidR="003A7425" w:rsidRDefault="00000000">
            <w:pPr>
              <w:spacing w:after="0" w:line="252" w:lineRule="auto"/>
            </w:pPr>
            <w:r>
              <w:rPr>
                <w:sz w:val="16"/>
              </w:rPr>
              <w:t>Describe desired cybersecurity outcomes</w:t>
            </w:r>
          </w:p>
        </w:tc>
      </w:tr>
      <w:tr w:rsidR="003A7425" w14:paraId="00D4B335" w14:textId="77777777">
        <w:trPr>
          <w:cantSplit/>
        </w:trPr>
        <w:tc>
          <w:tcPr>
            <w:tcW w:w="1900" w:type="dxa"/>
            <w:shd w:val="clear" w:color="auto" w:fill="F7F9FB"/>
          </w:tcPr>
          <w:p w14:paraId="4E16E7B7" w14:textId="77777777" w:rsidR="003A7425" w:rsidRDefault="00000000">
            <w:pPr>
              <w:spacing w:after="0" w:line="252" w:lineRule="auto"/>
            </w:pPr>
            <w:r>
              <w:rPr>
                <w:sz w:val="16"/>
              </w:rPr>
              <w:t>Organizational Profile</w:t>
            </w:r>
          </w:p>
        </w:tc>
        <w:tc>
          <w:tcPr>
            <w:tcW w:w="3440" w:type="dxa"/>
            <w:shd w:val="clear" w:color="auto" w:fill="F7F9FB"/>
          </w:tcPr>
          <w:p w14:paraId="5FC425B4" w14:textId="77777777" w:rsidR="003A7425" w:rsidRDefault="00000000">
            <w:pPr>
              <w:spacing w:after="0" w:line="252" w:lineRule="auto"/>
            </w:pPr>
            <w:r>
              <w:rPr>
                <w:sz w:val="16"/>
              </w:rPr>
              <w:t>Current and/or Target outcomes for a defined scope</w:t>
            </w:r>
          </w:p>
        </w:tc>
        <w:tc>
          <w:tcPr>
            <w:tcW w:w="4020" w:type="dxa"/>
            <w:shd w:val="clear" w:color="auto" w:fill="F7F9FB"/>
          </w:tcPr>
          <w:p w14:paraId="02E75C83" w14:textId="77777777" w:rsidR="003A7425" w:rsidRDefault="00000000">
            <w:pPr>
              <w:spacing w:after="0" w:line="252" w:lineRule="auto"/>
            </w:pPr>
            <w:r>
              <w:rPr>
                <w:sz w:val="16"/>
              </w:rPr>
              <w:t>Compare posture, prioritize gaps, plan work</w:t>
            </w:r>
          </w:p>
        </w:tc>
      </w:tr>
      <w:tr w:rsidR="003A7425" w14:paraId="15EC60F1" w14:textId="77777777">
        <w:trPr>
          <w:cantSplit/>
        </w:trPr>
        <w:tc>
          <w:tcPr>
            <w:tcW w:w="1900" w:type="dxa"/>
          </w:tcPr>
          <w:p w14:paraId="7AEBB2C6" w14:textId="77777777" w:rsidR="003A7425" w:rsidRDefault="00000000">
            <w:pPr>
              <w:spacing w:after="0" w:line="252" w:lineRule="auto"/>
            </w:pPr>
            <w:r>
              <w:rPr>
                <w:sz w:val="16"/>
              </w:rPr>
              <w:t>Community Profile</w:t>
            </w:r>
          </w:p>
        </w:tc>
        <w:tc>
          <w:tcPr>
            <w:tcW w:w="3440" w:type="dxa"/>
          </w:tcPr>
          <w:p w14:paraId="3F364172" w14:textId="77777777" w:rsidR="003A7425" w:rsidRDefault="00000000">
            <w:pPr>
              <w:spacing w:after="0" w:line="252" w:lineRule="auto"/>
            </w:pPr>
            <w:r>
              <w:rPr>
                <w:sz w:val="16"/>
              </w:rPr>
              <w:t>A shared outcome baseline for a sector, technology, threat, or use case</w:t>
            </w:r>
          </w:p>
        </w:tc>
        <w:tc>
          <w:tcPr>
            <w:tcW w:w="4020" w:type="dxa"/>
          </w:tcPr>
          <w:p w14:paraId="1F799240" w14:textId="77777777" w:rsidR="003A7425" w:rsidRDefault="00000000">
            <w:pPr>
              <w:spacing w:after="0" w:line="252" w:lineRule="auto"/>
            </w:pPr>
            <w:r>
              <w:rPr>
                <w:sz w:val="16"/>
              </w:rPr>
              <w:t>Use as input to an organizational Target Profile</w:t>
            </w:r>
          </w:p>
        </w:tc>
      </w:tr>
      <w:tr w:rsidR="003A7425" w14:paraId="390571B2" w14:textId="77777777">
        <w:trPr>
          <w:cantSplit/>
        </w:trPr>
        <w:tc>
          <w:tcPr>
            <w:tcW w:w="1900" w:type="dxa"/>
            <w:shd w:val="clear" w:color="auto" w:fill="F7F9FB"/>
          </w:tcPr>
          <w:p w14:paraId="284FC02A" w14:textId="77777777" w:rsidR="003A7425" w:rsidRDefault="00000000">
            <w:pPr>
              <w:spacing w:after="0" w:line="252" w:lineRule="auto"/>
            </w:pPr>
            <w:r>
              <w:rPr>
                <w:sz w:val="16"/>
              </w:rPr>
              <w:t>Tiers</w:t>
            </w:r>
          </w:p>
        </w:tc>
        <w:tc>
          <w:tcPr>
            <w:tcW w:w="3440" w:type="dxa"/>
            <w:shd w:val="clear" w:color="auto" w:fill="F7F9FB"/>
          </w:tcPr>
          <w:p w14:paraId="168BD118" w14:textId="77777777" w:rsidR="003A7425" w:rsidRDefault="00000000">
            <w:pPr>
              <w:spacing w:after="0" w:line="252" w:lineRule="auto"/>
            </w:pPr>
            <w:r>
              <w:rPr>
                <w:sz w:val="16"/>
              </w:rPr>
              <w:t>Context for the rigor of governance and risk-management practices</w:t>
            </w:r>
          </w:p>
        </w:tc>
        <w:tc>
          <w:tcPr>
            <w:tcW w:w="4020" w:type="dxa"/>
            <w:shd w:val="clear" w:color="auto" w:fill="F7F9FB"/>
          </w:tcPr>
          <w:p w14:paraId="0CE1444A" w14:textId="77777777" w:rsidR="003A7425" w:rsidRDefault="00000000">
            <w:pPr>
              <w:spacing w:after="0" w:line="252" w:lineRule="auto"/>
            </w:pPr>
            <w:r>
              <w:rPr>
                <w:sz w:val="16"/>
              </w:rPr>
              <w:t>Characterize Current and Target Profile conditions</w:t>
            </w:r>
          </w:p>
        </w:tc>
      </w:tr>
      <w:tr w:rsidR="003A7425" w14:paraId="1CF94E86" w14:textId="77777777">
        <w:trPr>
          <w:cantSplit/>
        </w:trPr>
        <w:tc>
          <w:tcPr>
            <w:tcW w:w="1900" w:type="dxa"/>
          </w:tcPr>
          <w:p w14:paraId="20E796F4" w14:textId="77777777" w:rsidR="003A7425" w:rsidRDefault="00000000">
            <w:pPr>
              <w:spacing w:after="0" w:line="252" w:lineRule="auto"/>
            </w:pPr>
            <w:r>
              <w:rPr>
                <w:sz w:val="16"/>
              </w:rPr>
              <w:t>Implementation Examples</w:t>
            </w:r>
          </w:p>
        </w:tc>
        <w:tc>
          <w:tcPr>
            <w:tcW w:w="3440" w:type="dxa"/>
          </w:tcPr>
          <w:p w14:paraId="6F96C795" w14:textId="77777777" w:rsidR="003A7425" w:rsidRDefault="00000000">
            <w:pPr>
              <w:spacing w:after="0" w:line="252" w:lineRule="auto"/>
            </w:pPr>
            <w:r>
              <w:rPr>
                <w:sz w:val="16"/>
              </w:rPr>
              <w:t>Notional actions that may help achieve outcomes</w:t>
            </w:r>
          </w:p>
        </w:tc>
        <w:tc>
          <w:tcPr>
            <w:tcW w:w="4020" w:type="dxa"/>
          </w:tcPr>
          <w:p w14:paraId="0673A122" w14:textId="77777777" w:rsidR="003A7425" w:rsidRDefault="00000000">
            <w:pPr>
              <w:spacing w:after="0" w:line="252" w:lineRule="auto"/>
            </w:pPr>
            <w:r>
              <w:rPr>
                <w:sz w:val="16"/>
              </w:rPr>
              <w:t>Generate ideas; tailor and validate</w:t>
            </w:r>
          </w:p>
        </w:tc>
      </w:tr>
      <w:tr w:rsidR="003A7425" w14:paraId="7065FFD1" w14:textId="77777777">
        <w:trPr>
          <w:cantSplit/>
        </w:trPr>
        <w:tc>
          <w:tcPr>
            <w:tcW w:w="1900" w:type="dxa"/>
            <w:shd w:val="clear" w:color="auto" w:fill="F7F9FB"/>
          </w:tcPr>
          <w:p w14:paraId="234634DC" w14:textId="77777777" w:rsidR="003A7425" w:rsidRDefault="00000000">
            <w:pPr>
              <w:spacing w:after="0" w:line="252" w:lineRule="auto"/>
            </w:pPr>
            <w:r>
              <w:rPr>
                <w:sz w:val="16"/>
              </w:rPr>
              <w:t>Informative References</w:t>
            </w:r>
          </w:p>
        </w:tc>
        <w:tc>
          <w:tcPr>
            <w:tcW w:w="3440" w:type="dxa"/>
            <w:shd w:val="clear" w:color="auto" w:fill="F7F9FB"/>
          </w:tcPr>
          <w:p w14:paraId="5766AF04" w14:textId="77777777" w:rsidR="003A7425" w:rsidRDefault="00000000">
            <w:pPr>
              <w:spacing w:after="0" w:line="252" w:lineRule="auto"/>
            </w:pPr>
            <w:r>
              <w:rPr>
                <w:sz w:val="16"/>
              </w:rPr>
              <w:t>Mappings to standards, guidance, regulations, and other sources</w:t>
            </w:r>
          </w:p>
        </w:tc>
        <w:tc>
          <w:tcPr>
            <w:tcW w:w="4020" w:type="dxa"/>
            <w:shd w:val="clear" w:color="auto" w:fill="F7F9FB"/>
          </w:tcPr>
          <w:p w14:paraId="19551727" w14:textId="77777777" w:rsidR="003A7425" w:rsidRDefault="00000000">
            <w:pPr>
              <w:spacing w:after="0" w:line="252" w:lineRule="auto"/>
            </w:pPr>
            <w:r>
              <w:rPr>
                <w:sz w:val="16"/>
              </w:rPr>
              <w:t>Select more detailed practices and controls</w:t>
            </w:r>
          </w:p>
        </w:tc>
      </w:tr>
      <w:tr w:rsidR="003A7425" w14:paraId="12197E2C" w14:textId="77777777">
        <w:trPr>
          <w:cantSplit/>
        </w:trPr>
        <w:tc>
          <w:tcPr>
            <w:tcW w:w="1900" w:type="dxa"/>
          </w:tcPr>
          <w:p w14:paraId="1413EE2A" w14:textId="77777777" w:rsidR="003A7425" w:rsidRDefault="00000000">
            <w:pPr>
              <w:spacing w:after="0" w:line="252" w:lineRule="auto"/>
            </w:pPr>
            <w:r>
              <w:rPr>
                <w:sz w:val="16"/>
              </w:rPr>
              <w:t>Quick-Start Guides</w:t>
            </w:r>
          </w:p>
        </w:tc>
        <w:tc>
          <w:tcPr>
            <w:tcW w:w="3440" w:type="dxa"/>
          </w:tcPr>
          <w:p w14:paraId="5BA470D6" w14:textId="77777777" w:rsidR="003A7425" w:rsidRDefault="00000000">
            <w:pPr>
              <w:spacing w:after="0" w:line="252" w:lineRule="auto"/>
            </w:pPr>
            <w:r>
              <w:rPr>
                <w:sz w:val="16"/>
              </w:rPr>
              <w:t>Short actionable guidance on specific CSF uses</w:t>
            </w:r>
          </w:p>
        </w:tc>
        <w:tc>
          <w:tcPr>
            <w:tcW w:w="4020" w:type="dxa"/>
          </w:tcPr>
          <w:p w14:paraId="4E89A8B1" w14:textId="77777777" w:rsidR="003A7425" w:rsidRDefault="00000000">
            <w:pPr>
              <w:spacing w:after="0" w:line="252" w:lineRule="auto"/>
            </w:pPr>
            <w:r>
              <w:rPr>
                <w:sz w:val="16"/>
              </w:rPr>
              <w:t>Start Profiles, Tiers, ERM, supply-chain, and small-business work</w:t>
            </w:r>
          </w:p>
        </w:tc>
      </w:tr>
    </w:tbl>
    <w:p w14:paraId="770A18BA" w14:textId="77777777" w:rsidR="003A7425" w:rsidRDefault="003A7425">
      <w:pPr>
        <w:spacing w:after="0"/>
      </w:pPr>
    </w:p>
    <w:tbl>
      <w:tblPr>
        <w:tblStyle w:val="TableGrid"/>
        <w:tblW w:w="9360" w:type="dxa"/>
        <w:tblInd w:w="120" w:type="dxa"/>
        <w:tblLayout w:type="fixed"/>
        <w:tblLook w:val="04A0" w:firstRow="1" w:lastRow="0" w:firstColumn="1" w:lastColumn="0" w:noHBand="0" w:noVBand="1"/>
      </w:tblPr>
      <w:tblGrid>
        <w:gridCol w:w="9360"/>
      </w:tblGrid>
      <w:tr w:rsidR="003A7425" w14:paraId="59587FFE" w14:textId="77777777">
        <w:trPr>
          <w:cantSplit/>
        </w:trPr>
        <w:tc>
          <w:tcPr>
            <w:tcW w:w="9360" w:type="dxa"/>
            <w:shd w:val="clear" w:color="auto" w:fill="F3F6F8"/>
            <w:tcMar>
              <w:top w:w="90" w:type="dxa"/>
              <w:left w:w="120" w:type="dxa"/>
              <w:bottom w:w="90" w:type="dxa"/>
              <w:right w:w="120" w:type="dxa"/>
            </w:tcMar>
            <w:vAlign w:val="center"/>
          </w:tcPr>
          <w:p w14:paraId="596380FE" w14:textId="77777777" w:rsidR="003A7425" w:rsidRDefault="00000000">
            <w:pPr>
              <w:spacing w:after="0"/>
            </w:pPr>
            <w:r>
              <w:rPr>
                <w:b/>
                <w:color w:val="197D86"/>
              </w:rPr>
              <w:t xml:space="preserve">Numbers that matter: </w:t>
            </w:r>
            <w:r>
              <w:t>CSF 2.0 contains 6 Functions, 22 Categories, and 106 Subcategories. The Subcategories describe outcomes, not required products or identical implementations.</w:t>
            </w:r>
          </w:p>
        </w:tc>
      </w:tr>
    </w:tbl>
    <w:p w14:paraId="33330672" w14:textId="77777777" w:rsidR="003A7425" w:rsidRDefault="003A7425">
      <w:pPr>
        <w:spacing w:after="0"/>
      </w:pPr>
    </w:p>
    <w:p w14:paraId="478B0EB8" w14:textId="77777777" w:rsidR="003A7425" w:rsidRDefault="00000000">
      <w:pPr>
        <w:pStyle w:val="Heading1"/>
        <w:pageBreakBefore/>
      </w:pPr>
      <w:bookmarkStart w:id="11" w:name="_Toc234927379"/>
      <w:r>
        <w:lastRenderedPageBreak/>
        <w:t>3. Practical Implementation Roadmap</w:t>
      </w:r>
      <w:bookmarkEnd w:id="11"/>
    </w:p>
    <w:p w14:paraId="3CC07160" w14:textId="77777777" w:rsidR="003A7425" w:rsidRDefault="00000000">
      <w:pPr>
        <w:spacing w:after="200"/>
      </w:pPr>
      <w:r>
        <w:rPr>
          <w:i/>
          <w:color w:val="5B6570"/>
          <w:sz w:val="22"/>
        </w:rPr>
        <w:t>A repeatable way to move from framework language to funded improvement.</w:t>
      </w:r>
    </w:p>
    <w:p w14:paraId="3DCA431F" w14:textId="77777777" w:rsidR="003A7425" w:rsidRDefault="00000000" w:rsidP="00626A58">
      <w:pPr>
        <w:numPr>
          <w:ilvl w:val="0"/>
          <w:numId w:val="7"/>
        </w:numPr>
        <w:spacing w:after="60"/>
      </w:pPr>
      <w:r>
        <w:t>Name an executive sponsor and program owner.</w:t>
      </w:r>
    </w:p>
    <w:p w14:paraId="137DCE89" w14:textId="77777777" w:rsidR="003A7425" w:rsidRDefault="00000000" w:rsidP="00626A58">
      <w:pPr>
        <w:numPr>
          <w:ilvl w:val="0"/>
          <w:numId w:val="7"/>
        </w:numPr>
        <w:spacing w:after="60"/>
      </w:pPr>
      <w:r>
        <w:t>Define the Profile scope: enterprise, business unit, product, service, system, region, or supplier ecosystem.</w:t>
      </w:r>
    </w:p>
    <w:p w14:paraId="5C69222D" w14:textId="77777777" w:rsidR="003A7425" w:rsidRDefault="00000000" w:rsidP="00626A58">
      <w:pPr>
        <w:numPr>
          <w:ilvl w:val="0"/>
          <w:numId w:val="7"/>
        </w:numPr>
        <w:spacing w:after="60"/>
      </w:pPr>
      <w:r>
        <w:t>Gather mission, stakeholder, legal, contractual, risk, asset, threat, incident, audit, workforce, and supplier information.</w:t>
      </w:r>
    </w:p>
    <w:p w14:paraId="48511255" w14:textId="77777777" w:rsidR="003A7425" w:rsidRDefault="00000000" w:rsidP="00626A58">
      <w:pPr>
        <w:numPr>
          <w:ilvl w:val="0"/>
          <w:numId w:val="7"/>
        </w:numPr>
        <w:spacing w:after="60"/>
      </w:pPr>
      <w:r>
        <w:t>Select applicable CSF outcomes and create a Current Profile using reliable evidence.</w:t>
      </w:r>
    </w:p>
    <w:p w14:paraId="693915A0" w14:textId="77777777" w:rsidR="003A7425" w:rsidRDefault="00000000" w:rsidP="00626A58">
      <w:pPr>
        <w:numPr>
          <w:ilvl w:val="0"/>
          <w:numId w:val="7"/>
        </w:numPr>
        <w:spacing w:after="60"/>
      </w:pPr>
      <w:r>
        <w:t>Define a risk-based Target Profile, considering Community Profiles and obligations.</w:t>
      </w:r>
    </w:p>
    <w:p w14:paraId="4DFF97A8" w14:textId="77777777" w:rsidR="003A7425" w:rsidRDefault="00000000" w:rsidP="00626A58">
      <w:pPr>
        <w:numPr>
          <w:ilvl w:val="0"/>
          <w:numId w:val="7"/>
        </w:numPr>
        <w:spacing w:after="60"/>
      </w:pPr>
      <w:r>
        <w:t>Analyze gaps, dependencies, cost, feasibility, and risk reduction.</w:t>
      </w:r>
    </w:p>
    <w:p w14:paraId="6169DD86" w14:textId="77777777" w:rsidR="003A7425" w:rsidRDefault="00000000" w:rsidP="00626A58">
      <w:pPr>
        <w:numPr>
          <w:ilvl w:val="0"/>
          <w:numId w:val="7"/>
        </w:numPr>
        <w:spacing w:after="60"/>
      </w:pPr>
      <w:r>
        <w:t>Create an approved action plan with owners, resources, milestones, measures, and interim protection.</w:t>
      </w:r>
    </w:p>
    <w:p w14:paraId="3564412F" w14:textId="77777777" w:rsidR="003A7425" w:rsidRDefault="00000000" w:rsidP="00626A58">
      <w:pPr>
        <w:numPr>
          <w:ilvl w:val="0"/>
          <w:numId w:val="7"/>
        </w:numPr>
        <w:spacing w:after="60"/>
      </w:pPr>
      <w:r>
        <w:t>Implement controls and operating procedures.</w:t>
      </w:r>
    </w:p>
    <w:p w14:paraId="62258A4E" w14:textId="77777777" w:rsidR="003A7425" w:rsidRDefault="00000000" w:rsidP="00626A58">
      <w:pPr>
        <w:numPr>
          <w:ilvl w:val="0"/>
          <w:numId w:val="7"/>
        </w:numPr>
        <w:spacing w:after="60"/>
      </w:pPr>
      <w:r>
        <w:t>Test design and operating effectiveness with complete populations and representative samples.</w:t>
      </w:r>
    </w:p>
    <w:p w14:paraId="5537B132" w14:textId="77777777" w:rsidR="003A7425" w:rsidRDefault="00000000" w:rsidP="00626A58">
      <w:pPr>
        <w:numPr>
          <w:ilvl w:val="0"/>
          <w:numId w:val="7"/>
        </w:numPr>
        <w:spacing w:after="60"/>
      </w:pPr>
      <w:r>
        <w:t>Report risk, decisions, exceptions, progress, and limitations.</w:t>
      </w:r>
    </w:p>
    <w:p w14:paraId="5495A35B" w14:textId="77777777" w:rsidR="003A7425" w:rsidRDefault="00000000" w:rsidP="00626A58">
      <w:pPr>
        <w:numPr>
          <w:ilvl w:val="0"/>
          <w:numId w:val="7"/>
        </w:numPr>
        <w:spacing w:after="60"/>
      </w:pPr>
      <w:r>
        <w:t>Update Profiles after material changes, incidents, exercises, reviews, or shifting risk.</w:t>
      </w:r>
    </w:p>
    <w:tbl>
      <w:tblPr>
        <w:tblStyle w:val="TableGrid"/>
        <w:tblW w:w="9360" w:type="dxa"/>
        <w:tblInd w:w="120" w:type="dxa"/>
        <w:tblLayout w:type="fixed"/>
        <w:tblLook w:val="04A0" w:firstRow="1" w:lastRow="0" w:firstColumn="1" w:lastColumn="0" w:noHBand="0" w:noVBand="1"/>
      </w:tblPr>
      <w:tblGrid>
        <w:gridCol w:w="9360"/>
      </w:tblGrid>
      <w:tr w:rsidR="003A7425" w14:paraId="60D6BE10" w14:textId="77777777">
        <w:trPr>
          <w:cantSplit/>
        </w:trPr>
        <w:tc>
          <w:tcPr>
            <w:tcW w:w="9360" w:type="dxa"/>
            <w:shd w:val="clear" w:color="auto" w:fill="FFF7E6"/>
            <w:tcMar>
              <w:top w:w="90" w:type="dxa"/>
              <w:left w:w="120" w:type="dxa"/>
              <w:bottom w:w="90" w:type="dxa"/>
              <w:right w:w="120" w:type="dxa"/>
            </w:tcMar>
            <w:vAlign w:val="center"/>
          </w:tcPr>
          <w:p w14:paraId="0BA8ABE2" w14:textId="77777777" w:rsidR="003A7425" w:rsidRDefault="00000000">
            <w:pPr>
              <w:spacing w:after="0"/>
            </w:pPr>
            <w:r>
              <w:rPr>
                <w:b/>
                <w:color w:val="D69E2E"/>
              </w:rPr>
              <w:t xml:space="preserve">Start small without losing integrity: </w:t>
            </w:r>
            <w:r>
              <w:t>A small organization can begin with a critical service or high-risk process. Keep the scope honest, record exclusions, and expand deliberately.</w:t>
            </w:r>
          </w:p>
        </w:tc>
      </w:tr>
    </w:tbl>
    <w:p w14:paraId="29465829" w14:textId="77777777" w:rsidR="003A7425" w:rsidRDefault="003A7425">
      <w:pPr>
        <w:spacing w:after="0"/>
      </w:pPr>
    </w:p>
    <w:p w14:paraId="0AB0E966" w14:textId="77777777" w:rsidR="003A7425" w:rsidRDefault="00000000">
      <w:pPr>
        <w:pStyle w:val="Heading1"/>
        <w:pageBreakBefore/>
      </w:pPr>
      <w:bookmarkStart w:id="12" w:name="_Toc234927380"/>
      <w:r>
        <w:lastRenderedPageBreak/>
        <w:t>4. GOVERN Function</w:t>
      </w:r>
      <w:bookmarkEnd w:id="12"/>
    </w:p>
    <w:p w14:paraId="3FF6B2FD" w14:textId="77777777" w:rsidR="003A7425" w:rsidRDefault="00000000">
      <w:pPr>
        <w:spacing w:after="200"/>
      </w:pPr>
      <w:r>
        <w:rPr>
          <w:i/>
          <w:color w:val="5B6570"/>
          <w:sz w:val="22"/>
        </w:rPr>
        <w:t>A complete plain-language breakdown of every GOVERN Category and Subcategory.</w:t>
      </w:r>
    </w:p>
    <w:tbl>
      <w:tblPr>
        <w:tblStyle w:val="TableGrid"/>
        <w:tblW w:w="9360" w:type="dxa"/>
        <w:tblInd w:w="120" w:type="dxa"/>
        <w:tblLayout w:type="fixed"/>
        <w:tblLook w:val="04A0" w:firstRow="1" w:lastRow="0" w:firstColumn="1" w:lastColumn="0" w:noHBand="0" w:noVBand="1"/>
      </w:tblPr>
      <w:tblGrid>
        <w:gridCol w:w="9360"/>
      </w:tblGrid>
      <w:tr w:rsidR="003A7425" w14:paraId="2E49292E" w14:textId="77777777">
        <w:trPr>
          <w:cantSplit/>
        </w:trPr>
        <w:tc>
          <w:tcPr>
            <w:tcW w:w="9360" w:type="dxa"/>
            <w:shd w:val="clear" w:color="auto" w:fill="F3F6F8"/>
            <w:tcMar>
              <w:top w:w="90" w:type="dxa"/>
              <w:left w:w="120" w:type="dxa"/>
              <w:bottom w:w="90" w:type="dxa"/>
              <w:right w:w="120" w:type="dxa"/>
            </w:tcMar>
            <w:vAlign w:val="center"/>
          </w:tcPr>
          <w:p w14:paraId="763D71F1" w14:textId="77777777" w:rsidR="003A7425" w:rsidRDefault="00000000">
            <w:pPr>
              <w:spacing w:after="0"/>
            </w:pPr>
            <w:r>
              <w:rPr>
                <w:b/>
                <w:color w:val="197D86"/>
              </w:rPr>
              <w:t xml:space="preserve">Function purpose: </w:t>
            </w:r>
            <w:r>
              <w:t>Set direction, expectations, accountability, policy, oversight, and supply-chain risk management.</w:t>
            </w:r>
          </w:p>
        </w:tc>
      </w:tr>
    </w:tbl>
    <w:p w14:paraId="47BDA2A7" w14:textId="77777777" w:rsidR="003A7425" w:rsidRDefault="003A7425">
      <w:pPr>
        <w:spacing w:after="0"/>
      </w:pPr>
    </w:p>
    <w:p w14:paraId="5115AB72" w14:textId="77777777" w:rsidR="003A7425" w:rsidRDefault="00000000">
      <w:pPr>
        <w:pStyle w:val="Heading2"/>
      </w:pPr>
      <w:bookmarkStart w:id="13" w:name="_Toc234927381"/>
      <w:r>
        <w:t>Organizational Context (GV.OC)</w:t>
      </w:r>
      <w:bookmarkEnd w:id="13"/>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51828F29" w14:textId="77777777">
        <w:trPr>
          <w:cantSplit/>
          <w:tblHeader/>
        </w:trPr>
        <w:tc>
          <w:tcPr>
            <w:tcW w:w="1200" w:type="dxa"/>
            <w:shd w:val="clear" w:color="auto" w:fill="18324A"/>
            <w:tcMar>
              <w:top w:w="90" w:type="dxa"/>
              <w:left w:w="120" w:type="dxa"/>
              <w:bottom w:w="90" w:type="dxa"/>
              <w:right w:w="120" w:type="dxa"/>
            </w:tcMar>
            <w:vAlign w:val="center"/>
          </w:tcPr>
          <w:p w14:paraId="475F18E5"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264AD2EC"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F8A7763"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1E12C7AA" w14:textId="77777777" w:rsidR="003A7425" w:rsidRDefault="00000000">
            <w:pPr>
              <w:spacing w:after="0"/>
            </w:pPr>
            <w:r>
              <w:rPr>
                <w:b/>
                <w:color w:val="FFFFFF"/>
                <w:sz w:val="14"/>
              </w:rPr>
              <w:t>Example evidence</w:t>
            </w:r>
          </w:p>
        </w:tc>
      </w:tr>
      <w:tr w:rsidR="003A7425" w14:paraId="22754DED" w14:textId="77777777">
        <w:trPr>
          <w:cantSplit/>
        </w:trPr>
        <w:tc>
          <w:tcPr>
            <w:tcW w:w="1200" w:type="dxa"/>
          </w:tcPr>
          <w:p w14:paraId="18BAFFE6" w14:textId="77777777" w:rsidR="003A7425" w:rsidRDefault="00000000">
            <w:pPr>
              <w:spacing w:after="0" w:line="252" w:lineRule="auto"/>
            </w:pPr>
            <w:r>
              <w:rPr>
                <w:sz w:val="14"/>
              </w:rPr>
              <w:t>GV.OC-01</w:t>
            </w:r>
          </w:p>
        </w:tc>
        <w:tc>
          <w:tcPr>
            <w:tcW w:w="3020" w:type="dxa"/>
          </w:tcPr>
          <w:p w14:paraId="58F7D286" w14:textId="77777777" w:rsidR="003A7425" w:rsidRDefault="00000000">
            <w:pPr>
              <w:spacing w:after="0" w:line="252" w:lineRule="auto"/>
            </w:pPr>
            <w:r>
              <w:rPr>
                <w:sz w:val="14"/>
              </w:rPr>
              <w:t>Connect cybersecurity decisions to the organization’s mission.</w:t>
            </w:r>
          </w:p>
        </w:tc>
        <w:tc>
          <w:tcPr>
            <w:tcW w:w="2780" w:type="dxa"/>
          </w:tcPr>
          <w:p w14:paraId="365452D2"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BFA0A98" w14:textId="77777777" w:rsidR="003A7425" w:rsidRDefault="00000000">
            <w:pPr>
              <w:spacing w:after="0" w:line="252" w:lineRule="auto"/>
            </w:pPr>
            <w:r>
              <w:rPr>
                <w:sz w:val="14"/>
              </w:rPr>
              <w:t>mission and stakeholder records, obligations register, dependency map</w:t>
            </w:r>
          </w:p>
        </w:tc>
      </w:tr>
      <w:tr w:rsidR="003A7425" w14:paraId="4647F353" w14:textId="77777777">
        <w:trPr>
          <w:cantSplit/>
        </w:trPr>
        <w:tc>
          <w:tcPr>
            <w:tcW w:w="1200" w:type="dxa"/>
            <w:shd w:val="clear" w:color="auto" w:fill="F7F9FB"/>
          </w:tcPr>
          <w:p w14:paraId="093B355F" w14:textId="77777777" w:rsidR="003A7425" w:rsidRDefault="00000000">
            <w:pPr>
              <w:spacing w:after="0" w:line="252" w:lineRule="auto"/>
            </w:pPr>
            <w:r>
              <w:rPr>
                <w:sz w:val="14"/>
              </w:rPr>
              <w:t>GV.OC-02</w:t>
            </w:r>
          </w:p>
        </w:tc>
        <w:tc>
          <w:tcPr>
            <w:tcW w:w="3020" w:type="dxa"/>
            <w:shd w:val="clear" w:color="auto" w:fill="F7F9FB"/>
          </w:tcPr>
          <w:p w14:paraId="3F7B40CC" w14:textId="77777777" w:rsidR="003A7425" w:rsidRDefault="00000000">
            <w:pPr>
              <w:spacing w:after="0" w:line="252" w:lineRule="auto"/>
            </w:pPr>
            <w:r>
              <w:rPr>
                <w:sz w:val="14"/>
              </w:rPr>
              <w:t>Identify stakeholders and consider their cybersecurity expectations.</w:t>
            </w:r>
          </w:p>
        </w:tc>
        <w:tc>
          <w:tcPr>
            <w:tcW w:w="2780" w:type="dxa"/>
            <w:shd w:val="clear" w:color="auto" w:fill="F7F9FB"/>
          </w:tcPr>
          <w:p w14:paraId="7671B04B"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2851374" w14:textId="77777777" w:rsidR="003A7425" w:rsidRDefault="00000000">
            <w:pPr>
              <w:spacing w:after="0" w:line="252" w:lineRule="auto"/>
            </w:pPr>
            <w:r>
              <w:rPr>
                <w:sz w:val="14"/>
              </w:rPr>
              <w:t>mission and stakeholder records, obligations register, dependency map</w:t>
            </w:r>
          </w:p>
        </w:tc>
      </w:tr>
      <w:tr w:rsidR="003A7425" w14:paraId="7FE4A146" w14:textId="77777777">
        <w:trPr>
          <w:cantSplit/>
        </w:trPr>
        <w:tc>
          <w:tcPr>
            <w:tcW w:w="1200" w:type="dxa"/>
          </w:tcPr>
          <w:p w14:paraId="514E9B1C" w14:textId="77777777" w:rsidR="003A7425" w:rsidRDefault="00000000">
            <w:pPr>
              <w:spacing w:after="0" w:line="252" w:lineRule="auto"/>
            </w:pPr>
            <w:r>
              <w:rPr>
                <w:sz w:val="14"/>
              </w:rPr>
              <w:t>GV.OC-03</w:t>
            </w:r>
          </w:p>
        </w:tc>
        <w:tc>
          <w:tcPr>
            <w:tcW w:w="3020" w:type="dxa"/>
          </w:tcPr>
          <w:p w14:paraId="4FA1577D" w14:textId="77777777" w:rsidR="003A7425" w:rsidRDefault="00000000">
            <w:pPr>
              <w:spacing w:after="0" w:line="252" w:lineRule="auto"/>
            </w:pPr>
            <w:r>
              <w:rPr>
                <w:sz w:val="14"/>
              </w:rPr>
              <w:t>Identify and manage legal, regulatory, contractual, privacy, and civil-liberties obligations.</w:t>
            </w:r>
          </w:p>
        </w:tc>
        <w:tc>
          <w:tcPr>
            <w:tcW w:w="2780" w:type="dxa"/>
          </w:tcPr>
          <w:p w14:paraId="7BA639D6"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305C85F" w14:textId="77777777" w:rsidR="003A7425" w:rsidRDefault="00000000">
            <w:pPr>
              <w:spacing w:after="0" w:line="252" w:lineRule="auto"/>
            </w:pPr>
            <w:r>
              <w:rPr>
                <w:sz w:val="14"/>
              </w:rPr>
              <w:t>mission and stakeholder records, obligations register, dependency map</w:t>
            </w:r>
          </w:p>
        </w:tc>
      </w:tr>
      <w:tr w:rsidR="003A7425" w14:paraId="48694B3F" w14:textId="77777777">
        <w:trPr>
          <w:cantSplit/>
        </w:trPr>
        <w:tc>
          <w:tcPr>
            <w:tcW w:w="1200" w:type="dxa"/>
            <w:shd w:val="clear" w:color="auto" w:fill="F7F9FB"/>
          </w:tcPr>
          <w:p w14:paraId="010C068D" w14:textId="77777777" w:rsidR="003A7425" w:rsidRDefault="00000000">
            <w:pPr>
              <w:spacing w:after="0" w:line="252" w:lineRule="auto"/>
            </w:pPr>
            <w:r>
              <w:rPr>
                <w:sz w:val="14"/>
              </w:rPr>
              <w:t>GV.OC-04</w:t>
            </w:r>
          </w:p>
        </w:tc>
        <w:tc>
          <w:tcPr>
            <w:tcW w:w="3020" w:type="dxa"/>
            <w:shd w:val="clear" w:color="auto" w:fill="F7F9FB"/>
          </w:tcPr>
          <w:p w14:paraId="4563F61C" w14:textId="77777777" w:rsidR="003A7425" w:rsidRDefault="00000000">
            <w:pPr>
              <w:spacing w:after="0" w:line="252" w:lineRule="auto"/>
            </w:pPr>
            <w:r>
              <w:rPr>
                <w:sz w:val="14"/>
              </w:rPr>
              <w:t>Understand and communicate the critical services others expect from the organization.</w:t>
            </w:r>
          </w:p>
        </w:tc>
        <w:tc>
          <w:tcPr>
            <w:tcW w:w="2780" w:type="dxa"/>
            <w:shd w:val="clear" w:color="auto" w:fill="F7F9FB"/>
          </w:tcPr>
          <w:p w14:paraId="26E5746E"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4BB06040" w14:textId="77777777" w:rsidR="003A7425" w:rsidRDefault="00000000">
            <w:pPr>
              <w:spacing w:after="0" w:line="252" w:lineRule="auto"/>
            </w:pPr>
            <w:r>
              <w:rPr>
                <w:sz w:val="14"/>
              </w:rPr>
              <w:t>mission and stakeholder records, obligations register, dependency map</w:t>
            </w:r>
          </w:p>
        </w:tc>
      </w:tr>
      <w:tr w:rsidR="003A7425" w14:paraId="23E288AC" w14:textId="77777777">
        <w:trPr>
          <w:cantSplit/>
        </w:trPr>
        <w:tc>
          <w:tcPr>
            <w:tcW w:w="1200" w:type="dxa"/>
          </w:tcPr>
          <w:p w14:paraId="0A787B1E" w14:textId="77777777" w:rsidR="003A7425" w:rsidRDefault="00000000">
            <w:pPr>
              <w:spacing w:after="0" w:line="252" w:lineRule="auto"/>
            </w:pPr>
            <w:r>
              <w:rPr>
                <w:sz w:val="14"/>
              </w:rPr>
              <w:t>GV.OC-05</w:t>
            </w:r>
          </w:p>
        </w:tc>
        <w:tc>
          <w:tcPr>
            <w:tcW w:w="3020" w:type="dxa"/>
          </w:tcPr>
          <w:p w14:paraId="4B17EF76" w14:textId="77777777" w:rsidR="003A7425" w:rsidRDefault="00000000">
            <w:pPr>
              <w:spacing w:after="0" w:line="252" w:lineRule="auto"/>
            </w:pPr>
            <w:r>
              <w:rPr>
                <w:sz w:val="14"/>
              </w:rPr>
              <w:t>Understand and communicate the external outcomes, capabilities, and services the organization depends on.</w:t>
            </w:r>
          </w:p>
        </w:tc>
        <w:tc>
          <w:tcPr>
            <w:tcW w:w="2780" w:type="dxa"/>
          </w:tcPr>
          <w:p w14:paraId="704A593B"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F4E24B1" w14:textId="77777777" w:rsidR="003A7425" w:rsidRDefault="00000000">
            <w:pPr>
              <w:spacing w:after="0" w:line="252" w:lineRule="auto"/>
            </w:pPr>
            <w:r>
              <w:rPr>
                <w:sz w:val="14"/>
              </w:rPr>
              <w:t>mission and stakeholder records, obligations register, dependency map</w:t>
            </w:r>
          </w:p>
        </w:tc>
      </w:tr>
    </w:tbl>
    <w:p w14:paraId="44A1F764" w14:textId="77777777" w:rsidR="003A7425" w:rsidRDefault="003A7425">
      <w:pPr>
        <w:spacing w:after="0"/>
      </w:pPr>
    </w:p>
    <w:p w14:paraId="149C870E"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53F5E1C0" w14:textId="77777777" w:rsidR="003A7425" w:rsidRDefault="00000000">
      <w:pPr>
        <w:pStyle w:val="Heading2"/>
      </w:pPr>
      <w:bookmarkStart w:id="14" w:name="_Toc234927382"/>
      <w:r>
        <w:t>Risk Management Strategy (GV.RM)</w:t>
      </w:r>
      <w:bookmarkEnd w:id="14"/>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2C75D098" w14:textId="77777777">
        <w:trPr>
          <w:cantSplit/>
          <w:tblHeader/>
        </w:trPr>
        <w:tc>
          <w:tcPr>
            <w:tcW w:w="1200" w:type="dxa"/>
            <w:shd w:val="clear" w:color="auto" w:fill="18324A"/>
            <w:tcMar>
              <w:top w:w="90" w:type="dxa"/>
              <w:left w:w="120" w:type="dxa"/>
              <w:bottom w:w="90" w:type="dxa"/>
              <w:right w:w="120" w:type="dxa"/>
            </w:tcMar>
            <w:vAlign w:val="center"/>
          </w:tcPr>
          <w:p w14:paraId="1AE26F66"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7BD85E10"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369D8CFD"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5536A571" w14:textId="77777777" w:rsidR="003A7425" w:rsidRDefault="00000000">
            <w:pPr>
              <w:spacing w:after="0"/>
            </w:pPr>
            <w:r>
              <w:rPr>
                <w:b/>
                <w:color w:val="FFFFFF"/>
                <w:sz w:val="14"/>
              </w:rPr>
              <w:t>Example evidence</w:t>
            </w:r>
          </w:p>
        </w:tc>
      </w:tr>
      <w:tr w:rsidR="003A7425" w14:paraId="68DDADE2" w14:textId="77777777">
        <w:trPr>
          <w:cantSplit/>
        </w:trPr>
        <w:tc>
          <w:tcPr>
            <w:tcW w:w="1200" w:type="dxa"/>
          </w:tcPr>
          <w:p w14:paraId="3ED02A51" w14:textId="77777777" w:rsidR="003A7425" w:rsidRDefault="00000000">
            <w:pPr>
              <w:spacing w:after="0" w:line="252" w:lineRule="auto"/>
            </w:pPr>
            <w:r>
              <w:rPr>
                <w:sz w:val="14"/>
              </w:rPr>
              <w:t>GV.RM-01</w:t>
            </w:r>
          </w:p>
        </w:tc>
        <w:tc>
          <w:tcPr>
            <w:tcW w:w="3020" w:type="dxa"/>
          </w:tcPr>
          <w:p w14:paraId="52F429C2" w14:textId="77777777" w:rsidR="003A7425" w:rsidRDefault="00000000">
            <w:pPr>
              <w:spacing w:after="0" w:line="252" w:lineRule="auto"/>
            </w:pPr>
            <w:r>
              <w:rPr>
                <w:sz w:val="14"/>
              </w:rPr>
              <w:t>Agree on cybersecurity risk-management objectives with relevant stakeholders.</w:t>
            </w:r>
          </w:p>
        </w:tc>
        <w:tc>
          <w:tcPr>
            <w:tcW w:w="2780" w:type="dxa"/>
          </w:tcPr>
          <w:p w14:paraId="7BF2EA7D"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11AB6A5" w14:textId="77777777" w:rsidR="003A7425" w:rsidRDefault="00000000">
            <w:pPr>
              <w:spacing w:after="0" w:line="252" w:lineRule="auto"/>
            </w:pPr>
            <w:r>
              <w:rPr>
                <w:sz w:val="14"/>
              </w:rPr>
              <w:t>risk appetite, method, enterprise risk register, reporting paths</w:t>
            </w:r>
          </w:p>
        </w:tc>
      </w:tr>
      <w:tr w:rsidR="003A7425" w14:paraId="2A52D407" w14:textId="77777777">
        <w:trPr>
          <w:cantSplit/>
        </w:trPr>
        <w:tc>
          <w:tcPr>
            <w:tcW w:w="1200" w:type="dxa"/>
            <w:shd w:val="clear" w:color="auto" w:fill="F7F9FB"/>
          </w:tcPr>
          <w:p w14:paraId="1B649E0E" w14:textId="77777777" w:rsidR="003A7425" w:rsidRDefault="00000000">
            <w:pPr>
              <w:spacing w:after="0" w:line="252" w:lineRule="auto"/>
            </w:pPr>
            <w:r>
              <w:rPr>
                <w:sz w:val="14"/>
              </w:rPr>
              <w:t>GV.RM-02</w:t>
            </w:r>
          </w:p>
        </w:tc>
        <w:tc>
          <w:tcPr>
            <w:tcW w:w="3020" w:type="dxa"/>
            <w:shd w:val="clear" w:color="auto" w:fill="F7F9FB"/>
          </w:tcPr>
          <w:p w14:paraId="7E104896" w14:textId="77777777" w:rsidR="003A7425" w:rsidRDefault="00000000">
            <w:pPr>
              <w:spacing w:after="0" w:line="252" w:lineRule="auto"/>
            </w:pPr>
            <w:r>
              <w:rPr>
                <w:sz w:val="14"/>
              </w:rPr>
              <w:t>Establish, communicate, and maintain risk appetite and tolerance statements.</w:t>
            </w:r>
          </w:p>
        </w:tc>
        <w:tc>
          <w:tcPr>
            <w:tcW w:w="2780" w:type="dxa"/>
            <w:shd w:val="clear" w:color="auto" w:fill="F7F9FB"/>
          </w:tcPr>
          <w:p w14:paraId="51BDA9F6"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742E2BCA" w14:textId="77777777" w:rsidR="003A7425" w:rsidRDefault="00000000">
            <w:pPr>
              <w:spacing w:after="0" w:line="252" w:lineRule="auto"/>
            </w:pPr>
            <w:r>
              <w:rPr>
                <w:sz w:val="14"/>
              </w:rPr>
              <w:t>risk appetite, method, enterprise risk register, reporting paths</w:t>
            </w:r>
          </w:p>
        </w:tc>
      </w:tr>
      <w:tr w:rsidR="003A7425" w14:paraId="6CE5A849" w14:textId="77777777">
        <w:trPr>
          <w:cantSplit/>
        </w:trPr>
        <w:tc>
          <w:tcPr>
            <w:tcW w:w="1200" w:type="dxa"/>
          </w:tcPr>
          <w:p w14:paraId="469CDCE5" w14:textId="77777777" w:rsidR="003A7425" w:rsidRDefault="00000000">
            <w:pPr>
              <w:spacing w:after="0" w:line="252" w:lineRule="auto"/>
            </w:pPr>
            <w:r>
              <w:rPr>
                <w:sz w:val="14"/>
              </w:rPr>
              <w:t>GV.RM-03</w:t>
            </w:r>
          </w:p>
        </w:tc>
        <w:tc>
          <w:tcPr>
            <w:tcW w:w="3020" w:type="dxa"/>
          </w:tcPr>
          <w:p w14:paraId="0AD31A8E" w14:textId="77777777" w:rsidR="003A7425" w:rsidRDefault="00000000">
            <w:pPr>
              <w:spacing w:after="0" w:line="252" w:lineRule="auto"/>
            </w:pPr>
            <w:r>
              <w:rPr>
                <w:sz w:val="14"/>
              </w:rPr>
              <w:t>Integrate cybersecurity risk into enterprise risk-management processes.</w:t>
            </w:r>
          </w:p>
        </w:tc>
        <w:tc>
          <w:tcPr>
            <w:tcW w:w="2780" w:type="dxa"/>
          </w:tcPr>
          <w:p w14:paraId="5FAE7980"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4377FB04" w14:textId="77777777" w:rsidR="003A7425" w:rsidRDefault="00000000">
            <w:pPr>
              <w:spacing w:after="0" w:line="252" w:lineRule="auto"/>
            </w:pPr>
            <w:r>
              <w:rPr>
                <w:sz w:val="14"/>
              </w:rPr>
              <w:t>risk appetite, method, enterprise risk register, reporting paths</w:t>
            </w:r>
          </w:p>
        </w:tc>
      </w:tr>
      <w:tr w:rsidR="003A7425" w14:paraId="51A9D15C" w14:textId="77777777">
        <w:trPr>
          <w:cantSplit/>
        </w:trPr>
        <w:tc>
          <w:tcPr>
            <w:tcW w:w="1200" w:type="dxa"/>
            <w:shd w:val="clear" w:color="auto" w:fill="F7F9FB"/>
          </w:tcPr>
          <w:p w14:paraId="4175DE92" w14:textId="77777777" w:rsidR="003A7425" w:rsidRDefault="00000000">
            <w:pPr>
              <w:spacing w:after="0" w:line="252" w:lineRule="auto"/>
            </w:pPr>
            <w:r>
              <w:rPr>
                <w:sz w:val="14"/>
              </w:rPr>
              <w:t>GV.RM-04</w:t>
            </w:r>
          </w:p>
        </w:tc>
        <w:tc>
          <w:tcPr>
            <w:tcW w:w="3020" w:type="dxa"/>
            <w:shd w:val="clear" w:color="auto" w:fill="F7F9FB"/>
          </w:tcPr>
          <w:p w14:paraId="61E87029" w14:textId="77777777" w:rsidR="003A7425" w:rsidRDefault="00000000">
            <w:pPr>
              <w:spacing w:after="0" w:line="252" w:lineRule="auto"/>
            </w:pPr>
            <w:r>
              <w:rPr>
                <w:sz w:val="14"/>
              </w:rPr>
              <w:t>Define and communicate acceptable risk-response options.</w:t>
            </w:r>
          </w:p>
        </w:tc>
        <w:tc>
          <w:tcPr>
            <w:tcW w:w="2780" w:type="dxa"/>
            <w:shd w:val="clear" w:color="auto" w:fill="F7F9FB"/>
          </w:tcPr>
          <w:p w14:paraId="2D23CF07"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1CA1C3A" w14:textId="77777777" w:rsidR="003A7425" w:rsidRDefault="00000000">
            <w:pPr>
              <w:spacing w:after="0" w:line="252" w:lineRule="auto"/>
            </w:pPr>
            <w:r>
              <w:rPr>
                <w:sz w:val="14"/>
              </w:rPr>
              <w:t>risk appetite, method, enterprise risk register, reporting paths</w:t>
            </w:r>
          </w:p>
        </w:tc>
      </w:tr>
      <w:tr w:rsidR="003A7425" w14:paraId="46BA7C77" w14:textId="77777777">
        <w:trPr>
          <w:cantSplit/>
        </w:trPr>
        <w:tc>
          <w:tcPr>
            <w:tcW w:w="1200" w:type="dxa"/>
          </w:tcPr>
          <w:p w14:paraId="7AD18CA9" w14:textId="77777777" w:rsidR="003A7425" w:rsidRDefault="00000000">
            <w:pPr>
              <w:spacing w:after="0" w:line="252" w:lineRule="auto"/>
            </w:pPr>
            <w:r>
              <w:rPr>
                <w:sz w:val="14"/>
              </w:rPr>
              <w:t>GV.RM-05</w:t>
            </w:r>
          </w:p>
        </w:tc>
        <w:tc>
          <w:tcPr>
            <w:tcW w:w="3020" w:type="dxa"/>
          </w:tcPr>
          <w:p w14:paraId="540E3238" w14:textId="77777777" w:rsidR="003A7425" w:rsidRDefault="00000000">
            <w:pPr>
              <w:spacing w:after="0" w:line="252" w:lineRule="auto"/>
            </w:pPr>
            <w:r>
              <w:rPr>
                <w:sz w:val="14"/>
              </w:rPr>
              <w:t>Create communication paths for cyber risks, including supplier and third-party risks.</w:t>
            </w:r>
          </w:p>
        </w:tc>
        <w:tc>
          <w:tcPr>
            <w:tcW w:w="2780" w:type="dxa"/>
          </w:tcPr>
          <w:p w14:paraId="3FA96DE1"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1E91AEA" w14:textId="77777777" w:rsidR="003A7425" w:rsidRDefault="00000000">
            <w:pPr>
              <w:spacing w:after="0" w:line="252" w:lineRule="auto"/>
            </w:pPr>
            <w:r>
              <w:rPr>
                <w:sz w:val="14"/>
              </w:rPr>
              <w:t>risk appetite, method, enterprise risk register, reporting paths</w:t>
            </w:r>
          </w:p>
        </w:tc>
      </w:tr>
      <w:tr w:rsidR="003A7425" w14:paraId="2F69FA76" w14:textId="77777777">
        <w:trPr>
          <w:cantSplit/>
        </w:trPr>
        <w:tc>
          <w:tcPr>
            <w:tcW w:w="1200" w:type="dxa"/>
            <w:shd w:val="clear" w:color="auto" w:fill="F7F9FB"/>
          </w:tcPr>
          <w:p w14:paraId="7B45CBED" w14:textId="77777777" w:rsidR="003A7425" w:rsidRDefault="00000000">
            <w:pPr>
              <w:spacing w:after="0" w:line="252" w:lineRule="auto"/>
            </w:pPr>
            <w:r>
              <w:rPr>
                <w:sz w:val="14"/>
              </w:rPr>
              <w:lastRenderedPageBreak/>
              <w:t>GV.RM-06</w:t>
            </w:r>
          </w:p>
        </w:tc>
        <w:tc>
          <w:tcPr>
            <w:tcW w:w="3020" w:type="dxa"/>
            <w:shd w:val="clear" w:color="auto" w:fill="F7F9FB"/>
          </w:tcPr>
          <w:p w14:paraId="3FAD361D" w14:textId="77777777" w:rsidR="003A7425" w:rsidRDefault="00000000">
            <w:pPr>
              <w:spacing w:after="0" w:line="252" w:lineRule="auto"/>
            </w:pPr>
            <w:r>
              <w:rPr>
                <w:sz w:val="14"/>
              </w:rPr>
              <w:t>Use a consistent method to calculate, document, categorize, and prioritize cyber risks.</w:t>
            </w:r>
          </w:p>
        </w:tc>
        <w:tc>
          <w:tcPr>
            <w:tcW w:w="2780" w:type="dxa"/>
            <w:shd w:val="clear" w:color="auto" w:fill="F7F9FB"/>
          </w:tcPr>
          <w:p w14:paraId="7301C97A"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69B5072" w14:textId="77777777" w:rsidR="003A7425" w:rsidRDefault="00000000">
            <w:pPr>
              <w:spacing w:after="0" w:line="252" w:lineRule="auto"/>
            </w:pPr>
            <w:r>
              <w:rPr>
                <w:sz w:val="14"/>
              </w:rPr>
              <w:t>risk appetite, method, enterprise risk register, reporting paths</w:t>
            </w:r>
          </w:p>
        </w:tc>
      </w:tr>
      <w:tr w:rsidR="003A7425" w14:paraId="7F8E462A" w14:textId="77777777">
        <w:trPr>
          <w:cantSplit/>
        </w:trPr>
        <w:tc>
          <w:tcPr>
            <w:tcW w:w="1200" w:type="dxa"/>
          </w:tcPr>
          <w:p w14:paraId="0FBA3A91" w14:textId="77777777" w:rsidR="003A7425" w:rsidRDefault="00000000">
            <w:pPr>
              <w:spacing w:after="0" w:line="252" w:lineRule="auto"/>
            </w:pPr>
            <w:r>
              <w:rPr>
                <w:sz w:val="14"/>
              </w:rPr>
              <w:t>GV.RM-07</w:t>
            </w:r>
          </w:p>
        </w:tc>
        <w:tc>
          <w:tcPr>
            <w:tcW w:w="3020" w:type="dxa"/>
          </w:tcPr>
          <w:p w14:paraId="76657AE7" w14:textId="77777777" w:rsidR="003A7425" w:rsidRDefault="00000000">
            <w:pPr>
              <w:spacing w:after="0" w:line="252" w:lineRule="auto"/>
            </w:pPr>
            <w:r>
              <w:rPr>
                <w:sz w:val="14"/>
              </w:rPr>
              <w:t>Include beneficial opportunities and positive risk in cybersecurity discussions.</w:t>
            </w:r>
          </w:p>
        </w:tc>
        <w:tc>
          <w:tcPr>
            <w:tcW w:w="2780" w:type="dxa"/>
          </w:tcPr>
          <w:p w14:paraId="2E28F2E5"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73FB0225" w14:textId="77777777" w:rsidR="003A7425" w:rsidRDefault="00000000">
            <w:pPr>
              <w:spacing w:after="0" w:line="252" w:lineRule="auto"/>
            </w:pPr>
            <w:r>
              <w:rPr>
                <w:sz w:val="14"/>
              </w:rPr>
              <w:t>risk appetite, method, enterprise risk register, reporting paths</w:t>
            </w:r>
          </w:p>
        </w:tc>
      </w:tr>
    </w:tbl>
    <w:p w14:paraId="1026BBDC" w14:textId="77777777" w:rsidR="003A7425" w:rsidRDefault="003A7425">
      <w:pPr>
        <w:spacing w:after="0"/>
      </w:pPr>
    </w:p>
    <w:p w14:paraId="3901B17A"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110264E6" w14:textId="77777777" w:rsidR="003A7425" w:rsidRDefault="00000000">
      <w:pPr>
        <w:pStyle w:val="Heading2"/>
      </w:pPr>
      <w:bookmarkStart w:id="15" w:name="_Toc234927383"/>
      <w:r>
        <w:t>Roles, Responsibilities, and Authorities (GV.RR)</w:t>
      </w:r>
      <w:bookmarkEnd w:id="15"/>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1E632BC8" w14:textId="77777777">
        <w:trPr>
          <w:cantSplit/>
          <w:tblHeader/>
        </w:trPr>
        <w:tc>
          <w:tcPr>
            <w:tcW w:w="1200" w:type="dxa"/>
            <w:shd w:val="clear" w:color="auto" w:fill="18324A"/>
            <w:tcMar>
              <w:top w:w="90" w:type="dxa"/>
              <w:left w:w="120" w:type="dxa"/>
              <w:bottom w:w="90" w:type="dxa"/>
              <w:right w:w="120" w:type="dxa"/>
            </w:tcMar>
            <w:vAlign w:val="center"/>
          </w:tcPr>
          <w:p w14:paraId="23E57B49"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35B76E0C"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5905839F"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43974C9E" w14:textId="77777777" w:rsidR="003A7425" w:rsidRDefault="00000000">
            <w:pPr>
              <w:spacing w:after="0"/>
            </w:pPr>
            <w:r>
              <w:rPr>
                <w:b/>
                <w:color w:val="FFFFFF"/>
                <w:sz w:val="14"/>
              </w:rPr>
              <w:t>Example evidence</w:t>
            </w:r>
          </w:p>
        </w:tc>
      </w:tr>
      <w:tr w:rsidR="003A7425" w14:paraId="7B09EB8D" w14:textId="77777777">
        <w:trPr>
          <w:cantSplit/>
        </w:trPr>
        <w:tc>
          <w:tcPr>
            <w:tcW w:w="1200" w:type="dxa"/>
          </w:tcPr>
          <w:p w14:paraId="5D935E16" w14:textId="77777777" w:rsidR="003A7425" w:rsidRDefault="00000000">
            <w:pPr>
              <w:spacing w:after="0" w:line="252" w:lineRule="auto"/>
            </w:pPr>
            <w:r>
              <w:rPr>
                <w:sz w:val="14"/>
              </w:rPr>
              <w:t>GV.RR-01</w:t>
            </w:r>
          </w:p>
        </w:tc>
        <w:tc>
          <w:tcPr>
            <w:tcW w:w="3020" w:type="dxa"/>
          </w:tcPr>
          <w:p w14:paraId="798D684D" w14:textId="77777777" w:rsidR="003A7425" w:rsidRDefault="00000000">
            <w:pPr>
              <w:spacing w:after="0" w:line="252" w:lineRule="auto"/>
            </w:pPr>
            <w:r>
              <w:rPr>
                <w:sz w:val="14"/>
              </w:rPr>
              <w:t>Leadership accepts accountability for cybersecurity risk and supports an ethical, improving culture.</w:t>
            </w:r>
          </w:p>
        </w:tc>
        <w:tc>
          <w:tcPr>
            <w:tcW w:w="2780" w:type="dxa"/>
          </w:tcPr>
          <w:p w14:paraId="40E74AE8"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043186B8" w14:textId="77777777" w:rsidR="003A7425" w:rsidRDefault="00000000">
            <w:pPr>
              <w:spacing w:after="0" w:line="252" w:lineRule="auto"/>
            </w:pPr>
            <w:r>
              <w:rPr>
                <w:sz w:val="14"/>
              </w:rPr>
              <w:t>RACI, job descriptions, budget, workforce records</w:t>
            </w:r>
          </w:p>
        </w:tc>
      </w:tr>
      <w:tr w:rsidR="003A7425" w14:paraId="634B1911" w14:textId="77777777">
        <w:trPr>
          <w:cantSplit/>
        </w:trPr>
        <w:tc>
          <w:tcPr>
            <w:tcW w:w="1200" w:type="dxa"/>
            <w:shd w:val="clear" w:color="auto" w:fill="F7F9FB"/>
          </w:tcPr>
          <w:p w14:paraId="469E6E98" w14:textId="77777777" w:rsidR="003A7425" w:rsidRDefault="00000000">
            <w:pPr>
              <w:spacing w:after="0" w:line="252" w:lineRule="auto"/>
            </w:pPr>
            <w:r>
              <w:rPr>
                <w:sz w:val="14"/>
              </w:rPr>
              <w:t>GV.RR-02</w:t>
            </w:r>
          </w:p>
        </w:tc>
        <w:tc>
          <w:tcPr>
            <w:tcW w:w="3020" w:type="dxa"/>
            <w:shd w:val="clear" w:color="auto" w:fill="F7F9FB"/>
          </w:tcPr>
          <w:p w14:paraId="47058620" w14:textId="77777777" w:rsidR="003A7425" w:rsidRDefault="00000000">
            <w:pPr>
              <w:spacing w:after="0" w:line="252" w:lineRule="auto"/>
            </w:pPr>
            <w:r>
              <w:rPr>
                <w:sz w:val="14"/>
              </w:rPr>
              <w:t>Establish, communicate, understand, and enforce cyber roles, responsibilities, and authority.</w:t>
            </w:r>
          </w:p>
        </w:tc>
        <w:tc>
          <w:tcPr>
            <w:tcW w:w="2780" w:type="dxa"/>
            <w:shd w:val="clear" w:color="auto" w:fill="F7F9FB"/>
          </w:tcPr>
          <w:p w14:paraId="39F74959"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EC5BF5C" w14:textId="77777777" w:rsidR="003A7425" w:rsidRDefault="00000000">
            <w:pPr>
              <w:spacing w:after="0" w:line="252" w:lineRule="auto"/>
            </w:pPr>
            <w:r>
              <w:rPr>
                <w:sz w:val="14"/>
              </w:rPr>
              <w:t>RACI, job descriptions, budget, workforce records</w:t>
            </w:r>
          </w:p>
        </w:tc>
      </w:tr>
      <w:tr w:rsidR="003A7425" w14:paraId="23378EB3" w14:textId="77777777">
        <w:trPr>
          <w:cantSplit/>
        </w:trPr>
        <w:tc>
          <w:tcPr>
            <w:tcW w:w="1200" w:type="dxa"/>
          </w:tcPr>
          <w:p w14:paraId="530D898D" w14:textId="77777777" w:rsidR="003A7425" w:rsidRDefault="00000000">
            <w:pPr>
              <w:spacing w:after="0" w:line="252" w:lineRule="auto"/>
            </w:pPr>
            <w:r>
              <w:rPr>
                <w:sz w:val="14"/>
              </w:rPr>
              <w:t>GV.RR-03</w:t>
            </w:r>
          </w:p>
        </w:tc>
        <w:tc>
          <w:tcPr>
            <w:tcW w:w="3020" w:type="dxa"/>
          </w:tcPr>
          <w:p w14:paraId="4962C109" w14:textId="77777777" w:rsidR="003A7425" w:rsidRDefault="00000000">
            <w:pPr>
              <w:spacing w:after="0" w:line="252" w:lineRule="auto"/>
            </w:pPr>
            <w:r>
              <w:rPr>
                <w:sz w:val="14"/>
              </w:rPr>
              <w:t>Allocate people, money, technology, and time in line with risk strategy and policy.</w:t>
            </w:r>
          </w:p>
        </w:tc>
        <w:tc>
          <w:tcPr>
            <w:tcW w:w="2780" w:type="dxa"/>
          </w:tcPr>
          <w:p w14:paraId="6C9455CD"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11AC8A05" w14:textId="77777777" w:rsidR="003A7425" w:rsidRDefault="00000000">
            <w:pPr>
              <w:spacing w:after="0" w:line="252" w:lineRule="auto"/>
            </w:pPr>
            <w:r>
              <w:rPr>
                <w:sz w:val="14"/>
              </w:rPr>
              <w:t>RACI, job descriptions, budget, workforce records</w:t>
            </w:r>
          </w:p>
        </w:tc>
      </w:tr>
      <w:tr w:rsidR="003A7425" w14:paraId="6A473FAB" w14:textId="77777777">
        <w:trPr>
          <w:cantSplit/>
        </w:trPr>
        <w:tc>
          <w:tcPr>
            <w:tcW w:w="1200" w:type="dxa"/>
            <w:shd w:val="clear" w:color="auto" w:fill="F7F9FB"/>
          </w:tcPr>
          <w:p w14:paraId="256A3B4D" w14:textId="77777777" w:rsidR="003A7425" w:rsidRDefault="00000000">
            <w:pPr>
              <w:spacing w:after="0" w:line="252" w:lineRule="auto"/>
            </w:pPr>
            <w:r>
              <w:rPr>
                <w:sz w:val="14"/>
              </w:rPr>
              <w:t>GV.RR-04</w:t>
            </w:r>
          </w:p>
        </w:tc>
        <w:tc>
          <w:tcPr>
            <w:tcW w:w="3020" w:type="dxa"/>
            <w:shd w:val="clear" w:color="auto" w:fill="F7F9FB"/>
          </w:tcPr>
          <w:p w14:paraId="7771BD61" w14:textId="77777777" w:rsidR="003A7425" w:rsidRDefault="00000000">
            <w:pPr>
              <w:spacing w:after="0" w:line="252" w:lineRule="auto"/>
            </w:pPr>
            <w:r>
              <w:rPr>
                <w:sz w:val="14"/>
              </w:rPr>
              <w:t>Include cybersecurity responsibilities in human-resources practices.</w:t>
            </w:r>
          </w:p>
        </w:tc>
        <w:tc>
          <w:tcPr>
            <w:tcW w:w="2780" w:type="dxa"/>
            <w:shd w:val="clear" w:color="auto" w:fill="F7F9FB"/>
          </w:tcPr>
          <w:p w14:paraId="617B2C38"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4D5C5575" w14:textId="77777777" w:rsidR="003A7425" w:rsidRDefault="00000000">
            <w:pPr>
              <w:spacing w:after="0" w:line="252" w:lineRule="auto"/>
            </w:pPr>
            <w:r>
              <w:rPr>
                <w:sz w:val="14"/>
              </w:rPr>
              <w:t>RACI, job descriptions, budget, workforce records</w:t>
            </w:r>
          </w:p>
        </w:tc>
      </w:tr>
    </w:tbl>
    <w:p w14:paraId="4A627EFA" w14:textId="77777777" w:rsidR="003A7425" w:rsidRDefault="003A7425">
      <w:pPr>
        <w:spacing w:after="0"/>
      </w:pPr>
    </w:p>
    <w:p w14:paraId="3FAE2053"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161AF263" w14:textId="77777777" w:rsidR="003A7425" w:rsidRDefault="00000000">
      <w:pPr>
        <w:pStyle w:val="Heading2"/>
      </w:pPr>
      <w:bookmarkStart w:id="16" w:name="_Toc234927384"/>
      <w:r>
        <w:t>Policy (GV.PO)</w:t>
      </w:r>
      <w:bookmarkEnd w:id="16"/>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4D7E62AD" w14:textId="77777777">
        <w:trPr>
          <w:cantSplit/>
          <w:tblHeader/>
        </w:trPr>
        <w:tc>
          <w:tcPr>
            <w:tcW w:w="1200" w:type="dxa"/>
            <w:shd w:val="clear" w:color="auto" w:fill="18324A"/>
            <w:tcMar>
              <w:top w:w="90" w:type="dxa"/>
              <w:left w:w="120" w:type="dxa"/>
              <w:bottom w:w="90" w:type="dxa"/>
              <w:right w:w="120" w:type="dxa"/>
            </w:tcMar>
            <w:vAlign w:val="center"/>
          </w:tcPr>
          <w:p w14:paraId="22D17876"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59071F0E"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013F5446"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7590C264" w14:textId="77777777" w:rsidR="003A7425" w:rsidRDefault="00000000">
            <w:pPr>
              <w:spacing w:after="0"/>
            </w:pPr>
            <w:r>
              <w:rPr>
                <w:b/>
                <w:color w:val="FFFFFF"/>
                <w:sz w:val="14"/>
              </w:rPr>
              <w:t>Example evidence</w:t>
            </w:r>
          </w:p>
        </w:tc>
      </w:tr>
      <w:tr w:rsidR="003A7425" w14:paraId="1DD4BD67" w14:textId="77777777">
        <w:trPr>
          <w:cantSplit/>
        </w:trPr>
        <w:tc>
          <w:tcPr>
            <w:tcW w:w="1200" w:type="dxa"/>
          </w:tcPr>
          <w:p w14:paraId="049C5EE4" w14:textId="77777777" w:rsidR="003A7425" w:rsidRDefault="00000000">
            <w:pPr>
              <w:spacing w:after="0" w:line="252" w:lineRule="auto"/>
            </w:pPr>
            <w:r>
              <w:rPr>
                <w:sz w:val="14"/>
              </w:rPr>
              <w:t>GV.PO-01</w:t>
            </w:r>
          </w:p>
        </w:tc>
        <w:tc>
          <w:tcPr>
            <w:tcW w:w="3020" w:type="dxa"/>
          </w:tcPr>
          <w:p w14:paraId="7DF114B6" w14:textId="77777777" w:rsidR="003A7425" w:rsidRDefault="00000000">
            <w:pPr>
              <w:spacing w:after="0" w:line="252" w:lineRule="auto"/>
            </w:pPr>
            <w:r>
              <w:rPr>
                <w:sz w:val="14"/>
              </w:rPr>
              <w:t>Establish, communicate, and enforce cybersecurity policy based on context, strategy, and priorities.</w:t>
            </w:r>
          </w:p>
        </w:tc>
        <w:tc>
          <w:tcPr>
            <w:tcW w:w="2780" w:type="dxa"/>
          </w:tcPr>
          <w:p w14:paraId="24B479B0"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AAD1A3F" w14:textId="77777777" w:rsidR="003A7425" w:rsidRDefault="00000000">
            <w:pPr>
              <w:spacing w:after="0" w:line="252" w:lineRule="auto"/>
            </w:pPr>
            <w:r>
              <w:rPr>
                <w:sz w:val="14"/>
              </w:rPr>
              <w:t>approved policy, acknowledgments, review history, enforcement records</w:t>
            </w:r>
          </w:p>
        </w:tc>
      </w:tr>
      <w:tr w:rsidR="003A7425" w14:paraId="41EB9F5C" w14:textId="77777777">
        <w:trPr>
          <w:cantSplit/>
        </w:trPr>
        <w:tc>
          <w:tcPr>
            <w:tcW w:w="1200" w:type="dxa"/>
            <w:shd w:val="clear" w:color="auto" w:fill="F7F9FB"/>
          </w:tcPr>
          <w:p w14:paraId="0572DC15" w14:textId="77777777" w:rsidR="003A7425" w:rsidRDefault="00000000">
            <w:pPr>
              <w:spacing w:after="0" w:line="252" w:lineRule="auto"/>
            </w:pPr>
            <w:r>
              <w:rPr>
                <w:sz w:val="14"/>
              </w:rPr>
              <w:t>GV.PO-02</w:t>
            </w:r>
          </w:p>
        </w:tc>
        <w:tc>
          <w:tcPr>
            <w:tcW w:w="3020" w:type="dxa"/>
            <w:shd w:val="clear" w:color="auto" w:fill="F7F9FB"/>
          </w:tcPr>
          <w:p w14:paraId="2271C5EE" w14:textId="77777777" w:rsidR="003A7425" w:rsidRDefault="00000000">
            <w:pPr>
              <w:spacing w:after="0" w:line="252" w:lineRule="auto"/>
            </w:pPr>
            <w:r>
              <w:rPr>
                <w:sz w:val="14"/>
              </w:rPr>
              <w:t>Review and update policy when requirements, threats, technology, or the mission change.</w:t>
            </w:r>
          </w:p>
        </w:tc>
        <w:tc>
          <w:tcPr>
            <w:tcW w:w="2780" w:type="dxa"/>
            <w:shd w:val="clear" w:color="auto" w:fill="F7F9FB"/>
          </w:tcPr>
          <w:p w14:paraId="01C30D10"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32D8CADF" w14:textId="77777777" w:rsidR="003A7425" w:rsidRDefault="00000000">
            <w:pPr>
              <w:spacing w:after="0" w:line="252" w:lineRule="auto"/>
            </w:pPr>
            <w:r>
              <w:rPr>
                <w:sz w:val="14"/>
              </w:rPr>
              <w:t>approved policy, acknowledgments, review history, enforcement records</w:t>
            </w:r>
          </w:p>
        </w:tc>
      </w:tr>
    </w:tbl>
    <w:p w14:paraId="074D6ECE" w14:textId="77777777" w:rsidR="003A7425" w:rsidRDefault="003A7425">
      <w:pPr>
        <w:spacing w:after="0"/>
      </w:pPr>
    </w:p>
    <w:p w14:paraId="40A09B45"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6C717603" w14:textId="77777777" w:rsidR="003A7425" w:rsidRDefault="00000000">
      <w:pPr>
        <w:pStyle w:val="Heading2"/>
      </w:pPr>
      <w:bookmarkStart w:id="17" w:name="_Toc234927385"/>
      <w:r>
        <w:t>Oversight (GV.OV)</w:t>
      </w:r>
      <w:bookmarkEnd w:id="17"/>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25EBDF8B" w14:textId="77777777">
        <w:trPr>
          <w:cantSplit/>
          <w:tblHeader/>
        </w:trPr>
        <w:tc>
          <w:tcPr>
            <w:tcW w:w="1200" w:type="dxa"/>
            <w:shd w:val="clear" w:color="auto" w:fill="18324A"/>
            <w:tcMar>
              <w:top w:w="90" w:type="dxa"/>
              <w:left w:w="120" w:type="dxa"/>
              <w:bottom w:w="90" w:type="dxa"/>
              <w:right w:w="120" w:type="dxa"/>
            </w:tcMar>
            <w:vAlign w:val="center"/>
          </w:tcPr>
          <w:p w14:paraId="57C94A06"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6029A89C"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3936601C"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7611DA2D" w14:textId="77777777" w:rsidR="003A7425" w:rsidRDefault="00000000">
            <w:pPr>
              <w:spacing w:after="0"/>
            </w:pPr>
            <w:r>
              <w:rPr>
                <w:b/>
                <w:color w:val="FFFFFF"/>
                <w:sz w:val="14"/>
              </w:rPr>
              <w:t>Example evidence</w:t>
            </w:r>
          </w:p>
        </w:tc>
      </w:tr>
      <w:tr w:rsidR="003A7425" w14:paraId="5799DFC7" w14:textId="77777777">
        <w:trPr>
          <w:cantSplit/>
        </w:trPr>
        <w:tc>
          <w:tcPr>
            <w:tcW w:w="1200" w:type="dxa"/>
          </w:tcPr>
          <w:p w14:paraId="64EBA040" w14:textId="77777777" w:rsidR="003A7425" w:rsidRDefault="00000000">
            <w:pPr>
              <w:spacing w:after="0" w:line="252" w:lineRule="auto"/>
            </w:pPr>
            <w:r>
              <w:rPr>
                <w:sz w:val="14"/>
              </w:rPr>
              <w:t>GV.OV-01</w:t>
            </w:r>
          </w:p>
        </w:tc>
        <w:tc>
          <w:tcPr>
            <w:tcW w:w="3020" w:type="dxa"/>
          </w:tcPr>
          <w:p w14:paraId="3E6F9F67" w14:textId="77777777" w:rsidR="003A7425" w:rsidRDefault="00000000">
            <w:pPr>
              <w:spacing w:after="0" w:line="252" w:lineRule="auto"/>
            </w:pPr>
            <w:r>
              <w:rPr>
                <w:sz w:val="14"/>
              </w:rPr>
              <w:t>Review strategy outcomes and use them to adjust direction.</w:t>
            </w:r>
          </w:p>
        </w:tc>
        <w:tc>
          <w:tcPr>
            <w:tcW w:w="2780" w:type="dxa"/>
          </w:tcPr>
          <w:p w14:paraId="5B42F853"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33D740D" w14:textId="77777777" w:rsidR="003A7425" w:rsidRDefault="00000000">
            <w:pPr>
              <w:spacing w:after="0" w:line="252" w:lineRule="auto"/>
            </w:pPr>
            <w:r>
              <w:rPr>
                <w:sz w:val="14"/>
              </w:rPr>
              <w:t>dashboard, meeting minutes, decisions, strategy changes</w:t>
            </w:r>
          </w:p>
        </w:tc>
      </w:tr>
      <w:tr w:rsidR="003A7425" w14:paraId="3BEEDF5A" w14:textId="77777777">
        <w:trPr>
          <w:cantSplit/>
        </w:trPr>
        <w:tc>
          <w:tcPr>
            <w:tcW w:w="1200" w:type="dxa"/>
            <w:shd w:val="clear" w:color="auto" w:fill="F7F9FB"/>
          </w:tcPr>
          <w:p w14:paraId="452AB2F4" w14:textId="77777777" w:rsidR="003A7425" w:rsidRDefault="00000000">
            <w:pPr>
              <w:spacing w:after="0" w:line="252" w:lineRule="auto"/>
            </w:pPr>
            <w:r>
              <w:rPr>
                <w:sz w:val="14"/>
              </w:rPr>
              <w:lastRenderedPageBreak/>
              <w:t>GV.OV-02</w:t>
            </w:r>
          </w:p>
        </w:tc>
        <w:tc>
          <w:tcPr>
            <w:tcW w:w="3020" w:type="dxa"/>
            <w:shd w:val="clear" w:color="auto" w:fill="F7F9FB"/>
          </w:tcPr>
          <w:p w14:paraId="1220166E" w14:textId="77777777" w:rsidR="003A7425" w:rsidRDefault="00000000">
            <w:pPr>
              <w:spacing w:after="0" w:line="252" w:lineRule="auto"/>
            </w:pPr>
            <w:r>
              <w:rPr>
                <w:sz w:val="14"/>
              </w:rPr>
              <w:t>Adjust the risk strategy when requirements or risks are not fully covered.</w:t>
            </w:r>
          </w:p>
        </w:tc>
        <w:tc>
          <w:tcPr>
            <w:tcW w:w="2780" w:type="dxa"/>
            <w:shd w:val="clear" w:color="auto" w:fill="F7F9FB"/>
          </w:tcPr>
          <w:p w14:paraId="740940F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20F319C" w14:textId="77777777" w:rsidR="003A7425" w:rsidRDefault="00000000">
            <w:pPr>
              <w:spacing w:after="0" w:line="252" w:lineRule="auto"/>
            </w:pPr>
            <w:r>
              <w:rPr>
                <w:sz w:val="14"/>
              </w:rPr>
              <w:t>dashboard, meeting minutes, decisions, strategy changes</w:t>
            </w:r>
          </w:p>
        </w:tc>
      </w:tr>
      <w:tr w:rsidR="003A7425" w14:paraId="2B18076E" w14:textId="77777777">
        <w:trPr>
          <w:cantSplit/>
        </w:trPr>
        <w:tc>
          <w:tcPr>
            <w:tcW w:w="1200" w:type="dxa"/>
          </w:tcPr>
          <w:p w14:paraId="55FB4394" w14:textId="77777777" w:rsidR="003A7425" w:rsidRDefault="00000000">
            <w:pPr>
              <w:spacing w:after="0" w:line="252" w:lineRule="auto"/>
            </w:pPr>
            <w:r>
              <w:rPr>
                <w:sz w:val="14"/>
              </w:rPr>
              <w:t>GV.OV-03</w:t>
            </w:r>
          </w:p>
        </w:tc>
        <w:tc>
          <w:tcPr>
            <w:tcW w:w="3020" w:type="dxa"/>
          </w:tcPr>
          <w:p w14:paraId="235C7456" w14:textId="77777777" w:rsidR="003A7425" w:rsidRDefault="00000000">
            <w:pPr>
              <w:spacing w:after="0" w:line="252" w:lineRule="auto"/>
            </w:pPr>
            <w:r>
              <w:rPr>
                <w:sz w:val="14"/>
              </w:rPr>
              <w:t>Evaluate cybersecurity performance and determine needed changes.</w:t>
            </w:r>
          </w:p>
        </w:tc>
        <w:tc>
          <w:tcPr>
            <w:tcW w:w="2780" w:type="dxa"/>
          </w:tcPr>
          <w:p w14:paraId="2CE7CC7A"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39C37DD" w14:textId="77777777" w:rsidR="003A7425" w:rsidRDefault="00000000">
            <w:pPr>
              <w:spacing w:after="0" w:line="252" w:lineRule="auto"/>
            </w:pPr>
            <w:r>
              <w:rPr>
                <w:sz w:val="14"/>
              </w:rPr>
              <w:t>dashboard, meeting minutes, decisions, strategy changes</w:t>
            </w:r>
          </w:p>
        </w:tc>
      </w:tr>
    </w:tbl>
    <w:p w14:paraId="53E1E140" w14:textId="77777777" w:rsidR="003A7425" w:rsidRDefault="003A7425">
      <w:pPr>
        <w:spacing w:after="0"/>
      </w:pPr>
    </w:p>
    <w:p w14:paraId="1B8B295F"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44BEE22D" w14:textId="77777777" w:rsidR="003A7425" w:rsidRDefault="00000000">
      <w:pPr>
        <w:pStyle w:val="Heading2"/>
      </w:pPr>
      <w:bookmarkStart w:id="18" w:name="_Toc234927386"/>
      <w:r>
        <w:t>Cybersecurity Supply Chain Risk Management (GV.SC)</w:t>
      </w:r>
      <w:bookmarkEnd w:id="18"/>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6DB4EED5" w14:textId="77777777">
        <w:trPr>
          <w:cantSplit/>
          <w:tblHeader/>
        </w:trPr>
        <w:tc>
          <w:tcPr>
            <w:tcW w:w="1200" w:type="dxa"/>
            <w:shd w:val="clear" w:color="auto" w:fill="18324A"/>
            <w:tcMar>
              <w:top w:w="90" w:type="dxa"/>
              <w:left w:w="120" w:type="dxa"/>
              <w:bottom w:w="90" w:type="dxa"/>
              <w:right w:w="120" w:type="dxa"/>
            </w:tcMar>
            <w:vAlign w:val="center"/>
          </w:tcPr>
          <w:p w14:paraId="69F7A8D2"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5D145D46"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714B303A"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6C860D30" w14:textId="77777777" w:rsidR="003A7425" w:rsidRDefault="00000000">
            <w:pPr>
              <w:spacing w:after="0"/>
            </w:pPr>
            <w:r>
              <w:rPr>
                <w:b/>
                <w:color w:val="FFFFFF"/>
                <w:sz w:val="14"/>
              </w:rPr>
              <w:t>Example evidence</w:t>
            </w:r>
          </w:p>
        </w:tc>
      </w:tr>
      <w:tr w:rsidR="003A7425" w14:paraId="49F328E8" w14:textId="77777777">
        <w:trPr>
          <w:cantSplit/>
        </w:trPr>
        <w:tc>
          <w:tcPr>
            <w:tcW w:w="1200" w:type="dxa"/>
          </w:tcPr>
          <w:p w14:paraId="513B6015" w14:textId="77777777" w:rsidR="003A7425" w:rsidRDefault="00000000">
            <w:pPr>
              <w:spacing w:after="0" w:line="252" w:lineRule="auto"/>
            </w:pPr>
            <w:r>
              <w:rPr>
                <w:sz w:val="14"/>
              </w:rPr>
              <w:t>GV.SC-01</w:t>
            </w:r>
          </w:p>
        </w:tc>
        <w:tc>
          <w:tcPr>
            <w:tcW w:w="3020" w:type="dxa"/>
          </w:tcPr>
          <w:p w14:paraId="6DE1E576" w14:textId="77777777" w:rsidR="003A7425" w:rsidRDefault="00000000">
            <w:pPr>
              <w:spacing w:after="0" w:line="252" w:lineRule="auto"/>
            </w:pPr>
            <w:r>
              <w:rPr>
                <w:sz w:val="14"/>
              </w:rPr>
              <w:t>Establish an agreed supply-chain risk program, strategy, objectives, policies, and processes.</w:t>
            </w:r>
          </w:p>
        </w:tc>
        <w:tc>
          <w:tcPr>
            <w:tcW w:w="2780" w:type="dxa"/>
          </w:tcPr>
          <w:p w14:paraId="0E2CC5EC"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6B1B17E" w14:textId="77777777" w:rsidR="003A7425" w:rsidRDefault="00000000">
            <w:pPr>
              <w:spacing w:after="0" w:line="252" w:lineRule="auto"/>
            </w:pPr>
            <w:r>
              <w:rPr>
                <w:sz w:val="14"/>
              </w:rPr>
              <w:t>supplier inventory, tiering, due diligence, contracts, monitoring, exit proof</w:t>
            </w:r>
          </w:p>
        </w:tc>
      </w:tr>
      <w:tr w:rsidR="003A7425" w14:paraId="6991BEE6" w14:textId="77777777">
        <w:trPr>
          <w:cantSplit/>
        </w:trPr>
        <w:tc>
          <w:tcPr>
            <w:tcW w:w="1200" w:type="dxa"/>
            <w:shd w:val="clear" w:color="auto" w:fill="F7F9FB"/>
          </w:tcPr>
          <w:p w14:paraId="107528F9" w14:textId="77777777" w:rsidR="003A7425" w:rsidRDefault="00000000">
            <w:pPr>
              <w:spacing w:after="0" w:line="252" w:lineRule="auto"/>
            </w:pPr>
            <w:r>
              <w:rPr>
                <w:sz w:val="14"/>
              </w:rPr>
              <w:t>GV.SC-02</w:t>
            </w:r>
          </w:p>
        </w:tc>
        <w:tc>
          <w:tcPr>
            <w:tcW w:w="3020" w:type="dxa"/>
            <w:shd w:val="clear" w:color="auto" w:fill="F7F9FB"/>
          </w:tcPr>
          <w:p w14:paraId="79B18004" w14:textId="77777777" w:rsidR="003A7425" w:rsidRDefault="00000000">
            <w:pPr>
              <w:spacing w:after="0" w:line="252" w:lineRule="auto"/>
            </w:pPr>
            <w:r>
              <w:rPr>
                <w:sz w:val="14"/>
              </w:rPr>
              <w:t>Coordinate cybersecurity roles for suppliers, customers, partners, and internal owners.</w:t>
            </w:r>
          </w:p>
        </w:tc>
        <w:tc>
          <w:tcPr>
            <w:tcW w:w="2780" w:type="dxa"/>
            <w:shd w:val="clear" w:color="auto" w:fill="F7F9FB"/>
          </w:tcPr>
          <w:p w14:paraId="29891610"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B2019FD" w14:textId="77777777" w:rsidR="003A7425" w:rsidRDefault="00000000">
            <w:pPr>
              <w:spacing w:after="0" w:line="252" w:lineRule="auto"/>
            </w:pPr>
            <w:r>
              <w:rPr>
                <w:sz w:val="14"/>
              </w:rPr>
              <w:t>supplier inventory, tiering, due diligence, contracts, monitoring, exit proof</w:t>
            </w:r>
          </w:p>
        </w:tc>
      </w:tr>
      <w:tr w:rsidR="003A7425" w14:paraId="353E7409" w14:textId="77777777">
        <w:trPr>
          <w:cantSplit/>
        </w:trPr>
        <w:tc>
          <w:tcPr>
            <w:tcW w:w="1200" w:type="dxa"/>
          </w:tcPr>
          <w:p w14:paraId="17555C0B" w14:textId="77777777" w:rsidR="003A7425" w:rsidRDefault="00000000">
            <w:pPr>
              <w:spacing w:after="0" w:line="252" w:lineRule="auto"/>
            </w:pPr>
            <w:r>
              <w:rPr>
                <w:sz w:val="14"/>
              </w:rPr>
              <w:t>GV.SC-03</w:t>
            </w:r>
          </w:p>
        </w:tc>
        <w:tc>
          <w:tcPr>
            <w:tcW w:w="3020" w:type="dxa"/>
          </w:tcPr>
          <w:p w14:paraId="40B8C758" w14:textId="77777777" w:rsidR="003A7425" w:rsidRDefault="00000000">
            <w:pPr>
              <w:spacing w:after="0" w:line="252" w:lineRule="auto"/>
            </w:pPr>
            <w:r>
              <w:rPr>
                <w:sz w:val="14"/>
              </w:rPr>
              <w:t>Integrate supply-chain risk into cybersecurity, ERM, assessment, and improvement work.</w:t>
            </w:r>
          </w:p>
        </w:tc>
        <w:tc>
          <w:tcPr>
            <w:tcW w:w="2780" w:type="dxa"/>
          </w:tcPr>
          <w:p w14:paraId="0BC46166"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07D94526" w14:textId="77777777" w:rsidR="003A7425" w:rsidRDefault="00000000">
            <w:pPr>
              <w:spacing w:after="0" w:line="252" w:lineRule="auto"/>
            </w:pPr>
            <w:r>
              <w:rPr>
                <w:sz w:val="14"/>
              </w:rPr>
              <w:t>supplier inventory, tiering, due diligence, contracts, monitoring, exit proof</w:t>
            </w:r>
          </w:p>
        </w:tc>
      </w:tr>
      <w:tr w:rsidR="003A7425" w14:paraId="38063E36" w14:textId="77777777">
        <w:trPr>
          <w:cantSplit/>
        </w:trPr>
        <w:tc>
          <w:tcPr>
            <w:tcW w:w="1200" w:type="dxa"/>
            <w:shd w:val="clear" w:color="auto" w:fill="F7F9FB"/>
          </w:tcPr>
          <w:p w14:paraId="37F63DB5" w14:textId="77777777" w:rsidR="003A7425" w:rsidRDefault="00000000">
            <w:pPr>
              <w:spacing w:after="0" w:line="252" w:lineRule="auto"/>
            </w:pPr>
            <w:r>
              <w:rPr>
                <w:sz w:val="14"/>
              </w:rPr>
              <w:t>GV.SC-04</w:t>
            </w:r>
          </w:p>
        </w:tc>
        <w:tc>
          <w:tcPr>
            <w:tcW w:w="3020" w:type="dxa"/>
            <w:shd w:val="clear" w:color="auto" w:fill="F7F9FB"/>
          </w:tcPr>
          <w:p w14:paraId="7CAA2AAF" w14:textId="77777777" w:rsidR="003A7425" w:rsidRDefault="00000000">
            <w:pPr>
              <w:spacing w:after="0" w:line="252" w:lineRule="auto"/>
            </w:pPr>
            <w:r>
              <w:rPr>
                <w:sz w:val="14"/>
              </w:rPr>
              <w:t>Know suppliers and prioritize them by criticality.</w:t>
            </w:r>
          </w:p>
        </w:tc>
        <w:tc>
          <w:tcPr>
            <w:tcW w:w="2780" w:type="dxa"/>
            <w:shd w:val="clear" w:color="auto" w:fill="F7F9FB"/>
          </w:tcPr>
          <w:p w14:paraId="273464E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0109A90" w14:textId="77777777" w:rsidR="003A7425" w:rsidRDefault="00000000">
            <w:pPr>
              <w:spacing w:after="0" w:line="252" w:lineRule="auto"/>
            </w:pPr>
            <w:r>
              <w:rPr>
                <w:sz w:val="14"/>
              </w:rPr>
              <w:t>supplier inventory, tiering, due diligence, contracts, monitoring, exit proof</w:t>
            </w:r>
          </w:p>
        </w:tc>
      </w:tr>
      <w:tr w:rsidR="003A7425" w14:paraId="0E6D387F" w14:textId="77777777">
        <w:trPr>
          <w:cantSplit/>
        </w:trPr>
        <w:tc>
          <w:tcPr>
            <w:tcW w:w="1200" w:type="dxa"/>
          </w:tcPr>
          <w:p w14:paraId="628D646C" w14:textId="77777777" w:rsidR="003A7425" w:rsidRDefault="00000000">
            <w:pPr>
              <w:spacing w:after="0" w:line="252" w:lineRule="auto"/>
            </w:pPr>
            <w:r>
              <w:rPr>
                <w:sz w:val="14"/>
              </w:rPr>
              <w:t>GV.SC-05</w:t>
            </w:r>
          </w:p>
        </w:tc>
        <w:tc>
          <w:tcPr>
            <w:tcW w:w="3020" w:type="dxa"/>
          </w:tcPr>
          <w:p w14:paraId="65527606" w14:textId="77777777" w:rsidR="003A7425" w:rsidRDefault="00000000">
            <w:pPr>
              <w:spacing w:after="0" w:line="252" w:lineRule="auto"/>
            </w:pPr>
            <w:r>
              <w:rPr>
                <w:sz w:val="14"/>
              </w:rPr>
              <w:t>Put prioritized cybersecurity requirements into contracts and agreements.</w:t>
            </w:r>
          </w:p>
        </w:tc>
        <w:tc>
          <w:tcPr>
            <w:tcW w:w="2780" w:type="dxa"/>
          </w:tcPr>
          <w:p w14:paraId="2786A883"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73FB6561" w14:textId="77777777" w:rsidR="003A7425" w:rsidRDefault="00000000">
            <w:pPr>
              <w:spacing w:after="0" w:line="252" w:lineRule="auto"/>
            </w:pPr>
            <w:r>
              <w:rPr>
                <w:sz w:val="14"/>
              </w:rPr>
              <w:t>supplier inventory, tiering, due diligence, contracts, monitoring, exit proof</w:t>
            </w:r>
          </w:p>
        </w:tc>
      </w:tr>
      <w:tr w:rsidR="003A7425" w14:paraId="0572176C" w14:textId="77777777">
        <w:trPr>
          <w:cantSplit/>
        </w:trPr>
        <w:tc>
          <w:tcPr>
            <w:tcW w:w="1200" w:type="dxa"/>
            <w:shd w:val="clear" w:color="auto" w:fill="F7F9FB"/>
          </w:tcPr>
          <w:p w14:paraId="0F1D162A" w14:textId="77777777" w:rsidR="003A7425" w:rsidRDefault="00000000">
            <w:pPr>
              <w:spacing w:after="0" w:line="252" w:lineRule="auto"/>
            </w:pPr>
            <w:r>
              <w:rPr>
                <w:sz w:val="14"/>
              </w:rPr>
              <w:t>GV.SC-06</w:t>
            </w:r>
          </w:p>
        </w:tc>
        <w:tc>
          <w:tcPr>
            <w:tcW w:w="3020" w:type="dxa"/>
            <w:shd w:val="clear" w:color="auto" w:fill="F7F9FB"/>
          </w:tcPr>
          <w:p w14:paraId="69E7FB4F" w14:textId="77777777" w:rsidR="003A7425" w:rsidRDefault="00000000">
            <w:pPr>
              <w:spacing w:after="0" w:line="252" w:lineRule="auto"/>
            </w:pPr>
            <w:r>
              <w:rPr>
                <w:sz w:val="14"/>
              </w:rPr>
              <w:t>Perform planning and due diligence before beginning third-party relationships.</w:t>
            </w:r>
          </w:p>
        </w:tc>
        <w:tc>
          <w:tcPr>
            <w:tcW w:w="2780" w:type="dxa"/>
            <w:shd w:val="clear" w:color="auto" w:fill="F7F9FB"/>
          </w:tcPr>
          <w:p w14:paraId="03A0EC6E"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4F9AEC8F" w14:textId="77777777" w:rsidR="003A7425" w:rsidRDefault="00000000">
            <w:pPr>
              <w:spacing w:after="0" w:line="252" w:lineRule="auto"/>
            </w:pPr>
            <w:r>
              <w:rPr>
                <w:sz w:val="14"/>
              </w:rPr>
              <w:t>supplier inventory, tiering, due diligence, contracts, monitoring, exit proof</w:t>
            </w:r>
          </w:p>
        </w:tc>
      </w:tr>
      <w:tr w:rsidR="003A7425" w14:paraId="18AC0852" w14:textId="77777777">
        <w:trPr>
          <w:cantSplit/>
        </w:trPr>
        <w:tc>
          <w:tcPr>
            <w:tcW w:w="1200" w:type="dxa"/>
          </w:tcPr>
          <w:p w14:paraId="04F94C2D" w14:textId="77777777" w:rsidR="003A7425" w:rsidRDefault="00000000">
            <w:pPr>
              <w:spacing w:after="0" w:line="252" w:lineRule="auto"/>
            </w:pPr>
            <w:r>
              <w:rPr>
                <w:sz w:val="14"/>
              </w:rPr>
              <w:t>GV.SC-07</w:t>
            </w:r>
          </w:p>
        </w:tc>
        <w:tc>
          <w:tcPr>
            <w:tcW w:w="3020" w:type="dxa"/>
          </w:tcPr>
          <w:p w14:paraId="6AEC07D4" w14:textId="77777777" w:rsidR="003A7425" w:rsidRDefault="00000000">
            <w:pPr>
              <w:spacing w:after="0" w:line="252" w:lineRule="auto"/>
            </w:pPr>
            <w:r>
              <w:rPr>
                <w:sz w:val="14"/>
              </w:rPr>
              <w:t>Record, assess, respond to, and monitor supplier, product, service, and third-party risks.</w:t>
            </w:r>
          </w:p>
        </w:tc>
        <w:tc>
          <w:tcPr>
            <w:tcW w:w="2780" w:type="dxa"/>
          </w:tcPr>
          <w:p w14:paraId="7BF533AB"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08CC1771" w14:textId="77777777" w:rsidR="003A7425" w:rsidRDefault="00000000">
            <w:pPr>
              <w:spacing w:after="0" w:line="252" w:lineRule="auto"/>
            </w:pPr>
            <w:r>
              <w:rPr>
                <w:sz w:val="14"/>
              </w:rPr>
              <w:t>supplier inventory, tiering, due diligence, contracts, monitoring, exit proof</w:t>
            </w:r>
          </w:p>
        </w:tc>
      </w:tr>
      <w:tr w:rsidR="003A7425" w14:paraId="550C7CFA" w14:textId="77777777">
        <w:trPr>
          <w:cantSplit/>
        </w:trPr>
        <w:tc>
          <w:tcPr>
            <w:tcW w:w="1200" w:type="dxa"/>
            <w:shd w:val="clear" w:color="auto" w:fill="F7F9FB"/>
          </w:tcPr>
          <w:p w14:paraId="1AC7E318" w14:textId="77777777" w:rsidR="003A7425" w:rsidRDefault="00000000">
            <w:pPr>
              <w:spacing w:after="0" w:line="252" w:lineRule="auto"/>
            </w:pPr>
            <w:r>
              <w:rPr>
                <w:sz w:val="14"/>
              </w:rPr>
              <w:t>GV.SC-08</w:t>
            </w:r>
          </w:p>
        </w:tc>
        <w:tc>
          <w:tcPr>
            <w:tcW w:w="3020" w:type="dxa"/>
            <w:shd w:val="clear" w:color="auto" w:fill="F7F9FB"/>
          </w:tcPr>
          <w:p w14:paraId="015FD721" w14:textId="77777777" w:rsidR="003A7425" w:rsidRDefault="00000000">
            <w:pPr>
              <w:spacing w:after="0" w:line="252" w:lineRule="auto"/>
            </w:pPr>
            <w:r>
              <w:rPr>
                <w:sz w:val="14"/>
              </w:rPr>
              <w:t>Include relevant third parties in incident planning, response, and recovery.</w:t>
            </w:r>
          </w:p>
        </w:tc>
        <w:tc>
          <w:tcPr>
            <w:tcW w:w="2780" w:type="dxa"/>
            <w:shd w:val="clear" w:color="auto" w:fill="F7F9FB"/>
          </w:tcPr>
          <w:p w14:paraId="54CCC46F"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4E98C00C" w14:textId="77777777" w:rsidR="003A7425" w:rsidRDefault="00000000">
            <w:pPr>
              <w:spacing w:after="0" w:line="252" w:lineRule="auto"/>
            </w:pPr>
            <w:r>
              <w:rPr>
                <w:sz w:val="14"/>
              </w:rPr>
              <w:t>supplier inventory, tiering, due diligence, contracts, monitoring, exit proof</w:t>
            </w:r>
          </w:p>
        </w:tc>
      </w:tr>
      <w:tr w:rsidR="003A7425" w14:paraId="17FD79C8" w14:textId="77777777">
        <w:trPr>
          <w:cantSplit/>
        </w:trPr>
        <w:tc>
          <w:tcPr>
            <w:tcW w:w="1200" w:type="dxa"/>
          </w:tcPr>
          <w:p w14:paraId="5B235CE2" w14:textId="77777777" w:rsidR="003A7425" w:rsidRDefault="00000000">
            <w:pPr>
              <w:spacing w:after="0" w:line="252" w:lineRule="auto"/>
            </w:pPr>
            <w:r>
              <w:rPr>
                <w:sz w:val="14"/>
              </w:rPr>
              <w:t>GV.SC-09</w:t>
            </w:r>
          </w:p>
        </w:tc>
        <w:tc>
          <w:tcPr>
            <w:tcW w:w="3020" w:type="dxa"/>
          </w:tcPr>
          <w:p w14:paraId="76AF30AD" w14:textId="77777777" w:rsidR="003A7425" w:rsidRDefault="00000000">
            <w:pPr>
              <w:spacing w:after="0" w:line="252" w:lineRule="auto"/>
            </w:pPr>
            <w:r>
              <w:rPr>
                <w:sz w:val="14"/>
              </w:rPr>
              <w:t>Monitor supply-chain security across the technology product and service life cycle.</w:t>
            </w:r>
          </w:p>
        </w:tc>
        <w:tc>
          <w:tcPr>
            <w:tcW w:w="2780" w:type="dxa"/>
          </w:tcPr>
          <w:p w14:paraId="39EB503D"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13720383" w14:textId="77777777" w:rsidR="003A7425" w:rsidRDefault="00000000">
            <w:pPr>
              <w:spacing w:after="0" w:line="252" w:lineRule="auto"/>
            </w:pPr>
            <w:r>
              <w:rPr>
                <w:sz w:val="14"/>
              </w:rPr>
              <w:t>supplier inventory, tiering, due diligence, contracts, monitoring, exit proof</w:t>
            </w:r>
          </w:p>
        </w:tc>
      </w:tr>
      <w:tr w:rsidR="003A7425" w14:paraId="33FD509F" w14:textId="77777777">
        <w:trPr>
          <w:cantSplit/>
        </w:trPr>
        <w:tc>
          <w:tcPr>
            <w:tcW w:w="1200" w:type="dxa"/>
            <w:shd w:val="clear" w:color="auto" w:fill="F7F9FB"/>
          </w:tcPr>
          <w:p w14:paraId="7235A22E" w14:textId="77777777" w:rsidR="003A7425" w:rsidRDefault="00000000">
            <w:pPr>
              <w:spacing w:after="0" w:line="252" w:lineRule="auto"/>
            </w:pPr>
            <w:r>
              <w:rPr>
                <w:sz w:val="14"/>
              </w:rPr>
              <w:t>GV.SC-10</w:t>
            </w:r>
          </w:p>
        </w:tc>
        <w:tc>
          <w:tcPr>
            <w:tcW w:w="3020" w:type="dxa"/>
            <w:shd w:val="clear" w:color="auto" w:fill="F7F9FB"/>
          </w:tcPr>
          <w:p w14:paraId="0E9BA537" w14:textId="77777777" w:rsidR="003A7425" w:rsidRDefault="00000000">
            <w:pPr>
              <w:spacing w:after="0" w:line="252" w:lineRule="auto"/>
            </w:pPr>
            <w:r>
              <w:rPr>
                <w:sz w:val="14"/>
              </w:rPr>
              <w:t>Plan security activities for the end of a partnership or service agreement.</w:t>
            </w:r>
          </w:p>
        </w:tc>
        <w:tc>
          <w:tcPr>
            <w:tcW w:w="2780" w:type="dxa"/>
            <w:shd w:val="clear" w:color="auto" w:fill="F7F9FB"/>
          </w:tcPr>
          <w:p w14:paraId="041DF50B"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C4E541B" w14:textId="77777777" w:rsidR="003A7425" w:rsidRDefault="00000000">
            <w:pPr>
              <w:spacing w:after="0" w:line="252" w:lineRule="auto"/>
            </w:pPr>
            <w:r>
              <w:rPr>
                <w:sz w:val="14"/>
              </w:rPr>
              <w:t>supplier inventory, tiering, due diligence, contracts, monitoring, exit proof</w:t>
            </w:r>
          </w:p>
        </w:tc>
      </w:tr>
    </w:tbl>
    <w:p w14:paraId="180AC22D" w14:textId="77777777" w:rsidR="003A7425" w:rsidRDefault="003A7425">
      <w:pPr>
        <w:spacing w:after="0"/>
      </w:pPr>
    </w:p>
    <w:p w14:paraId="6FC7E6BA"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62EB581E" w14:textId="77777777" w:rsidR="003A7425" w:rsidRDefault="00000000">
      <w:pPr>
        <w:pStyle w:val="Heading1"/>
        <w:pageBreakBefore/>
      </w:pPr>
      <w:bookmarkStart w:id="19" w:name="_Toc234927387"/>
      <w:r>
        <w:lastRenderedPageBreak/>
        <w:t>5. IDENTIFY Function</w:t>
      </w:r>
      <w:bookmarkEnd w:id="19"/>
    </w:p>
    <w:p w14:paraId="79A05C20" w14:textId="77777777" w:rsidR="003A7425" w:rsidRDefault="00000000">
      <w:pPr>
        <w:spacing w:after="200"/>
      </w:pPr>
      <w:r>
        <w:rPr>
          <w:i/>
          <w:color w:val="5B6570"/>
          <w:sz w:val="22"/>
        </w:rPr>
        <w:t>A complete plain-language breakdown of every IDENTIFY Category and Subcategory.</w:t>
      </w:r>
    </w:p>
    <w:tbl>
      <w:tblPr>
        <w:tblStyle w:val="TableGrid"/>
        <w:tblW w:w="9360" w:type="dxa"/>
        <w:tblInd w:w="120" w:type="dxa"/>
        <w:tblLayout w:type="fixed"/>
        <w:tblLook w:val="04A0" w:firstRow="1" w:lastRow="0" w:firstColumn="1" w:lastColumn="0" w:noHBand="0" w:noVBand="1"/>
      </w:tblPr>
      <w:tblGrid>
        <w:gridCol w:w="9360"/>
      </w:tblGrid>
      <w:tr w:rsidR="003A7425" w14:paraId="182159CD" w14:textId="77777777">
        <w:trPr>
          <w:cantSplit/>
        </w:trPr>
        <w:tc>
          <w:tcPr>
            <w:tcW w:w="9360" w:type="dxa"/>
            <w:shd w:val="clear" w:color="auto" w:fill="F3F6F8"/>
            <w:tcMar>
              <w:top w:w="90" w:type="dxa"/>
              <w:left w:w="120" w:type="dxa"/>
              <w:bottom w:w="90" w:type="dxa"/>
              <w:right w:w="120" w:type="dxa"/>
            </w:tcMar>
            <w:vAlign w:val="center"/>
          </w:tcPr>
          <w:p w14:paraId="17FB20AD" w14:textId="77777777" w:rsidR="003A7425" w:rsidRDefault="00000000">
            <w:pPr>
              <w:spacing w:after="0"/>
            </w:pPr>
            <w:r>
              <w:rPr>
                <w:b/>
                <w:color w:val="197D86"/>
              </w:rPr>
              <w:t xml:space="preserve">Function purpose: </w:t>
            </w:r>
            <w:r>
              <w:t>Understand assets, dependencies, threats, vulnerabilities, risks, and improvement needs.</w:t>
            </w:r>
          </w:p>
        </w:tc>
      </w:tr>
    </w:tbl>
    <w:p w14:paraId="527ED5DA" w14:textId="77777777" w:rsidR="003A7425" w:rsidRDefault="003A7425">
      <w:pPr>
        <w:spacing w:after="0"/>
      </w:pPr>
    </w:p>
    <w:p w14:paraId="66DEF7DD" w14:textId="77777777" w:rsidR="003A7425" w:rsidRDefault="00000000">
      <w:pPr>
        <w:pStyle w:val="Heading2"/>
      </w:pPr>
      <w:bookmarkStart w:id="20" w:name="_Toc234927388"/>
      <w:r>
        <w:t>Asset Management (ID.AM)</w:t>
      </w:r>
      <w:bookmarkEnd w:id="20"/>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3CDB7AD0" w14:textId="77777777">
        <w:trPr>
          <w:cantSplit/>
          <w:tblHeader/>
        </w:trPr>
        <w:tc>
          <w:tcPr>
            <w:tcW w:w="1200" w:type="dxa"/>
            <w:shd w:val="clear" w:color="auto" w:fill="18324A"/>
            <w:tcMar>
              <w:top w:w="90" w:type="dxa"/>
              <w:left w:w="120" w:type="dxa"/>
              <w:bottom w:w="90" w:type="dxa"/>
              <w:right w:w="120" w:type="dxa"/>
            </w:tcMar>
            <w:vAlign w:val="center"/>
          </w:tcPr>
          <w:p w14:paraId="12D7DA2A"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7DD940EA"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29C520A"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1203F505" w14:textId="77777777" w:rsidR="003A7425" w:rsidRDefault="00000000">
            <w:pPr>
              <w:spacing w:after="0"/>
            </w:pPr>
            <w:r>
              <w:rPr>
                <w:b/>
                <w:color w:val="FFFFFF"/>
                <w:sz w:val="14"/>
              </w:rPr>
              <w:t>Example evidence</w:t>
            </w:r>
          </w:p>
        </w:tc>
      </w:tr>
      <w:tr w:rsidR="003A7425" w14:paraId="0EA86F74" w14:textId="77777777">
        <w:trPr>
          <w:cantSplit/>
        </w:trPr>
        <w:tc>
          <w:tcPr>
            <w:tcW w:w="1200" w:type="dxa"/>
          </w:tcPr>
          <w:p w14:paraId="4B0347AB" w14:textId="77777777" w:rsidR="003A7425" w:rsidRDefault="00000000">
            <w:pPr>
              <w:spacing w:after="0" w:line="252" w:lineRule="auto"/>
            </w:pPr>
            <w:r>
              <w:rPr>
                <w:sz w:val="14"/>
              </w:rPr>
              <w:t>ID.AM-01</w:t>
            </w:r>
          </w:p>
        </w:tc>
        <w:tc>
          <w:tcPr>
            <w:tcW w:w="3020" w:type="dxa"/>
          </w:tcPr>
          <w:p w14:paraId="57E1373F" w14:textId="77777777" w:rsidR="003A7425" w:rsidRDefault="00000000">
            <w:pPr>
              <w:spacing w:after="0" w:line="252" w:lineRule="auto"/>
            </w:pPr>
            <w:r>
              <w:rPr>
                <w:sz w:val="14"/>
              </w:rPr>
              <w:t>Maintain an inventory of managed hardware.</w:t>
            </w:r>
          </w:p>
        </w:tc>
        <w:tc>
          <w:tcPr>
            <w:tcW w:w="2780" w:type="dxa"/>
          </w:tcPr>
          <w:p w14:paraId="76115AB4"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12D19E09" w14:textId="77777777" w:rsidR="003A7425" w:rsidRDefault="00000000">
            <w:pPr>
              <w:spacing w:after="0" w:line="252" w:lineRule="auto"/>
            </w:pPr>
            <w:r>
              <w:rPr>
                <w:sz w:val="14"/>
              </w:rPr>
              <w:t>asset and data inventories, owners, diagrams, life-cycle records</w:t>
            </w:r>
          </w:p>
        </w:tc>
      </w:tr>
      <w:tr w:rsidR="003A7425" w14:paraId="1D175DD7" w14:textId="77777777">
        <w:trPr>
          <w:cantSplit/>
        </w:trPr>
        <w:tc>
          <w:tcPr>
            <w:tcW w:w="1200" w:type="dxa"/>
            <w:shd w:val="clear" w:color="auto" w:fill="F7F9FB"/>
          </w:tcPr>
          <w:p w14:paraId="6EC860BF" w14:textId="77777777" w:rsidR="003A7425" w:rsidRDefault="00000000">
            <w:pPr>
              <w:spacing w:after="0" w:line="252" w:lineRule="auto"/>
            </w:pPr>
            <w:r>
              <w:rPr>
                <w:sz w:val="14"/>
              </w:rPr>
              <w:t>ID.AM-02</w:t>
            </w:r>
          </w:p>
        </w:tc>
        <w:tc>
          <w:tcPr>
            <w:tcW w:w="3020" w:type="dxa"/>
            <w:shd w:val="clear" w:color="auto" w:fill="F7F9FB"/>
          </w:tcPr>
          <w:p w14:paraId="183474A7" w14:textId="77777777" w:rsidR="003A7425" w:rsidRDefault="00000000">
            <w:pPr>
              <w:spacing w:after="0" w:line="252" w:lineRule="auto"/>
            </w:pPr>
            <w:r>
              <w:rPr>
                <w:sz w:val="14"/>
              </w:rPr>
              <w:t>Maintain an inventory of managed software, services, and systems.</w:t>
            </w:r>
          </w:p>
        </w:tc>
        <w:tc>
          <w:tcPr>
            <w:tcW w:w="2780" w:type="dxa"/>
            <w:shd w:val="clear" w:color="auto" w:fill="F7F9FB"/>
          </w:tcPr>
          <w:p w14:paraId="2F6BE87C"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9C2B144" w14:textId="77777777" w:rsidR="003A7425" w:rsidRDefault="00000000">
            <w:pPr>
              <w:spacing w:after="0" w:line="252" w:lineRule="auto"/>
            </w:pPr>
            <w:r>
              <w:rPr>
                <w:sz w:val="14"/>
              </w:rPr>
              <w:t>asset and data inventories, owners, diagrams, life-cycle records</w:t>
            </w:r>
          </w:p>
        </w:tc>
      </w:tr>
      <w:tr w:rsidR="003A7425" w14:paraId="7D4A08D3" w14:textId="77777777">
        <w:trPr>
          <w:cantSplit/>
        </w:trPr>
        <w:tc>
          <w:tcPr>
            <w:tcW w:w="1200" w:type="dxa"/>
          </w:tcPr>
          <w:p w14:paraId="2477B64E" w14:textId="77777777" w:rsidR="003A7425" w:rsidRDefault="00000000">
            <w:pPr>
              <w:spacing w:after="0" w:line="252" w:lineRule="auto"/>
            </w:pPr>
            <w:r>
              <w:rPr>
                <w:sz w:val="14"/>
              </w:rPr>
              <w:t>ID.AM-03</w:t>
            </w:r>
          </w:p>
        </w:tc>
        <w:tc>
          <w:tcPr>
            <w:tcW w:w="3020" w:type="dxa"/>
          </w:tcPr>
          <w:p w14:paraId="1F99A6D4" w14:textId="77777777" w:rsidR="003A7425" w:rsidRDefault="00000000">
            <w:pPr>
              <w:spacing w:after="0" w:line="252" w:lineRule="auto"/>
            </w:pPr>
            <w:r>
              <w:rPr>
                <w:sz w:val="14"/>
              </w:rPr>
              <w:t>Maintain current diagrams of authorized network communication and data flows.</w:t>
            </w:r>
          </w:p>
        </w:tc>
        <w:tc>
          <w:tcPr>
            <w:tcW w:w="2780" w:type="dxa"/>
          </w:tcPr>
          <w:p w14:paraId="64A1DA58"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0425F2D" w14:textId="77777777" w:rsidR="003A7425" w:rsidRDefault="00000000">
            <w:pPr>
              <w:spacing w:after="0" w:line="252" w:lineRule="auto"/>
            </w:pPr>
            <w:r>
              <w:rPr>
                <w:sz w:val="14"/>
              </w:rPr>
              <w:t>asset and data inventories, owners, diagrams, life-cycle records</w:t>
            </w:r>
          </w:p>
        </w:tc>
      </w:tr>
      <w:tr w:rsidR="003A7425" w14:paraId="2AFCA892" w14:textId="77777777">
        <w:trPr>
          <w:cantSplit/>
        </w:trPr>
        <w:tc>
          <w:tcPr>
            <w:tcW w:w="1200" w:type="dxa"/>
            <w:shd w:val="clear" w:color="auto" w:fill="F7F9FB"/>
          </w:tcPr>
          <w:p w14:paraId="1C4191CC" w14:textId="77777777" w:rsidR="003A7425" w:rsidRDefault="00000000">
            <w:pPr>
              <w:spacing w:after="0" w:line="252" w:lineRule="auto"/>
            </w:pPr>
            <w:r>
              <w:rPr>
                <w:sz w:val="14"/>
              </w:rPr>
              <w:t>ID.AM-04</w:t>
            </w:r>
          </w:p>
        </w:tc>
        <w:tc>
          <w:tcPr>
            <w:tcW w:w="3020" w:type="dxa"/>
            <w:shd w:val="clear" w:color="auto" w:fill="F7F9FB"/>
          </w:tcPr>
          <w:p w14:paraId="1A82FE6D" w14:textId="77777777" w:rsidR="003A7425" w:rsidRDefault="00000000">
            <w:pPr>
              <w:spacing w:after="0" w:line="252" w:lineRule="auto"/>
            </w:pPr>
            <w:r>
              <w:rPr>
                <w:sz w:val="14"/>
              </w:rPr>
              <w:t>Maintain an inventory of supplier-provided services.</w:t>
            </w:r>
          </w:p>
        </w:tc>
        <w:tc>
          <w:tcPr>
            <w:tcW w:w="2780" w:type="dxa"/>
            <w:shd w:val="clear" w:color="auto" w:fill="F7F9FB"/>
          </w:tcPr>
          <w:p w14:paraId="2E6761BB"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4F1D1D5F" w14:textId="77777777" w:rsidR="003A7425" w:rsidRDefault="00000000">
            <w:pPr>
              <w:spacing w:after="0" w:line="252" w:lineRule="auto"/>
            </w:pPr>
            <w:r>
              <w:rPr>
                <w:sz w:val="14"/>
              </w:rPr>
              <w:t>asset and data inventories, owners, diagrams, life-cycle records</w:t>
            </w:r>
          </w:p>
        </w:tc>
      </w:tr>
      <w:tr w:rsidR="003A7425" w14:paraId="208FB8D2" w14:textId="77777777">
        <w:trPr>
          <w:cantSplit/>
        </w:trPr>
        <w:tc>
          <w:tcPr>
            <w:tcW w:w="1200" w:type="dxa"/>
          </w:tcPr>
          <w:p w14:paraId="39DBA176" w14:textId="77777777" w:rsidR="003A7425" w:rsidRDefault="00000000">
            <w:pPr>
              <w:spacing w:after="0" w:line="252" w:lineRule="auto"/>
            </w:pPr>
            <w:r>
              <w:rPr>
                <w:sz w:val="14"/>
              </w:rPr>
              <w:t>ID.AM-05</w:t>
            </w:r>
          </w:p>
        </w:tc>
        <w:tc>
          <w:tcPr>
            <w:tcW w:w="3020" w:type="dxa"/>
          </w:tcPr>
          <w:p w14:paraId="39CDFD17" w14:textId="77777777" w:rsidR="003A7425" w:rsidRDefault="00000000">
            <w:pPr>
              <w:spacing w:after="0" w:line="252" w:lineRule="auto"/>
            </w:pPr>
            <w:r>
              <w:rPr>
                <w:sz w:val="14"/>
              </w:rPr>
              <w:t>Prioritize assets by classification, criticality, resources, and mission impact.</w:t>
            </w:r>
          </w:p>
        </w:tc>
        <w:tc>
          <w:tcPr>
            <w:tcW w:w="2780" w:type="dxa"/>
          </w:tcPr>
          <w:p w14:paraId="2E73314D"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14371790" w14:textId="77777777" w:rsidR="003A7425" w:rsidRDefault="00000000">
            <w:pPr>
              <w:spacing w:after="0" w:line="252" w:lineRule="auto"/>
            </w:pPr>
            <w:r>
              <w:rPr>
                <w:sz w:val="14"/>
              </w:rPr>
              <w:t>asset and data inventories, owners, diagrams, life-cycle records</w:t>
            </w:r>
          </w:p>
        </w:tc>
      </w:tr>
      <w:tr w:rsidR="003A7425" w14:paraId="12A49840" w14:textId="77777777">
        <w:trPr>
          <w:cantSplit/>
        </w:trPr>
        <w:tc>
          <w:tcPr>
            <w:tcW w:w="1200" w:type="dxa"/>
            <w:shd w:val="clear" w:color="auto" w:fill="F7F9FB"/>
          </w:tcPr>
          <w:p w14:paraId="44B20B08" w14:textId="77777777" w:rsidR="003A7425" w:rsidRDefault="00000000">
            <w:pPr>
              <w:spacing w:after="0" w:line="252" w:lineRule="auto"/>
            </w:pPr>
            <w:r>
              <w:rPr>
                <w:sz w:val="14"/>
              </w:rPr>
              <w:t>ID.AM-07</w:t>
            </w:r>
          </w:p>
        </w:tc>
        <w:tc>
          <w:tcPr>
            <w:tcW w:w="3020" w:type="dxa"/>
            <w:shd w:val="clear" w:color="auto" w:fill="F7F9FB"/>
          </w:tcPr>
          <w:p w14:paraId="7D5E1B54" w14:textId="77777777" w:rsidR="003A7425" w:rsidRDefault="00000000">
            <w:pPr>
              <w:spacing w:after="0" w:line="252" w:lineRule="auto"/>
            </w:pPr>
            <w:r>
              <w:rPr>
                <w:sz w:val="14"/>
              </w:rPr>
              <w:t>Inventory designated data types and their metadata.</w:t>
            </w:r>
          </w:p>
        </w:tc>
        <w:tc>
          <w:tcPr>
            <w:tcW w:w="2780" w:type="dxa"/>
            <w:shd w:val="clear" w:color="auto" w:fill="F7F9FB"/>
          </w:tcPr>
          <w:p w14:paraId="1E4B5529"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4B0ED23F" w14:textId="77777777" w:rsidR="003A7425" w:rsidRDefault="00000000">
            <w:pPr>
              <w:spacing w:after="0" w:line="252" w:lineRule="auto"/>
            </w:pPr>
            <w:r>
              <w:rPr>
                <w:sz w:val="14"/>
              </w:rPr>
              <w:t>asset and data inventories, owners, diagrams, life-cycle records</w:t>
            </w:r>
          </w:p>
        </w:tc>
      </w:tr>
      <w:tr w:rsidR="003A7425" w14:paraId="182485CE" w14:textId="77777777">
        <w:trPr>
          <w:cantSplit/>
        </w:trPr>
        <w:tc>
          <w:tcPr>
            <w:tcW w:w="1200" w:type="dxa"/>
          </w:tcPr>
          <w:p w14:paraId="4F718F2A" w14:textId="77777777" w:rsidR="003A7425" w:rsidRDefault="00000000">
            <w:pPr>
              <w:spacing w:after="0" w:line="252" w:lineRule="auto"/>
            </w:pPr>
            <w:r>
              <w:rPr>
                <w:sz w:val="14"/>
              </w:rPr>
              <w:t>ID.AM-08</w:t>
            </w:r>
          </w:p>
        </w:tc>
        <w:tc>
          <w:tcPr>
            <w:tcW w:w="3020" w:type="dxa"/>
          </w:tcPr>
          <w:p w14:paraId="528E15C6" w14:textId="77777777" w:rsidR="003A7425" w:rsidRDefault="00000000">
            <w:pPr>
              <w:spacing w:after="0" w:line="252" w:lineRule="auto"/>
            </w:pPr>
            <w:r>
              <w:rPr>
                <w:sz w:val="14"/>
              </w:rPr>
              <w:t>Manage systems, hardware, software, services, and data throughout their life cycles.</w:t>
            </w:r>
          </w:p>
        </w:tc>
        <w:tc>
          <w:tcPr>
            <w:tcW w:w="2780" w:type="dxa"/>
          </w:tcPr>
          <w:p w14:paraId="2FE62CC4"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2C501AE5" w14:textId="77777777" w:rsidR="003A7425" w:rsidRDefault="00000000">
            <w:pPr>
              <w:spacing w:after="0" w:line="252" w:lineRule="auto"/>
            </w:pPr>
            <w:r>
              <w:rPr>
                <w:sz w:val="14"/>
              </w:rPr>
              <w:t>asset and data inventories, owners, diagrams, life-cycle records</w:t>
            </w:r>
          </w:p>
        </w:tc>
      </w:tr>
    </w:tbl>
    <w:p w14:paraId="4C2DF5AB" w14:textId="77777777" w:rsidR="003A7425" w:rsidRDefault="003A7425">
      <w:pPr>
        <w:spacing w:after="0"/>
      </w:pPr>
    </w:p>
    <w:p w14:paraId="1A36860D"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38C16DE6" w14:textId="77777777" w:rsidR="003A7425" w:rsidRDefault="00000000">
      <w:pPr>
        <w:pStyle w:val="Heading2"/>
      </w:pPr>
      <w:bookmarkStart w:id="21" w:name="_Toc234927389"/>
      <w:r>
        <w:t>Risk Assessment (ID.RA)</w:t>
      </w:r>
      <w:bookmarkEnd w:id="21"/>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10DA0122" w14:textId="77777777">
        <w:trPr>
          <w:cantSplit/>
          <w:tblHeader/>
        </w:trPr>
        <w:tc>
          <w:tcPr>
            <w:tcW w:w="1200" w:type="dxa"/>
            <w:shd w:val="clear" w:color="auto" w:fill="18324A"/>
            <w:tcMar>
              <w:top w:w="90" w:type="dxa"/>
              <w:left w:w="120" w:type="dxa"/>
              <w:bottom w:w="90" w:type="dxa"/>
              <w:right w:w="120" w:type="dxa"/>
            </w:tcMar>
            <w:vAlign w:val="center"/>
          </w:tcPr>
          <w:p w14:paraId="6FA1EDD6"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322E306A"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31042E25"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086B20E7" w14:textId="77777777" w:rsidR="003A7425" w:rsidRDefault="00000000">
            <w:pPr>
              <w:spacing w:after="0"/>
            </w:pPr>
            <w:r>
              <w:rPr>
                <w:b/>
                <w:color w:val="FFFFFF"/>
                <w:sz w:val="14"/>
              </w:rPr>
              <w:t>Example evidence</w:t>
            </w:r>
          </w:p>
        </w:tc>
      </w:tr>
      <w:tr w:rsidR="003A7425" w14:paraId="1FEF8954" w14:textId="77777777">
        <w:trPr>
          <w:cantSplit/>
        </w:trPr>
        <w:tc>
          <w:tcPr>
            <w:tcW w:w="1200" w:type="dxa"/>
          </w:tcPr>
          <w:p w14:paraId="166A2635" w14:textId="77777777" w:rsidR="003A7425" w:rsidRDefault="00000000">
            <w:pPr>
              <w:spacing w:after="0" w:line="252" w:lineRule="auto"/>
            </w:pPr>
            <w:r>
              <w:rPr>
                <w:sz w:val="14"/>
              </w:rPr>
              <w:t>ID.RA-01</w:t>
            </w:r>
          </w:p>
        </w:tc>
        <w:tc>
          <w:tcPr>
            <w:tcW w:w="3020" w:type="dxa"/>
          </w:tcPr>
          <w:p w14:paraId="01488338" w14:textId="77777777" w:rsidR="003A7425" w:rsidRDefault="00000000">
            <w:pPr>
              <w:spacing w:after="0" w:line="252" w:lineRule="auto"/>
            </w:pPr>
            <w:r>
              <w:rPr>
                <w:sz w:val="14"/>
              </w:rPr>
              <w:t>Identify, validate, and record asset vulnerabilities.</w:t>
            </w:r>
          </w:p>
        </w:tc>
        <w:tc>
          <w:tcPr>
            <w:tcW w:w="2780" w:type="dxa"/>
          </w:tcPr>
          <w:p w14:paraId="55DEA527"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972B0A5" w14:textId="77777777" w:rsidR="003A7425" w:rsidRDefault="00000000">
            <w:pPr>
              <w:spacing w:after="0" w:line="252" w:lineRule="auto"/>
            </w:pPr>
            <w:r>
              <w:rPr>
                <w:sz w:val="14"/>
              </w:rPr>
              <w:t>threat and vulnerability records, risk analysis, treatment and exceptions</w:t>
            </w:r>
          </w:p>
        </w:tc>
      </w:tr>
      <w:tr w:rsidR="003A7425" w14:paraId="1A5F2C3D" w14:textId="77777777">
        <w:trPr>
          <w:cantSplit/>
        </w:trPr>
        <w:tc>
          <w:tcPr>
            <w:tcW w:w="1200" w:type="dxa"/>
            <w:shd w:val="clear" w:color="auto" w:fill="F7F9FB"/>
          </w:tcPr>
          <w:p w14:paraId="437417C2" w14:textId="77777777" w:rsidR="003A7425" w:rsidRDefault="00000000">
            <w:pPr>
              <w:spacing w:after="0" w:line="252" w:lineRule="auto"/>
            </w:pPr>
            <w:r>
              <w:rPr>
                <w:sz w:val="14"/>
              </w:rPr>
              <w:t>ID.RA-02</w:t>
            </w:r>
          </w:p>
        </w:tc>
        <w:tc>
          <w:tcPr>
            <w:tcW w:w="3020" w:type="dxa"/>
            <w:shd w:val="clear" w:color="auto" w:fill="F7F9FB"/>
          </w:tcPr>
          <w:p w14:paraId="57C048D0" w14:textId="77777777" w:rsidR="003A7425" w:rsidRDefault="00000000">
            <w:pPr>
              <w:spacing w:after="0" w:line="252" w:lineRule="auto"/>
            </w:pPr>
            <w:r>
              <w:rPr>
                <w:sz w:val="14"/>
              </w:rPr>
              <w:t>Receive cyber threat intelligence from suitable sharing sources.</w:t>
            </w:r>
          </w:p>
        </w:tc>
        <w:tc>
          <w:tcPr>
            <w:tcW w:w="2780" w:type="dxa"/>
            <w:shd w:val="clear" w:color="auto" w:fill="F7F9FB"/>
          </w:tcPr>
          <w:p w14:paraId="06B63D84"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18629E4A" w14:textId="77777777" w:rsidR="003A7425" w:rsidRDefault="00000000">
            <w:pPr>
              <w:spacing w:after="0" w:line="252" w:lineRule="auto"/>
            </w:pPr>
            <w:r>
              <w:rPr>
                <w:sz w:val="14"/>
              </w:rPr>
              <w:t>threat and vulnerability records, risk analysis, treatment and exceptions</w:t>
            </w:r>
          </w:p>
        </w:tc>
      </w:tr>
      <w:tr w:rsidR="003A7425" w14:paraId="5B8EF5D3" w14:textId="77777777">
        <w:trPr>
          <w:cantSplit/>
        </w:trPr>
        <w:tc>
          <w:tcPr>
            <w:tcW w:w="1200" w:type="dxa"/>
          </w:tcPr>
          <w:p w14:paraId="5030F235" w14:textId="77777777" w:rsidR="003A7425" w:rsidRDefault="00000000">
            <w:pPr>
              <w:spacing w:after="0" w:line="252" w:lineRule="auto"/>
            </w:pPr>
            <w:r>
              <w:rPr>
                <w:sz w:val="14"/>
              </w:rPr>
              <w:t>ID.RA-03</w:t>
            </w:r>
          </w:p>
        </w:tc>
        <w:tc>
          <w:tcPr>
            <w:tcW w:w="3020" w:type="dxa"/>
          </w:tcPr>
          <w:p w14:paraId="00C8B120" w14:textId="77777777" w:rsidR="003A7425" w:rsidRDefault="00000000">
            <w:pPr>
              <w:spacing w:after="0" w:line="252" w:lineRule="auto"/>
            </w:pPr>
            <w:r>
              <w:rPr>
                <w:sz w:val="14"/>
              </w:rPr>
              <w:t>Identify and record internal and external threats.</w:t>
            </w:r>
          </w:p>
        </w:tc>
        <w:tc>
          <w:tcPr>
            <w:tcW w:w="2780" w:type="dxa"/>
          </w:tcPr>
          <w:p w14:paraId="2E3FD23F"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1718883" w14:textId="77777777" w:rsidR="003A7425" w:rsidRDefault="00000000">
            <w:pPr>
              <w:spacing w:after="0" w:line="252" w:lineRule="auto"/>
            </w:pPr>
            <w:r>
              <w:rPr>
                <w:sz w:val="14"/>
              </w:rPr>
              <w:t>threat and vulnerability records, risk analysis, treatment and exceptions</w:t>
            </w:r>
          </w:p>
        </w:tc>
      </w:tr>
      <w:tr w:rsidR="003A7425" w14:paraId="03CEDF23" w14:textId="77777777">
        <w:trPr>
          <w:cantSplit/>
        </w:trPr>
        <w:tc>
          <w:tcPr>
            <w:tcW w:w="1200" w:type="dxa"/>
            <w:shd w:val="clear" w:color="auto" w:fill="F7F9FB"/>
          </w:tcPr>
          <w:p w14:paraId="167974EC" w14:textId="77777777" w:rsidR="003A7425" w:rsidRDefault="00000000">
            <w:pPr>
              <w:spacing w:after="0" w:line="252" w:lineRule="auto"/>
            </w:pPr>
            <w:r>
              <w:rPr>
                <w:sz w:val="14"/>
              </w:rPr>
              <w:lastRenderedPageBreak/>
              <w:t>ID.RA-04</w:t>
            </w:r>
          </w:p>
        </w:tc>
        <w:tc>
          <w:tcPr>
            <w:tcW w:w="3020" w:type="dxa"/>
            <w:shd w:val="clear" w:color="auto" w:fill="F7F9FB"/>
          </w:tcPr>
          <w:p w14:paraId="4C875055" w14:textId="77777777" w:rsidR="003A7425" w:rsidRDefault="00000000">
            <w:pPr>
              <w:spacing w:after="0" w:line="252" w:lineRule="auto"/>
            </w:pPr>
            <w:r>
              <w:rPr>
                <w:sz w:val="14"/>
              </w:rPr>
              <w:t>Estimate the likelihood and impact of threats exploiting vulnerabilities.</w:t>
            </w:r>
          </w:p>
        </w:tc>
        <w:tc>
          <w:tcPr>
            <w:tcW w:w="2780" w:type="dxa"/>
            <w:shd w:val="clear" w:color="auto" w:fill="F7F9FB"/>
          </w:tcPr>
          <w:p w14:paraId="7E21BB78"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6F21EEB1" w14:textId="77777777" w:rsidR="003A7425" w:rsidRDefault="00000000">
            <w:pPr>
              <w:spacing w:after="0" w:line="252" w:lineRule="auto"/>
            </w:pPr>
            <w:r>
              <w:rPr>
                <w:sz w:val="14"/>
              </w:rPr>
              <w:t>threat and vulnerability records, risk analysis, treatment and exceptions</w:t>
            </w:r>
          </w:p>
        </w:tc>
      </w:tr>
      <w:tr w:rsidR="003A7425" w14:paraId="7022D879" w14:textId="77777777">
        <w:trPr>
          <w:cantSplit/>
        </w:trPr>
        <w:tc>
          <w:tcPr>
            <w:tcW w:w="1200" w:type="dxa"/>
          </w:tcPr>
          <w:p w14:paraId="3252E54F" w14:textId="77777777" w:rsidR="003A7425" w:rsidRDefault="00000000">
            <w:pPr>
              <w:spacing w:after="0" w:line="252" w:lineRule="auto"/>
            </w:pPr>
            <w:r>
              <w:rPr>
                <w:sz w:val="14"/>
              </w:rPr>
              <w:t>ID.RA-05</w:t>
            </w:r>
          </w:p>
        </w:tc>
        <w:tc>
          <w:tcPr>
            <w:tcW w:w="3020" w:type="dxa"/>
          </w:tcPr>
          <w:p w14:paraId="3133C5E4" w14:textId="77777777" w:rsidR="003A7425" w:rsidRDefault="00000000">
            <w:pPr>
              <w:spacing w:after="0" w:line="252" w:lineRule="auto"/>
            </w:pPr>
            <w:r>
              <w:rPr>
                <w:sz w:val="14"/>
              </w:rPr>
              <w:t>Use threats, vulnerabilities, likelihood, and impact to understand inherent risk and priorities.</w:t>
            </w:r>
          </w:p>
        </w:tc>
        <w:tc>
          <w:tcPr>
            <w:tcW w:w="2780" w:type="dxa"/>
          </w:tcPr>
          <w:p w14:paraId="2A3B8C87"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498AE292" w14:textId="77777777" w:rsidR="003A7425" w:rsidRDefault="00000000">
            <w:pPr>
              <w:spacing w:after="0" w:line="252" w:lineRule="auto"/>
            </w:pPr>
            <w:r>
              <w:rPr>
                <w:sz w:val="14"/>
              </w:rPr>
              <w:t>threat and vulnerability records, risk analysis, treatment and exceptions</w:t>
            </w:r>
          </w:p>
        </w:tc>
      </w:tr>
      <w:tr w:rsidR="003A7425" w14:paraId="2DA930F7" w14:textId="77777777">
        <w:trPr>
          <w:cantSplit/>
        </w:trPr>
        <w:tc>
          <w:tcPr>
            <w:tcW w:w="1200" w:type="dxa"/>
            <w:shd w:val="clear" w:color="auto" w:fill="F7F9FB"/>
          </w:tcPr>
          <w:p w14:paraId="03D78735" w14:textId="77777777" w:rsidR="003A7425" w:rsidRDefault="00000000">
            <w:pPr>
              <w:spacing w:after="0" w:line="252" w:lineRule="auto"/>
            </w:pPr>
            <w:r>
              <w:rPr>
                <w:sz w:val="14"/>
              </w:rPr>
              <w:t>ID.RA-06</w:t>
            </w:r>
          </w:p>
        </w:tc>
        <w:tc>
          <w:tcPr>
            <w:tcW w:w="3020" w:type="dxa"/>
            <w:shd w:val="clear" w:color="auto" w:fill="F7F9FB"/>
          </w:tcPr>
          <w:p w14:paraId="7E6AA96F" w14:textId="77777777" w:rsidR="003A7425" w:rsidRDefault="00000000">
            <w:pPr>
              <w:spacing w:after="0" w:line="252" w:lineRule="auto"/>
            </w:pPr>
            <w:r>
              <w:rPr>
                <w:sz w:val="14"/>
              </w:rPr>
              <w:t>Choose, prioritize, plan, track, and communicate risk responses.</w:t>
            </w:r>
          </w:p>
        </w:tc>
        <w:tc>
          <w:tcPr>
            <w:tcW w:w="2780" w:type="dxa"/>
            <w:shd w:val="clear" w:color="auto" w:fill="F7F9FB"/>
          </w:tcPr>
          <w:p w14:paraId="5CF2F578"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6FBFD708" w14:textId="77777777" w:rsidR="003A7425" w:rsidRDefault="00000000">
            <w:pPr>
              <w:spacing w:after="0" w:line="252" w:lineRule="auto"/>
            </w:pPr>
            <w:r>
              <w:rPr>
                <w:sz w:val="14"/>
              </w:rPr>
              <w:t>threat and vulnerability records, risk analysis, treatment and exceptions</w:t>
            </w:r>
          </w:p>
        </w:tc>
      </w:tr>
      <w:tr w:rsidR="003A7425" w14:paraId="355EB8EE" w14:textId="77777777">
        <w:trPr>
          <w:cantSplit/>
        </w:trPr>
        <w:tc>
          <w:tcPr>
            <w:tcW w:w="1200" w:type="dxa"/>
          </w:tcPr>
          <w:p w14:paraId="4EC82C4D" w14:textId="77777777" w:rsidR="003A7425" w:rsidRDefault="00000000">
            <w:pPr>
              <w:spacing w:after="0" w:line="252" w:lineRule="auto"/>
            </w:pPr>
            <w:r>
              <w:rPr>
                <w:sz w:val="14"/>
              </w:rPr>
              <w:t>ID.RA-07</w:t>
            </w:r>
          </w:p>
        </w:tc>
        <w:tc>
          <w:tcPr>
            <w:tcW w:w="3020" w:type="dxa"/>
          </w:tcPr>
          <w:p w14:paraId="70586521" w14:textId="77777777" w:rsidR="003A7425" w:rsidRDefault="00000000">
            <w:pPr>
              <w:spacing w:after="0" w:line="252" w:lineRule="auto"/>
            </w:pPr>
            <w:r>
              <w:rPr>
                <w:sz w:val="14"/>
              </w:rPr>
              <w:t>Assess, record, approve, and track the risk effect of changes and exceptions.</w:t>
            </w:r>
          </w:p>
        </w:tc>
        <w:tc>
          <w:tcPr>
            <w:tcW w:w="2780" w:type="dxa"/>
          </w:tcPr>
          <w:p w14:paraId="0A2C970E"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BABB57F" w14:textId="77777777" w:rsidR="003A7425" w:rsidRDefault="00000000">
            <w:pPr>
              <w:spacing w:after="0" w:line="252" w:lineRule="auto"/>
            </w:pPr>
            <w:r>
              <w:rPr>
                <w:sz w:val="14"/>
              </w:rPr>
              <w:t>threat and vulnerability records, risk analysis, treatment and exceptions</w:t>
            </w:r>
          </w:p>
        </w:tc>
      </w:tr>
      <w:tr w:rsidR="003A7425" w14:paraId="629F0209" w14:textId="77777777">
        <w:trPr>
          <w:cantSplit/>
        </w:trPr>
        <w:tc>
          <w:tcPr>
            <w:tcW w:w="1200" w:type="dxa"/>
            <w:shd w:val="clear" w:color="auto" w:fill="F7F9FB"/>
          </w:tcPr>
          <w:p w14:paraId="0DE95C9A" w14:textId="77777777" w:rsidR="003A7425" w:rsidRDefault="00000000">
            <w:pPr>
              <w:spacing w:after="0" w:line="252" w:lineRule="auto"/>
            </w:pPr>
            <w:r>
              <w:rPr>
                <w:sz w:val="14"/>
              </w:rPr>
              <w:t>ID.RA-08</w:t>
            </w:r>
          </w:p>
        </w:tc>
        <w:tc>
          <w:tcPr>
            <w:tcW w:w="3020" w:type="dxa"/>
            <w:shd w:val="clear" w:color="auto" w:fill="F7F9FB"/>
          </w:tcPr>
          <w:p w14:paraId="4C924720" w14:textId="77777777" w:rsidR="003A7425" w:rsidRDefault="00000000">
            <w:pPr>
              <w:spacing w:after="0" w:line="252" w:lineRule="auto"/>
            </w:pPr>
            <w:r>
              <w:rPr>
                <w:sz w:val="14"/>
              </w:rPr>
              <w:t>Establish a process to receive, analyze, and respond to vulnerability disclosures.</w:t>
            </w:r>
          </w:p>
        </w:tc>
        <w:tc>
          <w:tcPr>
            <w:tcW w:w="2780" w:type="dxa"/>
            <w:shd w:val="clear" w:color="auto" w:fill="F7F9FB"/>
          </w:tcPr>
          <w:p w14:paraId="22BF85E5"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88071EB" w14:textId="77777777" w:rsidR="003A7425" w:rsidRDefault="00000000">
            <w:pPr>
              <w:spacing w:after="0" w:line="252" w:lineRule="auto"/>
            </w:pPr>
            <w:r>
              <w:rPr>
                <w:sz w:val="14"/>
              </w:rPr>
              <w:t>threat and vulnerability records, risk analysis, treatment and exceptions</w:t>
            </w:r>
          </w:p>
        </w:tc>
      </w:tr>
      <w:tr w:rsidR="003A7425" w14:paraId="6D5C502C" w14:textId="77777777">
        <w:trPr>
          <w:cantSplit/>
        </w:trPr>
        <w:tc>
          <w:tcPr>
            <w:tcW w:w="1200" w:type="dxa"/>
          </w:tcPr>
          <w:p w14:paraId="091DFFEB" w14:textId="77777777" w:rsidR="003A7425" w:rsidRDefault="00000000">
            <w:pPr>
              <w:spacing w:after="0" w:line="252" w:lineRule="auto"/>
            </w:pPr>
            <w:r>
              <w:rPr>
                <w:sz w:val="14"/>
              </w:rPr>
              <w:t>ID.RA-09</w:t>
            </w:r>
          </w:p>
        </w:tc>
        <w:tc>
          <w:tcPr>
            <w:tcW w:w="3020" w:type="dxa"/>
          </w:tcPr>
          <w:p w14:paraId="5EEF9C62" w14:textId="77777777" w:rsidR="003A7425" w:rsidRDefault="00000000">
            <w:pPr>
              <w:spacing w:after="0" w:line="252" w:lineRule="auto"/>
            </w:pPr>
            <w:r>
              <w:rPr>
                <w:sz w:val="14"/>
              </w:rPr>
              <w:t>Assess hardware and software authenticity and integrity before acquisition and use.</w:t>
            </w:r>
          </w:p>
        </w:tc>
        <w:tc>
          <w:tcPr>
            <w:tcW w:w="2780" w:type="dxa"/>
          </w:tcPr>
          <w:p w14:paraId="294F366B"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EE7600A" w14:textId="77777777" w:rsidR="003A7425" w:rsidRDefault="00000000">
            <w:pPr>
              <w:spacing w:after="0" w:line="252" w:lineRule="auto"/>
            </w:pPr>
            <w:r>
              <w:rPr>
                <w:sz w:val="14"/>
              </w:rPr>
              <w:t>threat and vulnerability records, risk analysis, treatment and exceptions</w:t>
            </w:r>
          </w:p>
        </w:tc>
      </w:tr>
      <w:tr w:rsidR="003A7425" w14:paraId="538586F4" w14:textId="77777777">
        <w:trPr>
          <w:cantSplit/>
        </w:trPr>
        <w:tc>
          <w:tcPr>
            <w:tcW w:w="1200" w:type="dxa"/>
            <w:shd w:val="clear" w:color="auto" w:fill="F7F9FB"/>
          </w:tcPr>
          <w:p w14:paraId="097CA172" w14:textId="77777777" w:rsidR="003A7425" w:rsidRDefault="00000000">
            <w:pPr>
              <w:spacing w:after="0" w:line="252" w:lineRule="auto"/>
            </w:pPr>
            <w:r>
              <w:rPr>
                <w:sz w:val="14"/>
              </w:rPr>
              <w:t>ID.RA-10</w:t>
            </w:r>
          </w:p>
        </w:tc>
        <w:tc>
          <w:tcPr>
            <w:tcW w:w="3020" w:type="dxa"/>
            <w:shd w:val="clear" w:color="auto" w:fill="F7F9FB"/>
          </w:tcPr>
          <w:p w14:paraId="0D4A56D4" w14:textId="77777777" w:rsidR="003A7425" w:rsidRDefault="00000000">
            <w:pPr>
              <w:spacing w:after="0" w:line="252" w:lineRule="auto"/>
            </w:pPr>
            <w:r>
              <w:rPr>
                <w:sz w:val="14"/>
              </w:rPr>
              <w:t>Assess critical suppliers before acquisition.</w:t>
            </w:r>
          </w:p>
        </w:tc>
        <w:tc>
          <w:tcPr>
            <w:tcW w:w="2780" w:type="dxa"/>
            <w:shd w:val="clear" w:color="auto" w:fill="F7F9FB"/>
          </w:tcPr>
          <w:p w14:paraId="77F1B045"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E043C2F" w14:textId="77777777" w:rsidR="003A7425" w:rsidRDefault="00000000">
            <w:pPr>
              <w:spacing w:after="0" w:line="252" w:lineRule="auto"/>
            </w:pPr>
            <w:r>
              <w:rPr>
                <w:sz w:val="14"/>
              </w:rPr>
              <w:t>threat and vulnerability records, risk analysis, treatment and exceptions</w:t>
            </w:r>
          </w:p>
        </w:tc>
      </w:tr>
    </w:tbl>
    <w:p w14:paraId="44971B1A" w14:textId="77777777" w:rsidR="003A7425" w:rsidRDefault="003A7425">
      <w:pPr>
        <w:spacing w:after="0"/>
      </w:pPr>
    </w:p>
    <w:p w14:paraId="73F793D4"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7BEF0E9E" w14:textId="77777777" w:rsidR="003A7425" w:rsidRDefault="00000000">
      <w:pPr>
        <w:pStyle w:val="Heading2"/>
      </w:pPr>
      <w:bookmarkStart w:id="22" w:name="_Toc234927390"/>
      <w:r>
        <w:t>Improvement (ID.IM)</w:t>
      </w:r>
      <w:bookmarkEnd w:id="22"/>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51D41902" w14:textId="77777777">
        <w:trPr>
          <w:cantSplit/>
          <w:tblHeader/>
        </w:trPr>
        <w:tc>
          <w:tcPr>
            <w:tcW w:w="1200" w:type="dxa"/>
            <w:shd w:val="clear" w:color="auto" w:fill="18324A"/>
            <w:tcMar>
              <w:top w:w="90" w:type="dxa"/>
              <w:left w:w="120" w:type="dxa"/>
              <w:bottom w:w="90" w:type="dxa"/>
              <w:right w:w="120" w:type="dxa"/>
            </w:tcMar>
            <w:vAlign w:val="center"/>
          </w:tcPr>
          <w:p w14:paraId="1D10C51A"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27663A1B"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7CFF879"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207C0B8E" w14:textId="77777777" w:rsidR="003A7425" w:rsidRDefault="00000000">
            <w:pPr>
              <w:spacing w:after="0"/>
            </w:pPr>
            <w:r>
              <w:rPr>
                <w:b/>
                <w:color w:val="FFFFFF"/>
                <w:sz w:val="14"/>
              </w:rPr>
              <w:t>Example evidence</w:t>
            </w:r>
          </w:p>
        </w:tc>
      </w:tr>
      <w:tr w:rsidR="003A7425" w14:paraId="1E18262E" w14:textId="77777777">
        <w:trPr>
          <w:cantSplit/>
        </w:trPr>
        <w:tc>
          <w:tcPr>
            <w:tcW w:w="1200" w:type="dxa"/>
          </w:tcPr>
          <w:p w14:paraId="50D03412" w14:textId="77777777" w:rsidR="003A7425" w:rsidRDefault="00000000">
            <w:pPr>
              <w:spacing w:after="0" w:line="252" w:lineRule="auto"/>
            </w:pPr>
            <w:r>
              <w:rPr>
                <w:sz w:val="14"/>
              </w:rPr>
              <w:t>ID.IM-01</w:t>
            </w:r>
          </w:p>
        </w:tc>
        <w:tc>
          <w:tcPr>
            <w:tcW w:w="3020" w:type="dxa"/>
          </w:tcPr>
          <w:p w14:paraId="5E6A8847" w14:textId="77777777" w:rsidR="003A7425" w:rsidRDefault="00000000">
            <w:pPr>
              <w:spacing w:after="0" w:line="252" w:lineRule="auto"/>
            </w:pPr>
            <w:r>
              <w:rPr>
                <w:sz w:val="14"/>
              </w:rPr>
              <w:t>Identify improvements from evaluations.</w:t>
            </w:r>
          </w:p>
        </w:tc>
        <w:tc>
          <w:tcPr>
            <w:tcW w:w="2780" w:type="dxa"/>
          </w:tcPr>
          <w:p w14:paraId="37FB01A8"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37B5928" w14:textId="77777777" w:rsidR="003A7425" w:rsidRDefault="00000000">
            <w:pPr>
              <w:spacing w:after="0" w:line="252" w:lineRule="auto"/>
            </w:pPr>
            <w:r>
              <w:rPr>
                <w:sz w:val="14"/>
              </w:rPr>
              <w:t>assessment, exercise, lessons, corrective actions, updated plans</w:t>
            </w:r>
          </w:p>
        </w:tc>
      </w:tr>
      <w:tr w:rsidR="003A7425" w14:paraId="4A48A303" w14:textId="77777777">
        <w:trPr>
          <w:cantSplit/>
        </w:trPr>
        <w:tc>
          <w:tcPr>
            <w:tcW w:w="1200" w:type="dxa"/>
            <w:shd w:val="clear" w:color="auto" w:fill="F7F9FB"/>
          </w:tcPr>
          <w:p w14:paraId="1F7D739A" w14:textId="77777777" w:rsidR="003A7425" w:rsidRDefault="00000000">
            <w:pPr>
              <w:spacing w:after="0" w:line="252" w:lineRule="auto"/>
            </w:pPr>
            <w:r>
              <w:rPr>
                <w:sz w:val="14"/>
              </w:rPr>
              <w:t>ID.IM-02</w:t>
            </w:r>
          </w:p>
        </w:tc>
        <w:tc>
          <w:tcPr>
            <w:tcW w:w="3020" w:type="dxa"/>
            <w:shd w:val="clear" w:color="auto" w:fill="F7F9FB"/>
          </w:tcPr>
          <w:p w14:paraId="2AC899F6" w14:textId="77777777" w:rsidR="003A7425" w:rsidRDefault="00000000">
            <w:pPr>
              <w:spacing w:after="0" w:line="252" w:lineRule="auto"/>
            </w:pPr>
            <w:r>
              <w:rPr>
                <w:sz w:val="14"/>
              </w:rPr>
              <w:t>Identify improvements from tests and exercises, including coordinated third-party exercises.</w:t>
            </w:r>
          </w:p>
        </w:tc>
        <w:tc>
          <w:tcPr>
            <w:tcW w:w="2780" w:type="dxa"/>
            <w:shd w:val="clear" w:color="auto" w:fill="F7F9FB"/>
          </w:tcPr>
          <w:p w14:paraId="6CC742F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3361CED5" w14:textId="77777777" w:rsidR="003A7425" w:rsidRDefault="00000000">
            <w:pPr>
              <w:spacing w:after="0" w:line="252" w:lineRule="auto"/>
            </w:pPr>
            <w:r>
              <w:rPr>
                <w:sz w:val="14"/>
              </w:rPr>
              <w:t>assessment, exercise, lessons, corrective actions, updated plans</w:t>
            </w:r>
          </w:p>
        </w:tc>
      </w:tr>
      <w:tr w:rsidR="003A7425" w14:paraId="162BF61F" w14:textId="77777777">
        <w:trPr>
          <w:cantSplit/>
        </w:trPr>
        <w:tc>
          <w:tcPr>
            <w:tcW w:w="1200" w:type="dxa"/>
          </w:tcPr>
          <w:p w14:paraId="5FA27790" w14:textId="77777777" w:rsidR="003A7425" w:rsidRDefault="00000000">
            <w:pPr>
              <w:spacing w:after="0" w:line="252" w:lineRule="auto"/>
            </w:pPr>
            <w:r>
              <w:rPr>
                <w:sz w:val="14"/>
              </w:rPr>
              <w:t>ID.IM-03</w:t>
            </w:r>
          </w:p>
        </w:tc>
        <w:tc>
          <w:tcPr>
            <w:tcW w:w="3020" w:type="dxa"/>
          </w:tcPr>
          <w:p w14:paraId="76D1C878" w14:textId="77777777" w:rsidR="003A7425" w:rsidRDefault="00000000">
            <w:pPr>
              <w:spacing w:after="0" w:line="252" w:lineRule="auto"/>
            </w:pPr>
            <w:r>
              <w:rPr>
                <w:sz w:val="14"/>
              </w:rPr>
              <w:t>Identify improvements while operating processes, procedures, and activities.</w:t>
            </w:r>
          </w:p>
        </w:tc>
        <w:tc>
          <w:tcPr>
            <w:tcW w:w="2780" w:type="dxa"/>
          </w:tcPr>
          <w:p w14:paraId="690498C8"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70660DCA" w14:textId="77777777" w:rsidR="003A7425" w:rsidRDefault="00000000">
            <w:pPr>
              <w:spacing w:after="0" w:line="252" w:lineRule="auto"/>
            </w:pPr>
            <w:r>
              <w:rPr>
                <w:sz w:val="14"/>
              </w:rPr>
              <w:t>assessment, exercise, lessons, corrective actions, updated plans</w:t>
            </w:r>
          </w:p>
        </w:tc>
      </w:tr>
      <w:tr w:rsidR="003A7425" w14:paraId="6B21D40D" w14:textId="77777777">
        <w:trPr>
          <w:cantSplit/>
        </w:trPr>
        <w:tc>
          <w:tcPr>
            <w:tcW w:w="1200" w:type="dxa"/>
            <w:shd w:val="clear" w:color="auto" w:fill="F7F9FB"/>
          </w:tcPr>
          <w:p w14:paraId="2F8DC0EE" w14:textId="77777777" w:rsidR="003A7425" w:rsidRDefault="00000000">
            <w:pPr>
              <w:spacing w:after="0" w:line="252" w:lineRule="auto"/>
            </w:pPr>
            <w:r>
              <w:rPr>
                <w:sz w:val="14"/>
              </w:rPr>
              <w:t>ID.IM-04</w:t>
            </w:r>
          </w:p>
        </w:tc>
        <w:tc>
          <w:tcPr>
            <w:tcW w:w="3020" w:type="dxa"/>
            <w:shd w:val="clear" w:color="auto" w:fill="F7F9FB"/>
          </w:tcPr>
          <w:p w14:paraId="6C2F30BE" w14:textId="77777777" w:rsidR="003A7425" w:rsidRDefault="00000000">
            <w:pPr>
              <w:spacing w:after="0" w:line="252" w:lineRule="auto"/>
            </w:pPr>
            <w:r>
              <w:rPr>
                <w:sz w:val="14"/>
              </w:rPr>
              <w:t>Establish, communicate, maintain, and improve incident-response and operational cybersecurity plans.</w:t>
            </w:r>
          </w:p>
        </w:tc>
        <w:tc>
          <w:tcPr>
            <w:tcW w:w="2780" w:type="dxa"/>
            <w:shd w:val="clear" w:color="auto" w:fill="F7F9FB"/>
          </w:tcPr>
          <w:p w14:paraId="696DD165"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350710F2" w14:textId="77777777" w:rsidR="003A7425" w:rsidRDefault="00000000">
            <w:pPr>
              <w:spacing w:after="0" w:line="252" w:lineRule="auto"/>
            </w:pPr>
            <w:r>
              <w:rPr>
                <w:sz w:val="14"/>
              </w:rPr>
              <w:t>assessment, exercise, lessons, corrective actions, updated plans</w:t>
            </w:r>
          </w:p>
        </w:tc>
      </w:tr>
    </w:tbl>
    <w:p w14:paraId="0BD0E326" w14:textId="77777777" w:rsidR="003A7425" w:rsidRDefault="003A7425">
      <w:pPr>
        <w:spacing w:after="0"/>
      </w:pPr>
    </w:p>
    <w:p w14:paraId="67A6D5FC"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066C12B2" w14:textId="77777777" w:rsidR="003A7425" w:rsidRDefault="00000000">
      <w:pPr>
        <w:pStyle w:val="Heading1"/>
        <w:pageBreakBefore/>
      </w:pPr>
      <w:bookmarkStart w:id="23" w:name="_Toc234927391"/>
      <w:r>
        <w:lastRenderedPageBreak/>
        <w:t>6. PROTECT Function</w:t>
      </w:r>
      <w:bookmarkEnd w:id="23"/>
    </w:p>
    <w:p w14:paraId="7B15EA96" w14:textId="77777777" w:rsidR="003A7425" w:rsidRDefault="00000000">
      <w:pPr>
        <w:spacing w:after="200"/>
      </w:pPr>
      <w:r>
        <w:rPr>
          <w:i/>
          <w:color w:val="5B6570"/>
          <w:sz w:val="22"/>
        </w:rPr>
        <w:t>A complete plain-language breakdown of every PROTECT Category and Subcategory.</w:t>
      </w:r>
    </w:p>
    <w:tbl>
      <w:tblPr>
        <w:tblStyle w:val="TableGrid"/>
        <w:tblW w:w="9360" w:type="dxa"/>
        <w:tblInd w:w="120" w:type="dxa"/>
        <w:tblLayout w:type="fixed"/>
        <w:tblLook w:val="04A0" w:firstRow="1" w:lastRow="0" w:firstColumn="1" w:lastColumn="0" w:noHBand="0" w:noVBand="1"/>
      </w:tblPr>
      <w:tblGrid>
        <w:gridCol w:w="9360"/>
      </w:tblGrid>
      <w:tr w:rsidR="003A7425" w14:paraId="2268727C" w14:textId="77777777">
        <w:trPr>
          <w:cantSplit/>
        </w:trPr>
        <w:tc>
          <w:tcPr>
            <w:tcW w:w="9360" w:type="dxa"/>
            <w:shd w:val="clear" w:color="auto" w:fill="F3F6F8"/>
            <w:tcMar>
              <w:top w:w="90" w:type="dxa"/>
              <w:left w:w="120" w:type="dxa"/>
              <w:bottom w:w="90" w:type="dxa"/>
              <w:right w:w="120" w:type="dxa"/>
            </w:tcMar>
            <w:vAlign w:val="center"/>
          </w:tcPr>
          <w:p w14:paraId="12D577FA" w14:textId="77777777" w:rsidR="003A7425" w:rsidRDefault="00000000">
            <w:pPr>
              <w:spacing w:after="0"/>
            </w:pPr>
            <w:r>
              <w:rPr>
                <w:b/>
                <w:color w:val="197D86"/>
              </w:rPr>
              <w:t xml:space="preserve">Function purpose: </w:t>
            </w:r>
            <w:r>
              <w:t>Use safeguards that reduce the likelihood and impact of cybersecurity events.</w:t>
            </w:r>
          </w:p>
        </w:tc>
      </w:tr>
    </w:tbl>
    <w:p w14:paraId="1BFCCF86" w14:textId="77777777" w:rsidR="003A7425" w:rsidRDefault="003A7425">
      <w:pPr>
        <w:spacing w:after="0"/>
      </w:pPr>
    </w:p>
    <w:p w14:paraId="4CB1FE4D" w14:textId="77777777" w:rsidR="003A7425" w:rsidRDefault="00000000">
      <w:pPr>
        <w:pStyle w:val="Heading2"/>
      </w:pPr>
      <w:bookmarkStart w:id="24" w:name="_Toc234927392"/>
      <w:r>
        <w:t>Identity Management, Authentication, and Access Control (PR.AA)</w:t>
      </w:r>
      <w:bookmarkEnd w:id="24"/>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5089D31B" w14:textId="77777777">
        <w:trPr>
          <w:cantSplit/>
          <w:tblHeader/>
        </w:trPr>
        <w:tc>
          <w:tcPr>
            <w:tcW w:w="1200" w:type="dxa"/>
            <w:shd w:val="clear" w:color="auto" w:fill="18324A"/>
            <w:tcMar>
              <w:top w:w="90" w:type="dxa"/>
              <w:left w:w="120" w:type="dxa"/>
              <w:bottom w:w="90" w:type="dxa"/>
              <w:right w:w="120" w:type="dxa"/>
            </w:tcMar>
            <w:vAlign w:val="center"/>
          </w:tcPr>
          <w:p w14:paraId="6375B9C5"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3664A6B0"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4E5B8BE6"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2912C7DB" w14:textId="77777777" w:rsidR="003A7425" w:rsidRDefault="00000000">
            <w:pPr>
              <w:spacing w:after="0"/>
            </w:pPr>
            <w:r>
              <w:rPr>
                <w:b/>
                <w:color w:val="FFFFFF"/>
                <w:sz w:val="14"/>
              </w:rPr>
              <w:t>Example evidence</w:t>
            </w:r>
          </w:p>
        </w:tc>
      </w:tr>
      <w:tr w:rsidR="003A7425" w14:paraId="6936E080" w14:textId="77777777">
        <w:trPr>
          <w:cantSplit/>
        </w:trPr>
        <w:tc>
          <w:tcPr>
            <w:tcW w:w="1200" w:type="dxa"/>
          </w:tcPr>
          <w:p w14:paraId="527495A3" w14:textId="77777777" w:rsidR="003A7425" w:rsidRDefault="00000000">
            <w:pPr>
              <w:spacing w:after="0" w:line="252" w:lineRule="auto"/>
            </w:pPr>
            <w:r>
              <w:rPr>
                <w:sz w:val="14"/>
              </w:rPr>
              <w:t>PR.AA-01</w:t>
            </w:r>
          </w:p>
        </w:tc>
        <w:tc>
          <w:tcPr>
            <w:tcW w:w="3020" w:type="dxa"/>
          </w:tcPr>
          <w:p w14:paraId="5D9D7E75" w14:textId="77777777" w:rsidR="003A7425" w:rsidRDefault="00000000">
            <w:pPr>
              <w:spacing w:after="0" w:line="252" w:lineRule="auto"/>
            </w:pPr>
            <w:r>
              <w:rPr>
                <w:sz w:val="14"/>
              </w:rPr>
              <w:t>Manage identities and credentials for authorized people, services, and hardware.</w:t>
            </w:r>
          </w:p>
        </w:tc>
        <w:tc>
          <w:tcPr>
            <w:tcW w:w="2780" w:type="dxa"/>
          </w:tcPr>
          <w:p w14:paraId="7E092C16"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40ED432D" w14:textId="77777777" w:rsidR="003A7425" w:rsidRDefault="00000000">
            <w:pPr>
              <w:spacing w:after="0" w:line="252" w:lineRule="auto"/>
            </w:pPr>
            <w:r>
              <w:rPr>
                <w:sz w:val="14"/>
              </w:rPr>
              <w:t>identity inventory, access matrix, MFA settings, reviews, removal tickets</w:t>
            </w:r>
          </w:p>
        </w:tc>
      </w:tr>
      <w:tr w:rsidR="003A7425" w14:paraId="5F7CB48A" w14:textId="77777777">
        <w:trPr>
          <w:cantSplit/>
        </w:trPr>
        <w:tc>
          <w:tcPr>
            <w:tcW w:w="1200" w:type="dxa"/>
            <w:shd w:val="clear" w:color="auto" w:fill="F7F9FB"/>
          </w:tcPr>
          <w:p w14:paraId="794F6F74" w14:textId="77777777" w:rsidR="003A7425" w:rsidRDefault="00000000">
            <w:pPr>
              <w:spacing w:after="0" w:line="252" w:lineRule="auto"/>
            </w:pPr>
            <w:r>
              <w:rPr>
                <w:sz w:val="14"/>
              </w:rPr>
              <w:t>PR.AA-02</w:t>
            </w:r>
          </w:p>
        </w:tc>
        <w:tc>
          <w:tcPr>
            <w:tcW w:w="3020" w:type="dxa"/>
            <w:shd w:val="clear" w:color="auto" w:fill="F7F9FB"/>
          </w:tcPr>
          <w:p w14:paraId="7773B6FD" w14:textId="77777777" w:rsidR="003A7425" w:rsidRDefault="00000000">
            <w:pPr>
              <w:spacing w:after="0" w:line="252" w:lineRule="auto"/>
            </w:pPr>
            <w:r>
              <w:rPr>
                <w:sz w:val="14"/>
              </w:rPr>
              <w:t>Proof identities and bind them to credentials according to the interaction’s risk.</w:t>
            </w:r>
          </w:p>
        </w:tc>
        <w:tc>
          <w:tcPr>
            <w:tcW w:w="2780" w:type="dxa"/>
            <w:shd w:val="clear" w:color="auto" w:fill="F7F9FB"/>
          </w:tcPr>
          <w:p w14:paraId="2D3FFFDF"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B47E083" w14:textId="77777777" w:rsidR="003A7425" w:rsidRDefault="00000000">
            <w:pPr>
              <w:spacing w:after="0" w:line="252" w:lineRule="auto"/>
            </w:pPr>
            <w:r>
              <w:rPr>
                <w:sz w:val="14"/>
              </w:rPr>
              <w:t>identity inventory, access matrix, MFA settings, reviews, removal tickets</w:t>
            </w:r>
          </w:p>
        </w:tc>
      </w:tr>
      <w:tr w:rsidR="003A7425" w14:paraId="408A3D66" w14:textId="77777777">
        <w:trPr>
          <w:cantSplit/>
        </w:trPr>
        <w:tc>
          <w:tcPr>
            <w:tcW w:w="1200" w:type="dxa"/>
          </w:tcPr>
          <w:p w14:paraId="4E26FFC1" w14:textId="77777777" w:rsidR="003A7425" w:rsidRDefault="00000000">
            <w:pPr>
              <w:spacing w:after="0" w:line="252" w:lineRule="auto"/>
            </w:pPr>
            <w:r>
              <w:rPr>
                <w:sz w:val="14"/>
              </w:rPr>
              <w:t>PR.AA-03</w:t>
            </w:r>
          </w:p>
        </w:tc>
        <w:tc>
          <w:tcPr>
            <w:tcW w:w="3020" w:type="dxa"/>
          </w:tcPr>
          <w:p w14:paraId="492E5EFD" w14:textId="77777777" w:rsidR="003A7425" w:rsidRDefault="00000000">
            <w:pPr>
              <w:spacing w:after="0" w:line="252" w:lineRule="auto"/>
            </w:pPr>
            <w:r>
              <w:rPr>
                <w:sz w:val="14"/>
              </w:rPr>
              <w:t>Authenticate users, services, and hardware.</w:t>
            </w:r>
          </w:p>
        </w:tc>
        <w:tc>
          <w:tcPr>
            <w:tcW w:w="2780" w:type="dxa"/>
          </w:tcPr>
          <w:p w14:paraId="12FEDB84"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63814FE" w14:textId="77777777" w:rsidR="003A7425" w:rsidRDefault="00000000">
            <w:pPr>
              <w:spacing w:after="0" w:line="252" w:lineRule="auto"/>
            </w:pPr>
            <w:r>
              <w:rPr>
                <w:sz w:val="14"/>
              </w:rPr>
              <w:t>identity inventory, access matrix, MFA settings, reviews, removal tickets</w:t>
            </w:r>
          </w:p>
        </w:tc>
      </w:tr>
      <w:tr w:rsidR="003A7425" w14:paraId="7D5942C3" w14:textId="77777777">
        <w:trPr>
          <w:cantSplit/>
        </w:trPr>
        <w:tc>
          <w:tcPr>
            <w:tcW w:w="1200" w:type="dxa"/>
            <w:shd w:val="clear" w:color="auto" w:fill="F7F9FB"/>
          </w:tcPr>
          <w:p w14:paraId="126245D4" w14:textId="77777777" w:rsidR="003A7425" w:rsidRDefault="00000000">
            <w:pPr>
              <w:spacing w:after="0" w:line="252" w:lineRule="auto"/>
            </w:pPr>
            <w:r>
              <w:rPr>
                <w:sz w:val="14"/>
              </w:rPr>
              <w:t>PR.AA-04</w:t>
            </w:r>
          </w:p>
        </w:tc>
        <w:tc>
          <w:tcPr>
            <w:tcW w:w="3020" w:type="dxa"/>
            <w:shd w:val="clear" w:color="auto" w:fill="F7F9FB"/>
          </w:tcPr>
          <w:p w14:paraId="5F1D8C56" w14:textId="77777777" w:rsidR="003A7425" w:rsidRDefault="00000000">
            <w:pPr>
              <w:spacing w:after="0" w:line="252" w:lineRule="auto"/>
            </w:pPr>
            <w:r>
              <w:rPr>
                <w:sz w:val="14"/>
              </w:rPr>
              <w:t>Protect, transmit, and verify identity assertions.</w:t>
            </w:r>
          </w:p>
        </w:tc>
        <w:tc>
          <w:tcPr>
            <w:tcW w:w="2780" w:type="dxa"/>
            <w:shd w:val="clear" w:color="auto" w:fill="F7F9FB"/>
          </w:tcPr>
          <w:p w14:paraId="0B9DB389"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3BFD3EA6" w14:textId="77777777" w:rsidR="003A7425" w:rsidRDefault="00000000">
            <w:pPr>
              <w:spacing w:after="0" w:line="252" w:lineRule="auto"/>
            </w:pPr>
            <w:r>
              <w:rPr>
                <w:sz w:val="14"/>
              </w:rPr>
              <w:t>identity inventory, access matrix, MFA settings, reviews, removal tickets</w:t>
            </w:r>
          </w:p>
        </w:tc>
      </w:tr>
      <w:tr w:rsidR="003A7425" w14:paraId="5B84F92F" w14:textId="77777777">
        <w:trPr>
          <w:cantSplit/>
        </w:trPr>
        <w:tc>
          <w:tcPr>
            <w:tcW w:w="1200" w:type="dxa"/>
          </w:tcPr>
          <w:p w14:paraId="64633896" w14:textId="77777777" w:rsidR="003A7425" w:rsidRDefault="00000000">
            <w:pPr>
              <w:spacing w:after="0" w:line="252" w:lineRule="auto"/>
            </w:pPr>
            <w:r>
              <w:rPr>
                <w:sz w:val="14"/>
              </w:rPr>
              <w:t>PR.AA-05</w:t>
            </w:r>
          </w:p>
        </w:tc>
        <w:tc>
          <w:tcPr>
            <w:tcW w:w="3020" w:type="dxa"/>
          </w:tcPr>
          <w:p w14:paraId="4D7EB52C" w14:textId="77777777" w:rsidR="003A7425" w:rsidRDefault="00000000">
            <w:pPr>
              <w:spacing w:after="0" w:line="252" w:lineRule="auto"/>
            </w:pPr>
            <w:r>
              <w:rPr>
                <w:sz w:val="14"/>
              </w:rPr>
              <w:t>Define, enforce, and review permissions using least privilege and separation of duties.</w:t>
            </w:r>
          </w:p>
        </w:tc>
        <w:tc>
          <w:tcPr>
            <w:tcW w:w="2780" w:type="dxa"/>
          </w:tcPr>
          <w:p w14:paraId="10F93B4B"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44646BB6" w14:textId="77777777" w:rsidR="003A7425" w:rsidRDefault="00000000">
            <w:pPr>
              <w:spacing w:after="0" w:line="252" w:lineRule="auto"/>
            </w:pPr>
            <w:r>
              <w:rPr>
                <w:sz w:val="14"/>
              </w:rPr>
              <w:t>identity inventory, access matrix, MFA settings, reviews, removal tickets</w:t>
            </w:r>
          </w:p>
        </w:tc>
      </w:tr>
      <w:tr w:rsidR="003A7425" w14:paraId="7B7BCA06" w14:textId="77777777">
        <w:trPr>
          <w:cantSplit/>
        </w:trPr>
        <w:tc>
          <w:tcPr>
            <w:tcW w:w="1200" w:type="dxa"/>
            <w:shd w:val="clear" w:color="auto" w:fill="F7F9FB"/>
          </w:tcPr>
          <w:p w14:paraId="175878A3" w14:textId="77777777" w:rsidR="003A7425" w:rsidRDefault="00000000">
            <w:pPr>
              <w:spacing w:after="0" w:line="252" w:lineRule="auto"/>
            </w:pPr>
            <w:r>
              <w:rPr>
                <w:sz w:val="14"/>
              </w:rPr>
              <w:t>PR.AA-06</w:t>
            </w:r>
          </w:p>
        </w:tc>
        <w:tc>
          <w:tcPr>
            <w:tcW w:w="3020" w:type="dxa"/>
            <w:shd w:val="clear" w:color="auto" w:fill="F7F9FB"/>
          </w:tcPr>
          <w:p w14:paraId="3818C2A8" w14:textId="77777777" w:rsidR="003A7425" w:rsidRDefault="00000000">
            <w:pPr>
              <w:spacing w:after="0" w:line="252" w:lineRule="auto"/>
            </w:pPr>
            <w:r>
              <w:rPr>
                <w:sz w:val="14"/>
              </w:rPr>
              <w:t>Manage, monitor, and enforce physical access according to risk.</w:t>
            </w:r>
          </w:p>
        </w:tc>
        <w:tc>
          <w:tcPr>
            <w:tcW w:w="2780" w:type="dxa"/>
            <w:shd w:val="clear" w:color="auto" w:fill="F7F9FB"/>
          </w:tcPr>
          <w:p w14:paraId="28F07EC6"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D3C404E" w14:textId="77777777" w:rsidR="003A7425" w:rsidRDefault="00000000">
            <w:pPr>
              <w:spacing w:after="0" w:line="252" w:lineRule="auto"/>
            </w:pPr>
            <w:r>
              <w:rPr>
                <w:sz w:val="14"/>
              </w:rPr>
              <w:t>identity inventory, access matrix, MFA settings, reviews, removal tickets</w:t>
            </w:r>
          </w:p>
        </w:tc>
      </w:tr>
    </w:tbl>
    <w:p w14:paraId="57023247" w14:textId="77777777" w:rsidR="003A7425" w:rsidRDefault="003A7425">
      <w:pPr>
        <w:spacing w:after="0"/>
      </w:pPr>
    </w:p>
    <w:p w14:paraId="0A4FAF6E"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2E09B613" w14:textId="77777777" w:rsidR="003A7425" w:rsidRDefault="00000000">
      <w:pPr>
        <w:pStyle w:val="Heading2"/>
      </w:pPr>
      <w:bookmarkStart w:id="25" w:name="_Toc234927393"/>
      <w:r>
        <w:t>Awareness and Training (PR.AT)</w:t>
      </w:r>
      <w:bookmarkEnd w:id="25"/>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15661722" w14:textId="77777777">
        <w:trPr>
          <w:cantSplit/>
          <w:tblHeader/>
        </w:trPr>
        <w:tc>
          <w:tcPr>
            <w:tcW w:w="1200" w:type="dxa"/>
            <w:shd w:val="clear" w:color="auto" w:fill="18324A"/>
            <w:tcMar>
              <w:top w:w="90" w:type="dxa"/>
              <w:left w:w="120" w:type="dxa"/>
              <w:bottom w:w="90" w:type="dxa"/>
              <w:right w:w="120" w:type="dxa"/>
            </w:tcMar>
            <w:vAlign w:val="center"/>
          </w:tcPr>
          <w:p w14:paraId="459AC9B3"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5E38A6DA"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3E65D655"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63DC4C40" w14:textId="77777777" w:rsidR="003A7425" w:rsidRDefault="00000000">
            <w:pPr>
              <w:spacing w:after="0"/>
            </w:pPr>
            <w:r>
              <w:rPr>
                <w:b/>
                <w:color w:val="FFFFFF"/>
                <w:sz w:val="14"/>
              </w:rPr>
              <w:t>Example evidence</w:t>
            </w:r>
          </w:p>
        </w:tc>
      </w:tr>
      <w:tr w:rsidR="003A7425" w14:paraId="409BFCC3" w14:textId="77777777">
        <w:trPr>
          <w:cantSplit/>
        </w:trPr>
        <w:tc>
          <w:tcPr>
            <w:tcW w:w="1200" w:type="dxa"/>
          </w:tcPr>
          <w:p w14:paraId="08922BB4" w14:textId="77777777" w:rsidR="003A7425" w:rsidRDefault="00000000">
            <w:pPr>
              <w:spacing w:after="0" w:line="252" w:lineRule="auto"/>
            </w:pPr>
            <w:r>
              <w:rPr>
                <w:sz w:val="14"/>
              </w:rPr>
              <w:t>PR.AT-01</w:t>
            </w:r>
          </w:p>
        </w:tc>
        <w:tc>
          <w:tcPr>
            <w:tcW w:w="3020" w:type="dxa"/>
          </w:tcPr>
          <w:p w14:paraId="6AA33C47" w14:textId="77777777" w:rsidR="003A7425" w:rsidRDefault="00000000">
            <w:pPr>
              <w:spacing w:after="0" w:line="252" w:lineRule="auto"/>
            </w:pPr>
            <w:r>
              <w:rPr>
                <w:sz w:val="14"/>
              </w:rPr>
              <w:t>Give personnel the knowledge and skills to perform ordinary work with cyber risk in mind.</w:t>
            </w:r>
          </w:p>
        </w:tc>
        <w:tc>
          <w:tcPr>
            <w:tcW w:w="2780" w:type="dxa"/>
          </w:tcPr>
          <w:p w14:paraId="134C7039"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7679FAEB" w14:textId="77777777" w:rsidR="003A7425" w:rsidRDefault="00000000">
            <w:pPr>
              <w:spacing w:after="0" w:line="252" w:lineRule="auto"/>
            </w:pPr>
            <w:r>
              <w:rPr>
                <w:sz w:val="14"/>
              </w:rPr>
              <w:t>role-based curriculum, roster, completion, exercises, follow-up</w:t>
            </w:r>
          </w:p>
        </w:tc>
      </w:tr>
      <w:tr w:rsidR="003A7425" w14:paraId="3D741518" w14:textId="77777777">
        <w:trPr>
          <w:cantSplit/>
        </w:trPr>
        <w:tc>
          <w:tcPr>
            <w:tcW w:w="1200" w:type="dxa"/>
            <w:shd w:val="clear" w:color="auto" w:fill="F7F9FB"/>
          </w:tcPr>
          <w:p w14:paraId="3B3C9431" w14:textId="77777777" w:rsidR="003A7425" w:rsidRDefault="00000000">
            <w:pPr>
              <w:spacing w:after="0" w:line="252" w:lineRule="auto"/>
            </w:pPr>
            <w:r>
              <w:rPr>
                <w:sz w:val="14"/>
              </w:rPr>
              <w:t>PR.AT-02</w:t>
            </w:r>
          </w:p>
        </w:tc>
        <w:tc>
          <w:tcPr>
            <w:tcW w:w="3020" w:type="dxa"/>
            <w:shd w:val="clear" w:color="auto" w:fill="F7F9FB"/>
          </w:tcPr>
          <w:p w14:paraId="1E0DDCFE" w14:textId="77777777" w:rsidR="003A7425" w:rsidRDefault="00000000">
            <w:pPr>
              <w:spacing w:after="0" w:line="252" w:lineRule="auto"/>
            </w:pPr>
            <w:r>
              <w:rPr>
                <w:sz w:val="14"/>
              </w:rPr>
              <w:t>Give people in specialized roles the cybersecurity knowledge and skills those roles require.</w:t>
            </w:r>
          </w:p>
        </w:tc>
        <w:tc>
          <w:tcPr>
            <w:tcW w:w="2780" w:type="dxa"/>
            <w:shd w:val="clear" w:color="auto" w:fill="F7F9FB"/>
          </w:tcPr>
          <w:p w14:paraId="14E3B0C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7E02689C" w14:textId="77777777" w:rsidR="003A7425" w:rsidRDefault="00000000">
            <w:pPr>
              <w:spacing w:after="0" w:line="252" w:lineRule="auto"/>
            </w:pPr>
            <w:r>
              <w:rPr>
                <w:sz w:val="14"/>
              </w:rPr>
              <w:t>role-based curriculum, roster, completion, exercises, follow-up</w:t>
            </w:r>
          </w:p>
        </w:tc>
      </w:tr>
    </w:tbl>
    <w:p w14:paraId="295A0D44" w14:textId="77777777" w:rsidR="003A7425" w:rsidRDefault="003A7425">
      <w:pPr>
        <w:spacing w:after="0"/>
      </w:pPr>
    </w:p>
    <w:p w14:paraId="7EBBB17B"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0194BC57" w14:textId="77777777" w:rsidR="003A7425" w:rsidRDefault="00000000">
      <w:pPr>
        <w:pStyle w:val="Heading2"/>
      </w:pPr>
      <w:bookmarkStart w:id="26" w:name="_Toc234927394"/>
      <w:r>
        <w:t>Data Security (PR.DS)</w:t>
      </w:r>
      <w:bookmarkEnd w:id="26"/>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066E4C3D" w14:textId="77777777">
        <w:trPr>
          <w:cantSplit/>
          <w:tblHeader/>
        </w:trPr>
        <w:tc>
          <w:tcPr>
            <w:tcW w:w="1200" w:type="dxa"/>
            <w:shd w:val="clear" w:color="auto" w:fill="18324A"/>
            <w:tcMar>
              <w:top w:w="90" w:type="dxa"/>
              <w:left w:w="120" w:type="dxa"/>
              <w:bottom w:w="90" w:type="dxa"/>
              <w:right w:w="120" w:type="dxa"/>
            </w:tcMar>
            <w:vAlign w:val="center"/>
          </w:tcPr>
          <w:p w14:paraId="420A0470"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15590453"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307959C"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250330A7" w14:textId="77777777" w:rsidR="003A7425" w:rsidRDefault="00000000">
            <w:pPr>
              <w:spacing w:after="0"/>
            </w:pPr>
            <w:r>
              <w:rPr>
                <w:b/>
                <w:color w:val="FFFFFF"/>
                <w:sz w:val="14"/>
              </w:rPr>
              <w:t>Example evidence</w:t>
            </w:r>
          </w:p>
        </w:tc>
      </w:tr>
      <w:tr w:rsidR="003A7425" w14:paraId="70330FB0" w14:textId="77777777">
        <w:trPr>
          <w:cantSplit/>
        </w:trPr>
        <w:tc>
          <w:tcPr>
            <w:tcW w:w="1200" w:type="dxa"/>
          </w:tcPr>
          <w:p w14:paraId="506F8445" w14:textId="77777777" w:rsidR="003A7425" w:rsidRDefault="00000000">
            <w:pPr>
              <w:spacing w:after="0" w:line="252" w:lineRule="auto"/>
            </w:pPr>
            <w:r>
              <w:rPr>
                <w:sz w:val="14"/>
              </w:rPr>
              <w:lastRenderedPageBreak/>
              <w:t>PR.DS-01</w:t>
            </w:r>
          </w:p>
        </w:tc>
        <w:tc>
          <w:tcPr>
            <w:tcW w:w="3020" w:type="dxa"/>
          </w:tcPr>
          <w:p w14:paraId="6132292D" w14:textId="77777777" w:rsidR="003A7425" w:rsidRDefault="00000000">
            <w:pPr>
              <w:spacing w:after="0" w:line="252" w:lineRule="auto"/>
            </w:pPr>
            <w:r>
              <w:rPr>
                <w:sz w:val="14"/>
              </w:rPr>
              <w:t>Protect data at rest for confidentiality, integrity, and availability.</w:t>
            </w:r>
          </w:p>
        </w:tc>
        <w:tc>
          <w:tcPr>
            <w:tcW w:w="2780" w:type="dxa"/>
          </w:tcPr>
          <w:p w14:paraId="5C628295"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4A3862CC" w14:textId="77777777" w:rsidR="003A7425" w:rsidRDefault="00000000">
            <w:pPr>
              <w:spacing w:after="0" w:line="252" w:lineRule="auto"/>
            </w:pPr>
            <w:r>
              <w:rPr>
                <w:sz w:val="14"/>
              </w:rPr>
              <w:t>classification, encryption settings, DLP records, backup and restore tests</w:t>
            </w:r>
          </w:p>
        </w:tc>
      </w:tr>
      <w:tr w:rsidR="003A7425" w14:paraId="25554EB3" w14:textId="77777777">
        <w:trPr>
          <w:cantSplit/>
        </w:trPr>
        <w:tc>
          <w:tcPr>
            <w:tcW w:w="1200" w:type="dxa"/>
            <w:shd w:val="clear" w:color="auto" w:fill="F7F9FB"/>
          </w:tcPr>
          <w:p w14:paraId="71EDBC22" w14:textId="77777777" w:rsidR="003A7425" w:rsidRDefault="00000000">
            <w:pPr>
              <w:spacing w:after="0" w:line="252" w:lineRule="auto"/>
            </w:pPr>
            <w:r>
              <w:rPr>
                <w:sz w:val="14"/>
              </w:rPr>
              <w:t>PR.DS-02</w:t>
            </w:r>
          </w:p>
        </w:tc>
        <w:tc>
          <w:tcPr>
            <w:tcW w:w="3020" w:type="dxa"/>
            <w:shd w:val="clear" w:color="auto" w:fill="F7F9FB"/>
          </w:tcPr>
          <w:p w14:paraId="48576574" w14:textId="77777777" w:rsidR="003A7425" w:rsidRDefault="00000000">
            <w:pPr>
              <w:spacing w:after="0" w:line="252" w:lineRule="auto"/>
            </w:pPr>
            <w:r>
              <w:rPr>
                <w:sz w:val="14"/>
              </w:rPr>
              <w:t>Protect data in transit for confidentiality, integrity, and availability.</w:t>
            </w:r>
          </w:p>
        </w:tc>
        <w:tc>
          <w:tcPr>
            <w:tcW w:w="2780" w:type="dxa"/>
            <w:shd w:val="clear" w:color="auto" w:fill="F7F9FB"/>
          </w:tcPr>
          <w:p w14:paraId="5BDBEBC8"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1EF12CED" w14:textId="77777777" w:rsidR="003A7425" w:rsidRDefault="00000000">
            <w:pPr>
              <w:spacing w:after="0" w:line="252" w:lineRule="auto"/>
            </w:pPr>
            <w:r>
              <w:rPr>
                <w:sz w:val="14"/>
              </w:rPr>
              <w:t>classification, encryption settings, DLP records, backup and restore tests</w:t>
            </w:r>
          </w:p>
        </w:tc>
      </w:tr>
      <w:tr w:rsidR="003A7425" w14:paraId="40A1443A" w14:textId="77777777">
        <w:trPr>
          <w:cantSplit/>
        </w:trPr>
        <w:tc>
          <w:tcPr>
            <w:tcW w:w="1200" w:type="dxa"/>
          </w:tcPr>
          <w:p w14:paraId="54B8F142" w14:textId="77777777" w:rsidR="003A7425" w:rsidRDefault="00000000">
            <w:pPr>
              <w:spacing w:after="0" w:line="252" w:lineRule="auto"/>
            </w:pPr>
            <w:r>
              <w:rPr>
                <w:sz w:val="14"/>
              </w:rPr>
              <w:t>PR.DS-10</w:t>
            </w:r>
          </w:p>
        </w:tc>
        <w:tc>
          <w:tcPr>
            <w:tcW w:w="3020" w:type="dxa"/>
          </w:tcPr>
          <w:p w14:paraId="560C4EB6" w14:textId="77777777" w:rsidR="003A7425" w:rsidRDefault="00000000">
            <w:pPr>
              <w:spacing w:after="0" w:line="252" w:lineRule="auto"/>
            </w:pPr>
            <w:r>
              <w:rPr>
                <w:sz w:val="14"/>
              </w:rPr>
              <w:t>Protect data in use for confidentiality, integrity, and availability.</w:t>
            </w:r>
          </w:p>
        </w:tc>
        <w:tc>
          <w:tcPr>
            <w:tcW w:w="2780" w:type="dxa"/>
          </w:tcPr>
          <w:p w14:paraId="31347EE0"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45F41A49" w14:textId="77777777" w:rsidR="003A7425" w:rsidRDefault="00000000">
            <w:pPr>
              <w:spacing w:after="0" w:line="252" w:lineRule="auto"/>
            </w:pPr>
            <w:r>
              <w:rPr>
                <w:sz w:val="14"/>
              </w:rPr>
              <w:t>classification, encryption settings, DLP records, backup and restore tests</w:t>
            </w:r>
          </w:p>
        </w:tc>
      </w:tr>
      <w:tr w:rsidR="003A7425" w14:paraId="2F6DD75B" w14:textId="77777777">
        <w:trPr>
          <w:cantSplit/>
        </w:trPr>
        <w:tc>
          <w:tcPr>
            <w:tcW w:w="1200" w:type="dxa"/>
            <w:shd w:val="clear" w:color="auto" w:fill="F7F9FB"/>
          </w:tcPr>
          <w:p w14:paraId="05C33985" w14:textId="77777777" w:rsidR="003A7425" w:rsidRDefault="00000000">
            <w:pPr>
              <w:spacing w:after="0" w:line="252" w:lineRule="auto"/>
            </w:pPr>
            <w:r>
              <w:rPr>
                <w:sz w:val="14"/>
              </w:rPr>
              <w:t>PR.DS-11</w:t>
            </w:r>
          </w:p>
        </w:tc>
        <w:tc>
          <w:tcPr>
            <w:tcW w:w="3020" w:type="dxa"/>
            <w:shd w:val="clear" w:color="auto" w:fill="F7F9FB"/>
          </w:tcPr>
          <w:p w14:paraId="2D824BA1" w14:textId="77777777" w:rsidR="003A7425" w:rsidRDefault="00000000">
            <w:pPr>
              <w:spacing w:after="0" w:line="252" w:lineRule="auto"/>
            </w:pPr>
            <w:r>
              <w:rPr>
                <w:sz w:val="14"/>
              </w:rPr>
              <w:t>Create, protect, maintain, and test backups.</w:t>
            </w:r>
          </w:p>
        </w:tc>
        <w:tc>
          <w:tcPr>
            <w:tcW w:w="2780" w:type="dxa"/>
            <w:shd w:val="clear" w:color="auto" w:fill="F7F9FB"/>
          </w:tcPr>
          <w:p w14:paraId="7A9C2EAF"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4B7EF8D" w14:textId="77777777" w:rsidR="003A7425" w:rsidRDefault="00000000">
            <w:pPr>
              <w:spacing w:after="0" w:line="252" w:lineRule="auto"/>
            </w:pPr>
            <w:r>
              <w:rPr>
                <w:sz w:val="14"/>
              </w:rPr>
              <w:t>classification, encryption settings, DLP records, backup and restore tests</w:t>
            </w:r>
          </w:p>
        </w:tc>
      </w:tr>
    </w:tbl>
    <w:p w14:paraId="23EB7D73" w14:textId="77777777" w:rsidR="003A7425" w:rsidRDefault="003A7425">
      <w:pPr>
        <w:spacing w:after="0"/>
      </w:pPr>
    </w:p>
    <w:p w14:paraId="1C3871E2"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3C759B0E" w14:textId="77777777" w:rsidR="003A7425" w:rsidRDefault="00000000">
      <w:pPr>
        <w:pStyle w:val="Heading2"/>
      </w:pPr>
      <w:bookmarkStart w:id="27" w:name="_Toc234927395"/>
      <w:r>
        <w:t>Platform Security (PR.PS)</w:t>
      </w:r>
      <w:bookmarkEnd w:id="27"/>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48862B6B" w14:textId="77777777">
        <w:trPr>
          <w:cantSplit/>
          <w:tblHeader/>
        </w:trPr>
        <w:tc>
          <w:tcPr>
            <w:tcW w:w="1200" w:type="dxa"/>
            <w:shd w:val="clear" w:color="auto" w:fill="18324A"/>
            <w:tcMar>
              <w:top w:w="90" w:type="dxa"/>
              <w:left w:w="120" w:type="dxa"/>
              <w:bottom w:w="90" w:type="dxa"/>
              <w:right w:w="120" w:type="dxa"/>
            </w:tcMar>
            <w:vAlign w:val="center"/>
          </w:tcPr>
          <w:p w14:paraId="06CA4B85"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19BFE238"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71563AF5"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1420C730" w14:textId="77777777" w:rsidR="003A7425" w:rsidRDefault="00000000">
            <w:pPr>
              <w:spacing w:after="0"/>
            </w:pPr>
            <w:r>
              <w:rPr>
                <w:b/>
                <w:color w:val="FFFFFF"/>
                <w:sz w:val="14"/>
              </w:rPr>
              <w:t>Example evidence</w:t>
            </w:r>
          </w:p>
        </w:tc>
      </w:tr>
      <w:tr w:rsidR="003A7425" w14:paraId="0FDA7A41" w14:textId="77777777">
        <w:trPr>
          <w:cantSplit/>
        </w:trPr>
        <w:tc>
          <w:tcPr>
            <w:tcW w:w="1200" w:type="dxa"/>
          </w:tcPr>
          <w:p w14:paraId="5E3C7D70" w14:textId="77777777" w:rsidR="003A7425" w:rsidRDefault="00000000">
            <w:pPr>
              <w:spacing w:after="0" w:line="252" w:lineRule="auto"/>
            </w:pPr>
            <w:r>
              <w:rPr>
                <w:sz w:val="14"/>
              </w:rPr>
              <w:t>PR.PS-01</w:t>
            </w:r>
          </w:p>
        </w:tc>
        <w:tc>
          <w:tcPr>
            <w:tcW w:w="3020" w:type="dxa"/>
          </w:tcPr>
          <w:p w14:paraId="51A51C29" w14:textId="77777777" w:rsidR="003A7425" w:rsidRDefault="00000000">
            <w:pPr>
              <w:spacing w:after="0" w:line="252" w:lineRule="auto"/>
            </w:pPr>
            <w:r>
              <w:rPr>
                <w:sz w:val="14"/>
              </w:rPr>
              <w:t>Establish and apply configuration-management practices.</w:t>
            </w:r>
          </w:p>
        </w:tc>
        <w:tc>
          <w:tcPr>
            <w:tcW w:w="2780" w:type="dxa"/>
          </w:tcPr>
          <w:p w14:paraId="46362F01"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27B61899" w14:textId="77777777" w:rsidR="003A7425" w:rsidRDefault="00000000">
            <w:pPr>
              <w:spacing w:after="0" w:line="252" w:lineRule="auto"/>
            </w:pPr>
            <w:r>
              <w:rPr>
                <w:sz w:val="14"/>
              </w:rPr>
              <w:t>baselines, patch and EOL records, logs, allowlisting, secure-SDLC evidence</w:t>
            </w:r>
          </w:p>
        </w:tc>
      </w:tr>
      <w:tr w:rsidR="003A7425" w14:paraId="040F3373" w14:textId="77777777">
        <w:trPr>
          <w:cantSplit/>
        </w:trPr>
        <w:tc>
          <w:tcPr>
            <w:tcW w:w="1200" w:type="dxa"/>
            <w:shd w:val="clear" w:color="auto" w:fill="F7F9FB"/>
          </w:tcPr>
          <w:p w14:paraId="4B90CCD4" w14:textId="77777777" w:rsidR="003A7425" w:rsidRDefault="00000000">
            <w:pPr>
              <w:spacing w:after="0" w:line="252" w:lineRule="auto"/>
            </w:pPr>
            <w:r>
              <w:rPr>
                <w:sz w:val="14"/>
              </w:rPr>
              <w:t>PR.PS-02</w:t>
            </w:r>
          </w:p>
        </w:tc>
        <w:tc>
          <w:tcPr>
            <w:tcW w:w="3020" w:type="dxa"/>
            <w:shd w:val="clear" w:color="auto" w:fill="F7F9FB"/>
          </w:tcPr>
          <w:p w14:paraId="0D0ECA38" w14:textId="77777777" w:rsidR="003A7425" w:rsidRDefault="00000000">
            <w:pPr>
              <w:spacing w:after="0" w:line="252" w:lineRule="auto"/>
            </w:pPr>
            <w:r>
              <w:rPr>
                <w:sz w:val="14"/>
              </w:rPr>
              <w:t>Maintain, replace, and remove software according to risk.</w:t>
            </w:r>
          </w:p>
        </w:tc>
        <w:tc>
          <w:tcPr>
            <w:tcW w:w="2780" w:type="dxa"/>
            <w:shd w:val="clear" w:color="auto" w:fill="F7F9FB"/>
          </w:tcPr>
          <w:p w14:paraId="0B707AB9"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7520BD68" w14:textId="77777777" w:rsidR="003A7425" w:rsidRDefault="00000000">
            <w:pPr>
              <w:spacing w:after="0" w:line="252" w:lineRule="auto"/>
            </w:pPr>
            <w:r>
              <w:rPr>
                <w:sz w:val="14"/>
              </w:rPr>
              <w:t>baselines, patch and EOL records, logs, allowlisting, secure-SDLC evidence</w:t>
            </w:r>
          </w:p>
        </w:tc>
      </w:tr>
      <w:tr w:rsidR="003A7425" w14:paraId="161EEC3B" w14:textId="77777777">
        <w:trPr>
          <w:cantSplit/>
        </w:trPr>
        <w:tc>
          <w:tcPr>
            <w:tcW w:w="1200" w:type="dxa"/>
          </w:tcPr>
          <w:p w14:paraId="56356F35" w14:textId="77777777" w:rsidR="003A7425" w:rsidRDefault="00000000">
            <w:pPr>
              <w:spacing w:after="0" w:line="252" w:lineRule="auto"/>
            </w:pPr>
            <w:r>
              <w:rPr>
                <w:sz w:val="14"/>
              </w:rPr>
              <w:t>PR.PS-03</w:t>
            </w:r>
          </w:p>
        </w:tc>
        <w:tc>
          <w:tcPr>
            <w:tcW w:w="3020" w:type="dxa"/>
          </w:tcPr>
          <w:p w14:paraId="5AF83971" w14:textId="77777777" w:rsidR="003A7425" w:rsidRDefault="00000000">
            <w:pPr>
              <w:spacing w:after="0" w:line="252" w:lineRule="auto"/>
            </w:pPr>
            <w:r>
              <w:rPr>
                <w:sz w:val="14"/>
              </w:rPr>
              <w:t>Maintain, replace, and remove hardware according to risk.</w:t>
            </w:r>
          </w:p>
        </w:tc>
        <w:tc>
          <w:tcPr>
            <w:tcW w:w="2780" w:type="dxa"/>
          </w:tcPr>
          <w:p w14:paraId="7FC0812F"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1728DFD0" w14:textId="3D1805EF" w:rsidR="003A7425" w:rsidRDefault="00626A58">
            <w:pPr>
              <w:spacing w:after="0" w:line="252" w:lineRule="auto"/>
            </w:pPr>
            <w:r>
              <w:rPr>
                <w:sz w:val="14"/>
              </w:rPr>
              <w:t>Baselines</w:t>
            </w:r>
            <w:r w:rsidR="00000000">
              <w:rPr>
                <w:sz w:val="14"/>
              </w:rPr>
              <w:t>, patch and EOL records, logs, allowlisting, secure-SDLC evidence</w:t>
            </w:r>
          </w:p>
        </w:tc>
      </w:tr>
      <w:tr w:rsidR="003A7425" w14:paraId="29121B9D" w14:textId="77777777">
        <w:trPr>
          <w:cantSplit/>
        </w:trPr>
        <w:tc>
          <w:tcPr>
            <w:tcW w:w="1200" w:type="dxa"/>
            <w:shd w:val="clear" w:color="auto" w:fill="F7F9FB"/>
          </w:tcPr>
          <w:p w14:paraId="3B5959B8" w14:textId="77777777" w:rsidR="003A7425" w:rsidRDefault="00000000">
            <w:pPr>
              <w:spacing w:after="0" w:line="252" w:lineRule="auto"/>
            </w:pPr>
            <w:r>
              <w:rPr>
                <w:sz w:val="14"/>
              </w:rPr>
              <w:t>PR.PS-04</w:t>
            </w:r>
          </w:p>
        </w:tc>
        <w:tc>
          <w:tcPr>
            <w:tcW w:w="3020" w:type="dxa"/>
            <w:shd w:val="clear" w:color="auto" w:fill="F7F9FB"/>
          </w:tcPr>
          <w:p w14:paraId="6DD3A9DA" w14:textId="77777777" w:rsidR="003A7425" w:rsidRDefault="00000000">
            <w:pPr>
              <w:spacing w:after="0" w:line="252" w:lineRule="auto"/>
            </w:pPr>
            <w:r>
              <w:rPr>
                <w:sz w:val="14"/>
              </w:rPr>
              <w:t>Generate logs and make them available for continuous monitoring.</w:t>
            </w:r>
          </w:p>
        </w:tc>
        <w:tc>
          <w:tcPr>
            <w:tcW w:w="2780" w:type="dxa"/>
            <w:shd w:val="clear" w:color="auto" w:fill="F7F9FB"/>
          </w:tcPr>
          <w:p w14:paraId="6C28115F"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82F490B" w14:textId="36EB670A" w:rsidR="003A7425" w:rsidRDefault="00626A58">
            <w:pPr>
              <w:spacing w:after="0" w:line="252" w:lineRule="auto"/>
            </w:pPr>
            <w:r>
              <w:rPr>
                <w:sz w:val="14"/>
              </w:rPr>
              <w:t>Baselines</w:t>
            </w:r>
            <w:r w:rsidR="00000000">
              <w:rPr>
                <w:sz w:val="14"/>
              </w:rPr>
              <w:t>, patch and EOL records, logs, allowlisting, secure-SDLC evidence</w:t>
            </w:r>
          </w:p>
        </w:tc>
      </w:tr>
      <w:tr w:rsidR="003A7425" w14:paraId="377B0AAE" w14:textId="77777777">
        <w:trPr>
          <w:cantSplit/>
        </w:trPr>
        <w:tc>
          <w:tcPr>
            <w:tcW w:w="1200" w:type="dxa"/>
          </w:tcPr>
          <w:p w14:paraId="36BA301A" w14:textId="77777777" w:rsidR="003A7425" w:rsidRDefault="00000000">
            <w:pPr>
              <w:spacing w:after="0" w:line="252" w:lineRule="auto"/>
            </w:pPr>
            <w:r>
              <w:rPr>
                <w:sz w:val="14"/>
              </w:rPr>
              <w:t>PR.PS-05</w:t>
            </w:r>
          </w:p>
        </w:tc>
        <w:tc>
          <w:tcPr>
            <w:tcW w:w="3020" w:type="dxa"/>
          </w:tcPr>
          <w:p w14:paraId="1FD415A9" w14:textId="77777777" w:rsidR="003A7425" w:rsidRDefault="00000000">
            <w:pPr>
              <w:spacing w:after="0" w:line="252" w:lineRule="auto"/>
            </w:pPr>
            <w:r>
              <w:rPr>
                <w:sz w:val="14"/>
              </w:rPr>
              <w:t>Prevent installation and execution of unauthorized software.</w:t>
            </w:r>
          </w:p>
        </w:tc>
        <w:tc>
          <w:tcPr>
            <w:tcW w:w="2780" w:type="dxa"/>
          </w:tcPr>
          <w:p w14:paraId="264FC16C"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CBC1B95" w14:textId="77777777" w:rsidR="003A7425" w:rsidRDefault="00000000">
            <w:pPr>
              <w:spacing w:after="0" w:line="252" w:lineRule="auto"/>
            </w:pPr>
            <w:r>
              <w:rPr>
                <w:sz w:val="14"/>
              </w:rPr>
              <w:t>baselines, patch and EOL records, logs, allowlisting, secure-SDLC evidence</w:t>
            </w:r>
          </w:p>
        </w:tc>
      </w:tr>
      <w:tr w:rsidR="003A7425" w14:paraId="35A81AA1" w14:textId="77777777">
        <w:trPr>
          <w:cantSplit/>
        </w:trPr>
        <w:tc>
          <w:tcPr>
            <w:tcW w:w="1200" w:type="dxa"/>
            <w:shd w:val="clear" w:color="auto" w:fill="F7F9FB"/>
          </w:tcPr>
          <w:p w14:paraId="0655901A" w14:textId="77777777" w:rsidR="003A7425" w:rsidRDefault="00000000">
            <w:pPr>
              <w:spacing w:after="0" w:line="252" w:lineRule="auto"/>
            </w:pPr>
            <w:r>
              <w:rPr>
                <w:sz w:val="14"/>
              </w:rPr>
              <w:t>PR.PS-06</w:t>
            </w:r>
          </w:p>
        </w:tc>
        <w:tc>
          <w:tcPr>
            <w:tcW w:w="3020" w:type="dxa"/>
            <w:shd w:val="clear" w:color="auto" w:fill="F7F9FB"/>
          </w:tcPr>
          <w:p w14:paraId="1B85F596" w14:textId="0E4B5E14" w:rsidR="003A7425" w:rsidRDefault="00000000">
            <w:pPr>
              <w:spacing w:after="0" w:line="252" w:lineRule="auto"/>
            </w:pPr>
            <w:r>
              <w:rPr>
                <w:sz w:val="14"/>
              </w:rPr>
              <w:t xml:space="preserve">Integrate and monitor secure </w:t>
            </w:r>
            <w:r w:rsidR="00626A58">
              <w:rPr>
                <w:sz w:val="14"/>
              </w:rPr>
              <w:t>software development practices throughout</w:t>
            </w:r>
            <w:r>
              <w:rPr>
                <w:sz w:val="14"/>
              </w:rPr>
              <w:t xml:space="preserve"> the life cycle.</w:t>
            </w:r>
          </w:p>
        </w:tc>
        <w:tc>
          <w:tcPr>
            <w:tcW w:w="2780" w:type="dxa"/>
            <w:shd w:val="clear" w:color="auto" w:fill="F7F9FB"/>
          </w:tcPr>
          <w:p w14:paraId="7D2B418C"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7F7E91B0" w14:textId="77777777" w:rsidR="003A7425" w:rsidRDefault="00000000">
            <w:pPr>
              <w:spacing w:after="0" w:line="252" w:lineRule="auto"/>
            </w:pPr>
            <w:r>
              <w:rPr>
                <w:sz w:val="14"/>
              </w:rPr>
              <w:t>baselines, patch and EOL records, logs, allowlisting, secure-SDLC evidence</w:t>
            </w:r>
          </w:p>
        </w:tc>
      </w:tr>
    </w:tbl>
    <w:p w14:paraId="0D12588D" w14:textId="77777777" w:rsidR="003A7425" w:rsidRDefault="003A7425">
      <w:pPr>
        <w:spacing w:after="0"/>
      </w:pPr>
    </w:p>
    <w:p w14:paraId="13DBC655"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71546BB0" w14:textId="77777777" w:rsidR="003A7425" w:rsidRDefault="00000000">
      <w:pPr>
        <w:pStyle w:val="Heading2"/>
      </w:pPr>
      <w:bookmarkStart w:id="28" w:name="_Toc234927396"/>
      <w:r>
        <w:t>Technology Infrastructure Resilience (PR.IR)</w:t>
      </w:r>
      <w:bookmarkEnd w:id="28"/>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51BC6856" w14:textId="77777777">
        <w:trPr>
          <w:cantSplit/>
          <w:tblHeader/>
        </w:trPr>
        <w:tc>
          <w:tcPr>
            <w:tcW w:w="1200" w:type="dxa"/>
            <w:shd w:val="clear" w:color="auto" w:fill="18324A"/>
            <w:tcMar>
              <w:top w:w="90" w:type="dxa"/>
              <w:left w:w="120" w:type="dxa"/>
              <w:bottom w:w="90" w:type="dxa"/>
              <w:right w:w="120" w:type="dxa"/>
            </w:tcMar>
            <w:vAlign w:val="center"/>
          </w:tcPr>
          <w:p w14:paraId="4EB443B6"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749671DC"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4A9AEF78"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34E1B3D3" w14:textId="77777777" w:rsidR="003A7425" w:rsidRDefault="00000000">
            <w:pPr>
              <w:spacing w:after="0"/>
            </w:pPr>
            <w:r>
              <w:rPr>
                <w:b/>
                <w:color w:val="FFFFFF"/>
                <w:sz w:val="14"/>
              </w:rPr>
              <w:t>Example evidence</w:t>
            </w:r>
          </w:p>
        </w:tc>
      </w:tr>
      <w:tr w:rsidR="003A7425" w14:paraId="38B3C290" w14:textId="77777777">
        <w:trPr>
          <w:cantSplit/>
        </w:trPr>
        <w:tc>
          <w:tcPr>
            <w:tcW w:w="1200" w:type="dxa"/>
          </w:tcPr>
          <w:p w14:paraId="43FB9E68" w14:textId="77777777" w:rsidR="003A7425" w:rsidRDefault="00000000">
            <w:pPr>
              <w:spacing w:after="0" w:line="252" w:lineRule="auto"/>
            </w:pPr>
            <w:r>
              <w:rPr>
                <w:sz w:val="14"/>
              </w:rPr>
              <w:t>PR.IR-01</w:t>
            </w:r>
          </w:p>
        </w:tc>
        <w:tc>
          <w:tcPr>
            <w:tcW w:w="3020" w:type="dxa"/>
          </w:tcPr>
          <w:p w14:paraId="26F8DC97" w14:textId="77777777" w:rsidR="003A7425" w:rsidRDefault="00000000">
            <w:pPr>
              <w:spacing w:after="0" w:line="252" w:lineRule="auto"/>
            </w:pPr>
            <w:r>
              <w:rPr>
                <w:sz w:val="14"/>
              </w:rPr>
              <w:t>Protect networks and environments from unauthorized logical access and use.</w:t>
            </w:r>
          </w:p>
        </w:tc>
        <w:tc>
          <w:tcPr>
            <w:tcW w:w="2780" w:type="dxa"/>
          </w:tcPr>
          <w:p w14:paraId="34335A68"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120218C" w14:textId="77777777" w:rsidR="003A7425" w:rsidRDefault="00000000">
            <w:pPr>
              <w:spacing w:after="0" w:line="252" w:lineRule="auto"/>
            </w:pPr>
            <w:r>
              <w:rPr>
                <w:sz w:val="14"/>
              </w:rPr>
              <w:t>architecture, segmentation, environmental controls, resilience and capacity tests</w:t>
            </w:r>
          </w:p>
        </w:tc>
      </w:tr>
      <w:tr w:rsidR="003A7425" w14:paraId="43CDC09E" w14:textId="77777777">
        <w:trPr>
          <w:cantSplit/>
        </w:trPr>
        <w:tc>
          <w:tcPr>
            <w:tcW w:w="1200" w:type="dxa"/>
            <w:shd w:val="clear" w:color="auto" w:fill="F7F9FB"/>
          </w:tcPr>
          <w:p w14:paraId="633BEBD2" w14:textId="77777777" w:rsidR="003A7425" w:rsidRDefault="00000000">
            <w:pPr>
              <w:spacing w:after="0" w:line="252" w:lineRule="auto"/>
            </w:pPr>
            <w:r>
              <w:rPr>
                <w:sz w:val="14"/>
              </w:rPr>
              <w:t>PR.IR-02</w:t>
            </w:r>
          </w:p>
        </w:tc>
        <w:tc>
          <w:tcPr>
            <w:tcW w:w="3020" w:type="dxa"/>
            <w:shd w:val="clear" w:color="auto" w:fill="F7F9FB"/>
          </w:tcPr>
          <w:p w14:paraId="0CD2CB82" w14:textId="77777777" w:rsidR="003A7425" w:rsidRDefault="00000000">
            <w:pPr>
              <w:spacing w:after="0" w:line="252" w:lineRule="auto"/>
            </w:pPr>
            <w:r>
              <w:rPr>
                <w:sz w:val="14"/>
              </w:rPr>
              <w:t>Protect technology assets from environmental threats.</w:t>
            </w:r>
          </w:p>
        </w:tc>
        <w:tc>
          <w:tcPr>
            <w:tcW w:w="2780" w:type="dxa"/>
            <w:shd w:val="clear" w:color="auto" w:fill="F7F9FB"/>
          </w:tcPr>
          <w:p w14:paraId="0DD5E324"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6177964C" w14:textId="77777777" w:rsidR="003A7425" w:rsidRDefault="00000000">
            <w:pPr>
              <w:spacing w:after="0" w:line="252" w:lineRule="auto"/>
            </w:pPr>
            <w:r>
              <w:rPr>
                <w:sz w:val="14"/>
              </w:rPr>
              <w:t>architecture, segmentation, environmental controls, resilience and capacity tests</w:t>
            </w:r>
          </w:p>
        </w:tc>
      </w:tr>
      <w:tr w:rsidR="003A7425" w14:paraId="5734FB03" w14:textId="77777777">
        <w:trPr>
          <w:cantSplit/>
        </w:trPr>
        <w:tc>
          <w:tcPr>
            <w:tcW w:w="1200" w:type="dxa"/>
          </w:tcPr>
          <w:p w14:paraId="47635387" w14:textId="77777777" w:rsidR="003A7425" w:rsidRDefault="00000000">
            <w:pPr>
              <w:spacing w:after="0" w:line="252" w:lineRule="auto"/>
            </w:pPr>
            <w:r>
              <w:rPr>
                <w:sz w:val="14"/>
              </w:rPr>
              <w:lastRenderedPageBreak/>
              <w:t>PR.IR-03</w:t>
            </w:r>
          </w:p>
        </w:tc>
        <w:tc>
          <w:tcPr>
            <w:tcW w:w="3020" w:type="dxa"/>
          </w:tcPr>
          <w:p w14:paraId="48882B9F" w14:textId="77777777" w:rsidR="003A7425" w:rsidRDefault="00000000">
            <w:pPr>
              <w:spacing w:after="0" w:line="252" w:lineRule="auto"/>
            </w:pPr>
            <w:r>
              <w:rPr>
                <w:sz w:val="14"/>
              </w:rPr>
              <w:t>Implement mechanisms that meet resilience needs during normal and adverse conditions.</w:t>
            </w:r>
          </w:p>
        </w:tc>
        <w:tc>
          <w:tcPr>
            <w:tcW w:w="2780" w:type="dxa"/>
          </w:tcPr>
          <w:p w14:paraId="2AFE5AD7"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7AEFA90B" w14:textId="77777777" w:rsidR="003A7425" w:rsidRDefault="00000000">
            <w:pPr>
              <w:spacing w:after="0" w:line="252" w:lineRule="auto"/>
            </w:pPr>
            <w:r>
              <w:rPr>
                <w:sz w:val="14"/>
              </w:rPr>
              <w:t>architecture, segmentation, environmental controls, resilience and capacity tests</w:t>
            </w:r>
          </w:p>
        </w:tc>
      </w:tr>
      <w:tr w:rsidR="003A7425" w14:paraId="0DB32ACD" w14:textId="77777777">
        <w:trPr>
          <w:cantSplit/>
        </w:trPr>
        <w:tc>
          <w:tcPr>
            <w:tcW w:w="1200" w:type="dxa"/>
            <w:shd w:val="clear" w:color="auto" w:fill="F7F9FB"/>
          </w:tcPr>
          <w:p w14:paraId="268E9136" w14:textId="77777777" w:rsidR="003A7425" w:rsidRDefault="00000000">
            <w:pPr>
              <w:spacing w:after="0" w:line="252" w:lineRule="auto"/>
            </w:pPr>
            <w:r>
              <w:rPr>
                <w:sz w:val="14"/>
              </w:rPr>
              <w:t>PR.IR-04</w:t>
            </w:r>
          </w:p>
        </w:tc>
        <w:tc>
          <w:tcPr>
            <w:tcW w:w="3020" w:type="dxa"/>
            <w:shd w:val="clear" w:color="auto" w:fill="F7F9FB"/>
          </w:tcPr>
          <w:p w14:paraId="46658667" w14:textId="77777777" w:rsidR="003A7425" w:rsidRDefault="00000000">
            <w:pPr>
              <w:spacing w:after="0" w:line="252" w:lineRule="auto"/>
            </w:pPr>
            <w:r>
              <w:rPr>
                <w:sz w:val="14"/>
              </w:rPr>
              <w:t>Maintain enough resource capacity to support availability.</w:t>
            </w:r>
          </w:p>
        </w:tc>
        <w:tc>
          <w:tcPr>
            <w:tcW w:w="2780" w:type="dxa"/>
            <w:shd w:val="clear" w:color="auto" w:fill="F7F9FB"/>
          </w:tcPr>
          <w:p w14:paraId="3FE209B1"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D9A90D5" w14:textId="77777777" w:rsidR="003A7425" w:rsidRDefault="00000000">
            <w:pPr>
              <w:spacing w:after="0" w:line="252" w:lineRule="auto"/>
            </w:pPr>
            <w:r>
              <w:rPr>
                <w:sz w:val="14"/>
              </w:rPr>
              <w:t>architecture, segmentation, environmental controls, resilience and capacity tests</w:t>
            </w:r>
          </w:p>
        </w:tc>
      </w:tr>
    </w:tbl>
    <w:p w14:paraId="2D7DB1C5" w14:textId="77777777" w:rsidR="003A7425" w:rsidRDefault="003A7425">
      <w:pPr>
        <w:spacing w:after="0"/>
      </w:pPr>
    </w:p>
    <w:p w14:paraId="4A19AE5A"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5642A017" w14:textId="77777777" w:rsidR="003A7425" w:rsidRDefault="00000000">
      <w:pPr>
        <w:pStyle w:val="Heading1"/>
        <w:pageBreakBefore/>
      </w:pPr>
      <w:bookmarkStart w:id="29" w:name="_Toc234927397"/>
      <w:r>
        <w:lastRenderedPageBreak/>
        <w:t>7. DETECT Function</w:t>
      </w:r>
      <w:bookmarkEnd w:id="29"/>
    </w:p>
    <w:p w14:paraId="550473B0" w14:textId="77777777" w:rsidR="003A7425" w:rsidRDefault="00000000">
      <w:pPr>
        <w:spacing w:after="200"/>
      </w:pPr>
      <w:r>
        <w:rPr>
          <w:i/>
          <w:color w:val="5B6570"/>
          <w:sz w:val="22"/>
        </w:rPr>
        <w:t>A complete plain-language breakdown of every DETECT Category and Subcategory.</w:t>
      </w:r>
    </w:p>
    <w:tbl>
      <w:tblPr>
        <w:tblStyle w:val="TableGrid"/>
        <w:tblW w:w="9360" w:type="dxa"/>
        <w:tblInd w:w="120" w:type="dxa"/>
        <w:tblLayout w:type="fixed"/>
        <w:tblLook w:val="04A0" w:firstRow="1" w:lastRow="0" w:firstColumn="1" w:lastColumn="0" w:noHBand="0" w:noVBand="1"/>
      </w:tblPr>
      <w:tblGrid>
        <w:gridCol w:w="9360"/>
      </w:tblGrid>
      <w:tr w:rsidR="003A7425" w14:paraId="20FDC733" w14:textId="77777777">
        <w:trPr>
          <w:cantSplit/>
        </w:trPr>
        <w:tc>
          <w:tcPr>
            <w:tcW w:w="9360" w:type="dxa"/>
            <w:shd w:val="clear" w:color="auto" w:fill="F3F6F8"/>
            <w:tcMar>
              <w:top w:w="90" w:type="dxa"/>
              <w:left w:w="120" w:type="dxa"/>
              <w:bottom w:w="90" w:type="dxa"/>
              <w:right w:w="120" w:type="dxa"/>
            </w:tcMar>
            <w:vAlign w:val="center"/>
          </w:tcPr>
          <w:p w14:paraId="26D6FEE8" w14:textId="77777777" w:rsidR="003A7425" w:rsidRDefault="00000000">
            <w:pPr>
              <w:spacing w:after="0"/>
            </w:pPr>
            <w:r>
              <w:rPr>
                <w:b/>
                <w:color w:val="197D86"/>
              </w:rPr>
              <w:t xml:space="preserve">Function purpose: </w:t>
            </w:r>
            <w:r>
              <w:t>Monitor and analyze events so potential attacks and compromises are found.</w:t>
            </w:r>
          </w:p>
        </w:tc>
      </w:tr>
    </w:tbl>
    <w:p w14:paraId="42CFBCDA" w14:textId="77777777" w:rsidR="003A7425" w:rsidRDefault="003A7425">
      <w:pPr>
        <w:spacing w:after="0"/>
      </w:pPr>
    </w:p>
    <w:p w14:paraId="368CE26B" w14:textId="77777777" w:rsidR="003A7425" w:rsidRDefault="00000000">
      <w:pPr>
        <w:pStyle w:val="Heading2"/>
      </w:pPr>
      <w:bookmarkStart w:id="30" w:name="_Toc234927398"/>
      <w:r>
        <w:t>Continuous Monitoring (DE.CM)</w:t>
      </w:r>
      <w:bookmarkEnd w:id="30"/>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4106B8A2" w14:textId="77777777">
        <w:trPr>
          <w:cantSplit/>
          <w:tblHeader/>
        </w:trPr>
        <w:tc>
          <w:tcPr>
            <w:tcW w:w="1200" w:type="dxa"/>
            <w:shd w:val="clear" w:color="auto" w:fill="18324A"/>
            <w:tcMar>
              <w:top w:w="90" w:type="dxa"/>
              <w:left w:w="120" w:type="dxa"/>
              <w:bottom w:w="90" w:type="dxa"/>
              <w:right w:w="120" w:type="dxa"/>
            </w:tcMar>
            <w:vAlign w:val="center"/>
          </w:tcPr>
          <w:p w14:paraId="55D6F9F0"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333F4893"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DD007D2"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50C8C3A7" w14:textId="77777777" w:rsidR="003A7425" w:rsidRDefault="00000000">
            <w:pPr>
              <w:spacing w:after="0"/>
            </w:pPr>
            <w:r>
              <w:rPr>
                <w:b/>
                <w:color w:val="FFFFFF"/>
                <w:sz w:val="14"/>
              </w:rPr>
              <w:t>Example evidence</w:t>
            </w:r>
          </w:p>
        </w:tc>
      </w:tr>
      <w:tr w:rsidR="003A7425" w14:paraId="79B13BF3" w14:textId="77777777">
        <w:trPr>
          <w:cantSplit/>
        </w:trPr>
        <w:tc>
          <w:tcPr>
            <w:tcW w:w="1200" w:type="dxa"/>
          </w:tcPr>
          <w:p w14:paraId="39E5E5F6" w14:textId="77777777" w:rsidR="003A7425" w:rsidRDefault="00000000">
            <w:pPr>
              <w:spacing w:after="0" w:line="252" w:lineRule="auto"/>
            </w:pPr>
            <w:r>
              <w:rPr>
                <w:sz w:val="14"/>
              </w:rPr>
              <w:t>DE.CM-01</w:t>
            </w:r>
          </w:p>
        </w:tc>
        <w:tc>
          <w:tcPr>
            <w:tcW w:w="3020" w:type="dxa"/>
          </w:tcPr>
          <w:p w14:paraId="43B3D04E" w14:textId="77777777" w:rsidR="003A7425" w:rsidRDefault="00000000">
            <w:pPr>
              <w:spacing w:after="0" w:line="252" w:lineRule="auto"/>
            </w:pPr>
            <w:r>
              <w:rPr>
                <w:sz w:val="14"/>
              </w:rPr>
              <w:t>Monitor networks and network services for potentially adverse events.</w:t>
            </w:r>
          </w:p>
        </w:tc>
        <w:tc>
          <w:tcPr>
            <w:tcW w:w="2780" w:type="dxa"/>
          </w:tcPr>
          <w:p w14:paraId="644B142E"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2F520C5E" w14:textId="77777777" w:rsidR="003A7425" w:rsidRDefault="00000000">
            <w:pPr>
              <w:spacing w:after="0" w:line="252" w:lineRule="auto"/>
            </w:pPr>
            <w:r>
              <w:rPr>
                <w:sz w:val="14"/>
              </w:rPr>
              <w:t>coverage inventory, telemetry, alerts, review records, provider monitoring</w:t>
            </w:r>
          </w:p>
        </w:tc>
      </w:tr>
      <w:tr w:rsidR="003A7425" w14:paraId="17C72C54" w14:textId="77777777">
        <w:trPr>
          <w:cantSplit/>
        </w:trPr>
        <w:tc>
          <w:tcPr>
            <w:tcW w:w="1200" w:type="dxa"/>
            <w:shd w:val="clear" w:color="auto" w:fill="F7F9FB"/>
          </w:tcPr>
          <w:p w14:paraId="1F55D643" w14:textId="77777777" w:rsidR="003A7425" w:rsidRDefault="00000000">
            <w:pPr>
              <w:spacing w:after="0" w:line="252" w:lineRule="auto"/>
            </w:pPr>
            <w:r>
              <w:rPr>
                <w:sz w:val="14"/>
              </w:rPr>
              <w:t>DE.CM-02</w:t>
            </w:r>
          </w:p>
        </w:tc>
        <w:tc>
          <w:tcPr>
            <w:tcW w:w="3020" w:type="dxa"/>
            <w:shd w:val="clear" w:color="auto" w:fill="F7F9FB"/>
          </w:tcPr>
          <w:p w14:paraId="3B097AEB" w14:textId="77777777" w:rsidR="003A7425" w:rsidRDefault="00000000">
            <w:pPr>
              <w:spacing w:after="0" w:line="252" w:lineRule="auto"/>
            </w:pPr>
            <w:r>
              <w:rPr>
                <w:sz w:val="14"/>
              </w:rPr>
              <w:t>Monitor the physical environment for potentially adverse events.</w:t>
            </w:r>
          </w:p>
        </w:tc>
        <w:tc>
          <w:tcPr>
            <w:tcW w:w="2780" w:type="dxa"/>
            <w:shd w:val="clear" w:color="auto" w:fill="F7F9FB"/>
          </w:tcPr>
          <w:p w14:paraId="75BD5426"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7B521A48" w14:textId="77777777" w:rsidR="003A7425" w:rsidRDefault="00000000">
            <w:pPr>
              <w:spacing w:after="0" w:line="252" w:lineRule="auto"/>
            </w:pPr>
            <w:r>
              <w:rPr>
                <w:sz w:val="14"/>
              </w:rPr>
              <w:t>coverage inventory, telemetry, alerts, review records, provider monitoring</w:t>
            </w:r>
          </w:p>
        </w:tc>
      </w:tr>
      <w:tr w:rsidR="003A7425" w14:paraId="14CF4F92" w14:textId="77777777">
        <w:trPr>
          <w:cantSplit/>
        </w:trPr>
        <w:tc>
          <w:tcPr>
            <w:tcW w:w="1200" w:type="dxa"/>
          </w:tcPr>
          <w:p w14:paraId="4EFC42D8" w14:textId="77777777" w:rsidR="003A7425" w:rsidRDefault="00000000">
            <w:pPr>
              <w:spacing w:after="0" w:line="252" w:lineRule="auto"/>
            </w:pPr>
            <w:r>
              <w:rPr>
                <w:sz w:val="14"/>
              </w:rPr>
              <w:t>DE.CM-03</w:t>
            </w:r>
          </w:p>
        </w:tc>
        <w:tc>
          <w:tcPr>
            <w:tcW w:w="3020" w:type="dxa"/>
          </w:tcPr>
          <w:p w14:paraId="3E9D3861" w14:textId="77777777" w:rsidR="003A7425" w:rsidRDefault="00000000">
            <w:pPr>
              <w:spacing w:after="0" w:line="252" w:lineRule="auto"/>
            </w:pPr>
            <w:r>
              <w:rPr>
                <w:sz w:val="14"/>
              </w:rPr>
              <w:t>Monitor personnel activity and technology use for potentially adverse events.</w:t>
            </w:r>
          </w:p>
        </w:tc>
        <w:tc>
          <w:tcPr>
            <w:tcW w:w="2780" w:type="dxa"/>
          </w:tcPr>
          <w:p w14:paraId="3088A7E6"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059DE10C" w14:textId="77777777" w:rsidR="003A7425" w:rsidRDefault="00000000">
            <w:pPr>
              <w:spacing w:after="0" w:line="252" w:lineRule="auto"/>
            </w:pPr>
            <w:r>
              <w:rPr>
                <w:sz w:val="14"/>
              </w:rPr>
              <w:t>coverage inventory, telemetry, alerts, review records, provider monitoring</w:t>
            </w:r>
          </w:p>
        </w:tc>
      </w:tr>
      <w:tr w:rsidR="003A7425" w14:paraId="237F0F7F" w14:textId="77777777">
        <w:trPr>
          <w:cantSplit/>
        </w:trPr>
        <w:tc>
          <w:tcPr>
            <w:tcW w:w="1200" w:type="dxa"/>
            <w:shd w:val="clear" w:color="auto" w:fill="F7F9FB"/>
          </w:tcPr>
          <w:p w14:paraId="702C4F14" w14:textId="77777777" w:rsidR="003A7425" w:rsidRDefault="00000000">
            <w:pPr>
              <w:spacing w:after="0" w:line="252" w:lineRule="auto"/>
            </w:pPr>
            <w:r>
              <w:rPr>
                <w:sz w:val="14"/>
              </w:rPr>
              <w:t>DE.CM-06</w:t>
            </w:r>
          </w:p>
        </w:tc>
        <w:tc>
          <w:tcPr>
            <w:tcW w:w="3020" w:type="dxa"/>
            <w:shd w:val="clear" w:color="auto" w:fill="F7F9FB"/>
          </w:tcPr>
          <w:p w14:paraId="6EE2B78F" w14:textId="77777777" w:rsidR="003A7425" w:rsidRDefault="00000000">
            <w:pPr>
              <w:spacing w:after="0" w:line="252" w:lineRule="auto"/>
            </w:pPr>
            <w:r>
              <w:rPr>
                <w:sz w:val="14"/>
              </w:rPr>
              <w:t>Monitor external service-provider activities and services for adverse events.</w:t>
            </w:r>
          </w:p>
        </w:tc>
        <w:tc>
          <w:tcPr>
            <w:tcW w:w="2780" w:type="dxa"/>
            <w:shd w:val="clear" w:color="auto" w:fill="F7F9FB"/>
          </w:tcPr>
          <w:p w14:paraId="0AA8EE8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DD4459B" w14:textId="77777777" w:rsidR="003A7425" w:rsidRDefault="00000000">
            <w:pPr>
              <w:spacing w:after="0" w:line="252" w:lineRule="auto"/>
            </w:pPr>
            <w:r>
              <w:rPr>
                <w:sz w:val="14"/>
              </w:rPr>
              <w:t>coverage inventory, telemetry, alerts, review records, provider monitoring</w:t>
            </w:r>
          </w:p>
        </w:tc>
      </w:tr>
      <w:tr w:rsidR="003A7425" w14:paraId="43BBB939" w14:textId="77777777">
        <w:trPr>
          <w:cantSplit/>
        </w:trPr>
        <w:tc>
          <w:tcPr>
            <w:tcW w:w="1200" w:type="dxa"/>
          </w:tcPr>
          <w:p w14:paraId="5C8239DA" w14:textId="77777777" w:rsidR="003A7425" w:rsidRDefault="00000000">
            <w:pPr>
              <w:spacing w:after="0" w:line="252" w:lineRule="auto"/>
            </w:pPr>
            <w:r>
              <w:rPr>
                <w:sz w:val="14"/>
              </w:rPr>
              <w:t>DE.CM-09</w:t>
            </w:r>
          </w:p>
        </w:tc>
        <w:tc>
          <w:tcPr>
            <w:tcW w:w="3020" w:type="dxa"/>
          </w:tcPr>
          <w:p w14:paraId="0AF23B50" w14:textId="77777777" w:rsidR="003A7425" w:rsidRDefault="00000000">
            <w:pPr>
              <w:spacing w:after="0" w:line="252" w:lineRule="auto"/>
            </w:pPr>
            <w:r>
              <w:rPr>
                <w:sz w:val="14"/>
              </w:rPr>
              <w:t>Monitor hardware, software, runtime environments, and data for adverse events.</w:t>
            </w:r>
          </w:p>
        </w:tc>
        <w:tc>
          <w:tcPr>
            <w:tcW w:w="2780" w:type="dxa"/>
          </w:tcPr>
          <w:p w14:paraId="09DA1ABF"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0F40CB16" w14:textId="77777777" w:rsidR="003A7425" w:rsidRDefault="00000000">
            <w:pPr>
              <w:spacing w:after="0" w:line="252" w:lineRule="auto"/>
            </w:pPr>
            <w:r>
              <w:rPr>
                <w:sz w:val="14"/>
              </w:rPr>
              <w:t>coverage inventory, telemetry, alerts, review records, provider monitoring</w:t>
            </w:r>
          </w:p>
        </w:tc>
      </w:tr>
    </w:tbl>
    <w:p w14:paraId="13BD9C52" w14:textId="77777777" w:rsidR="003A7425" w:rsidRDefault="003A7425">
      <w:pPr>
        <w:spacing w:after="0"/>
      </w:pPr>
    </w:p>
    <w:p w14:paraId="6C22BCBE"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0BAFC5C1" w14:textId="77777777" w:rsidR="003A7425" w:rsidRDefault="00000000">
      <w:pPr>
        <w:pStyle w:val="Heading2"/>
      </w:pPr>
      <w:bookmarkStart w:id="31" w:name="_Toc234927399"/>
      <w:r>
        <w:t>Adverse Event Analysis (DE.AE)</w:t>
      </w:r>
      <w:bookmarkEnd w:id="31"/>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6FF27A90" w14:textId="77777777">
        <w:trPr>
          <w:cantSplit/>
          <w:tblHeader/>
        </w:trPr>
        <w:tc>
          <w:tcPr>
            <w:tcW w:w="1200" w:type="dxa"/>
            <w:shd w:val="clear" w:color="auto" w:fill="18324A"/>
            <w:tcMar>
              <w:top w:w="90" w:type="dxa"/>
              <w:left w:w="120" w:type="dxa"/>
              <w:bottom w:w="90" w:type="dxa"/>
              <w:right w:w="120" w:type="dxa"/>
            </w:tcMar>
            <w:vAlign w:val="center"/>
          </w:tcPr>
          <w:p w14:paraId="714232FC"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13AADE64"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D226B16"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4C72ECC7" w14:textId="77777777" w:rsidR="003A7425" w:rsidRDefault="00000000">
            <w:pPr>
              <w:spacing w:after="0"/>
            </w:pPr>
            <w:r>
              <w:rPr>
                <w:b/>
                <w:color w:val="FFFFFF"/>
                <w:sz w:val="14"/>
              </w:rPr>
              <w:t>Example evidence</w:t>
            </w:r>
          </w:p>
        </w:tc>
      </w:tr>
      <w:tr w:rsidR="003A7425" w14:paraId="009F9F8B" w14:textId="77777777">
        <w:trPr>
          <w:cantSplit/>
        </w:trPr>
        <w:tc>
          <w:tcPr>
            <w:tcW w:w="1200" w:type="dxa"/>
          </w:tcPr>
          <w:p w14:paraId="4454D236" w14:textId="77777777" w:rsidR="003A7425" w:rsidRDefault="00000000">
            <w:pPr>
              <w:spacing w:after="0" w:line="252" w:lineRule="auto"/>
            </w:pPr>
            <w:r>
              <w:rPr>
                <w:sz w:val="14"/>
              </w:rPr>
              <w:t>DE.AE-02</w:t>
            </w:r>
          </w:p>
        </w:tc>
        <w:tc>
          <w:tcPr>
            <w:tcW w:w="3020" w:type="dxa"/>
          </w:tcPr>
          <w:p w14:paraId="05112AAD" w14:textId="77777777" w:rsidR="003A7425" w:rsidRDefault="00000000">
            <w:pPr>
              <w:spacing w:after="0" w:line="252" w:lineRule="auto"/>
            </w:pPr>
            <w:r>
              <w:rPr>
                <w:sz w:val="14"/>
              </w:rPr>
              <w:t>Analyze potentially adverse events to understand related activity.</w:t>
            </w:r>
          </w:p>
        </w:tc>
        <w:tc>
          <w:tcPr>
            <w:tcW w:w="2780" w:type="dxa"/>
          </w:tcPr>
          <w:p w14:paraId="7E9EE624"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0EFF53B" w14:textId="77777777" w:rsidR="003A7425" w:rsidRDefault="00000000">
            <w:pPr>
              <w:spacing w:after="0" w:line="252" w:lineRule="auto"/>
            </w:pPr>
            <w:r>
              <w:rPr>
                <w:sz w:val="14"/>
              </w:rPr>
              <w:t>correlation rules, enriched alerts, impact analysis, declaration record</w:t>
            </w:r>
          </w:p>
        </w:tc>
      </w:tr>
      <w:tr w:rsidR="003A7425" w14:paraId="150D1F7C" w14:textId="77777777">
        <w:trPr>
          <w:cantSplit/>
        </w:trPr>
        <w:tc>
          <w:tcPr>
            <w:tcW w:w="1200" w:type="dxa"/>
            <w:shd w:val="clear" w:color="auto" w:fill="F7F9FB"/>
          </w:tcPr>
          <w:p w14:paraId="06B85970" w14:textId="77777777" w:rsidR="003A7425" w:rsidRDefault="00000000">
            <w:pPr>
              <w:spacing w:after="0" w:line="252" w:lineRule="auto"/>
            </w:pPr>
            <w:r>
              <w:rPr>
                <w:sz w:val="14"/>
              </w:rPr>
              <w:t>DE.AE-03</w:t>
            </w:r>
          </w:p>
        </w:tc>
        <w:tc>
          <w:tcPr>
            <w:tcW w:w="3020" w:type="dxa"/>
            <w:shd w:val="clear" w:color="auto" w:fill="F7F9FB"/>
          </w:tcPr>
          <w:p w14:paraId="694BCB2B" w14:textId="77777777" w:rsidR="003A7425" w:rsidRDefault="00000000">
            <w:pPr>
              <w:spacing w:after="0" w:line="252" w:lineRule="auto"/>
            </w:pPr>
            <w:r>
              <w:rPr>
                <w:sz w:val="14"/>
              </w:rPr>
              <w:t>Correlate information from multiple sources.</w:t>
            </w:r>
          </w:p>
        </w:tc>
        <w:tc>
          <w:tcPr>
            <w:tcW w:w="2780" w:type="dxa"/>
            <w:shd w:val="clear" w:color="auto" w:fill="F7F9FB"/>
          </w:tcPr>
          <w:p w14:paraId="1BBE1FC8"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67D5EDB5" w14:textId="77777777" w:rsidR="003A7425" w:rsidRDefault="00000000">
            <w:pPr>
              <w:spacing w:after="0" w:line="252" w:lineRule="auto"/>
            </w:pPr>
            <w:r>
              <w:rPr>
                <w:sz w:val="14"/>
              </w:rPr>
              <w:t>correlation rules, enriched alerts, impact analysis, declaration record</w:t>
            </w:r>
          </w:p>
        </w:tc>
      </w:tr>
      <w:tr w:rsidR="003A7425" w14:paraId="5422BFA1" w14:textId="77777777">
        <w:trPr>
          <w:cantSplit/>
        </w:trPr>
        <w:tc>
          <w:tcPr>
            <w:tcW w:w="1200" w:type="dxa"/>
          </w:tcPr>
          <w:p w14:paraId="337D8CA6" w14:textId="77777777" w:rsidR="003A7425" w:rsidRDefault="00000000">
            <w:pPr>
              <w:spacing w:after="0" w:line="252" w:lineRule="auto"/>
            </w:pPr>
            <w:r>
              <w:rPr>
                <w:sz w:val="14"/>
              </w:rPr>
              <w:t>DE.AE-04</w:t>
            </w:r>
          </w:p>
        </w:tc>
        <w:tc>
          <w:tcPr>
            <w:tcW w:w="3020" w:type="dxa"/>
          </w:tcPr>
          <w:p w14:paraId="72898369" w14:textId="77777777" w:rsidR="003A7425" w:rsidRDefault="00000000">
            <w:pPr>
              <w:spacing w:after="0" w:line="252" w:lineRule="auto"/>
            </w:pPr>
            <w:r>
              <w:rPr>
                <w:sz w:val="14"/>
              </w:rPr>
              <w:t>Estimate the scope and impact of adverse events.</w:t>
            </w:r>
          </w:p>
        </w:tc>
        <w:tc>
          <w:tcPr>
            <w:tcW w:w="2780" w:type="dxa"/>
          </w:tcPr>
          <w:p w14:paraId="20833B72"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58C5842" w14:textId="77777777" w:rsidR="003A7425" w:rsidRDefault="00000000">
            <w:pPr>
              <w:spacing w:after="0" w:line="252" w:lineRule="auto"/>
            </w:pPr>
            <w:r>
              <w:rPr>
                <w:sz w:val="14"/>
              </w:rPr>
              <w:t>correlation rules, enriched alerts, impact analysis, declaration record</w:t>
            </w:r>
          </w:p>
        </w:tc>
      </w:tr>
      <w:tr w:rsidR="003A7425" w14:paraId="70660062" w14:textId="77777777">
        <w:trPr>
          <w:cantSplit/>
        </w:trPr>
        <w:tc>
          <w:tcPr>
            <w:tcW w:w="1200" w:type="dxa"/>
            <w:shd w:val="clear" w:color="auto" w:fill="F7F9FB"/>
          </w:tcPr>
          <w:p w14:paraId="541E73A8" w14:textId="77777777" w:rsidR="003A7425" w:rsidRDefault="00000000">
            <w:pPr>
              <w:spacing w:after="0" w:line="252" w:lineRule="auto"/>
            </w:pPr>
            <w:r>
              <w:rPr>
                <w:sz w:val="14"/>
              </w:rPr>
              <w:t>DE.AE-06</w:t>
            </w:r>
          </w:p>
        </w:tc>
        <w:tc>
          <w:tcPr>
            <w:tcW w:w="3020" w:type="dxa"/>
            <w:shd w:val="clear" w:color="auto" w:fill="F7F9FB"/>
          </w:tcPr>
          <w:p w14:paraId="2F47CAA6" w14:textId="77777777" w:rsidR="003A7425" w:rsidRDefault="00000000">
            <w:pPr>
              <w:spacing w:after="0" w:line="252" w:lineRule="auto"/>
            </w:pPr>
            <w:r>
              <w:rPr>
                <w:sz w:val="14"/>
              </w:rPr>
              <w:t>Provide adverse-event information to authorized people and tools.</w:t>
            </w:r>
          </w:p>
        </w:tc>
        <w:tc>
          <w:tcPr>
            <w:tcW w:w="2780" w:type="dxa"/>
            <w:shd w:val="clear" w:color="auto" w:fill="F7F9FB"/>
          </w:tcPr>
          <w:p w14:paraId="70361B3E"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66C00AAA" w14:textId="77777777" w:rsidR="003A7425" w:rsidRDefault="00000000">
            <w:pPr>
              <w:spacing w:after="0" w:line="252" w:lineRule="auto"/>
            </w:pPr>
            <w:r>
              <w:rPr>
                <w:sz w:val="14"/>
              </w:rPr>
              <w:t>correlation rules, enriched alerts, impact analysis, declaration record</w:t>
            </w:r>
          </w:p>
        </w:tc>
      </w:tr>
      <w:tr w:rsidR="003A7425" w14:paraId="5338F295" w14:textId="77777777">
        <w:trPr>
          <w:cantSplit/>
        </w:trPr>
        <w:tc>
          <w:tcPr>
            <w:tcW w:w="1200" w:type="dxa"/>
          </w:tcPr>
          <w:p w14:paraId="1429ADA2" w14:textId="77777777" w:rsidR="003A7425" w:rsidRDefault="00000000">
            <w:pPr>
              <w:spacing w:after="0" w:line="252" w:lineRule="auto"/>
            </w:pPr>
            <w:r>
              <w:rPr>
                <w:sz w:val="14"/>
              </w:rPr>
              <w:t>DE.AE-07</w:t>
            </w:r>
          </w:p>
        </w:tc>
        <w:tc>
          <w:tcPr>
            <w:tcW w:w="3020" w:type="dxa"/>
          </w:tcPr>
          <w:p w14:paraId="1DF6E769" w14:textId="77777777" w:rsidR="003A7425" w:rsidRDefault="00000000">
            <w:pPr>
              <w:spacing w:after="0" w:line="252" w:lineRule="auto"/>
            </w:pPr>
            <w:r>
              <w:rPr>
                <w:sz w:val="14"/>
              </w:rPr>
              <w:t>Use threat intelligence and context in event analysis.</w:t>
            </w:r>
          </w:p>
        </w:tc>
        <w:tc>
          <w:tcPr>
            <w:tcW w:w="2780" w:type="dxa"/>
          </w:tcPr>
          <w:p w14:paraId="24186C88"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8085886" w14:textId="77777777" w:rsidR="003A7425" w:rsidRDefault="00000000">
            <w:pPr>
              <w:spacing w:after="0" w:line="252" w:lineRule="auto"/>
            </w:pPr>
            <w:r>
              <w:rPr>
                <w:sz w:val="14"/>
              </w:rPr>
              <w:t>correlation rules, enriched alerts, impact analysis, declaration record</w:t>
            </w:r>
          </w:p>
        </w:tc>
      </w:tr>
      <w:tr w:rsidR="003A7425" w14:paraId="2E091E12" w14:textId="77777777">
        <w:trPr>
          <w:cantSplit/>
        </w:trPr>
        <w:tc>
          <w:tcPr>
            <w:tcW w:w="1200" w:type="dxa"/>
            <w:shd w:val="clear" w:color="auto" w:fill="F7F9FB"/>
          </w:tcPr>
          <w:p w14:paraId="4ABF192B" w14:textId="77777777" w:rsidR="003A7425" w:rsidRDefault="00000000">
            <w:pPr>
              <w:spacing w:after="0" w:line="252" w:lineRule="auto"/>
            </w:pPr>
            <w:r>
              <w:rPr>
                <w:sz w:val="14"/>
              </w:rPr>
              <w:t>DE.AE-08</w:t>
            </w:r>
          </w:p>
        </w:tc>
        <w:tc>
          <w:tcPr>
            <w:tcW w:w="3020" w:type="dxa"/>
            <w:shd w:val="clear" w:color="auto" w:fill="F7F9FB"/>
          </w:tcPr>
          <w:p w14:paraId="203554B3" w14:textId="77777777" w:rsidR="003A7425" w:rsidRDefault="00000000">
            <w:pPr>
              <w:spacing w:after="0" w:line="252" w:lineRule="auto"/>
            </w:pPr>
            <w:r>
              <w:rPr>
                <w:sz w:val="14"/>
              </w:rPr>
              <w:t>Declare incidents when events meet defined criteria.</w:t>
            </w:r>
          </w:p>
        </w:tc>
        <w:tc>
          <w:tcPr>
            <w:tcW w:w="2780" w:type="dxa"/>
            <w:shd w:val="clear" w:color="auto" w:fill="F7F9FB"/>
          </w:tcPr>
          <w:p w14:paraId="38FF14D8"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CCF76B1" w14:textId="77777777" w:rsidR="003A7425" w:rsidRDefault="00000000">
            <w:pPr>
              <w:spacing w:after="0" w:line="252" w:lineRule="auto"/>
            </w:pPr>
            <w:r>
              <w:rPr>
                <w:sz w:val="14"/>
              </w:rPr>
              <w:t>correlation rules, enriched alerts, impact analysis, declaration record</w:t>
            </w:r>
          </w:p>
        </w:tc>
      </w:tr>
    </w:tbl>
    <w:p w14:paraId="2ED3741A" w14:textId="77777777" w:rsidR="003A7425" w:rsidRDefault="003A7425">
      <w:pPr>
        <w:spacing w:after="0"/>
      </w:pPr>
    </w:p>
    <w:p w14:paraId="0119E1F1" w14:textId="77777777" w:rsidR="003A7425" w:rsidRDefault="00000000">
      <w:pPr>
        <w:spacing w:after="140"/>
      </w:pPr>
      <w:r>
        <w:rPr>
          <w:i/>
          <w:color w:val="5B6570"/>
          <w:sz w:val="18"/>
        </w:rPr>
        <w:lastRenderedPageBreak/>
        <w:t>Important: CSF outcomes are not a checklist of required technologies. Select implementation methods and controls according to risk, mission, obligations, resources, and the scoped Target Profile.</w:t>
      </w:r>
    </w:p>
    <w:p w14:paraId="58FD7B85" w14:textId="77777777" w:rsidR="003A7425" w:rsidRDefault="00000000">
      <w:pPr>
        <w:pStyle w:val="Heading1"/>
        <w:pageBreakBefore/>
      </w:pPr>
      <w:bookmarkStart w:id="32" w:name="_Toc234927400"/>
      <w:r>
        <w:lastRenderedPageBreak/>
        <w:t>8. RESPOND Function</w:t>
      </w:r>
      <w:bookmarkEnd w:id="32"/>
    </w:p>
    <w:p w14:paraId="0F78742A" w14:textId="77777777" w:rsidR="003A7425" w:rsidRDefault="00000000">
      <w:pPr>
        <w:spacing w:after="200"/>
      </w:pPr>
      <w:r>
        <w:rPr>
          <w:i/>
          <w:color w:val="5B6570"/>
          <w:sz w:val="22"/>
        </w:rPr>
        <w:t>A complete plain-language breakdown of every RESPOND Category and Subcategory.</w:t>
      </w:r>
    </w:p>
    <w:tbl>
      <w:tblPr>
        <w:tblStyle w:val="TableGrid"/>
        <w:tblW w:w="9360" w:type="dxa"/>
        <w:tblInd w:w="120" w:type="dxa"/>
        <w:tblLayout w:type="fixed"/>
        <w:tblLook w:val="04A0" w:firstRow="1" w:lastRow="0" w:firstColumn="1" w:lastColumn="0" w:noHBand="0" w:noVBand="1"/>
      </w:tblPr>
      <w:tblGrid>
        <w:gridCol w:w="9360"/>
      </w:tblGrid>
      <w:tr w:rsidR="003A7425" w14:paraId="60F1E3DD" w14:textId="77777777">
        <w:trPr>
          <w:cantSplit/>
        </w:trPr>
        <w:tc>
          <w:tcPr>
            <w:tcW w:w="9360" w:type="dxa"/>
            <w:shd w:val="clear" w:color="auto" w:fill="F3F6F8"/>
            <w:tcMar>
              <w:top w:w="90" w:type="dxa"/>
              <w:left w:w="120" w:type="dxa"/>
              <w:bottom w:w="90" w:type="dxa"/>
              <w:right w:w="120" w:type="dxa"/>
            </w:tcMar>
            <w:vAlign w:val="center"/>
          </w:tcPr>
          <w:p w14:paraId="1B0D1BD8" w14:textId="77777777" w:rsidR="003A7425" w:rsidRDefault="00000000">
            <w:pPr>
              <w:spacing w:after="0"/>
            </w:pPr>
            <w:r>
              <w:rPr>
                <w:b/>
                <w:color w:val="197D86"/>
              </w:rPr>
              <w:t xml:space="preserve">Function purpose: </w:t>
            </w:r>
            <w:r>
              <w:t>Manage, analyze, communicate, contain, and eradicate declared incidents.</w:t>
            </w:r>
          </w:p>
        </w:tc>
      </w:tr>
    </w:tbl>
    <w:p w14:paraId="3ABF908B" w14:textId="77777777" w:rsidR="003A7425" w:rsidRDefault="003A7425">
      <w:pPr>
        <w:spacing w:after="0"/>
      </w:pPr>
    </w:p>
    <w:p w14:paraId="6218F69E" w14:textId="77777777" w:rsidR="003A7425" w:rsidRDefault="00000000">
      <w:pPr>
        <w:pStyle w:val="Heading2"/>
      </w:pPr>
      <w:bookmarkStart w:id="33" w:name="_Toc234927401"/>
      <w:r>
        <w:t>Incident Management (RS.MA)</w:t>
      </w:r>
      <w:bookmarkEnd w:id="33"/>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79227B09" w14:textId="77777777">
        <w:trPr>
          <w:cantSplit/>
          <w:tblHeader/>
        </w:trPr>
        <w:tc>
          <w:tcPr>
            <w:tcW w:w="1200" w:type="dxa"/>
            <w:shd w:val="clear" w:color="auto" w:fill="18324A"/>
            <w:tcMar>
              <w:top w:w="90" w:type="dxa"/>
              <w:left w:w="120" w:type="dxa"/>
              <w:bottom w:w="90" w:type="dxa"/>
              <w:right w:w="120" w:type="dxa"/>
            </w:tcMar>
            <w:vAlign w:val="center"/>
          </w:tcPr>
          <w:p w14:paraId="72B9E83B"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610F21A8"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C8B1E8C"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201FA5A5" w14:textId="77777777" w:rsidR="003A7425" w:rsidRDefault="00000000">
            <w:pPr>
              <w:spacing w:after="0"/>
            </w:pPr>
            <w:r>
              <w:rPr>
                <w:b/>
                <w:color w:val="FFFFFF"/>
                <w:sz w:val="14"/>
              </w:rPr>
              <w:t>Example evidence</w:t>
            </w:r>
          </w:p>
        </w:tc>
      </w:tr>
      <w:tr w:rsidR="003A7425" w14:paraId="1FD5C853" w14:textId="77777777">
        <w:trPr>
          <w:cantSplit/>
        </w:trPr>
        <w:tc>
          <w:tcPr>
            <w:tcW w:w="1200" w:type="dxa"/>
          </w:tcPr>
          <w:p w14:paraId="3AD70F24" w14:textId="77777777" w:rsidR="003A7425" w:rsidRDefault="00000000">
            <w:pPr>
              <w:spacing w:after="0" w:line="252" w:lineRule="auto"/>
            </w:pPr>
            <w:r>
              <w:rPr>
                <w:sz w:val="14"/>
              </w:rPr>
              <w:t>RS.MA-01</w:t>
            </w:r>
          </w:p>
        </w:tc>
        <w:tc>
          <w:tcPr>
            <w:tcW w:w="3020" w:type="dxa"/>
          </w:tcPr>
          <w:p w14:paraId="676CB01E" w14:textId="693F600C" w:rsidR="003A7425" w:rsidRDefault="00000000">
            <w:pPr>
              <w:spacing w:after="0" w:line="252" w:lineRule="auto"/>
            </w:pPr>
            <w:r>
              <w:rPr>
                <w:sz w:val="14"/>
              </w:rPr>
              <w:t xml:space="preserve">Execute the response plan with relevant third parties after an incident </w:t>
            </w:r>
            <w:r w:rsidR="00183389">
              <w:rPr>
                <w:sz w:val="14"/>
              </w:rPr>
              <w:t>are</w:t>
            </w:r>
            <w:r>
              <w:rPr>
                <w:sz w:val="14"/>
              </w:rPr>
              <w:t xml:space="preserve"> declared.</w:t>
            </w:r>
          </w:p>
        </w:tc>
        <w:tc>
          <w:tcPr>
            <w:tcW w:w="2780" w:type="dxa"/>
          </w:tcPr>
          <w:p w14:paraId="4FAD5925"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4841D002" w14:textId="77777777" w:rsidR="003A7425" w:rsidRDefault="00000000">
            <w:pPr>
              <w:spacing w:after="0" w:line="252" w:lineRule="auto"/>
            </w:pPr>
            <w:r>
              <w:rPr>
                <w:sz w:val="14"/>
              </w:rPr>
              <w:t>incident plan, tickets, triage, priority, escalation, recovery decision</w:t>
            </w:r>
          </w:p>
        </w:tc>
      </w:tr>
      <w:tr w:rsidR="003A7425" w14:paraId="36826612" w14:textId="77777777">
        <w:trPr>
          <w:cantSplit/>
        </w:trPr>
        <w:tc>
          <w:tcPr>
            <w:tcW w:w="1200" w:type="dxa"/>
            <w:shd w:val="clear" w:color="auto" w:fill="F7F9FB"/>
          </w:tcPr>
          <w:p w14:paraId="6772EBB2" w14:textId="77777777" w:rsidR="003A7425" w:rsidRDefault="00000000">
            <w:pPr>
              <w:spacing w:after="0" w:line="252" w:lineRule="auto"/>
            </w:pPr>
            <w:r>
              <w:rPr>
                <w:sz w:val="14"/>
              </w:rPr>
              <w:t>RS.MA-02</w:t>
            </w:r>
          </w:p>
        </w:tc>
        <w:tc>
          <w:tcPr>
            <w:tcW w:w="3020" w:type="dxa"/>
            <w:shd w:val="clear" w:color="auto" w:fill="F7F9FB"/>
          </w:tcPr>
          <w:p w14:paraId="3EC8F9CF" w14:textId="77777777" w:rsidR="003A7425" w:rsidRDefault="00000000">
            <w:pPr>
              <w:spacing w:after="0" w:line="252" w:lineRule="auto"/>
            </w:pPr>
            <w:r>
              <w:rPr>
                <w:sz w:val="14"/>
              </w:rPr>
              <w:t>Triage and validate incident reports.</w:t>
            </w:r>
          </w:p>
        </w:tc>
        <w:tc>
          <w:tcPr>
            <w:tcW w:w="2780" w:type="dxa"/>
            <w:shd w:val="clear" w:color="auto" w:fill="F7F9FB"/>
          </w:tcPr>
          <w:p w14:paraId="3F24547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6FCA1487" w14:textId="77777777" w:rsidR="003A7425" w:rsidRDefault="00000000">
            <w:pPr>
              <w:spacing w:after="0" w:line="252" w:lineRule="auto"/>
            </w:pPr>
            <w:r>
              <w:rPr>
                <w:sz w:val="14"/>
              </w:rPr>
              <w:t>incident plan, tickets, triage, priority, escalation, recovery decision</w:t>
            </w:r>
          </w:p>
        </w:tc>
      </w:tr>
      <w:tr w:rsidR="003A7425" w14:paraId="25D90D23" w14:textId="77777777">
        <w:trPr>
          <w:cantSplit/>
        </w:trPr>
        <w:tc>
          <w:tcPr>
            <w:tcW w:w="1200" w:type="dxa"/>
          </w:tcPr>
          <w:p w14:paraId="43929116" w14:textId="77777777" w:rsidR="003A7425" w:rsidRDefault="00000000">
            <w:pPr>
              <w:spacing w:after="0" w:line="252" w:lineRule="auto"/>
            </w:pPr>
            <w:r>
              <w:rPr>
                <w:sz w:val="14"/>
              </w:rPr>
              <w:t>RS.MA-03</w:t>
            </w:r>
          </w:p>
        </w:tc>
        <w:tc>
          <w:tcPr>
            <w:tcW w:w="3020" w:type="dxa"/>
          </w:tcPr>
          <w:p w14:paraId="68D4DCF2" w14:textId="77777777" w:rsidR="003A7425" w:rsidRDefault="00000000">
            <w:pPr>
              <w:spacing w:after="0" w:line="252" w:lineRule="auto"/>
            </w:pPr>
            <w:r>
              <w:rPr>
                <w:sz w:val="14"/>
              </w:rPr>
              <w:t>Categorize and prioritize incidents.</w:t>
            </w:r>
          </w:p>
        </w:tc>
        <w:tc>
          <w:tcPr>
            <w:tcW w:w="2780" w:type="dxa"/>
          </w:tcPr>
          <w:p w14:paraId="492D1597"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1A22E5A" w14:textId="77777777" w:rsidR="003A7425" w:rsidRDefault="00000000">
            <w:pPr>
              <w:spacing w:after="0" w:line="252" w:lineRule="auto"/>
            </w:pPr>
            <w:r>
              <w:rPr>
                <w:sz w:val="14"/>
              </w:rPr>
              <w:t>incident plan, tickets, triage, priority, escalation, recovery decision</w:t>
            </w:r>
          </w:p>
        </w:tc>
      </w:tr>
      <w:tr w:rsidR="003A7425" w14:paraId="5DD14316" w14:textId="77777777">
        <w:trPr>
          <w:cantSplit/>
        </w:trPr>
        <w:tc>
          <w:tcPr>
            <w:tcW w:w="1200" w:type="dxa"/>
            <w:shd w:val="clear" w:color="auto" w:fill="F7F9FB"/>
          </w:tcPr>
          <w:p w14:paraId="12D9B469" w14:textId="77777777" w:rsidR="003A7425" w:rsidRDefault="00000000">
            <w:pPr>
              <w:spacing w:after="0" w:line="252" w:lineRule="auto"/>
            </w:pPr>
            <w:r>
              <w:rPr>
                <w:sz w:val="14"/>
              </w:rPr>
              <w:t>RS.MA-04</w:t>
            </w:r>
          </w:p>
        </w:tc>
        <w:tc>
          <w:tcPr>
            <w:tcW w:w="3020" w:type="dxa"/>
            <w:shd w:val="clear" w:color="auto" w:fill="F7F9FB"/>
          </w:tcPr>
          <w:p w14:paraId="44EAD891" w14:textId="77777777" w:rsidR="003A7425" w:rsidRDefault="00000000">
            <w:pPr>
              <w:spacing w:after="0" w:line="252" w:lineRule="auto"/>
            </w:pPr>
            <w:r>
              <w:rPr>
                <w:sz w:val="14"/>
              </w:rPr>
              <w:t>Escalate or elevate incidents when required.</w:t>
            </w:r>
          </w:p>
        </w:tc>
        <w:tc>
          <w:tcPr>
            <w:tcW w:w="2780" w:type="dxa"/>
            <w:shd w:val="clear" w:color="auto" w:fill="F7F9FB"/>
          </w:tcPr>
          <w:p w14:paraId="008303E7"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3D39647F" w14:textId="77777777" w:rsidR="003A7425" w:rsidRDefault="00000000">
            <w:pPr>
              <w:spacing w:after="0" w:line="252" w:lineRule="auto"/>
            </w:pPr>
            <w:r>
              <w:rPr>
                <w:sz w:val="14"/>
              </w:rPr>
              <w:t>incident plan, tickets, triage, priority, escalation, recovery decision</w:t>
            </w:r>
          </w:p>
        </w:tc>
      </w:tr>
      <w:tr w:rsidR="003A7425" w14:paraId="79A2F99B" w14:textId="77777777">
        <w:trPr>
          <w:cantSplit/>
        </w:trPr>
        <w:tc>
          <w:tcPr>
            <w:tcW w:w="1200" w:type="dxa"/>
          </w:tcPr>
          <w:p w14:paraId="40079E53" w14:textId="77777777" w:rsidR="003A7425" w:rsidRDefault="00000000">
            <w:pPr>
              <w:spacing w:after="0" w:line="252" w:lineRule="auto"/>
            </w:pPr>
            <w:r>
              <w:rPr>
                <w:sz w:val="14"/>
              </w:rPr>
              <w:t>RS.MA-05</w:t>
            </w:r>
          </w:p>
        </w:tc>
        <w:tc>
          <w:tcPr>
            <w:tcW w:w="3020" w:type="dxa"/>
          </w:tcPr>
          <w:p w14:paraId="7F51AF3D" w14:textId="77777777" w:rsidR="003A7425" w:rsidRDefault="00000000">
            <w:pPr>
              <w:spacing w:after="0" w:line="252" w:lineRule="auto"/>
            </w:pPr>
            <w:r>
              <w:rPr>
                <w:sz w:val="14"/>
              </w:rPr>
              <w:t>Apply criteria for beginning recovery.</w:t>
            </w:r>
          </w:p>
        </w:tc>
        <w:tc>
          <w:tcPr>
            <w:tcW w:w="2780" w:type="dxa"/>
          </w:tcPr>
          <w:p w14:paraId="7BBCB63C"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11A81E66" w14:textId="77777777" w:rsidR="003A7425" w:rsidRDefault="00000000">
            <w:pPr>
              <w:spacing w:after="0" w:line="252" w:lineRule="auto"/>
            </w:pPr>
            <w:r>
              <w:rPr>
                <w:sz w:val="14"/>
              </w:rPr>
              <w:t>incident plan, tickets, triage, priority, escalation, recovery decision</w:t>
            </w:r>
          </w:p>
        </w:tc>
      </w:tr>
    </w:tbl>
    <w:p w14:paraId="7C4EA53E" w14:textId="77777777" w:rsidR="003A7425" w:rsidRDefault="003A7425">
      <w:pPr>
        <w:spacing w:after="0"/>
      </w:pPr>
    </w:p>
    <w:p w14:paraId="70263820"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05442687" w14:textId="77777777" w:rsidR="003A7425" w:rsidRDefault="00000000">
      <w:pPr>
        <w:pStyle w:val="Heading2"/>
      </w:pPr>
      <w:bookmarkStart w:id="34" w:name="_Toc234927402"/>
      <w:r>
        <w:t>Incident Analysis (RS.AN)</w:t>
      </w:r>
      <w:bookmarkEnd w:id="34"/>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2ADB1046" w14:textId="77777777">
        <w:trPr>
          <w:cantSplit/>
          <w:tblHeader/>
        </w:trPr>
        <w:tc>
          <w:tcPr>
            <w:tcW w:w="1200" w:type="dxa"/>
            <w:shd w:val="clear" w:color="auto" w:fill="18324A"/>
            <w:tcMar>
              <w:top w:w="90" w:type="dxa"/>
              <w:left w:w="120" w:type="dxa"/>
              <w:bottom w:w="90" w:type="dxa"/>
              <w:right w:w="120" w:type="dxa"/>
            </w:tcMar>
            <w:vAlign w:val="center"/>
          </w:tcPr>
          <w:p w14:paraId="2286C91C"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27DDF643"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093D3FEF"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0DCA7444" w14:textId="77777777" w:rsidR="003A7425" w:rsidRDefault="00000000">
            <w:pPr>
              <w:spacing w:after="0"/>
            </w:pPr>
            <w:r>
              <w:rPr>
                <w:b/>
                <w:color w:val="FFFFFF"/>
                <w:sz w:val="14"/>
              </w:rPr>
              <w:t>Example evidence</w:t>
            </w:r>
          </w:p>
        </w:tc>
      </w:tr>
      <w:tr w:rsidR="003A7425" w14:paraId="2C8C897D" w14:textId="77777777">
        <w:trPr>
          <w:cantSplit/>
        </w:trPr>
        <w:tc>
          <w:tcPr>
            <w:tcW w:w="1200" w:type="dxa"/>
          </w:tcPr>
          <w:p w14:paraId="310C106B" w14:textId="77777777" w:rsidR="003A7425" w:rsidRDefault="00000000">
            <w:pPr>
              <w:spacing w:after="0" w:line="252" w:lineRule="auto"/>
            </w:pPr>
            <w:r>
              <w:rPr>
                <w:sz w:val="14"/>
              </w:rPr>
              <w:t>RS.AN-03</w:t>
            </w:r>
          </w:p>
        </w:tc>
        <w:tc>
          <w:tcPr>
            <w:tcW w:w="3020" w:type="dxa"/>
          </w:tcPr>
          <w:p w14:paraId="36DE9B2F" w14:textId="77777777" w:rsidR="003A7425" w:rsidRDefault="00000000">
            <w:pPr>
              <w:spacing w:after="0" w:line="252" w:lineRule="auto"/>
            </w:pPr>
            <w:r>
              <w:rPr>
                <w:sz w:val="14"/>
              </w:rPr>
              <w:t>Determine what occurred and identify root cause.</w:t>
            </w:r>
          </w:p>
        </w:tc>
        <w:tc>
          <w:tcPr>
            <w:tcW w:w="2780" w:type="dxa"/>
          </w:tcPr>
          <w:p w14:paraId="14F42A66"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760B5A1A" w14:textId="77777777" w:rsidR="003A7425" w:rsidRDefault="00000000">
            <w:pPr>
              <w:spacing w:after="0" w:line="252" w:lineRule="auto"/>
            </w:pPr>
            <w:r>
              <w:rPr>
                <w:sz w:val="14"/>
              </w:rPr>
              <w:t>timeline, forensic notes, evidence log, hashes, root-cause analysis</w:t>
            </w:r>
          </w:p>
        </w:tc>
      </w:tr>
      <w:tr w:rsidR="003A7425" w14:paraId="2D788B1B" w14:textId="77777777">
        <w:trPr>
          <w:cantSplit/>
        </w:trPr>
        <w:tc>
          <w:tcPr>
            <w:tcW w:w="1200" w:type="dxa"/>
            <w:shd w:val="clear" w:color="auto" w:fill="F7F9FB"/>
          </w:tcPr>
          <w:p w14:paraId="26834592" w14:textId="77777777" w:rsidR="003A7425" w:rsidRDefault="00000000">
            <w:pPr>
              <w:spacing w:after="0" w:line="252" w:lineRule="auto"/>
            </w:pPr>
            <w:r>
              <w:rPr>
                <w:sz w:val="14"/>
              </w:rPr>
              <w:t>RS.AN-06</w:t>
            </w:r>
          </w:p>
        </w:tc>
        <w:tc>
          <w:tcPr>
            <w:tcW w:w="3020" w:type="dxa"/>
            <w:shd w:val="clear" w:color="auto" w:fill="F7F9FB"/>
          </w:tcPr>
          <w:p w14:paraId="1510BE9E" w14:textId="77777777" w:rsidR="003A7425" w:rsidRDefault="00000000">
            <w:pPr>
              <w:spacing w:after="0" w:line="252" w:lineRule="auto"/>
            </w:pPr>
            <w:r>
              <w:rPr>
                <w:sz w:val="14"/>
              </w:rPr>
              <w:t>Record investigative actions and preserve record integrity and provenance.</w:t>
            </w:r>
          </w:p>
        </w:tc>
        <w:tc>
          <w:tcPr>
            <w:tcW w:w="2780" w:type="dxa"/>
            <w:shd w:val="clear" w:color="auto" w:fill="F7F9FB"/>
          </w:tcPr>
          <w:p w14:paraId="3E6D7F4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9B986E4" w14:textId="77777777" w:rsidR="003A7425" w:rsidRDefault="00000000">
            <w:pPr>
              <w:spacing w:after="0" w:line="252" w:lineRule="auto"/>
            </w:pPr>
            <w:r>
              <w:rPr>
                <w:sz w:val="14"/>
              </w:rPr>
              <w:t>timeline, forensic notes, evidence log, hashes, root-cause analysis</w:t>
            </w:r>
          </w:p>
        </w:tc>
      </w:tr>
      <w:tr w:rsidR="003A7425" w14:paraId="219EF2CA" w14:textId="77777777">
        <w:trPr>
          <w:cantSplit/>
        </w:trPr>
        <w:tc>
          <w:tcPr>
            <w:tcW w:w="1200" w:type="dxa"/>
          </w:tcPr>
          <w:p w14:paraId="047D6015" w14:textId="77777777" w:rsidR="003A7425" w:rsidRDefault="00000000">
            <w:pPr>
              <w:spacing w:after="0" w:line="252" w:lineRule="auto"/>
            </w:pPr>
            <w:r>
              <w:rPr>
                <w:sz w:val="14"/>
              </w:rPr>
              <w:t>RS.AN-07</w:t>
            </w:r>
          </w:p>
        </w:tc>
        <w:tc>
          <w:tcPr>
            <w:tcW w:w="3020" w:type="dxa"/>
          </w:tcPr>
          <w:p w14:paraId="58DBADDD" w14:textId="77777777" w:rsidR="003A7425" w:rsidRDefault="00000000">
            <w:pPr>
              <w:spacing w:after="0" w:line="252" w:lineRule="auto"/>
            </w:pPr>
            <w:r>
              <w:rPr>
                <w:sz w:val="14"/>
              </w:rPr>
              <w:t>Collect incident data and metadata while preserving integrity and provenance.</w:t>
            </w:r>
          </w:p>
        </w:tc>
        <w:tc>
          <w:tcPr>
            <w:tcW w:w="2780" w:type="dxa"/>
          </w:tcPr>
          <w:p w14:paraId="7EA9E5E0"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56E4C679" w14:textId="77777777" w:rsidR="003A7425" w:rsidRDefault="00000000">
            <w:pPr>
              <w:spacing w:after="0" w:line="252" w:lineRule="auto"/>
            </w:pPr>
            <w:r>
              <w:rPr>
                <w:sz w:val="14"/>
              </w:rPr>
              <w:t>timeline, forensic notes, evidence log, hashes, root-cause analysis</w:t>
            </w:r>
          </w:p>
        </w:tc>
      </w:tr>
      <w:tr w:rsidR="003A7425" w14:paraId="55C393B6" w14:textId="77777777">
        <w:trPr>
          <w:cantSplit/>
        </w:trPr>
        <w:tc>
          <w:tcPr>
            <w:tcW w:w="1200" w:type="dxa"/>
            <w:shd w:val="clear" w:color="auto" w:fill="F7F9FB"/>
          </w:tcPr>
          <w:p w14:paraId="69D4F943" w14:textId="77777777" w:rsidR="003A7425" w:rsidRDefault="00000000">
            <w:pPr>
              <w:spacing w:after="0" w:line="252" w:lineRule="auto"/>
            </w:pPr>
            <w:r>
              <w:rPr>
                <w:sz w:val="14"/>
              </w:rPr>
              <w:t>RS.AN-08</w:t>
            </w:r>
          </w:p>
        </w:tc>
        <w:tc>
          <w:tcPr>
            <w:tcW w:w="3020" w:type="dxa"/>
            <w:shd w:val="clear" w:color="auto" w:fill="F7F9FB"/>
          </w:tcPr>
          <w:p w14:paraId="2A6B5CED" w14:textId="77777777" w:rsidR="003A7425" w:rsidRDefault="00000000">
            <w:pPr>
              <w:spacing w:after="0" w:line="252" w:lineRule="auto"/>
            </w:pPr>
            <w:r>
              <w:rPr>
                <w:sz w:val="14"/>
              </w:rPr>
              <w:t>Estimate and validate incident magnitude.</w:t>
            </w:r>
          </w:p>
        </w:tc>
        <w:tc>
          <w:tcPr>
            <w:tcW w:w="2780" w:type="dxa"/>
            <w:shd w:val="clear" w:color="auto" w:fill="F7F9FB"/>
          </w:tcPr>
          <w:p w14:paraId="73D8C4EA"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E073686" w14:textId="77777777" w:rsidR="003A7425" w:rsidRDefault="00000000">
            <w:pPr>
              <w:spacing w:after="0" w:line="252" w:lineRule="auto"/>
            </w:pPr>
            <w:r>
              <w:rPr>
                <w:sz w:val="14"/>
              </w:rPr>
              <w:t>timeline, forensic notes, evidence log, hashes, root-cause analysis</w:t>
            </w:r>
          </w:p>
        </w:tc>
      </w:tr>
    </w:tbl>
    <w:p w14:paraId="4B068F93" w14:textId="77777777" w:rsidR="003A7425" w:rsidRDefault="003A7425">
      <w:pPr>
        <w:spacing w:after="0"/>
      </w:pPr>
    </w:p>
    <w:p w14:paraId="55BEC7CD"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1303F5AB" w14:textId="77777777" w:rsidR="003A7425" w:rsidRDefault="00000000">
      <w:pPr>
        <w:pStyle w:val="Heading2"/>
      </w:pPr>
      <w:bookmarkStart w:id="35" w:name="_Toc234927403"/>
      <w:r>
        <w:lastRenderedPageBreak/>
        <w:t>Incident Response Reporting and Communication (RS.CO)</w:t>
      </w:r>
      <w:bookmarkEnd w:id="35"/>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74A988A8" w14:textId="77777777">
        <w:trPr>
          <w:cantSplit/>
          <w:tblHeader/>
        </w:trPr>
        <w:tc>
          <w:tcPr>
            <w:tcW w:w="1200" w:type="dxa"/>
            <w:shd w:val="clear" w:color="auto" w:fill="18324A"/>
            <w:tcMar>
              <w:top w:w="90" w:type="dxa"/>
              <w:left w:w="120" w:type="dxa"/>
              <w:bottom w:w="90" w:type="dxa"/>
              <w:right w:w="120" w:type="dxa"/>
            </w:tcMar>
            <w:vAlign w:val="center"/>
          </w:tcPr>
          <w:p w14:paraId="19F44DB5"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4C55CF27"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2F8E011"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70B897EE" w14:textId="77777777" w:rsidR="003A7425" w:rsidRDefault="00000000">
            <w:pPr>
              <w:spacing w:after="0"/>
            </w:pPr>
            <w:r>
              <w:rPr>
                <w:b/>
                <w:color w:val="FFFFFF"/>
                <w:sz w:val="14"/>
              </w:rPr>
              <w:t>Example evidence</w:t>
            </w:r>
          </w:p>
        </w:tc>
      </w:tr>
      <w:tr w:rsidR="003A7425" w14:paraId="39E92738" w14:textId="77777777">
        <w:trPr>
          <w:cantSplit/>
        </w:trPr>
        <w:tc>
          <w:tcPr>
            <w:tcW w:w="1200" w:type="dxa"/>
          </w:tcPr>
          <w:p w14:paraId="26EC9755" w14:textId="77777777" w:rsidR="003A7425" w:rsidRDefault="00000000">
            <w:pPr>
              <w:spacing w:after="0" w:line="252" w:lineRule="auto"/>
            </w:pPr>
            <w:r>
              <w:rPr>
                <w:sz w:val="14"/>
              </w:rPr>
              <w:t>RS.CO-02</w:t>
            </w:r>
          </w:p>
        </w:tc>
        <w:tc>
          <w:tcPr>
            <w:tcW w:w="3020" w:type="dxa"/>
          </w:tcPr>
          <w:p w14:paraId="5D766CEC" w14:textId="77777777" w:rsidR="003A7425" w:rsidRDefault="00000000">
            <w:pPr>
              <w:spacing w:after="0" w:line="252" w:lineRule="auto"/>
            </w:pPr>
            <w:r>
              <w:rPr>
                <w:sz w:val="14"/>
              </w:rPr>
              <w:t>Notify required internal and external stakeholders.</w:t>
            </w:r>
          </w:p>
        </w:tc>
        <w:tc>
          <w:tcPr>
            <w:tcW w:w="2780" w:type="dxa"/>
          </w:tcPr>
          <w:p w14:paraId="233D79CB"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08763558" w14:textId="77777777" w:rsidR="003A7425" w:rsidRDefault="00000000">
            <w:pPr>
              <w:spacing w:after="0" w:line="252" w:lineRule="auto"/>
            </w:pPr>
            <w:r>
              <w:rPr>
                <w:sz w:val="14"/>
              </w:rPr>
              <w:t>notification matrix, messages, approvals, delivery records</w:t>
            </w:r>
          </w:p>
        </w:tc>
      </w:tr>
      <w:tr w:rsidR="003A7425" w14:paraId="5F3A1615" w14:textId="77777777">
        <w:trPr>
          <w:cantSplit/>
        </w:trPr>
        <w:tc>
          <w:tcPr>
            <w:tcW w:w="1200" w:type="dxa"/>
            <w:shd w:val="clear" w:color="auto" w:fill="F7F9FB"/>
          </w:tcPr>
          <w:p w14:paraId="4092564D" w14:textId="77777777" w:rsidR="003A7425" w:rsidRDefault="00000000">
            <w:pPr>
              <w:spacing w:after="0" w:line="252" w:lineRule="auto"/>
            </w:pPr>
            <w:r>
              <w:rPr>
                <w:sz w:val="14"/>
              </w:rPr>
              <w:t>RS.CO-03</w:t>
            </w:r>
          </w:p>
        </w:tc>
        <w:tc>
          <w:tcPr>
            <w:tcW w:w="3020" w:type="dxa"/>
            <w:shd w:val="clear" w:color="auto" w:fill="F7F9FB"/>
          </w:tcPr>
          <w:p w14:paraId="4905A256" w14:textId="77777777" w:rsidR="003A7425" w:rsidRDefault="00000000">
            <w:pPr>
              <w:spacing w:after="0" w:line="252" w:lineRule="auto"/>
            </w:pPr>
            <w:r>
              <w:rPr>
                <w:sz w:val="14"/>
              </w:rPr>
              <w:t>Share information with designated stakeholders.</w:t>
            </w:r>
          </w:p>
        </w:tc>
        <w:tc>
          <w:tcPr>
            <w:tcW w:w="2780" w:type="dxa"/>
            <w:shd w:val="clear" w:color="auto" w:fill="F7F9FB"/>
          </w:tcPr>
          <w:p w14:paraId="78319953"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1D40E6C" w14:textId="77777777" w:rsidR="003A7425" w:rsidRDefault="00000000">
            <w:pPr>
              <w:spacing w:after="0" w:line="252" w:lineRule="auto"/>
            </w:pPr>
            <w:r>
              <w:rPr>
                <w:sz w:val="14"/>
              </w:rPr>
              <w:t>notification matrix, messages, approvals, delivery records</w:t>
            </w:r>
          </w:p>
        </w:tc>
      </w:tr>
    </w:tbl>
    <w:p w14:paraId="526DFD18" w14:textId="77777777" w:rsidR="003A7425" w:rsidRDefault="003A7425">
      <w:pPr>
        <w:spacing w:after="0"/>
      </w:pPr>
    </w:p>
    <w:p w14:paraId="609356E9"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0F7A16A4" w14:textId="77777777" w:rsidR="003A7425" w:rsidRDefault="00000000">
      <w:pPr>
        <w:pStyle w:val="Heading2"/>
      </w:pPr>
      <w:bookmarkStart w:id="36" w:name="_Toc234927404"/>
      <w:r>
        <w:t>Incident Mitigation (RS.MI)</w:t>
      </w:r>
      <w:bookmarkEnd w:id="36"/>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0ADF9FA3" w14:textId="77777777">
        <w:trPr>
          <w:cantSplit/>
          <w:tblHeader/>
        </w:trPr>
        <w:tc>
          <w:tcPr>
            <w:tcW w:w="1200" w:type="dxa"/>
            <w:shd w:val="clear" w:color="auto" w:fill="18324A"/>
            <w:tcMar>
              <w:top w:w="90" w:type="dxa"/>
              <w:left w:w="120" w:type="dxa"/>
              <w:bottom w:w="90" w:type="dxa"/>
              <w:right w:w="120" w:type="dxa"/>
            </w:tcMar>
            <w:vAlign w:val="center"/>
          </w:tcPr>
          <w:p w14:paraId="59C35DEE"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36F750D3"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48E46E91"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7E728830" w14:textId="77777777" w:rsidR="003A7425" w:rsidRDefault="00000000">
            <w:pPr>
              <w:spacing w:after="0"/>
            </w:pPr>
            <w:r>
              <w:rPr>
                <w:b/>
                <w:color w:val="FFFFFF"/>
                <w:sz w:val="14"/>
              </w:rPr>
              <w:t>Example evidence</w:t>
            </w:r>
          </w:p>
        </w:tc>
      </w:tr>
      <w:tr w:rsidR="003A7425" w14:paraId="5B3F61B7" w14:textId="77777777">
        <w:trPr>
          <w:cantSplit/>
        </w:trPr>
        <w:tc>
          <w:tcPr>
            <w:tcW w:w="1200" w:type="dxa"/>
          </w:tcPr>
          <w:p w14:paraId="3FFBEFFB" w14:textId="77777777" w:rsidR="003A7425" w:rsidRDefault="00000000">
            <w:pPr>
              <w:spacing w:after="0" w:line="252" w:lineRule="auto"/>
            </w:pPr>
            <w:r>
              <w:rPr>
                <w:sz w:val="14"/>
              </w:rPr>
              <w:t>RS.MI-01</w:t>
            </w:r>
          </w:p>
        </w:tc>
        <w:tc>
          <w:tcPr>
            <w:tcW w:w="3020" w:type="dxa"/>
          </w:tcPr>
          <w:p w14:paraId="3F3239C3" w14:textId="77777777" w:rsidR="003A7425" w:rsidRDefault="00000000">
            <w:pPr>
              <w:spacing w:after="0" w:line="252" w:lineRule="auto"/>
            </w:pPr>
            <w:r>
              <w:rPr>
                <w:sz w:val="14"/>
              </w:rPr>
              <w:t>Contain incidents.</w:t>
            </w:r>
          </w:p>
        </w:tc>
        <w:tc>
          <w:tcPr>
            <w:tcW w:w="2780" w:type="dxa"/>
          </w:tcPr>
          <w:p w14:paraId="04DED5EB"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73C1574F" w14:textId="77777777" w:rsidR="003A7425" w:rsidRDefault="00000000">
            <w:pPr>
              <w:spacing w:after="0" w:line="252" w:lineRule="auto"/>
            </w:pPr>
            <w:r>
              <w:rPr>
                <w:sz w:val="14"/>
              </w:rPr>
              <w:t>containment and eradication actions, validation, residual-risk decision</w:t>
            </w:r>
          </w:p>
        </w:tc>
      </w:tr>
      <w:tr w:rsidR="003A7425" w14:paraId="71186F6F" w14:textId="77777777">
        <w:trPr>
          <w:cantSplit/>
        </w:trPr>
        <w:tc>
          <w:tcPr>
            <w:tcW w:w="1200" w:type="dxa"/>
            <w:shd w:val="clear" w:color="auto" w:fill="F7F9FB"/>
          </w:tcPr>
          <w:p w14:paraId="2994989A" w14:textId="77777777" w:rsidR="003A7425" w:rsidRDefault="00000000">
            <w:pPr>
              <w:spacing w:after="0" w:line="252" w:lineRule="auto"/>
            </w:pPr>
            <w:r>
              <w:rPr>
                <w:sz w:val="14"/>
              </w:rPr>
              <w:t>RS.MI-02</w:t>
            </w:r>
          </w:p>
        </w:tc>
        <w:tc>
          <w:tcPr>
            <w:tcW w:w="3020" w:type="dxa"/>
            <w:shd w:val="clear" w:color="auto" w:fill="F7F9FB"/>
          </w:tcPr>
          <w:p w14:paraId="44AF0DBB" w14:textId="77777777" w:rsidR="003A7425" w:rsidRDefault="00000000">
            <w:pPr>
              <w:spacing w:after="0" w:line="252" w:lineRule="auto"/>
            </w:pPr>
            <w:r>
              <w:rPr>
                <w:sz w:val="14"/>
              </w:rPr>
              <w:t>Eradicate incidents.</w:t>
            </w:r>
          </w:p>
        </w:tc>
        <w:tc>
          <w:tcPr>
            <w:tcW w:w="2780" w:type="dxa"/>
            <w:shd w:val="clear" w:color="auto" w:fill="F7F9FB"/>
          </w:tcPr>
          <w:p w14:paraId="0AAEAB35"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69EAD5C9" w14:textId="77777777" w:rsidR="003A7425" w:rsidRDefault="00000000">
            <w:pPr>
              <w:spacing w:after="0" w:line="252" w:lineRule="auto"/>
            </w:pPr>
            <w:r>
              <w:rPr>
                <w:sz w:val="14"/>
              </w:rPr>
              <w:t>containment and eradication actions, validation, residual-risk decision</w:t>
            </w:r>
          </w:p>
        </w:tc>
      </w:tr>
    </w:tbl>
    <w:p w14:paraId="5177F959" w14:textId="77777777" w:rsidR="003A7425" w:rsidRDefault="003A7425">
      <w:pPr>
        <w:spacing w:after="0"/>
      </w:pPr>
    </w:p>
    <w:p w14:paraId="02A5A746"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280ED709" w14:textId="77777777" w:rsidR="003A7425" w:rsidRDefault="00000000">
      <w:pPr>
        <w:pStyle w:val="Heading1"/>
        <w:pageBreakBefore/>
      </w:pPr>
      <w:bookmarkStart w:id="37" w:name="_Toc234927405"/>
      <w:r>
        <w:lastRenderedPageBreak/>
        <w:t>9. RECOVER Function</w:t>
      </w:r>
      <w:bookmarkEnd w:id="37"/>
    </w:p>
    <w:p w14:paraId="5C5C4D5C" w14:textId="77777777" w:rsidR="003A7425" w:rsidRDefault="00000000">
      <w:pPr>
        <w:spacing w:after="200"/>
      </w:pPr>
      <w:r>
        <w:rPr>
          <w:i/>
          <w:color w:val="5B6570"/>
          <w:sz w:val="22"/>
        </w:rPr>
        <w:t>A complete plain-language breakdown of every RECOVER Category and Subcategory.</w:t>
      </w:r>
    </w:p>
    <w:tbl>
      <w:tblPr>
        <w:tblStyle w:val="TableGrid"/>
        <w:tblW w:w="9360" w:type="dxa"/>
        <w:tblInd w:w="120" w:type="dxa"/>
        <w:tblLayout w:type="fixed"/>
        <w:tblLook w:val="04A0" w:firstRow="1" w:lastRow="0" w:firstColumn="1" w:lastColumn="0" w:noHBand="0" w:noVBand="1"/>
      </w:tblPr>
      <w:tblGrid>
        <w:gridCol w:w="9360"/>
      </w:tblGrid>
      <w:tr w:rsidR="003A7425" w14:paraId="078EE241" w14:textId="77777777">
        <w:trPr>
          <w:cantSplit/>
        </w:trPr>
        <w:tc>
          <w:tcPr>
            <w:tcW w:w="9360" w:type="dxa"/>
            <w:shd w:val="clear" w:color="auto" w:fill="F3F6F8"/>
            <w:tcMar>
              <w:top w:w="90" w:type="dxa"/>
              <w:left w:w="120" w:type="dxa"/>
              <w:bottom w:w="90" w:type="dxa"/>
              <w:right w:w="120" w:type="dxa"/>
            </w:tcMar>
            <w:vAlign w:val="center"/>
          </w:tcPr>
          <w:p w14:paraId="5C10B223" w14:textId="77777777" w:rsidR="003A7425" w:rsidRDefault="00000000">
            <w:pPr>
              <w:spacing w:after="0"/>
            </w:pPr>
            <w:r>
              <w:rPr>
                <w:b/>
                <w:color w:val="197D86"/>
              </w:rPr>
              <w:t xml:space="preserve">Function purpose: </w:t>
            </w:r>
            <w:r>
              <w:t>Restore assets and operations and communicate recovery progress.</w:t>
            </w:r>
          </w:p>
        </w:tc>
      </w:tr>
    </w:tbl>
    <w:p w14:paraId="0F8A7C8E" w14:textId="77777777" w:rsidR="003A7425" w:rsidRDefault="003A7425">
      <w:pPr>
        <w:spacing w:after="0"/>
      </w:pPr>
    </w:p>
    <w:p w14:paraId="4ED91C1E" w14:textId="77777777" w:rsidR="003A7425" w:rsidRDefault="00000000">
      <w:pPr>
        <w:pStyle w:val="Heading2"/>
      </w:pPr>
      <w:bookmarkStart w:id="38" w:name="_Toc234927406"/>
      <w:r>
        <w:t>Incident Recovery Plan Execution (RC.RP)</w:t>
      </w:r>
      <w:bookmarkEnd w:id="38"/>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6F23834E" w14:textId="77777777">
        <w:trPr>
          <w:cantSplit/>
          <w:tblHeader/>
        </w:trPr>
        <w:tc>
          <w:tcPr>
            <w:tcW w:w="1200" w:type="dxa"/>
            <w:shd w:val="clear" w:color="auto" w:fill="18324A"/>
            <w:tcMar>
              <w:top w:w="90" w:type="dxa"/>
              <w:left w:w="120" w:type="dxa"/>
              <w:bottom w:w="90" w:type="dxa"/>
              <w:right w:w="120" w:type="dxa"/>
            </w:tcMar>
            <w:vAlign w:val="center"/>
          </w:tcPr>
          <w:p w14:paraId="7A187E24"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18AC23B7"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EE2E80B"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01ECA932" w14:textId="77777777" w:rsidR="003A7425" w:rsidRDefault="00000000">
            <w:pPr>
              <w:spacing w:after="0"/>
            </w:pPr>
            <w:r>
              <w:rPr>
                <w:b/>
                <w:color w:val="FFFFFF"/>
                <w:sz w:val="14"/>
              </w:rPr>
              <w:t>Example evidence</w:t>
            </w:r>
          </w:p>
        </w:tc>
      </w:tr>
      <w:tr w:rsidR="003A7425" w14:paraId="6C27EB6C" w14:textId="77777777">
        <w:trPr>
          <w:cantSplit/>
        </w:trPr>
        <w:tc>
          <w:tcPr>
            <w:tcW w:w="1200" w:type="dxa"/>
          </w:tcPr>
          <w:p w14:paraId="4071449E" w14:textId="77777777" w:rsidR="003A7425" w:rsidRDefault="00000000">
            <w:pPr>
              <w:spacing w:after="0" w:line="252" w:lineRule="auto"/>
            </w:pPr>
            <w:r>
              <w:rPr>
                <w:sz w:val="14"/>
              </w:rPr>
              <w:t>RC.RP-01</w:t>
            </w:r>
          </w:p>
        </w:tc>
        <w:tc>
          <w:tcPr>
            <w:tcW w:w="3020" w:type="dxa"/>
          </w:tcPr>
          <w:p w14:paraId="546246ED" w14:textId="77777777" w:rsidR="003A7425" w:rsidRDefault="00000000">
            <w:pPr>
              <w:spacing w:after="0" w:line="252" w:lineRule="auto"/>
            </w:pPr>
            <w:r>
              <w:rPr>
                <w:sz w:val="14"/>
              </w:rPr>
              <w:t>Execute recovery activities when the incident process initiates recovery.</w:t>
            </w:r>
          </w:p>
        </w:tc>
        <w:tc>
          <w:tcPr>
            <w:tcW w:w="2780" w:type="dxa"/>
          </w:tcPr>
          <w:p w14:paraId="5947D0A8"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31C9FB7" w14:textId="77777777" w:rsidR="003A7425" w:rsidRDefault="00000000">
            <w:pPr>
              <w:spacing w:after="0" w:line="252" w:lineRule="auto"/>
            </w:pPr>
            <w:r>
              <w:rPr>
                <w:sz w:val="14"/>
              </w:rPr>
              <w:t>recovery plan, restore logs, integrity checks, service validation, closure</w:t>
            </w:r>
          </w:p>
        </w:tc>
      </w:tr>
      <w:tr w:rsidR="003A7425" w14:paraId="38F09632" w14:textId="77777777">
        <w:trPr>
          <w:cantSplit/>
        </w:trPr>
        <w:tc>
          <w:tcPr>
            <w:tcW w:w="1200" w:type="dxa"/>
            <w:shd w:val="clear" w:color="auto" w:fill="F7F9FB"/>
          </w:tcPr>
          <w:p w14:paraId="527F7410" w14:textId="77777777" w:rsidR="003A7425" w:rsidRDefault="00000000">
            <w:pPr>
              <w:spacing w:after="0" w:line="252" w:lineRule="auto"/>
            </w:pPr>
            <w:r>
              <w:rPr>
                <w:sz w:val="14"/>
              </w:rPr>
              <w:t>RC.RP-02</w:t>
            </w:r>
          </w:p>
        </w:tc>
        <w:tc>
          <w:tcPr>
            <w:tcW w:w="3020" w:type="dxa"/>
            <w:shd w:val="clear" w:color="auto" w:fill="F7F9FB"/>
          </w:tcPr>
          <w:p w14:paraId="7E945DF4" w14:textId="77777777" w:rsidR="003A7425" w:rsidRDefault="00000000">
            <w:pPr>
              <w:spacing w:after="0" w:line="252" w:lineRule="auto"/>
            </w:pPr>
            <w:r>
              <w:rPr>
                <w:sz w:val="14"/>
              </w:rPr>
              <w:t>Select, scope, prioritize, and perform recovery actions.</w:t>
            </w:r>
          </w:p>
        </w:tc>
        <w:tc>
          <w:tcPr>
            <w:tcW w:w="2780" w:type="dxa"/>
            <w:shd w:val="clear" w:color="auto" w:fill="F7F9FB"/>
          </w:tcPr>
          <w:p w14:paraId="1CE5592C"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259AA675" w14:textId="77777777" w:rsidR="003A7425" w:rsidRDefault="00000000">
            <w:pPr>
              <w:spacing w:after="0" w:line="252" w:lineRule="auto"/>
            </w:pPr>
            <w:r>
              <w:rPr>
                <w:sz w:val="14"/>
              </w:rPr>
              <w:t>recovery plan, restore logs, integrity checks, service validation, closure</w:t>
            </w:r>
          </w:p>
        </w:tc>
      </w:tr>
      <w:tr w:rsidR="003A7425" w14:paraId="57CFDC4F" w14:textId="77777777">
        <w:trPr>
          <w:cantSplit/>
        </w:trPr>
        <w:tc>
          <w:tcPr>
            <w:tcW w:w="1200" w:type="dxa"/>
          </w:tcPr>
          <w:p w14:paraId="00BEBEC8" w14:textId="77777777" w:rsidR="003A7425" w:rsidRDefault="00000000">
            <w:pPr>
              <w:spacing w:after="0" w:line="252" w:lineRule="auto"/>
            </w:pPr>
            <w:r>
              <w:rPr>
                <w:sz w:val="14"/>
              </w:rPr>
              <w:t>RC.RP-03</w:t>
            </w:r>
          </w:p>
        </w:tc>
        <w:tc>
          <w:tcPr>
            <w:tcW w:w="3020" w:type="dxa"/>
          </w:tcPr>
          <w:p w14:paraId="30A99E21" w14:textId="77777777" w:rsidR="003A7425" w:rsidRDefault="00000000">
            <w:pPr>
              <w:spacing w:after="0" w:line="252" w:lineRule="auto"/>
            </w:pPr>
            <w:r>
              <w:rPr>
                <w:sz w:val="14"/>
              </w:rPr>
              <w:t>Verify backup and restoration-asset integrity before restoration.</w:t>
            </w:r>
          </w:p>
        </w:tc>
        <w:tc>
          <w:tcPr>
            <w:tcW w:w="2780" w:type="dxa"/>
          </w:tcPr>
          <w:p w14:paraId="7624168D"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1821E43" w14:textId="77777777" w:rsidR="003A7425" w:rsidRDefault="00000000">
            <w:pPr>
              <w:spacing w:after="0" w:line="252" w:lineRule="auto"/>
            </w:pPr>
            <w:r>
              <w:rPr>
                <w:sz w:val="14"/>
              </w:rPr>
              <w:t>recovery plan, restore logs, integrity checks, service validation, closure</w:t>
            </w:r>
          </w:p>
        </w:tc>
      </w:tr>
      <w:tr w:rsidR="003A7425" w14:paraId="4B2328F3" w14:textId="77777777">
        <w:trPr>
          <w:cantSplit/>
        </w:trPr>
        <w:tc>
          <w:tcPr>
            <w:tcW w:w="1200" w:type="dxa"/>
            <w:shd w:val="clear" w:color="auto" w:fill="F7F9FB"/>
          </w:tcPr>
          <w:p w14:paraId="5C43B916" w14:textId="77777777" w:rsidR="003A7425" w:rsidRDefault="00000000">
            <w:pPr>
              <w:spacing w:after="0" w:line="252" w:lineRule="auto"/>
            </w:pPr>
            <w:r>
              <w:rPr>
                <w:sz w:val="14"/>
              </w:rPr>
              <w:t>RC.RP-04</w:t>
            </w:r>
          </w:p>
        </w:tc>
        <w:tc>
          <w:tcPr>
            <w:tcW w:w="3020" w:type="dxa"/>
            <w:shd w:val="clear" w:color="auto" w:fill="F7F9FB"/>
          </w:tcPr>
          <w:p w14:paraId="2D205A88" w14:textId="77777777" w:rsidR="003A7425" w:rsidRDefault="00000000">
            <w:pPr>
              <w:spacing w:after="0" w:line="252" w:lineRule="auto"/>
            </w:pPr>
            <w:r>
              <w:rPr>
                <w:sz w:val="14"/>
              </w:rPr>
              <w:t>Use mission needs and cyber risk to establish post-incident operating conditions.</w:t>
            </w:r>
          </w:p>
        </w:tc>
        <w:tc>
          <w:tcPr>
            <w:tcW w:w="2780" w:type="dxa"/>
            <w:shd w:val="clear" w:color="auto" w:fill="F7F9FB"/>
          </w:tcPr>
          <w:p w14:paraId="4D3DEF91"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5C1C778C" w14:textId="77777777" w:rsidR="003A7425" w:rsidRDefault="00000000">
            <w:pPr>
              <w:spacing w:after="0" w:line="252" w:lineRule="auto"/>
            </w:pPr>
            <w:r>
              <w:rPr>
                <w:sz w:val="14"/>
              </w:rPr>
              <w:t>recovery plan, restore logs, integrity checks, service validation, closure</w:t>
            </w:r>
          </w:p>
        </w:tc>
      </w:tr>
      <w:tr w:rsidR="003A7425" w14:paraId="19A10531" w14:textId="77777777">
        <w:trPr>
          <w:cantSplit/>
        </w:trPr>
        <w:tc>
          <w:tcPr>
            <w:tcW w:w="1200" w:type="dxa"/>
          </w:tcPr>
          <w:p w14:paraId="1EE6CC1E" w14:textId="77777777" w:rsidR="003A7425" w:rsidRDefault="00000000">
            <w:pPr>
              <w:spacing w:after="0" w:line="252" w:lineRule="auto"/>
            </w:pPr>
            <w:r>
              <w:rPr>
                <w:sz w:val="14"/>
              </w:rPr>
              <w:t>RC.RP-05</w:t>
            </w:r>
          </w:p>
        </w:tc>
        <w:tc>
          <w:tcPr>
            <w:tcW w:w="3020" w:type="dxa"/>
          </w:tcPr>
          <w:p w14:paraId="17316C93" w14:textId="77777777" w:rsidR="003A7425" w:rsidRDefault="00000000">
            <w:pPr>
              <w:spacing w:after="0" w:line="252" w:lineRule="auto"/>
            </w:pPr>
            <w:r>
              <w:rPr>
                <w:sz w:val="14"/>
              </w:rPr>
              <w:t>Verify restored assets, restore service, and confirm normal operating status.</w:t>
            </w:r>
          </w:p>
        </w:tc>
        <w:tc>
          <w:tcPr>
            <w:tcW w:w="2780" w:type="dxa"/>
          </w:tcPr>
          <w:p w14:paraId="5E1EF66D"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64E0A82F" w14:textId="77777777" w:rsidR="003A7425" w:rsidRDefault="00000000">
            <w:pPr>
              <w:spacing w:after="0" w:line="252" w:lineRule="auto"/>
            </w:pPr>
            <w:r>
              <w:rPr>
                <w:sz w:val="14"/>
              </w:rPr>
              <w:t>recovery plan, restore logs, integrity checks, service validation, closure</w:t>
            </w:r>
          </w:p>
        </w:tc>
      </w:tr>
      <w:tr w:rsidR="003A7425" w14:paraId="57CBCF66" w14:textId="77777777">
        <w:trPr>
          <w:cantSplit/>
        </w:trPr>
        <w:tc>
          <w:tcPr>
            <w:tcW w:w="1200" w:type="dxa"/>
            <w:shd w:val="clear" w:color="auto" w:fill="F7F9FB"/>
          </w:tcPr>
          <w:p w14:paraId="5150F4C7" w14:textId="77777777" w:rsidR="003A7425" w:rsidRDefault="00000000">
            <w:pPr>
              <w:spacing w:after="0" w:line="252" w:lineRule="auto"/>
            </w:pPr>
            <w:r>
              <w:rPr>
                <w:sz w:val="14"/>
              </w:rPr>
              <w:t>RC.RP-06</w:t>
            </w:r>
          </w:p>
        </w:tc>
        <w:tc>
          <w:tcPr>
            <w:tcW w:w="3020" w:type="dxa"/>
            <w:shd w:val="clear" w:color="auto" w:fill="F7F9FB"/>
          </w:tcPr>
          <w:p w14:paraId="29CB572D" w14:textId="77777777" w:rsidR="003A7425" w:rsidRDefault="00000000">
            <w:pPr>
              <w:spacing w:after="0" w:line="252" w:lineRule="auto"/>
            </w:pPr>
            <w:r>
              <w:rPr>
                <w:sz w:val="14"/>
              </w:rPr>
              <w:t>Declare recovery complete using criteria and finish incident documentation.</w:t>
            </w:r>
          </w:p>
        </w:tc>
        <w:tc>
          <w:tcPr>
            <w:tcW w:w="2780" w:type="dxa"/>
            <w:shd w:val="clear" w:color="auto" w:fill="F7F9FB"/>
          </w:tcPr>
          <w:p w14:paraId="78DC2DDD"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31D8734B" w14:textId="77777777" w:rsidR="003A7425" w:rsidRDefault="00000000">
            <w:pPr>
              <w:spacing w:after="0" w:line="252" w:lineRule="auto"/>
            </w:pPr>
            <w:r>
              <w:rPr>
                <w:sz w:val="14"/>
              </w:rPr>
              <w:t>recovery plan, restore logs, integrity checks, service validation, closure</w:t>
            </w:r>
          </w:p>
        </w:tc>
      </w:tr>
    </w:tbl>
    <w:p w14:paraId="40E05D03" w14:textId="77777777" w:rsidR="003A7425" w:rsidRDefault="003A7425">
      <w:pPr>
        <w:spacing w:after="0"/>
      </w:pPr>
    </w:p>
    <w:p w14:paraId="7A5D1793"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605E5A49" w14:textId="77777777" w:rsidR="003A7425" w:rsidRDefault="00000000">
      <w:pPr>
        <w:pStyle w:val="Heading2"/>
      </w:pPr>
      <w:bookmarkStart w:id="39" w:name="_Toc234927407"/>
      <w:r>
        <w:t>Incident Recovery Communication (RC.CO)</w:t>
      </w:r>
      <w:bookmarkEnd w:id="39"/>
    </w:p>
    <w:tbl>
      <w:tblPr>
        <w:tblStyle w:val="TableGrid"/>
        <w:tblW w:w="9360" w:type="dxa"/>
        <w:tblInd w:w="120" w:type="dxa"/>
        <w:tblLayout w:type="fixed"/>
        <w:tblLook w:val="04A0" w:firstRow="1" w:lastRow="0" w:firstColumn="1" w:lastColumn="0" w:noHBand="0" w:noVBand="1"/>
      </w:tblPr>
      <w:tblGrid>
        <w:gridCol w:w="1200"/>
        <w:gridCol w:w="3020"/>
        <w:gridCol w:w="2780"/>
        <w:gridCol w:w="2360"/>
      </w:tblGrid>
      <w:tr w:rsidR="003A7425" w14:paraId="612CEFC1" w14:textId="77777777">
        <w:trPr>
          <w:cantSplit/>
          <w:tblHeader/>
        </w:trPr>
        <w:tc>
          <w:tcPr>
            <w:tcW w:w="1200" w:type="dxa"/>
            <w:shd w:val="clear" w:color="auto" w:fill="18324A"/>
            <w:tcMar>
              <w:top w:w="90" w:type="dxa"/>
              <w:left w:w="120" w:type="dxa"/>
              <w:bottom w:w="90" w:type="dxa"/>
              <w:right w:w="120" w:type="dxa"/>
            </w:tcMar>
            <w:vAlign w:val="center"/>
          </w:tcPr>
          <w:p w14:paraId="1EBA9457" w14:textId="77777777" w:rsidR="003A7425" w:rsidRDefault="00000000">
            <w:pPr>
              <w:spacing w:after="0"/>
            </w:pPr>
            <w:r>
              <w:rPr>
                <w:b/>
                <w:color w:val="FFFFFF"/>
                <w:sz w:val="14"/>
              </w:rPr>
              <w:t>Outcome</w:t>
            </w:r>
          </w:p>
        </w:tc>
        <w:tc>
          <w:tcPr>
            <w:tcW w:w="3020" w:type="dxa"/>
            <w:shd w:val="clear" w:color="auto" w:fill="18324A"/>
            <w:tcMar>
              <w:top w:w="90" w:type="dxa"/>
              <w:left w:w="120" w:type="dxa"/>
              <w:bottom w:w="90" w:type="dxa"/>
              <w:right w:w="120" w:type="dxa"/>
            </w:tcMar>
            <w:vAlign w:val="center"/>
          </w:tcPr>
          <w:p w14:paraId="76D97DB5" w14:textId="77777777" w:rsidR="003A7425" w:rsidRDefault="00000000">
            <w:pPr>
              <w:spacing w:after="0"/>
            </w:pPr>
            <w:r>
              <w:rPr>
                <w:b/>
                <w:color w:val="FFFFFF"/>
                <w:sz w:val="14"/>
              </w:rPr>
              <w:t>Plain meaning</w:t>
            </w:r>
          </w:p>
        </w:tc>
        <w:tc>
          <w:tcPr>
            <w:tcW w:w="2780" w:type="dxa"/>
            <w:shd w:val="clear" w:color="auto" w:fill="18324A"/>
            <w:tcMar>
              <w:top w:w="90" w:type="dxa"/>
              <w:left w:w="120" w:type="dxa"/>
              <w:bottom w:w="90" w:type="dxa"/>
              <w:right w:w="120" w:type="dxa"/>
            </w:tcMar>
            <w:vAlign w:val="center"/>
          </w:tcPr>
          <w:p w14:paraId="10B87A20" w14:textId="77777777" w:rsidR="003A7425" w:rsidRDefault="00000000">
            <w:pPr>
              <w:spacing w:after="0"/>
            </w:pPr>
            <w:r>
              <w:rPr>
                <w:b/>
                <w:color w:val="FFFFFF"/>
                <w:sz w:val="14"/>
              </w:rPr>
              <w:t>Manager or analyst verification</w:t>
            </w:r>
          </w:p>
        </w:tc>
        <w:tc>
          <w:tcPr>
            <w:tcW w:w="2360" w:type="dxa"/>
            <w:shd w:val="clear" w:color="auto" w:fill="18324A"/>
            <w:tcMar>
              <w:top w:w="90" w:type="dxa"/>
              <w:left w:w="120" w:type="dxa"/>
              <w:bottom w:w="90" w:type="dxa"/>
              <w:right w:w="120" w:type="dxa"/>
            </w:tcMar>
            <w:vAlign w:val="center"/>
          </w:tcPr>
          <w:p w14:paraId="1031CA5C" w14:textId="77777777" w:rsidR="003A7425" w:rsidRDefault="00000000">
            <w:pPr>
              <w:spacing w:after="0"/>
            </w:pPr>
            <w:r>
              <w:rPr>
                <w:b/>
                <w:color w:val="FFFFFF"/>
                <w:sz w:val="14"/>
              </w:rPr>
              <w:t>Example evidence</w:t>
            </w:r>
          </w:p>
        </w:tc>
      </w:tr>
      <w:tr w:rsidR="003A7425" w14:paraId="4FCEE5C1" w14:textId="77777777">
        <w:trPr>
          <w:cantSplit/>
        </w:trPr>
        <w:tc>
          <w:tcPr>
            <w:tcW w:w="1200" w:type="dxa"/>
          </w:tcPr>
          <w:p w14:paraId="13F6B222" w14:textId="77777777" w:rsidR="003A7425" w:rsidRDefault="00000000">
            <w:pPr>
              <w:spacing w:after="0" w:line="252" w:lineRule="auto"/>
            </w:pPr>
            <w:r>
              <w:rPr>
                <w:sz w:val="14"/>
              </w:rPr>
              <w:t>RC.CO-03</w:t>
            </w:r>
          </w:p>
        </w:tc>
        <w:tc>
          <w:tcPr>
            <w:tcW w:w="3020" w:type="dxa"/>
          </w:tcPr>
          <w:p w14:paraId="7A1C6EDB" w14:textId="77777777" w:rsidR="003A7425" w:rsidRDefault="00000000">
            <w:pPr>
              <w:spacing w:after="0" w:line="252" w:lineRule="auto"/>
            </w:pPr>
            <w:r>
              <w:rPr>
                <w:sz w:val="14"/>
              </w:rPr>
              <w:t>Communicate recovery progress and restored capability to designated stakeholders.</w:t>
            </w:r>
          </w:p>
        </w:tc>
        <w:tc>
          <w:tcPr>
            <w:tcW w:w="2780" w:type="dxa"/>
          </w:tcPr>
          <w:p w14:paraId="2FD5C3B7" w14:textId="77777777" w:rsidR="003A7425" w:rsidRDefault="00000000">
            <w:pPr>
              <w:spacing w:after="0" w:line="252" w:lineRule="auto"/>
            </w:pPr>
            <w:r>
              <w:rPr>
                <w:sz w:val="14"/>
              </w:rPr>
              <w:t>Confirm ownership, scope, implementation, review, exceptions, corrective action, and repeatable operation.</w:t>
            </w:r>
          </w:p>
        </w:tc>
        <w:tc>
          <w:tcPr>
            <w:tcW w:w="2360" w:type="dxa"/>
          </w:tcPr>
          <w:p w14:paraId="36C21C92" w14:textId="77777777" w:rsidR="003A7425" w:rsidRDefault="00000000">
            <w:pPr>
              <w:spacing w:after="0" w:line="252" w:lineRule="auto"/>
            </w:pPr>
            <w:r>
              <w:rPr>
                <w:sz w:val="14"/>
              </w:rPr>
              <w:t>stakeholder updates, approved public messages, delivery proof</w:t>
            </w:r>
          </w:p>
        </w:tc>
      </w:tr>
      <w:tr w:rsidR="003A7425" w14:paraId="0167E395" w14:textId="77777777">
        <w:trPr>
          <w:cantSplit/>
        </w:trPr>
        <w:tc>
          <w:tcPr>
            <w:tcW w:w="1200" w:type="dxa"/>
            <w:shd w:val="clear" w:color="auto" w:fill="F7F9FB"/>
          </w:tcPr>
          <w:p w14:paraId="4F50F959" w14:textId="77777777" w:rsidR="003A7425" w:rsidRDefault="00000000">
            <w:pPr>
              <w:spacing w:after="0" w:line="252" w:lineRule="auto"/>
            </w:pPr>
            <w:r>
              <w:rPr>
                <w:sz w:val="14"/>
              </w:rPr>
              <w:t>RC.CO-04</w:t>
            </w:r>
          </w:p>
        </w:tc>
        <w:tc>
          <w:tcPr>
            <w:tcW w:w="3020" w:type="dxa"/>
            <w:shd w:val="clear" w:color="auto" w:fill="F7F9FB"/>
          </w:tcPr>
          <w:p w14:paraId="707ABC2C" w14:textId="77777777" w:rsidR="003A7425" w:rsidRDefault="00000000">
            <w:pPr>
              <w:spacing w:after="0" w:line="252" w:lineRule="auto"/>
            </w:pPr>
            <w:r>
              <w:rPr>
                <w:sz w:val="14"/>
              </w:rPr>
              <w:t>Issue public recovery updates through approved methods and messaging.</w:t>
            </w:r>
          </w:p>
        </w:tc>
        <w:tc>
          <w:tcPr>
            <w:tcW w:w="2780" w:type="dxa"/>
            <w:shd w:val="clear" w:color="auto" w:fill="F7F9FB"/>
          </w:tcPr>
          <w:p w14:paraId="2F91D2F4" w14:textId="77777777" w:rsidR="003A7425" w:rsidRDefault="00000000">
            <w:pPr>
              <w:spacing w:after="0" w:line="252" w:lineRule="auto"/>
            </w:pPr>
            <w:r>
              <w:rPr>
                <w:sz w:val="14"/>
              </w:rPr>
              <w:t>Confirm ownership, scope, implementation, review, exceptions, corrective action, and repeatable operation.</w:t>
            </w:r>
          </w:p>
        </w:tc>
        <w:tc>
          <w:tcPr>
            <w:tcW w:w="2360" w:type="dxa"/>
            <w:shd w:val="clear" w:color="auto" w:fill="F7F9FB"/>
          </w:tcPr>
          <w:p w14:paraId="0856B4EF" w14:textId="77777777" w:rsidR="003A7425" w:rsidRDefault="00000000">
            <w:pPr>
              <w:spacing w:after="0" w:line="252" w:lineRule="auto"/>
            </w:pPr>
            <w:r>
              <w:rPr>
                <w:sz w:val="14"/>
              </w:rPr>
              <w:t>stakeholder updates, approved public messages, delivery proof</w:t>
            </w:r>
          </w:p>
        </w:tc>
      </w:tr>
    </w:tbl>
    <w:p w14:paraId="09928BCC" w14:textId="77777777" w:rsidR="003A7425" w:rsidRDefault="003A7425">
      <w:pPr>
        <w:spacing w:after="0"/>
      </w:pPr>
    </w:p>
    <w:p w14:paraId="5609BB38" w14:textId="77777777" w:rsidR="003A7425" w:rsidRDefault="00000000">
      <w:pPr>
        <w:spacing w:after="140"/>
      </w:pPr>
      <w:r>
        <w:rPr>
          <w:i/>
          <w:color w:val="5B6570"/>
          <w:sz w:val="18"/>
        </w:rPr>
        <w:t>Important: CSF outcomes are not a checklist of required technologies. Select implementation methods and controls according to risk, mission, obligations, resources, and the scoped Target Profile.</w:t>
      </w:r>
    </w:p>
    <w:p w14:paraId="4E603BD5" w14:textId="77777777" w:rsidR="003A7425" w:rsidRDefault="00000000">
      <w:pPr>
        <w:pStyle w:val="Heading1"/>
        <w:pageBreakBefore/>
      </w:pPr>
      <w:bookmarkStart w:id="40" w:name="_Toc234927408"/>
      <w:r>
        <w:lastRenderedPageBreak/>
        <w:t>10. Organizational Profiles</w:t>
      </w:r>
      <w:bookmarkEnd w:id="40"/>
    </w:p>
    <w:p w14:paraId="5CE42C80" w14:textId="77777777" w:rsidR="003A7425" w:rsidRDefault="00000000">
      <w:pPr>
        <w:spacing w:after="200"/>
      </w:pPr>
      <w:r>
        <w:rPr>
          <w:i/>
          <w:color w:val="5B6570"/>
          <w:sz w:val="22"/>
        </w:rPr>
        <w:t>How to describe current posture, set a target, and build a prioritized action plan.</w:t>
      </w:r>
    </w:p>
    <w:p w14:paraId="388C0756" w14:textId="77777777" w:rsidR="003A7425" w:rsidRDefault="00000000">
      <w:pPr>
        <w:keepNext/>
        <w:jc w:val="center"/>
      </w:pPr>
      <w:r>
        <w:rPr>
          <w:noProof/>
        </w:rPr>
        <w:drawing>
          <wp:inline distT="0" distB="0" distL="0" distR="0" wp14:anchorId="0539C21D" wp14:editId="13D8821E">
            <wp:extent cx="5623560" cy="3105345"/>
            <wp:effectExtent l="0" t="0" r="0" b="0"/>
            <wp:docPr id="3" name="Figure 3. Current Profile to action plan" descr="A Target Profile is useful when its gaps become owned, funded, risk-bas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s.png"/>
                    <pic:cNvPicPr/>
                  </pic:nvPicPr>
                  <pic:blipFill>
                    <a:blip r:embed="rId10"/>
                    <a:stretch>
                      <a:fillRect/>
                    </a:stretch>
                  </pic:blipFill>
                  <pic:spPr>
                    <a:xfrm>
                      <a:off x="0" y="0"/>
                      <a:ext cx="5623560" cy="3105345"/>
                    </a:xfrm>
                    <a:prstGeom prst="rect">
                      <a:avLst/>
                    </a:prstGeom>
                  </pic:spPr>
                </pic:pic>
              </a:graphicData>
            </a:graphic>
          </wp:inline>
        </w:drawing>
      </w:r>
    </w:p>
    <w:p w14:paraId="6F024A1A" w14:textId="77777777" w:rsidR="003A7425" w:rsidRDefault="00000000">
      <w:pPr>
        <w:pStyle w:val="Caption"/>
        <w:spacing w:after="180"/>
        <w:jc w:val="center"/>
      </w:pPr>
      <w:r>
        <w:t>Figure 3. Current Profile to action plan</w:t>
      </w:r>
    </w:p>
    <w:p w14:paraId="45E1BBCF" w14:textId="77777777" w:rsidR="003A7425" w:rsidRDefault="00000000">
      <w:pPr>
        <w:pStyle w:val="Heading2"/>
      </w:pPr>
      <w:bookmarkStart w:id="41" w:name="_Toc234927409"/>
      <w:r>
        <w:t>10.1 Profile scope statement</w:t>
      </w:r>
      <w:bookmarkEnd w:id="41"/>
    </w:p>
    <w:p w14:paraId="7FEED17B" w14:textId="77777777" w:rsidR="003A7425" w:rsidRDefault="00000000" w:rsidP="00626A58">
      <w:pPr>
        <w:pStyle w:val="ListBullet"/>
        <w:numPr>
          <w:ilvl w:val="0"/>
          <w:numId w:val="9"/>
        </w:numPr>
      </w:pPr>
      <w:r>
        <w:t>Business or mission purpose</w:t>
      </w:r>
    </w:p>
    <w:p w14:paraId="07E7615C" w14:textId="77777777" w:rsidR="003A7425" w:rsidRDefault="00000000" w:rsidP="00626A58">
      <w:pPr>
        <w:pStyle w:val="ListBullet"/>
        <w:numPr>
          <w:ilvl w:val="0"/>
          <w:numId w:val="9"/>
        </w:numPr>
      </w:pPr>
      <w:r>
        <w:t>Systems, services, data, facilities, people, suppliers, and locations included</w:t>
      </w:r>
    </w:p>
    <w:p w14:paraId="528EBBB2" w14:textId="77777777" w:rsidR="003A7425" w:rsidRDefault="00000000" w:rsidP="00626A58">
      <w:pPr>
        <w:pStyle w:val="ListBullet"/>
        <w:numPr>
          <w:ilvl w:val="0"/>
          <w:numId w:val="9"/>
        </w:numPr>
      </w:pPr>
      <w:r>
        <w:t>Time period and evidence date</w:t>
      </w:r>
    </w:p>
    <w:p w14:paraId="48C37B1F" w14:textId="77777777" w:rsidR="003A7425" w:rsidRDefault="00000000" w:rsidP="00626A58">
      <w:pPr>
        <w:pStyle w:val="ListBullet"/>
        <w:numPr>
          <w:ilvl w:val="0"/>
          <w:numId w:val="9"/>
        </w:numPr>
      </w:pPr>
      <w:r>
        <w:t>Stakeholders and decision authority</w:t>
      </w:r>
    </w:p>
    <w:p w14:paraId="0E573DD7" w14:textId="77777777" w:rsidR="003A7425" w:rsidRDefault="00000000" w:rsidP="00626A58">
      <w:pPr>
        <w:pStyle w:val="ListBullet"/>
        <w:numPr>
          <w:ilvl w:val="0"/>
          <w:numId w:val="9"/>
        </w:numPr>
      </w:pPr>
      <w:r>
        <w:t>Legal, contractual, policy, and Community Profile inputs</w:t>
      </w:r>
    </w:p>
    <w:p w14:paraId="43EC11F5" w14:textId="77777777" w:rsidR="003A7425" w:rsidRDefault="00000000" w:rsidP="00626A58">
      <w:pPr>
        <w:pStyle w:val="ListBullet"/>
        <w:numPr>
          <w:ilvl w:val="0"/>
          <w:numId w:val="9"/>
        </w:numPr>
      </w:pPr>
      <w:r>
        <w:t>Assumptions, exclusions, dependencies, and limitations</w:t>
      </w:r>
    </w:p>
    <w:p w14:paraId="5279CE54" w14:textId="77777777" w:rsidR="003A7425" w:rsidRDefault="00000000">
      <w:pPr>
        <w:pStyle w:val="Heading2"/>
      </w:pPr>
      <w:bookmarkStart w:id="42" w:name="_Toc234927410"/>
      <w:r>
        <w:t>10.2 Outcome status</w:t>
      </w:r>
      <w:bookmarkEnd w:id="42"/>
    </w:p>
    <w:tbl>
      <w:tblPr>
        <w:tblStyle w:val="TableGrid"/>
        <w:tblW w:w="9360" w:type="dxa"/>
        <w:tblInd w:w="120" w:type="dxa"/>
        <w:tblLayout w:type="fixed"/>
        <w:tblLook w:val="04A0" w:firstRow="1" w:lastRow="0" w:firstColumn="1" w:lastColumn="0" w:noHBand="0" w:noVBand="1"/>
      </w:tblPr>
      <w:tblGrid>
        <w:gridCol w:w="1700"/>
        <w:gridCol w:w="3350"/>
        <w:gridCol w:w="4310"/>
      </w:tblGrid>
      <w:tr w:rsidR="003A7425" w14:paraId="0A534939" w14:textId="77777777">
        <w:trPr>
          <w:cantSplit/>
          <w:tblHeader/>
        </w:trPr>
        <w:tc>
          <w:tcPr>
            <w:tcW w:w="1700" w:type="dxa"/>
            <w:shd w:val="clear" w:color="auto" w:fill="18324A"/>
            <w:tcMar>
              <w:top w:w="90" w:type="dxa"/>
              <w:left w:w="120" w:type="dxa"/>
              <w:bottom w:w="90" w:type="dxa"/>
              <w:right w:w="120" w:type="dxa"/>
            </w:tcMar>
            <w:vAlign w:val="center"/>
          </w:tcPr>
          <w:p w14:paraId="25ED3CB1" w14:textId="77777777" w:rsidR="003A7425" w:rsidRDefault="00000000">
            <w:pPr>
              <w:spacing w:after="0"/>
            </w:pPr>
            <w:r>
              <w:rPr>
                <w:b/>
                <w:color w:val="FFFFFF"/>
                <w:sz w:val="16"/>
              </w:rPr>
              <w:t>Status</w:t>
            </w:r>
          </w:p>
        </w:tc>
        <w:tc>
          <w:tcPr>
            <w:tcW w:w="3350" w:type="dxa"/>
            <w:shd w:val="clear" w:color="auto" w:fill="18324A"/>
            <w:tcMar>
              <w:top w:w="90" w:type="dxa"/>
              <w:left w:w="120" w:type="dxa"/>
              <w:bottom w:w="90" w:type="dxa"/>
              <w:right w:w="120" w:type="dxa"/>
            </w:tcMar>
            <w:vAlign w:val="center"/>
          </w:tcPr>
          <w:p w14:paraId="193E136B" w14:textId="77777777" w:rsidR="003A7425" w:rsidRDefault="00000000">
            <w:pPr>
              <w:spacing w:after="0"/>
            </w:pPr>
            <w:r>
              <w:rPr>
                <w:b/>
                <w:color w:val="FFFFFF"/>
                <w:sz w:val="16"/>
              </w:rPr>
              <w:t>Meaning</w:t>
            </w:r>
          </w:p>
        </w:tc>
        <w:tc>
          <w:tcPr>
            <w:tcW w:w="4310" w:type="dxa"/>
            <w:shd w:val="clear" w:color="auto" w:fill="18324A"/>
            <w:tcMar>
              <w:top w:w="90" w:type="dxa"/>
              <w:left w:w="120" w:type="dxa"/>
              <w:bottom w:w="90" w:type="dxa"/>
              <w:right w:w="120" w:type="dxa"/>
            </w:tcMar>
            <w:vAlign w:val="center"/>
          </w:tcPr>
          <w:p w14:paraId="7D7B9D6D" w14:textId="77777777" w:rsidR="003A7425" w:rsidRDefault="00000000">
            <w:pPr>
              <w:spacing w:after="0"/>
            </w:pPr>
            <w:r>
              <w:rPr>
                <w:b/>
                <w:color w:val="FFFFFF"/>
                <w:sz w:val="16"/>
              </w:rPr>
              <w:t>Required support</w:t>
            </w:r>
          </w:p>
        </w:tc>
      </w:tr>
      <w:tr w:rsidR="003A7425" w14:paraId="200334FF" w14:textId="77777777">
        <w:trPr>
          <w:cantSplit/>
        </w:trPr>
        <w:tc>
          <w:tcPr>
            <w:tcW w:w="1700" w:type="dxa"/>
          </w:tcPr>
          <w:p w14:paraId="382CD577" w14:textId="77777777" w:rsidR="003A7425" w:rsidRDefault="00000000">
            <w:pPr>
              <w:spacing w:after="0" w:line="252" w:lineRule="auto"/>
            </w:pPr>
            <w:r>
              <w:rPr>
                <w:sz w:val="16"/>
              </w:rPr>
              <w:t>Achieved</w:t>
            </w:r>
          </w:p>
        </w:tc>
        <w:tc>
          <w:tcPr>
            <w:tcW w:w="3350" w:type="dxa"/>
          </w:tcPr>
          <w:p w14:paraId="2B061431" w14:textId="77777777" w:rsidR="003A7425" w:rsidRDefault="00000000">
            <w:pPr>
              <w:spacing w:after="0" w:line="252" w:lineRule="auto"/>
            </w:pPr>
            <w:r>
              <w:rPr>
                <w:sz w:val="16"/>
              </w:rPr>
              <w:t>The scoped outcome is implemented and operating as intended</w:t>
            </w:r>
          </w:p>
        </w:tc>
        <w:tc>
          <w:tcPr>
            <w:tcW w:w="4310" w:type="dxa"/>
          </w:tcPr>
          <w:p w14:paraId="23416D1A" w14:textId="77777777" w:rsidR="003A7425" w:rsidRDefault="00000000">
            <w:pPr>
              <w:spacing w:after="0" w:line="252" w:lineRule="auto"/>
            </w:pPr>
            <w:r>
              <w:rPr>
                <w:sz w:val="16"/>
              </w:rPr>
              <w:t>Owner, complete population, design, operating evidence, test and conclusion</w:t>
            </w:r>
          </w:p>
        </w:tc>
      </w:tr>
      <w:tr w:rsidR="003A7425" w14:paraId="6F48827F" w14:textId="77777777">
        <w:trPr>
          <w:cantSplit/>
        </w:trPr>
        <w:tc>
          <w:tcPr>
            <w:tcW w:w="1700" w:type="dxa"/>
            <w:shd w:val="clear" w:color="auto" w:fill="F7F9FB"/>
          </w:tcPr>
          <w:p w14:paraId="3614D71B" w14:textId="77777777" w:rsidR="003A7425" w:rsidRDefault="00000000">
            <w:pPr>
              <w:spacing w:after="0" w:line="252" w:lineRule="auto"/>
            </w:pPr>
            <w:r>
              <w:rPr>
                <w:sz w:val="16"/>
              </w:rPr>
              <w:t>Partially achieved</w:t>
            </w:r>
          </w:p>
        </w:tc>
        <w:tc>
          <w:tcPr>
            <w:tcW w:w="3350" w:type="dxa"/>
            <w:shd w:val="clear" w:color="auto" w:fill="F7F9FB"/>
          </w:tcPr>
          <w:p w14:paraId="588CF0B0" w14:textId="77777777" w:rsidR="003A7425" w:rsidRDefault="00000000">
            <w:pPr>
              <w:spacing w:after="0" w:line="252" w:lineRule="auto"/>
            </w:pPr>
            <w:r>
              <w:rPr>
                <w:sz w:val="16"/>
              </w:rPr>
              <w:t>Some scope or operation is missing or inconsistent</w:t>
            </w:r>
          </w:p>
        </w:tc>
        <w:tc>
          <w:tcPr>
            <w:tcW w:w="4310" w:type="dxa"/>
            <w:shd w:val="clear" w:color="auto" w:fill="F7F9FB"/>
          </w:tcPr>
          <w:p w14:paraId="31FA6D86" w14:textId="77777777" w:rsidR="003A7425" w:rsidRDefault="00000000">
            <w:pPr>
              <w:spacing w:after="0" w:line="252" w:lineRule="auto"/>
            </w:pPr>
            <w:r>
              <w:rPr>
                <w:sz w:val="16"/>
              </w:rPr>
              <w:t>Exact gap, affected risk, interim action, owner and date</w:t>
            </w:r>
          </w:p>
        </w:tc>
      </w:tr>
      <w:tr w:rsidR="003A7425" w14:paraId="065F8174" w14:textId="77777777">
        <w:trPr>
          <w:cantSplit/>
        </w:trPr>
        <w:tc>
          <w:tcPr>
            <w:tcW w:w="1700" w:type="dxa"/>
          </w:tcPr>
          <w:p w14:paraId="4BC333A7" w14:textId="77777777" w:rsidR="003A7425" w:rsidRDefault="00000000">
            <w:pPr>
              <w:spacing w:after="0" w:line="252" w:lineRule="auto"/>
            </w:pPr>
            <w:r>
              <w:rPr>
                <w:sz w:val="16"/>
              </w:rPr>
              <w:t>Not achieved</w:t>
            </w:r>
          </w:p>
        </w:tc>
        <w:tc>
          <w:tcPr>
            <w:tcW w:w="3350" w:type="dxa"/>
          </w:tcPr>
          <w:p w14:paraId="1AA16EB4" w14:textId="77777777" w:rsidR="003A7425" w:rsidRDefault="00000000">
            <w:pPr>
              <w:spacing w:after="0" w:line="252" w:lineRule="auto"/>
            </w:pPr>
            <w:r>
              <w:rPr>
                <w:sz w:val="16"/>
              </w:rPr>
              <w:t>The outcome is applicable but not operating</w:t>
            </w:r>
          </w:p>
        </w:tc>
        <w:tc>
          <w:tcPr>
            <w:tcW w:w="4310" w:type="dxa"/>
          </w:tcPr>
          <w:p w14:paraId="3E20AB7C" w14:textId="77777777" w:rsidR="003A7425" w:rsidRDefault="00000000">
            <w:pPr>
              <w:spacing w:after="0" w:line="252" w:lineRule="auto"/>
            </w:pPr>
            <w:r>
              <w:rPr>
                <w:sz w:val="16"/>
              </w:rPr>
              <w:t>Risk decision, treatment, resources, schedule</w:t>
            </w:r>
          </w:p>
        </w:tc>
      </w:tr>
      <w:tr w:rsidR="003A7425" w14:paraId="7001D2C4" w14:textId="77777777">
        <w:trPr>
          <w:cantSplit/>
        </w:trPr>
        <w:tc>
          <w:tcPr>
            <w:tcW w:w="1700" w:type="dxa"/>
            <w:shd w:val="clear" w:color="auto" w:fill="F7F9FB"/>
          </w:tcPr>
          <w:p w14:paraId="18F5E49C" w14:textId="77777777" w:rsidR="003A7425" w:rsidRDefault="00000000">
            <w:pPr>
              <w:spacing w:after="0" w:line="252" w:lineRule="auto"/>
            </w:pPr>
            <w:r>
              <w:rPr>
                <w:sz w:val="16"/>
              </w:rPr>
              <w:t>Not applicable</w:t>
            </w:r>
          </w:p>
        </w:tc>
        <w:tc>
          <w:tcPr>
            <w:tcW w:w="3350" w:type="dxa"/>
            <w:shd w:val="clear" w:color="auto" w:fill="F7F9FB"/>
          </w:tcPr>
          <w:p w14:paraId="2C4FE141" w14:textId="77777777" w:rsidR="003A7425" w:rsidRDefault="00000000">
            <w:pPr>
              <w:spacing w:after="0" w:line="252" w:lineRule="auto"/>
            </w:pPr>
            <w:r>
              <w:rPr>
                <w:sz w:val="16"/>
              </w:rPr>
              <w:t>The outcome does not apply to this defined scope</w:t>
            </w:r>
          </w:p>
        </w:tc>
        <w:tc>
          <w:tcPr>
            <w:tcW w:w="4310" w:type="dxa"/>
            <w:shd w:val="clear" w:color="auto" w:fill="F7F9FB"/>
          </w:tcPr>
          <w:p w14:paraId="0F815761" w14:textId="77777777" w:rsidR="003A7425" w:rsidRDefault="00000000">
            <w:pPr>
              <w:spacing w:after="0" w:line="252" w:lineRule="auto"/>
            </w:pPr>
            <w:r>
              <w:rPr>
                <w:sz w:val="16"/>
              </w:rPr>
              <w:t>Documented rationale and approval</w:t>
            </w:r>
          </w:p>
        </w:tc>
      </w:tr>
      <w:tr w:rsidR="003A7425" w14:paraId="148885C0" w14:textId="77777777">
        <w:trPr>
          <w:cantSplit/>
        </w:trPr>
        <w:tc>
          <w:tcPr>
            <w:tcW w:w="1700" w:type="dxa"/>
          </w:tcPr>
          <w:p w14:paraId="10FFA1B1" w14:textId="77777777" w:rsidR="003A7425" w:rsidRDefault="00000000">
            <w:pPr>
              <w:spacing w:after="0" w:line="252" w:lineRule="auto"/>
            </w:pPr>
            <w:r>
              <w:rPr>
                <w:sz w:val="16"/>
              </w:rPr>
              <w:t>Not assessed</w:t>
            </w:r>
          </w:p>
        </w:tc>
        <w:tc>
          <w:tcPr>
            <w:tcW w:w="3350" w:type="dxa"/>
          </w:tcPr>
          <w:p w14:paraId="39EAB9C6" w14:textId="77777777" w:rsidR="003A7425" w:rsidRDefault="00000000">
            <w:pPr>
              <w:spacing w:after="0" w:line="252" w:lineRule="auto"/>
            </w:pPr>
            <w:r>
              <w:rPr>
                <w:sz w:val="16"/>
              </w:rPr>
              <w:t>Evidence is insufficient for a conclusion</w:t>
            </w:r>
          </w:p>
        </w:tc>
        <w:tc>
          <w:tcPr>
            <w:tcW w:w="4310" w:type="dxa"/>
          </w:tcPr>
          <w:p w14:paraId="7CE5BCCA" w14:textId="77777777" w:rsidR="003A7425" w:rsidRDefault="00000000">
            <w:pPr>
              <w:spacing w:after="0" w:line="252" w:lineRule="auto"/>
            </w:pPr>
            <w:r>
              <w:rPr>
                <w:sz w:val="16"/>
              </w:rPr>
              <w:t>Evidence request, owner and deadline</w:t>
            </w:r>
          </w:p>
        </w:tc>
      </w:tr>
    </w:tbl>
    <w:p w14:paraId="547FCDAC" w14:textId="77777777" w:rsidR="003A7425" w:rsidRDefault="003A7425">
      <w:pPr>
        <w:spacing w:after="0"/>
      </w:pPr>
    </w:p>
    <w:p w14:paraId="46021ECB" w14:textId="77777777" w:rsidR="003A7425" w:rsidRDefault="00000000">
      <w:pPr>
        <w:pStyle w:val="Heading2"/>
      </w:pPr>
      <w:bookmarkStart w:id="43" w:name="_Toc234927411"/>
      <w:r>
        <w:lastRenderedPageBreak/>
        <w:t>10.3 Gap prioritization</w:t>
      </w:r>
      <w:bookmarkEnd w:id="43"/>
    </w:p>
    <w:p w14:paraId="5A642D62" w14:textId="77777777" w:rsidR="003A7425" w:rsidRDefault="00000000">
      <w:r>
        <w:t>Prioritize gaps using mission impact, threat likelihood, asset criticality, legal and contractual obligations, exposure, dependencies, safety, privacy, current controls, time to exploit, remediation effort, and available resources. Do not rank gaps only by a scanner’s severity label.</w:t>
      </w:r>
    </w:p>
    <w:p w14:paraId="502DE80F" w14:textId="77777777" w:rsidR="003A7425" w:rsidRDefault="00000000">
      <w:pPr>
        <w:pStyle w:val="Heading1"/>
        <w:pageBreakBefore/>
      </w:pPr>
      <w:bookmarkStart w:id="44" w:name="_Toc234927412"/>
      <w:r>
        <w:lastRenderedPageBreak/>
        <w:t>11. CSF Tiers</w:t>
      </w:r>
      <w:bookmarkEnd w:id="44"/>
    </w:p>
    <w:p w14:paraId="0C2C7107" w14:textId="77777777" w:rsidR="003A7425" w:rsidRDefault="00000000">
      <w:pPr>
        <w:spacing w:after="200"/>
      </w:pPr>
      <w:r>
        <w:rPr>
          <w:i/>
          <w:color w:val="5B6570"/>
          <w:sz w:val="22"/>
        </w:rPr>
        <w:t>Using Partial, Risk Informed, Repeatable, and Adaptive without turning them into a score.</w:t>
      </w:r>
    </w:p>
    <w:p w14:paraId="1FF8CA66" w14:textId="77777777" w:rsidR="003A7425" w:rsidRDefault="00000000">
      <w:pPr>
        <w:keepNext/>
        <w:jc w:val="center"/>
      </w:pPr>
      <w:r>
        <w:rPr>
          <w:noProof/>
        </w:rPr>
        <w:drawing>
          <wp:inline distT="0" distB="0" distL="0" distR="0" wp14:anchorId="7404797C" wp14:editId="6AB579EA">
            <wp:extent cx="5623560" cy="3070141"/>
            <wp:effectExtent l="0" t="0" r="0" b="0"/>
            <wp:docPr id="4" name="Figure 4. CSF Tiers" descr="Tiers provide context for governance and risk-management rig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rs.png"/>
                    <pic:cNvPicPr/>
                  </pic:nvPicPr>
                  <pic:blipFill>
                    <a:blip r:embed="rId11"/>
                    <a:stretch>
                      <a:fillRect/>
                    </a:stretch>
                  </pic:blipFill>
                  <pic:spPr>
                    <a:xfrm>
                      <a:off x="0" y="0"/>
                      <a:ext cx="5623560" cy="3070141"/>
                    </a:xfrm>
                    <a:prstGeom prst="rect">
                      <a:avLst/>
                    </a:prstGeom>
                  </pic:spPr>
                </pic:pic>
              </a:graphicData>
            </a:graphic>
          </wp:inline>
        </w:drawing>
      </w:r>
    </w:p>
    <w:p w14:paraId="26796F04" w14:textId="77777777" w:rsidR="003A7425" w:rsidRDefault="00000000">
      <w:pPr>
        <w:pStyle w:val="Caption"/>
        <w:spacing w:after="180"/>
        <w:jc w:val="center"/>
      </w:pPr>
      <w:r>
        <w:t>Figure 4. CSF Tiers</w:t>
      </w:r>
    </w:p>
    <w:tbl>
      <w:tblPr>
        <w:tblStyle w:val="TableGrid"/>
        <w:tblW w:w="9360" w:type="dxa"/>
        <w:tblInd w:w="120" w:type="dxa"/>
        <w:tblLayout w:type="fixed"/>
        <w:tblLook w:val="04A0" w:firstRow="1" w:lastRow="0" w:firstColumn="1" w:lastColumn="0" w:noHBand="0" w:noVBand="1"/>
      </w:tblPr>
      <w:tblGrid>
        <w:gridCol w:w="1700"/>
        <w:gridCol w:w="4300"/>
        <w:gridCol w:w="3360"/>
      </w:tblGrid>
      <w:tr w:rsidR="003A7425" w14:paraId="65AC48E8" w14:textId="77777777">
        <w:trPr>
          <w:cantSplit/>
          <w:tblHeader/>
        </w:trPr>
        <w:tc>
          <w:tcPr>
            <w:tcW w:w="1700" w:type="dxa"/>
            <w:shd w:val="clear" w:color="auto" w:fill="18324A"/>
            <w:tcMar>
              <w:top w:w="90" w:type="dxa"/>
              <w:left w:w="120" w:type="dxa"/>
              <w:bottom w:w="90" w:type="dxa"/>
              <w:right w:w="120" w:type="dxa"/>
            </w:tcMar>
            <w:vAlign w:val="center"/>
          </w:tcPr>
          <w:p w14:paraId="1BA4BCA1" w14:textId="77777777" w:rsidR="003A7425" w:rsidRDefault="00000000">
            <w:pPr>
              <w:spacing w:after="0"/>
            </w:pPr>
            <w:r>
              <w:rPr>
                <w:b/>
                <w:color w:val="FFFFFF"/>
                <w:sz w:val="16"/>
              </w:rPr>
              <w:t>Tier</w:t>
            </w:r>
          </w:p>
        </w:tc>
        <w:tc>
          <w:tcPr>
            <w:tcW w:w="4300" w:type="dxa"/>
            <w:shd w:val="clear" w:color="auto" w:fill="18324A"/>
            <w:tcMar>
              <w:top w:w="90" w:type="dxa"/>
              <w:left w:w="120" w:type="dxa"/>
              <w:bottom w:w="90" w:type="dxa"/>
              <w:right w:w="120" w:type="dxa"/>
            </w:tcMar>
            <w:vAlign w:val="center"/>
          </w:tcPr>
          <w:p w14:paraId="19E52D9B" w14:textId="77777777" w:rsidR="003A7425" w:rsidRDefault="00000000">
            <w:pPr>
              <w:spacing w:after="0"/>
            </w:pPr>
            <w:r>
              <w:rPr>
                <w:b/>
                <w:color w:val="FFFFFF"/>
                <w:sz w:val="16"/>
              </w:rPr>
              <w:t>Plain meaning</w:t>
            </w:r>
          </w:p>
        </w:tc>
        <w:tc>
          <w:tcPr>
            <w:tcW w:w="3360" w:type="dxa"/>
            <w:shd w:val="clear" w:color="auto" w:fill="18324A"/>
            <w:tcMar>
              <w:top w:w="90" w:type="dxa"/>
              <w:left w:w="120" w:type="dxa"/>
              <w:bottom w:w="90" w:type="dxa"/>
              <w:right w:w="120" w:type="dxa"/>
            </w:tcMar>
            <w:vAlign w:val="center"/>
          </w:tcPr>
          <w:p w14:paraId="081340DE" w14:textId="77777777" w:rsidR="003A7425" w:rsidRDefault="00000000">
            <w:pPr>
              <w:spacing w:after="0"/>
            </w:pPr>
            <w:r>
              <w:rPr>
                <w:b/>
                <w:color w:val="FFFFFF"/>
                <w:sz w:val="16"/>
              </w:rPr>
              <w:t>Useful evidence</w:t>
            </w:r>
          </w:p>
        </w:tc>
      </w:tr>
      <w:tr w:rsidR="003A7425" w14:paraId="4D3F737A" w14:textId="77777777">
        <w:trPr>
          <w:cantSplit/>
        </w:trPr>
        <w:tc>
          <w:tcPr>
            <w:tcW w:w="1700" w:type="dxa"/>
          </w:tcPr>
          <w:p w14:paraId="1D75D855" w14:textId="77777777" w:rsidR="003A7425" w:rsidRDefault="00000000">
            <w:pPr>
              <w:spacing w:after="0" w:line="252" w:lineRule="auto"/>
            </w:pPr>
            <w:r>
              <w:rPr>
                <w:sz w:val="16"/>
              </w:rPr>
              <w:t>Tier 1 — Partial</w:t>
            </w:r>
          </w:p>
        </w:tc>
        <w:tc>
          <w:tcPr>
            <w:tcW w:w="4300" w:type="dxa"/>
          </w:tcPr>
          <w:p w14:paraId="4CF8E582" w14:textId="77777777" w:rsidR="003A7425" w:rsidRDefault="00000000">
            <w:pPr>
              <w:spacing w:after="0" w:line="252" w:lineRule="auto"/>
            </w:pPr>
            <w:r>
              <w:rPr>
                <w:sz w:val="16"/>
              </w:rPr>
              <w:t>Practices are largely ad hoc, irregular, and inconsistently informed by objectives or threats.</w:t>
            </w:r>
          </w:p>
        </w:tc>
        <w:tc>
          <w:tcPr>
            <w:tcW w:w="3360" w:type="dxa"/>
          </w:tcPr>
          <w:p w14:paraId="038981A6" w14:textId="77777777" w:rsidR="003A7425" w:rsidRDefault="00000000">
            <w:pPr>
              <w:spacing w:after="0" w:line="252" w:lineRule="auto"/>
            </w:pPr>
            <w:r>
              <w:rPr>
                <w:sz w:val="16"/>
              </w:rPr>
              <w:t>Examples of case-by-case decisions and missing organization-wide processes</w:t>
            </w:r>
          </w:p>
        </w:tc>
      </w:tr>
      <w:tr w:rsidR="003A7425" w14:paraId="631E2343" w14:textId="77777777">
        <w:trPr>
          <w:cantSplit/>
        </w:trPr>
        <w:tc>
          <w:tcPr>
            <w:tcW w:w="1700" w:type="dxa"/>
            <w:shd w:val="clear" w:color="auto" w:fill="F7F9FB"/>
          </w:tcPr>
          <w:p w14:paraId="163DF5AD" w14:textId="77777777" w:rsidR="003A7425" w:rsidRDefault="00000000">
            <w:pPr>
              <w:spacing w:after="0" w:line="252" w:lineRule="auto"/>
            </w:pPr>
            <w:r>
              <w:rPr>
                <w:sz w:val="16"/>
              </w:rPr>
              <w:t>Tier 2 — Risk Informed</w:t>
            </w:r>
          </w:p>
        </w:tc>
        <w:tc>
          <w:tcPr>
            <w:tcW w:w="4300" w:type="dxa"/>
            <w:shd w:val="clear" w:color="auto" w:fill="F7F9FB"/>
          </w:tcPr>
          <w:p w14:paraId="6206A5F8" w14:textId="77777777" w:rsidR="003A7425" w:rsidRDefault="00000000">
            <w:pPr>
              <w:spacing w:after="0" w:line="252" w:lineRule="auto"/>
            </w:pPr>
            <w:r>
              <w:rPr>
                <w:sz w:val="16"/>
              </w:rPr>
              <w:t>Management approves risk practices, but they are not consistently established across the organization.</w:t>
            </w:r>
          </w:p>
        </w:tc>
        <w:tc>
          <w:tcPr>
            <w:tcW w:w="3360" w:type="dxa"/>
            <w:shd w:val="clear" w:color="auto" w:fill="F7F9FB"/>
          </w:tcPr>
          <w:p w14:paraId="3419F6CF" w14:textId="77777777" w:rsidR="003A7425" w:rsidRDefault="00000000">
            <w:pPr>
              <w:spacing w:after="0" w:line="252" w:lineRule="auto"/>
            </w:pPr>
            <w:r>
              <w:rPr>
                <w:sz w:val="16"/>
              </w:rPr>
              <w:t>Approved practices, local implementation, partial risk and supplier awareness</w:t>
            </w:r>
          </w:p>
        </w:tc>
      </w:tr>
      <w:tr w:rsidR="003A7425" w14:paraId="64B1C2ED" w14:textId="77777777">
        <w:trPr>
          <w:cantSplit/>
        </w:trPr>
        <w:tc>
          <w:tcPr>
            <w:tcW w:w="1700" w:type="dxa"/>
          </w:tcPr>
          <w:p w14:paraId="163BA6CC" w14:textId="77777777" w:rsidR="003A7425" w:rsidRDefault="00000000">
            <w:pPr>
              <w:spacing w:after="0" w:line="252" w:lineRule="auto"/>
            </w:pPr>
            <w:r>
              <w:rPr>
                <w:sz w:val="16"/>
              </w:rPr>
              <w:t>Tier 3 — Repeatable</w:t>
            </w:r>
          </w:p>
        </w:tc>
        <w:tc>
          <w:tcPr>
            <w:tcW w:w="4300" w:type="dxa"/>
          </w:tcPr>
          <w:p w14:paraId="097A9157" w14:textId="77777777" w:rsidR="003A7425" w:rsidRDefault="00000000">
            <w:pPr>
              <w:spacing w:after="0" w:line="252" w:lineRule="auto"/>
            </w:pPr>
            <w:r>
              <w:rPr>
                <w:sz w:val="16"/>
              </w:rPr>
              <w:t>Policies and repeatable practices are defined, implemented, reviewed, and updated across the organization.</w:t>
            </w:r>
          </w:p>
        </w:tc>
        <w:tc>
          <w:tcPr>
            <w:tcW w:w="3360" w:type="dxa"/>
          </w:tcPr>
          <w:p w14:paraId="3E26770B" w14:textId="77777777" w:rsidR="003A7425" w:rsidRDefault="00000000">
            <w:pPr>
              <w:spacing w:after="0" w:line="252" w:lineRule="auto"/>
            </w:pPr>
            <w:r>
              <w:rPr>
                <w:sz w:val="16"/>
              </w:rPr>
              <w:t>Approved policy, consistent execution, skilled roles, regular information sharing and supplier action</w:t>
            </w:r>
          </w:p>
        </w:tc>
      </w:tr>
      <w:tr w:rsidR="003A7425" w14:paraId="7934CD42" w14:textId="77777777">
        <w:trPr>
          <w:cantSplit/>
        </w:trPr>
        <w:tc>
          <w:tcPr>
            <w:tcW w:w="1700" w:type="dxa"/>
            <w:shd w:val="clear" w:color="auto" w:fill="F7F9FB"/>
          </w:tcPr>
          <w:p w14:paraId="128FE773" w14:textId="77777777" w:rsidR="003A7425" w:rsidRDefault="00000000">
            <w:pPr>
              <w:spacing w:after="0" w:line="252" w:lineRule="auto"/>
            </w:pPr>
            <w:r>
              <w:rPr>
                <w:sz w:val="16"/>
              </w:rPr>
              <w:t>Tier 4 — Adaptive</w:t>
            </w:r>
          </w:p>
        </w:tc>
        <w:tc>
          <w:tcPr>
            <w:tcW w:w="4300" w:type="dxa"/>
            <w:shd w:val="clear" w:color="auto" w:fill="F7F9FB"/>
          </w:tcPr>
          <w:p w14:paraId="35AEE917" w14:textId="77777777" w:rsidR="003A7425" w:rsidRDefault="00000000">
            <w:pPr>
              <w:spacing w:after="0" w:line="252" w:lineRule="auto"/>
            </w:pPr>
            <w:r>
              <w:rPr>
                <w:sz w:val="16"/>
              </w:rPr>
              <w:t>Risk management is part of culture and adapts using lessons, predictive information, and near-real-time awareness.</w:t>
            </w:r>
          </w:p>
        </w:tc>
        <w:tc>
          <w:tcPr>
            <w:tcW w:w="3360" w:type="dxa"/>
            <w:shd w:val="clear" w:color="auto" w:fill="F7F9FB"/>
          </w:tcPr>
          <w:p w14:paraId="1230E7AF" w14:textId="77777777" w:rsidR="003A7425" w:rsidRDefault="00000000">
            <w:pPr>
              <w:spacing w:after="0" w:line="252" w:lineRule="auto"/>
            </w:pPr>
            <w:r>
              <w:rPr>
                <w:sz w:val="16"/>
              </w:rPr>
              <w:t>Integrated ERM decisions, adaptive controls, continuous improvement and timely supplier-risk action</w:t>
            </w:r>
          </w:p>
        </w:tc>
      </w:tr>
    </w:tbl>
    <w:p w14:paraId="79B34F04" w14:textId="77777777" w:rsidR="003A7425" w:rsidRDefault="003A7425">
      <w:pPr>
        <w:spacing w:after="0"/>
      </w:pPr>
    </w:p>
    <w:p w14:paraId="6EEB37F9" w14:textId="77777777" w:rsidR="003A7425" w:rsidRDefault="00000000" w:rsidP="00626A58">
      <w:pPr>
        <w:pStyle w:val="ListBullet"/>
        <w:numPr>
          <w:ilvl w:val="0"/>
          <w:numId w:val="14"/>
        </w:numPr>
      </w:pPr>
      <w:r>
        <w:t>Choose Tiers for a defined Profile scope, not as a vague enterprise label.</w:t>
      </w:r>
    </w:p>
    <w:p w14:paraId="50CF3E79" w14:textId="77777777" w:rsidR="003A7425" w:rsidRDefault="00000000" w:rsidP="00626A58">
      <w:pPr>
        <w:pStyle w:val="ListBullet"/>
        <w:numPr>
          <w:ilvl w:val="0"/>
          <w:numId w:val="14"/>
        </w:numPr>
      </w:pPr>
      <w:r>
        <w:t>Use risk, mission, obligations, cost, and benefit to choose the Target Tier.</w:t>
      </w:r>
    </w:p>
    <w:p w14:paraId="399C7AE7" w14:textId="77777777" w:rsidR="003A7425" w:rsidRDefault="00000000" w:rsidP="00626A58">
      <w:pPr>
        <w:pStyle w:val="ListBullet"/>
        <w:numPr>
          <w:ilvl w:val="0"/>
          <w:numId w:val="14"/>
        </w:numPr>
      </w:pPr>
      <w:r>
        <w:t>Do not average Tier numbers into a misleading score.</w:t>
      </w:r>
    </w:p>
    <w:p w14:paraId="4323CCAE" w14:textId="77777777" w:rsidR="003A7425" w:rsidRDefault="00000000" w:rsidP="00626A58">
      <w:pPr>
        <w:pStyle w:val="ListBullet"/>
        <w:numPr>
          <w:ilvl w:val="0"/>
          <w:numId w:val="14"/>
        </w:numPr>
      </w:pPr>
      <w:r>
        <w:t>Document evidence and differences across Functions.</w:t>
      </w:r>
    </w:p>
    <w:p w14:paraId="4F70041B" w14:textId="77777777" w:rsidR="003A7425" w:rsidRDefault="00000000" w:rsidP="00626A58">
      <w:pPr>
        <w:pStyle w:val="ListBullet"/>
        <w:numPr>
          <w:ilvl w:val="0"/>
          <w:numId w:val="14"/>
        </w:numPr>
      </w:pPr>
      <w:r>
        <w:t>Reassess when risk, mission, suppliers, or technology materially changes.</w:t>
      </w:r>
    </w:p>
    <w:p w14:paraId="175A51EF" w14:textId="77777777" w:rsidR="003A7425" w:rsidRDefault="00000000">
      <w:pPr>
        <w:pStyle w:val="Heading1"/>
        <w:pageBreakBefore/>
      </w:pPr>
      <w:bookmarkStart w:id="45" w:name="_Toc234927413"/>
      <w:r>
        <w:lastRenderedPageBreak/>
        <w:t>12. Enterprise Risk, Risk Appetite, and Communication</w:t>
      </w:r>
      <w:bookmarkEnd w:id="45"/>
    </w:p>
    <w:p w14:paraId="7F05F44B" w14:textId="77777777" w:rsidR="003A7425" w:rsidRDefault="00000000">
      <w:pPr>
        <w:spacing w:after="200"/>
      </w:pPr>
      <w:r>
        <w:rPr>
          <w:i/>
          <w:color w:val="5B6570"/>
          <w:sz w:val="22"/>
        </w:rPr>
        <w:t>Connecting cybersecurity with executive and board decisions.</w:t>
      </w:r>
    </w:p>
    <w:tbl>
      <w:tblPr>
        <w:tblStyle w:val="TableGrid"/>
        <w:tblW w:w="9360" w:type="dxa"/>
        <w:tblInd w:w="120" w:type="dxa"/>
        <w:tblLayout w:type="fixed"/>
        <w:tblLook w:val="04A0" w:firstRow="1" w:lastRow="0" w:firstColumn="1" w:lastColumn="0" w:noHBand="0" w:noVBand="1"/>
      </w:tblPr>
      <w:tblGrid>
        <w:gridCol w:w="1700"/>
        <w:gridCol w:w="3400"/>
        <w:gridCol w:w="4260"/>
      </w:tblGrid>
      <w:tr w:rsidR="003A7425" w14:paraId="2612C41B" w14:textId="77777777">
        <w:trPr>
          <w:cantSplit/>
          <w:tblHeader/>
        </w:trPr>
        <w:tc>
          <w:tcPr>
            <w:tcW w:w="1700" w:type="dxa"/>
            <w:shd w:val="clear" w:color="auto" w:fill="18324A"/>
            <w:tcMar>
              <w:top w:w="90" w:type="dxa"/>
              <w:left w:w="120" w:type="dxa"/>
              <w:bottom w:w="90" w:type="dxa"/>
              <w:right w:w="120" w:type="dxa"/>
            </w:tcMar>
            <w:vAlign w:val="center"/>
          </w:tcPr>
          <w:p w14:paraId="2279E379" w14:textId="77777777" w:rsidR="003A7425" w:rsidRDefault="00000000">
            <w:pPr>
              <w:spacing w:after="0"/>
            </w:pPr>
            <w:r>
              <w:rPr>
                <w:b/>
                <w:color w:val="FFFFFF"/>
                <w:sz w:val="16"/>
              </w:rPr>
              <w:t>Concept</w:t>
            </w:r>
          </w:p>
        </w:tc>
        <w:tc>
          <w:tcPr>
            <w:tcW w:w="3400" w:type="dxa"/>
            <w:shd w:val="clear" w:color="auto" w:fill="18324A"/>
            <w:tcMar>
              <w:top w:w="90" w:type="dxa"/>
              <w:left w:w="120" w:type="dxa"/>
              <w:bottom w:w="90" w:type="dxa"/>
              <w:right w:w="120" w:type="dxa"/>
            </w:tcMar>
            <w:vAlign w:val="center"/>
          </w:tcPr>
          <w:p w14:paraId="3918671C" w14:textId="77777777" w:rsidR="003A7425" w:rsidRDefault="00000000">
            <w:pPr>
              <w:spacing w:after="0"/>
            </w:pPr>
            <w:r>
              <w:rPr>
                <w:b/>
                <w:color w:val="FFFFFF"/>
                <w:sz w:val="16"/>
              </w:rPr>
              <w:t>Plain meaning</w:t>
            </w:r>
          </w:p>
        </w:tc>
        <w:tc>
          <w:tcPr>
            <w:tcW w:w="4260" w:type="dxa"/>
            <w:shd w:val="clear" w:color="auto" w:fill="18324A"/>
            <w:tcMar>
              <w:top w:w="90" w:type="dxa"/>
              <w:left w:w="120" w:type="dxa"/>
              <w:bottom w:w="90" w:type="dxa"/>
              <w:right w:w="120" w:type="dxa"/>
            </w:tcMar>
            <w:vAlign w:val="center"/>
          </w:tcPr>
          <w:p w14:paraId="783861F4" w14:textId="77777777" w:rsidR="003A7425" w:rsidRDefault="00000000">
            <w:pPr>
              <w:spacing w:after="0"/>
            </w:pPr>
            <w:r>
              <w:rPr>
                <w:b/>
                <w:color w:val="FFFFFF"/>
                <w:sz w:val="16"/>
              </w:rPr>
              <w:t>Example</w:t>
            </w:r>
          </w:p>
        </w:tc>
      </w:tr>
      <w:tr w:rsidR="003A7425" w14:paraId="531F3646" w14:textId="77777777">
        <w:trPr>
          <w:cantSplit/>
        </w:trPr>
        <w:tc>
          <w:tcPr>
            <w:tcW w:w="1700" w:type="dxa"/>
          </w:tcPr>
          <w:p w14:paraId="38F9FA07" w14:textId="77777777" w:rsidR="003A7425" w:rsidRDefault="00000000">
            <w:pPr>
              <w:spacing w:after="0" w:line="252" w:lineRule="auto"/>
            </w:pPr>
            <w:r>
              <w:rPr>
                <w:sz w:val="16"/>
              </w:rPr>
              <w:t>Risk appetite</w:t>
            </w:r>
          </w:p>
        </w:tc>
        <w:tc>
          <w:tcPr>
            <w:tcW w:w="3400" w:type="dxa"/>
          </w:tcPr>
          <w:p w14:paraId="68F9BD8D" w14:textId="77777777" w:rsidR="003A7425" w:rsidRDefault="00000000">
            <w:pPr>
              <w:spacing w:after="0" w:line="252" w:lineRule="auto"/>
            </w:pPr>
            <w:r>
              <w:rPr>
                <w:sz w:val="16"/>
              </w:rPr>
              <w:t>The broad amount and type of risk the organization is willing to pursue or retain</w:t>
            </w:r>
          </w:p>
        </w:tc>
        <w:tc>
          <w:tcPr>
            <w:tcW w:w="4260" w:type="dxa"/>
          </w:tcPr>
          <w:p w14:paraId="4FE9B059" w14:textId="77777777" w:rsidR="003A7425" w:rsidRDefault="00000000">
            <w:pPr>
              <w:spacing w:after="0" w:line="252" w:lineRule="auto"/>
            </w:pPr>
            <w:r>
              <w:rPr>
                <w:sz w:val="16"/>
              </w:rPr>
              <w:t>Very low appetite for interruption of emergency services</w:t>
            </w:r>
          </w:p>
        </w:tc>
      </w:tr>
      <w:tr w:rsidR="003A7425" w14:paraId="61877479" w14:textId="77777777">
        <w:trPr>
          <w:cantSplit/>
        </w:trPr>
        <w:tc>
          <w:tcPr>
            <w:tcW w:w="1700" w:type="dxa"/>
            <w:shd w:val="clear" w:color="auto" w:fill="F7F9FB"/>
          </w:tcPr>
          <w:p w14:paraId="6F720381" w14:textId="77777777" w:rsidR="003A7425" w:rsidRDefault="00000000">
            <w:pPr>
              <w:spacing w:after="0" w:line="252" w:lineRule="auto"/>
            </w:pPr>
            <w:r>
              <w:rPr>
                <w:sz w:val="16"/>
              </w:rPr>
              <w:t>Risk tolerance</w:t>
            </w:r>
          </w:p>
        </w:tc>
        <w:tc>
          <w:tcPr>
            <w:tcW w:w="3400" w:type="dxa"/>
            <w:shd w:val="clear" w:color="auto" w:fill="F7F9FB"/>
          </w:tcPr>
          <w:p w14:paraId="03FD512C" w14:textId="77777777" w:rsidR="003A7425" w:rsidRDefault="00000000">
            <w:pPr>
              <w:spacing w:after="0" w:line="252" w:lineRule="auto"/>
            </w:pPr>
            <w:r>
              <w:rPr>
                <w:sz w:val="16"/>
              </w:rPr>
              <w:t>Specific acceptable variation around objectives</w:t>
            </w:r>
          </w:p>
        </w:tc>
        <w:tc>
          <w:tcPr>
            <w:tcW w:w="4260" w:type="dxa"/>
            <w:shd w:val="clear" w:color="auto" w:fill="F7F9FB"/>
          </w:tcPr>
          <w:p w14:paraId="281FA847" w14:textId="77777777" w:rsidR="003A7425" w:rsidRDefault="00000000">
            <w:pPr>
              <w:spacing w:after="0" w:line="252" w:lineRule="auto"/>
            </w:pPr>
            <w:r>
              <w:rPr>
                <w:sz w:val="16"/>
              </w:rPr>
              <w:t>No more than four hours of outage for a defined critical service</w:t>
            </w:r>
          </w:p>
        </w:tc>
      </w:tr>
      <w:tr w:rsidR="003A7425" w14:paraId="0E1BEE76" w14:textId="77777777">
        <w:trPr>
          <w:cantSplit/>
        </w:trPr>
        <w:tc>
          <w:tcPr>
            <w:tcW w:w="1700" w:type="dxa"/>
          </w:tcPr>
          <w:p w14:paraId="248C2724" w14:textId="77777777" w:rsidR="003A7425" w:rsidRDefault="00000000">
            <w:pPr>
              <w:spacing w:after="0" w:line="252" w:lineRule="auto"/>
            </w:pPr>
            <w:r>
              <w:rPr>
                <w:sz w:val="16"/>
              </w:rPr>
              <w:t>Inherent risk</w:t>
            </w:r>
          </w:p>
        </w:tc>
        <w:tc>
          <w:tcPr>
            <w:tcW w:w="3400" w:type="dxa"/>
          </w:tcPr>
          <w:p w14:paraId="2FC65A1C" w14:textId="77777777" w:rsidR="003A7425" w:rsidRDefault="00000000">
            <w:pPr>
              <w:spacing w:after="0" w:line="252" w:lineRule="auto"/>
            </w:pPr>
            <w:r>
              <w:rPr>
                <w:sz w:val="16"/>
              </w:rPr>
              <w:t>Risk before considering controls</w:t>
            </w:r>
          </w:p>
        </w:tc>
        <w:tc>
          <w:tcPr>
            <w:tcW w:w="4260" w:type="dxa"/>
          </w:tcPr>
          <w:p w14:paraId="677BA954" w14:textId="77777777" w:rsidR="003A7425" w:rsidRDefault="00000000">
            <w:pPr>
              <w:spacing w:after="0" w:line="252" w:lineRule="auto"/>
            </w:pPr>
            <w:r>
              <w:rPr>
                <w:sz w:val="16"/>
              </w:rPr>
              <w:t>Internet-facing service with valuable data and active threats</w:t>
            </w:r>
          </w:p>
        </w:tc>
      </w:tr>
      <w:tr w:rsidR="003A7425" w14:paraId="653EEF9A" w14:textId="77777777">
        <w:trPr>
          <w:cantSplit/>
        </w:trPr>
        <w:tc>
          <w:tcPr>
            <w:tcW w:w="1700" w:type="dxa"/>
            <w:shd w:val="clear" w:color="auto" w:fill="F7F9FB"/>
          </w:tcPr>
          <w:p w14:paraId="6097CA68" w14:textId="77777777" w:rsidR="003A7425" w:rsidRDefault="00000000">
            <w:pPr>
              <w:spacing w:after="0" w:line="252" w:lineRule="auto"/>
            </w:pPr>
            <w:r>
              <w:rPr>
                <w:sz w:val="16"/>
              </w:rPr>
              <w:t>Residual risk</w:t>
            </w:r>
          </w:p>
        </w:tc>
        <w:tc>
          <w:tcPr>
            <w:tcW w:w="3400" w:type="dxa"/>
            <w:shd w:val="clear" w:color="auto" w:fill="F7F9FB"/>
          </w:tcPr>
          <w:p w14:paraId="3A3CD1B2" w14:textId="77777777" w:rsidR="003A7425" w:rsidRDefault="00000000">
            <w:pPr>
              <w:spacing w:after="0" w:line="252" w:lineRule="auto"/>
            </w:pPr>
            <w:r>
              <w:rPr>
                <w:sz w:val="16"/>
              </w:rPr>
              <w:t>Risk remaining after controls</w:t>
            </w:r>
          </w:p>
        </w:tc>
        <w:tc>
          <w:tcPr>
            <w:tcW w:w="4260" w:type="dxa"/>
            <w:shd w:val="clear" w:color="auto" w:fill="F7F9FB"/>
          </w:tcPr>
          <w:p w14:paraId="4A45724E" w14:textId="77777777" w:rsidR="003A7425" w:rsidRDefault="00000000">
            <w:pPr>
              <w:spacing w:after="0" w:line="252" w:lineRule="auto"/>
            </w:pPr>
            <w:r>
              <w:rPr>
                <w:sz w:val="16"/>
              </w:rPr>
              <w:t>Remaining outage or breach risk after MFA, segmentation, monitoring, and recovery</w:t>
            </w:r>
          </w:p>
        </w:tc>
      </w:tr>
      <w:tr w:rsidR="003A7425" w14:paraId="5CC470ED" w14:textId="77777777">
        <w:trPr>
          <w:cantSplit/>
        </w:trPr>
        <w:tc>
          <w:tcPr>
            <w:tcW w:w="1700" w:type="dxa"/>
          </w:tcPr>
          <w:p w14:paraId="3A7ADBE9" w14:textId="77777777" w:rsidR="003A7425" w:rsidRDefault="00000000">
            <w:pPr>
              <w:spacing w:after="0" w:line="252" w:lineRule="auto"/>
            </w:pPr>
            <w:r>
              <w:rPr>
                <w:sz w:val="16"/>
              </w:rPr>
              <w:t>Risk response</w:t>
            </w:r>
          </w:p>
        </w:tc>
        <w:tc>
          <w:tcPr>
            <w:tcW w:w="3400" w:type="dxa"/>
          </w:tcPr>
          <w:p w14:paraId="165341E1" w14:textId="77777777" w:rsidR="003A7425" w:rsidRDefault="00000000">
            <w:pPr>
              <w:spacing w:after="0" w:line="252" w:lineRule="auto"/>
            </w:pPr>
            <w:r>
              <w:rPr>
                <w:sz w:val="16"/>
              </w:rPr>
              <w:t>Accept, avoid, mitigate, transfer/share, or pursue opportunity</w:t>
            </w:r>
          </w:p>
        </w:tc>
        <w:tc>
          <w:tcPr>
            <w:tcW w:w="4260" w:type="dxa"/>
          </w:tcPr>
          <w:p w14:paraId="13130C1D" w14:textId="77777777" w:rsidR="003A7425" w:rsidRDefault="00000000">
            <w:pPr>
              <w:spacing w:after="0" w:line="252" w:lineRule="auto"/>
            </w:pPr>
            <w:r>
              <w:rPr>
                <w:sz w:val="16"/>
              </w:rPr>
              <w:t>Retire unsupported software, reduce exposure, insure a residual portion</w:t>
            </w:r>
          </w:p>
        </w:tc>
      </w:tr>
      <w:tr w:rsidR="003A7425" w14:paraId="412A8B0F" w14:textId="77777777">
        <w:trPr>
          <w:cantSplit/>
        </w:trPr>
        <w:tc>
          <w:tcPr>
            <w:tcW w:w="1700" w:type="dxa"/>
            <w:shd w:val="clear" w:color="auto" w:fill="F7F9FB"/>
          </w:tcPr>
          <w:p w14:paraId="772D1D5E" w14:textId="77777777" w:rsidR="003A7425" w:rsidRDefault="00000000">
            <w:pPr>
              <w:spacing w:after="0" w:line="252" w:lineRule="auto"/>
            </w:pPr>
            <w:r>
              <w:rPr>
                <w:sz w:val="16"/>
              </w:rPr>
              <w:t>Positive risk</w:t>
            </w:r>
          </w:p>
        </w:tc>
        <w:tc>
          <w:tcPr>
            <w:tcW w:w="3400" w:type="dxa"/>
            <w:shd w:val="clear" w:color="auto" w:fill="F7F9FB"/>
          </w:tcPr>
          <w:p w14:paraId="18CCA739" w14:textId="77777777" w:rsidR="003A7425" w:rsidRDefault="00000000">
            <w:pPr>
              <w:spacing w:after="0" w:line="252" w:lineRule="auto"/>
            </w:pPr>
            <w:r>
              <w:rPr>
                <w:sz w:val="16"/>
              </w:rPr>
              <w:t>Opportunity that may improve objectives</w:t>
            </w:r>
          </w:p>
        </w:tc>
        <w:tc>
          <w:tcPr>
            <w:tcW w:w="4260" w:type="dxa"/>
            <w:shd w:val="clear" w:color="auto" w:fill="F7F9FB"/>
          </w:tcPr>
          <w:p w14:paraId="7E37E3C9" w14:textId="77777777" w:rsidR="003A7425" w:rsidRDefault="00000000">
            <w:pPr>
              <w:spacing w:after="0" w:line="252" w:lineRule="auto"/>
            </w:pPr>
            <w:r>
              <w:rPr>
                <w:sz w:val="16"/>
              </w:rPr>
              <w:t>Secure automation that reduces error and improves detection speed</w:t>
            </w:r>
          </w:p>
        </w:tc>
      </w:tr>
    </w:tbl>
    <w:p w14:paraId="18258DCD" w14:textId="77777777" w:rsidR="003A7425" w:rsidRDefault="003A7425">
      <w:pPr>
        <w:spacing w:after="0"/>
      </w:pPr>
    </w:p>
    <w:p w14:paraId="73BDB2A8" w14:textId="77777777" w:rsidR="003A7425" w:rsidRDefault="00000000">
      <w:pPr>
        <w:pStyle w:val="Heading2"/>
      </w:pPr>
      <w:bookmarkStart w:id="46" w:name="_Toc234927414"/>
      <w:r>
        <w:t>12.1 Executive risk statement</w:t>
      </w:r>
      <w:bookmarkEnd w:id="46"/>
    </w:p>
    <w:tbl>
      <w:tblPr>
        <w:tblStyle w:val="TableGrid"/>
        <w:tblW w:w="9360" w:type="dxa"/>
        <w:tblInd w:w="120" w:type="dxa"/>
        <w:tblLayout w:type="fixed"/>
        <w:tblLook w:val="04A0" w:firstRow="1" w:lastRow="0" w:firstColumn="1" w:lastColumn="0" w:noHBand="0" w:noVBand="1"/>
      </w:tblPr>
      <w:tblGrid>
        <w:gridCol w:w="9360"/>
      </w:tblGrid>
      <w:tr w:rsidR="003A7425" w14:paraId="5D2528BB" w14:textId="77777777">
        <w:trPr>
          <w:cantSplit/>
        </w:trPr>
        <w:tc>
          <w:tcPr>
            <w:tcW w:w="9360" w:type="dxa"/>
            <w:shd w:val="clear" w:color="auto" w:fill="F3F6F8"/>
            <w:tcMar>
              <w:top w:w="90" w:type="dxa"/>
              <w:left w:w="120" w:type="dxa"/>
              <w:bottom w:w="90" w:type="dxa"/>
              <w:right w:w="120" w:type="dxa"/>
            </w:tcMar>
            <w:vAlign w:val="center"/>
          </w:tcPr>
          <w:p w14:paraId="4F7BD848" w14:textId="77777777" w:rsidR="003A7425" w:rsidRDefault="00000000">
            <w:pPr>
              <w:spacing w:after="0"/>
            </w:pPr>
            <w:r>
              <w:rPr>
                <w:b/>
                <w:color w:val="197D86"/>
              </w:rPr>
              <w:t xml:space="preserve">Pattern: </w:t>
            </w:r>
            <w:r>
              <w:t>Because [threat] could exploit [vulnerability] affecting [asset or objective], the organization may experience [business impact]. Existing controls [summary] leave [residual exposure]. Management should [response] by [date], owned by [role], and monitor [measure].</w:t>
            </w:r>
          </w:p>
        </w:tc>
      </w:tr>
    </w:tbl>
    <w:p w14:paraId="75988152" w14:textId="77777777" w:rsidR="003A7425" w:rsidRDefault="003A7425">
      <w:pPr>
        <w:spacing w:after="0"/>
      </w:pPr>
    </w:p>
    <w:p w14:paraId="76A61C80" w14:textId="77777777" w:rsidR="003A7425" w:rsidRDefault="00000000">
      <w:pPr>
        <w:pStyle w:val="Heading2"/>
      </w:pPr>
      <w:bookmarkStart w:id="47" w:name="_Toc234927415"/>
      <w:r>
        <w:t>12.2 Board-level questions</w:t>
      </w:r>
      <w:bookmarkEnd w:id="47"/>
    </w:p>
    <w:p w14:paraId="5DA04220" w14:textId="77777777" w:rsidR="003A7425" w:rsidRDefault="00000000" w:rsidP="00626A58">
      <w:pPr>
        <w:pStyle w:val="ListBullet"/>
        <w:numPr>
          <w:ilvl w:val="0"/>
          <w:numId w:val="13"/>
        </w:numPr>
      </w:pPr>
      <w:r>
        <w:t>Which mission objectives and critical services face the greatest cyber risk?</w:t>
      </w:r>
    </w:p>
    <w:p w14:paraId="6815A78E" w14:textId="77777777" w:rsidR="003A7425" w:rsidRDefault="00000000" w:rsidP="00626A58">
      <w:pPr>
        <w:pStyle w:val="ListBullet"/>
        <w:numPr>
          <w:ilvl w:val="0"/>
          <w:numId w:val="13"/>
        </w:numPr>
      </w:pPr>
      <w:r>
        <w:t>What risk exceeds appetite or tolerance?</w:t>
      </w:r>
    </w:p>
    <w:p w14:paraId="21C9DBF0" w14:textId="77777777" w:rsidR="003A7425" w:rsidRDefault="00000000" w:rsidP="00626A58">
      <w:pPr>
        <w:pStyle w:val="ListBullet"/>
        <w:numPr>
          <w:ilvl w:val="0"/>
          <w:numId w:val="13"/>
        </w:numPr>
      </w:pPr>
      <w:r>
        <w:t>Which decisions require funding or risk acceptance?</w:t>
      </w:r>
    </w:p>
    <w:p w14:paraId="5807487F" w14:textId="77777777" w:rsidR="003A7425" w:rsidRDefault="00000000" w:rsidP="00626A58">
      <w:pPr>
        <w:pStyle w:val="ListBullet"/>
        <w:numPr>
          <w:ilvl w:val="0"/>
          <w:numId w:val="13"/>
        </w:numPr>
      </w:pPr>
      <w:r>
        <w:t>How reliable is the evidence behind reported status?</w:t>
      </w:r>
    </w:p>
    <w:p w14:paraId="2A7526D3" w14:textId="77777777" w:rsidR="003A7425" w:rsidRDefault="00000000" w:rsidP="00626A58">
      <w:pPr>
        <w:pStyle w:val="ListBullet"/>
        <w:numPr>
          <w:ilvl w:val="0"/>
          <w:numId w:val="13"/>
        </w:numPr>
      </w:pPr>
      <w:r>
        <w:t>Where are supplier concentrations and single points of failure?</w:t>
      </w:r>
    </w:p>
    <w:p w14:paraId="6B5F3BB3" w14:textId="77777777" w:rsidR="003A7425" w:rsidRDefault="00000000" w:rsidP="00626A58">
      <w:pPr>
        <w:pStyle w:val="ListBullet"/>
        <w:numPr>
          <w:ilvl w:val="0"/>
          <w:numId w:val="13"/>
        </w:numPr>
      </w:pPr>
      <w:r>
        <w:t>What did incidents, exercises, audits, and near misses teach us?</w:t>
      </w:r>
    </w:p>
    <w:p w14:paraId="3F823412" w14:textId="77777777" w:rsidR="003A7425" w:rsidRDefault="00000000" w:rsidP="00626A58">
      <w:pPr>
        <w:pStyle w:val="ListBullet"/>
        <w:numPr>
          <w:ilvl w:val="0"/>
          <w:numId w:val="13"/>
        </w:numPr>
      </w:pPr>
      <w:r>
        <w:t>Are recovery capabilities proven for the most important services?</w:t>
      </w:r>
    </w:p>
    <w:p w14:paraId="01145BB4" w14:textId="77777777" w:rsidR="003A7425" w:rsidRDefault="00000000">
      <w:pPr>
        <w:pStyle w:val="Heading1"/>
        <w:pageBreakBefore/>
      </w:pPr>
      <w:bookmarkStart w:id="48" w:name="_Toc234927416"/>
      <w:r>
        <w:lastRenderedPageBreak/>
        <w:t>13. Cybersecurity Supply Chain Risk</w:t>
      </w:r>
      <w:bookmarkEnd w:id="48"/>
    </w:p>
    <w:p w14:paraId="050EAE9C" w14:textId="77777777" w:rsidR="003A7425" w:rsidRDefault="00000000">
      <w:pPr>
        <w:spacing w:after="200"/>
      </w:pPr>
      <w:r>
        <w:rPr>
          <w:i/>
          <w:color w:val="5B6570"/>
          <w:sz w:val="22"/>
        </w:rPr>
        <w:t>Managing suppliers, products, services, and dependencies across the life cycle.</w:t>
      </w:r>
    </w:p>
    <w:p w14:paraId="1F4D3C37" w14:textId="77777777" w:rsidR="003A7425" w:rsidRDefault="00000000">
      <w:pPr>
        <w:keepNext/>
        <w:jc w:val="center"/>
      </w:pPr>
      <w:r>
        <w:rPr>
          <w:noProof/>
        </w:rPr>
        <w:drawing>
          <wp:inline distT="0" distB="0" distL="0" distR="0" wp14:anchorId="4F12E730" wp14:editId="233C0CD5">
            <wp:extent cx="5623560" cy="2938639"/>
            <wp:effectExtent l="0" t="0" r="0" b="0"/>
            <wp:docPr id="5" name="Figure 5. Supply-chain cybersecurity life cycle" descr="Plan, select, contract, monitor, and exit with security responsibilities 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chain.png"/>
                    <pic:cNvPicPr/>
                  </pic:nvPicPr>
                  <pic:blipFill>
                    <a:blip r:embed="rId12"/>
                    <a:stretch>
                      <a:fillRect/>
                    </a:stretch>
                  </pic:blipFill>
                  <pic:spPr>
                    <a:xfrm>
                      <a:off x="0" y="0"/>
                      <a:ext cx="5623560" cy="2938639"/>
                    </a:xfrm>
                    <a:prstGeom prst="rect">
                      <a:avLst/>
                    </a:prstGeom>
                  </pic:spPr>
                </pic:pic>
              </a:graphicData>
            </a:graphic>
          </wp:inline>
        </w:drawing>
      </w:r>
    </w:p>
    <w:p w14:paraId="710BC906" w14:textId="77777777" w:rsidR="003A7425" w:rsidRDefault="00000000">
      <w:pPr>
        <w:pStyle w:val="Caption"/>
        <w:spacing w:after="180"/>
        <w:jc w:val="center"/>
      </w:pPr>
      <w:r>
        <w:t>Figure 5. Supply-chain cybersecurity life cycle</w:t>
      </w:r>
    </w:p>
    <w:p w14:paraId="6C2BF130" w14:textId="77777777" w:rsidR="003A7425" w:rsidRDefault="00000000" w:rsidP="00626A58">
      <w:pPr>
        <w:pStyle w:val="ListParagraph"/>
        <w:numPr>
          <w:ilvl w:val="0"/>
          <w:numId w:val="1"/>
        </w:numPr>
        <w:spacing w:after="60"/>
        <w:ind w:left="900"/>
      </w:pPr>
      <w:r>
        <w:t>Inventory suppliers, subcontractors, products, services, data flows, access, locations, and dependencies.</w:t>
      </w:r>
    </w:p>
    <w:p w14:paraId="6CD0A65C" w14:textId="77777777" w:rsidR="003A7425" w:rsidRDefault="00000000" w:rsidP="00626A58">
      <w:pPr>
        <w:pStyle w:val="ListParagraph"/>
        <w:numPr>
          <w:ilvl w:val="0"/>
          <w:numId w:val="1"/>
        </w:numPr>
        <w:spacing w:after="60"/>
        <w:ind w:left="900"/>
      </w:pPr>
      <w:r>
        <w:t>Tier relationships by criticality, sensitivity, access, substitutability, concentration, safety, and operational impact.</w:t>
      </w:r>
    </w:p>
    <w:p w14:paraId="1B8B153B" w14:textId="77777777" w:rsidR="003A7425" w:rsidRDefault="00000000" w:rsidP="00626A58">
      <w:pPr>
        <w:pStyle w:val="ListParagraph"/>
        <w:numPr>
          <w:ilvl w:val="0"/>
          <w:numId w:val="1"/>
        </w:numPr>
        <w:spacing w:after="60"/>
        <w:ind w:left="900"/>
      </w:pPr>
      <w:r>
        <w:t>Perform proportionate due diligence before purchase or renewal.</w:t>
      </w:r>
    </w:p>
    <w:p w14:paraId="41BA2B03" w14:textId="77777777" w:rsidR="003A7425" w:rsidRDefault="00000000" w:rsidP="00626A58">
      <w:pPr>
        <w:pStyle w:val="ListParagraph"/>
        <w:numPr>
          <w:ilvl w:val="0"/>
          <w:numId w:val="1"/>
        </w:numPr>
        <w:spacing w:after="60"/>
        <w:ind w:left="900"/>
      </w:pPr>
      <w:r>
        <w:t>Place measurable cybersecurity, incident, notification, evidence, subcontractor, resilience, return, and destruction duties in agreements.</w:t>
      </w:r>
    </w:p>
    <w:p w14:paraId="1E10DCDF" w14:textId="77777777" w:rsidR="003A7425" w:rsidRDefault="00000000" w:rsidP="00626A58">
      <w:pPr>
        <w:pStyle w:val="ListParagraph"/>
        <w:numPr>
          <w:ilvl w:val="0"/>
          <w:numId w:val="1"/>
        </w:numPr>
        <w:spacing w:after="60"/>
        <w:ind w:left="900"/>
      </w:pPr>
      <w:r>
        <w:t>Monitor changes, findings, incidents, financial health, service performance, and material fourth-party dependencies.</w:t>
      </w:r>
    </w:p>
    <w:p w14:paraId="07F61522" w14:textId="77777777" w:rsidR="003A7425" w:rsidRDefault="00000000" w:rsidP="00626A58">
      <w:pPr>
        <w:pStyle w:val="ListParagraph"/>
        <w:numPr>
          <w:ilvl w:val="0"/>
          <w:numId w:val="1"/>
        </w:numPr>
        <w:spacing w:after="60"/>
        <w:ind w:left="900"/>
      </w:pPr>
      <w:r>
        <w:t>Include critical third parties in exercises, response, recovery, and communication.</w:t>
      </w:r>
    </w:p>
    <w:p w14:paraId="06955CB9" w14:textId="77777777" w:rsidR="003A7425" w:rsidRDefault="00000000" w:rsidP="00626A58">
      <w:pPr>
        <w:pStyle w:val="ListParagraph"/>
        <w:numPr>
          <w:ilvl w:val="0"/>
          <w:numId w:val="1"/>
        </w:numPr>
        <w:spacing w:after="60"/>
        <w:ind w:left="900"/>
      </w:pPr>
      <w:r>
        <w:t>At exit, remove access, retrieve assets, return or destroy data, transfer knowledge, preserve required records, and validate completion.</w:t>
      </w:r>
    </w:p>
    <w:tbl>
      <w:tblPr>
        <w:tblStyle w:val="TableGrid"/>
        <w:tblW w:w="9360" w:type="dxa"/>
        <w:tblInd w:w="120" w:type="dxa"/>
        <w:tblLayout w:type="fixed"/>
        <w:tblLook w:val="04A0" w:firstRow="1" w:lastRow="0" w:firstColumn="1" w:lastColumn="0" w:noHBand="0" w:noVBand="1"/>
      </w:tblPr>
      <w:tblGrid>
        <w:gridCol w:w="9360"/>
      </w:tblGrid>
      <w:tr w:rsidR="003A7425" w14:paraId="0B8894D7" w14:textId="77777777">
        <w:trPr>
          <w:cantSplit/>
        </w:trPr>
        <w:tc>
          <w:tcPr>
            <w:tcW w:w="9360" w:type="dxa"/>
            <w:shd w:val="clear" w:color="auto" w:fill="FFF7E6"/>
            <w:tcMar>
              <w:top w:w="90" w:type="dxa"/>
              <w:left w:w="120" w:type="dxa"/>
              <w:bottom w:w="90" w:type="dxa"/>
              <w:right w:w="120" w:type="dxa"/>
            </w:tcMar>
            <w:vAlign w:val="center"/>
          </w:tcPr>
          <w:p w14:paraId="2B12CE7E" w14:textId="77777777" w:rsidR="003A7425" w:rsidRDefault="00000000">
            <w:pPr>
              <w:spacing w:after="0"/>
            </w:pPr>
            <w:r>
              <w:rPr>
                <w:b/>
                <w:color w:val="D69E2E"/>
              </w:rPr>
              <w:t xml:space="preserve">Contract warning: </w:t>
            </w:r>
            <w:r>
              <w:t>A questionnaire or contract clause does not prove that a supplier’s controls operate. Combine contractual rights with risk-based evidence, monitoring, incident information, and corrective-action follow-up.</w:t>
            </w:r>
          </w:p>
        </w:tc>
      </w:tr>
    </w:tbl>
    <w:p w14:paraId="11C2A026" w14:textId="77777777" w:rsidR="003A7425" w:rsidRDefault="003A7425">
      <w:pPr>
        <w:spacing w:after="0"/>
      </w:pPr>
    </w:p>
    <w:p w14:paraId="72869370" w14:textId="77777777" w:rsidR="003A7425" w:rsidRDefault="00000000">
      <w:pPr>
        <w:pStyle w:val="Heading1"/>
        <w:pageBreakBefore/>
      </w:pPr>
      <w:bookmarkStart w:id="49" w:name="_Toc234927417"/>
      <w:r>
        <w:lastRenderedPageBreak/>
        <w:t>14. Metrics, Evidence, and Reporting</w:t>
      </w:r>
      <w:bookmarkEnd w:id="49"/>
    </w:p>
    <w:p w14:paraId="2FD33463" w14:textId="77777777" w:rsidR="003A7425" w:rsidRDefault="00000000">
      <w:pPr>
        <w:spacing w:after="200"/>
      </w:pPr>
      <w:r>
        <w:rPr>
          <w:i/>
          <w:color w:val="5B6570"/>
          <w:sz w:val="22"/>
        </w:rPr>
        <w:t>Measures that support decisions instead of producing decorative dashboards.</w:t>
      </w:r>
    </w:p>
    <w:tbl>
      <w:tblPr>
        <w:tblStyle w:val="TableGrid"/>
        <w:tblW w:w="9360" w:type="dxa"/>
        <w:tblInd w:w="120" w:type="dxa"/>
        <w:tblLayout w:type="fixed"/>
        <w:tblLook w:val="04A0" w:firstRow="1" w:lastRow="0" w:firstColumn="1" w:lastColumn="0" w:noHBand="0" w:noVBand="1"/>
      </w:tblPr>
      <w:tblGrid>
        <w:gridCol w:w="1800"/>
        <w:gridCol w:w="3200"/>
        <w:gridCol w:w="4360"/>
      </w:tblGrid>
      <w:tr w:rsidR="003A7425" w14:paraId="0381EE2F" w14:textId="77777777">
        <w:trPr>
          <w:cantSplit/>
          <w:tblHeader/>
        </w:trPr>
        <w:tc>
          <w:tcPr>
            <w:tcW w:w="1800" w:type="dxa"/>
            <w:shd w:val="clear" w:color="auto" w:fill="18324A"/>
            <w:tcMar>
              <w:top w:w="90" w:type="dxa"/>
              <w:left w:w="120" w:type="dxa"/>
              <w:bottom w:w="90" w:type="dxa"/>
              <w:right w:w="120" w:type="dxa"/>
            </w:tcMar>
            <w:vAlign w:val="center"/>
          </w:tcPr>
          <w:p w14:paraId="548D87D0" w14:textId="77777777" w:rsidR="003A7425" w:rsidRDefault="00000000">
            <w:pPr>
              <w:spacing w:after="0"/>
            </w:pPr>
            <w:r>
              <w:rPr>
                <w:b/>
                <w:color w:val="FFFFFF"/>
                <w:sz w:val="16"/>
              </w:rPr>
              <w:t>Measure type</w:t>
            </w:r>
          </w:p>
        </w:tc>
        <w:tc>
          <w:tcPr>
            <w:tcW w:w="3200" w:type="dxa"/>
            <w:shd w:val="clear" w:color="auto" w:fill="18324A"/>
            <w:tcMar>
              <w:top w:w="90" w:type="dxa"/>
              <w:left w:w="120" w:type="dxa"/>
              <w:bottom w:w="90" w:type="dxa"/>
              <w:right w:w="120" w:type="dxa"/>
            </w:tcMar>
            <w:vAlign w:val="center"/>
          </w:tcPr>
          <w:p w14:paraId="54A02C33" w14:textId="77777777" w:rsidR="003A7425" w:rsidRDefault="00000000">
            <w:pPr>
              <w:spacing w:after="0"/>
            </w:pPr>
            <w:r>
              <w:rPr>
                <w:b/>
                <w:color w:val="FFFFFF"/>
                <w:sz w:val="16"/>
              </w:rPr>
              <w:t>Question answered</w:t>
            </w:r>
          </w:p>
        </w:tc>
        <w:tc>
          <w:tcPr>
            <w:tcW w:w="4360" w:type="dxa"/>
            <w:shd w:val="clear" w:color="auto" w:fill="18324A"/>
            <w:tcMar>
              <w:top w:w="90" w:type="dxa"/>
              <w:left w:w="120" w:type="dxa"/>
              <w:bottom w:w="90" w:type="dxa"/>
              <w:right w:w="120" w:type="dxa"/>
            </w:tcMar>
            <w:vAlign w:val="center"/>
          </w:tcPr>
          <w:p w14:paraId="1FCC811D" w14:textId="77777777" w:rsidR="003A7425" w:rsidRDefault="00000000">
            <w:pPr>
              <w:spacing w:after="0"/>
            </w:pPr>
            <w:r>
              <w:rPr>
                <w:b/>
                <w:color w:val="FFFFFF"/>
                <w:sz w:val="16"/>
              </w:rPr>
              <w:t>Example</w:t>
            </w:r>
          </w:p>
        </w:tc>
      </w:tr>
      <w:tr w:rsidR="003A7425" w14:paraId="755DCB9B" w14:textId="77777777">
        <w:trPr>
          <w:cantSplit/>
        </w:trPr>
        <w:tc>
          <w:tcPr>
            <w:tcW w:w="1800" w:type="dxa"/>
          </w:tcPr>
          <w:p w14:paraId="2A9B40D7" w14:textId="77777777" w:rsidR="003A7425" w:rsidRDefault="00000000">
            <w:pPr>
              <w:spacing w:after="0" w:line="252" w:lineRule="auto"/>
            </w:pPr>
            <w:r>
              <w:rPr>
                <w:sz w:val="16"/>
              </w:rPr>
              <w:t>Implementation measure</w:t>
            </w:r>
          </w:p>
        </w:tc>
        <w:tc>
          <w:tcPr>
            <w:tcW w:w="3200" w:type="dxa"/>
          </w:tcPr>
          <w:p w14:paraId="211341B0" w14:textId="77777777" w:rsidR="003A7425" w:rsidRDefault="00000000">
            <w:pPr>
              <w:spacing w:after="0" w:line="252" w:lineRule="auto"/>
            </w:pPr>
            <w:r>
              <w:rPr>
                <w:sz w:val="16"/>
              </w:rPr>
              <w:t>Was the safeguard deployed?</w:t>
            </w:r>
          </w:p>
        </w:tc>
        <w:tc>
          <w:tcPr>
            <w:tcW w:w="4360" w:type="dxa"/>
          </w:tcPr>
          <w:p w14:paraId="7ACBBEA5" w14:textId="77777777" w:rsidR="003A7425" w:rsidRDefault="00000000">
            <w:pPr>
              <w:spacing w:after="0" w:line="252" w:lineRule="auto"/>
            </w:pPr>
            <w:r>
              <w:rPr>
                <w:sz w:val="16"/>
              </w:rPr>
              <w:t>Percentage of in-scope privileged accounts using phishing-resistant MFA</w:t>
            </w:r>
          </w:p>
        </w:tc>
      </w:tr>
      <w:tr w:rsidR="003A7425" w14:paraId="1DB43141" w14:textId="77777777">
        <w:trPr>
          <w:cantSplit/>
        </w:trPr>
        <w:tc>
          <w:tcPr>
            <w:tcW w:w="1800" w:type="dxa"/>
            <w:shd w:val="clear" w:color="auto" w:fill="F7F9FB"/>
          </w:tcPr>
          <w:p w14:paraId="2A58E954" w14:textId="77777777" w:rsidR="003A7425" w:rsidRDefault="00000000">
            <w:pPr>
              <w:spacing w:after="0" w:line="252" w:lineRule="auto"/>
            </w:pPr>
            <w:r>
              <w:rPr>
                <w:sz w:val="16"/>
              </w:rPr>
              <w:t>Operating measure</w:t>
            </w:r>
          </w:p>
        </w:tc>
        <w:tc>
          <w:tcPr>
            <w:tcW w:w="3200" w:type="dxa"/>
            <w:shd w:val="clear" w:color="auto" w:fill="F7F9FB"/>
          </w:tcPr>
          <w:p w14:paraId="2FFC0446" w14:textId="77777777" w:rsidR="003A7425" w:rsidRDefault="00000000">
            <w:pPr>
              <w:spacing w:after="0" w:line="252" w:lineRule="auto"/>
            </w:pPr>
            <w:r>
              <w:rPr>
                <w:sz w:val="16"/>
              </w:rPr>
              <w:t>Is it functioning consistently?</w:t>
            </w:r>
          </w:p>
        </w:tc>
        <w:tc>
          <w:tcPr>
            <w:tcW w:w="4360" w:type="dxa"/>
            <w:shd w:val="clear" w:color="auto" w:fill="F7F9FB"/>
          </w:tcPr>
          <w:p w14:paraId="723CB337" w14:textId="77777777" w:rsidR="003A7425" w:rsidRDefault="00000000">
            <w:pPr>
              <w:spacing w:after="0" w:line="252" w:lineRule="auto"/>
            </w:pPr>
            <w:r>
              <w:rPr>
                <w:sz w:val="16"/>
              </w:rPr>
              <w:t>Percentage of terminated accounts disabled within the approved time</w:t>
            </w:r>
          </w:p>
        </w:tc>
      </w:tr>
      <w:tr w:rsidR="003A7425" w14:paraId="2DE33B1F" w14:textId="77777777">
        <w:trPr>
          <w:cantSplit/>
        </w:trPr>
        <w:tc>
          <w:tcPr>
            <w:tcW w:w="1800" w:type="dxa"/>
          </w:tcPr>
          <w:p w14:paraId="24D25039" w14:textId="77777777" w:rsidR="003A7425" w:rsidRDefault="00000000">
            <w:pPr>
              <w:spacing w:after="0" w:line="252" w:lineRule="auto"/>
            </w:pPr>
            <w:r>
              <w:rPr>
                <w:sz w:val="16"/>
              </w:rPr>
              <w:t>Risk indicator</w:t>
            </w:r>
          </w:p>
        </w:tc>
        <w:tc>
          <w:tcPr>
            <w:tcW w:w="3200" w:type="dxa"/>
          </w:tcPr>
          <w:p w14:paraId="335C6ABB" w14:textId="77777777" w:rsidR="003A7425" w:rsidRDefault="00000000">
            <w:pPr>
              <w:spacing w:after="0" w:line="252" w:lineRule="auto"/>
            </w:pPr>
            <w:r>
              <w:rPr>
                <w:sz w:val="16"/>
              </w:rPr>
              <w:t>Is exposure increasing?</w:t>
            </w:r>
          </w:p>
        </w:tc>
        <w:tc>
          <w:tcPr>
            <w:tcW w:w="4360" w:type="dxa"/>
          </w:tcPr>
          <w:p w14:paraId="7B776178" w14:textId="77777777" w:rsidR="003A7425" w:rsidRDefault="00000000">
            <w:pPr>
              <w:spacing w:after="0" w:line="252" w:lineRule="auto"/>
            </w:pPr>
            <w:r>
              <w:rPr>
                <w:sz w:val="16"/>
              </w:rPr>
              <w:t>Critical vulnerabilities past risk-based deadline on internet-facing assets</w:t>
            </w:r>
          </w:p>
        </w:tc>
      </w:tr>
      <w:tr w:rsidR="003A7425" w14:paraId="7642818D" w14:textId="77777777">
        <w:trPr>
          <w:cantSplit/>
        </w:trPr>
        <w:tc>
          <w:tcPr>
            <w:tcW w:w="1800" w:type="dxa"/>
            <w:shd w:val="clear" w:color="auto" w:fill="F7F9FB"/>
          </w:tcPr>
          <w:p w14:paraId="015FD7ED" w14:textId="77777777" w:rsidR="003A7425" w:rsidRDefault="00000000">
            <w:pPr>
              <w:spacing w:after="0" w:line="252" w:lineRule="auto"/>
            </w:pPr>
            <w:r>
              <w:rPr>
                <w:sz w:val="16"/>
              </w:rPr>
              <w:t>Outcome measure</w:t>
            </w:r>
          </w:p>
        </w:tc>
        <w:tc>
          <w:tcPr>
            <w:tcW w:w="3200" w:type="dxa"/>
            <w:shd w:val="clear" w:color="auto" w:fill="F7F9FB"/>
          </w:tcPr>
          <w:p w14:paraId="54EB5366" w14:textId="77777777" w:rsidR="003A7425" w:rsidRDefault="00000000">
            <w:pPr>
              <w:spacing w:after="0" w:line="252" w:lineRule="auto"/>
            </w:pPr>
            <w:r>
              <w:rPr>
                <w:sz w:val="16"/>
              </w:rPr>
              <w:t>Is the desired result occurring?</w:t>
            </w:r>
          </w:p>
        </w:tc>
        <w:tc>
          <w:tcPr>
            <w:tcW w:w="4360" w:type="dxa"/>
            <w:shd w:val="clear" w:color="auto" w:fill="F7F9FB"/>
          </w:tcPr>
          <w:p w14:paraId="62EB41A7" w14:textId="77777777" w:rsidR="003A7425" w:rsidRDefault="00000000">
            <w:pPr>
              <w:spacing w:after="0" w:line="252" w:lineRule="auto"/>
            </w:pPr>
            <w:r>
              <w:rPr>
                <w:sz w:val="16"/>
              </w:rPr>
              <w:t>Reduction in unauthorized access events for the scoped service</w:t>
            </w:r>
          </w:p>
        </w:tc>
      </w:tr>
      <w:tr w:rsidR="003A7425" w14:paraId="744C61A0" w14:textId="77777777">
        <w:trPr>
          <w:cantSplit/>
        </w:trPr>
        <w:tc>
          <w:tcPr>
            <w:tcW w:w="1800" w:type="dxa"/>
          </w:tcPr>
          <w:p w14:paraId="7070EEEA" w14:textId="77777777" w:rsidR="003A7425" w:rsidRDefault="00000000">
            <w:pPr>
              <w:spacing w:after="0" w:line="252" w:lineRule="auto"/>
            </w:pPr>
            <w:r>
              <w:rPr>
                <w:sz w:val="16"/>
              </w:rPr>
              <w:t>Resilience measure</w:t>
            </w:r>
          </w:p>
        </w:tc>
        <w:tc>
          <w:tcPr>
            <w:tcW w:w="3200" w:type="dxa"/>
          </w:tcPr>
          <w:p w14:paraId="378A680A" w14:textId="77777777" w:rsidR="003A7425" w:rsidRDefault="00000000">
            <w:pPr>
              <w:spacing w:after="0" w:line="252" w:lineRule="auto"/>
            </w:pPr>
            <w:r>
              <w:rPr>
                <w:sz w:val="16"/>
              </w:rPr>
              <w:t>Can the organization continue and recover?</w:t>
            </w:r>
          </w:p>
        </w:tc>
        <w:tc>
          <w:tcPr>
            <w:tcW w:w="4360" w:type="dxa"/>
          </w:tcPr>
          <w:p w14:paraId="53C62A2A" w14:textId="77777777" w:rsidR="003A7425" w:rsidRDefault="00000000">
            <w:pPr>
              <w:spacing w:after="0" w:line="252" w:lineRule="auto"/>
            </w:pPr>
            <w:r>
              <w:rPr>
                <w:sz w:val="16"/>
              </w:rPr>
              <w:t>Percentage of critical-service restores meeting recovery objectives</w:t>
            </w:r>
          </w:p>
        </w:tc>
      </w:tr>
      <w:tr w:rsidR="003A7425" w14:paraId="22388910" w14:textId="77777777">
        <w:trPr>
          <w:cantSplit/>
        </w:trPr>
        <w:tc>
          <w:tcPr>
            <w:tcW w:w="1800" w:type="dxa"/>
            <w:shd w:val="clear" w:color="auto" w:fill="F7F9FB"/>
          </w:tcPr>
          <w:p w14:paraId="314A2532" w14:textId="77777777" w:rsidR="003A7425" w:rsidRDefault="00000000">
            <w:pPr>
              <w:spacing w:after="0" w:line="252" w:lineRule="auto"/>
            </w:pPr>
            <w:r>
              <w:rPr>
                <w:sz w:val="16"/>
              </w:rPr>
              <w:t>Evidence-quality measure</w:t>
            </w:r>
          </w:p>
        </w:tc>
        <w:tc>
          <w:tcPr>
            <w:tcW w:w="3200" w:type="dxa"/>
            <w:shd w:val="clear" w:color="auto" w:fill="F7F9FB"/>
          </w:tcPr>
          <w:p w14:paraId="0481C290" w14:textId="77777777" w:rsidR="003A7425" w:rsidRDefault="00000000">
            <w:pPr>
              <w:spacing w:after="0" w:line="252" w:lineRule="auto"/>
            </w:pPr>
            <w:r>
              <w:rPr>
                <w:sz w:val="16"/>
              </w:rPr>
              <w:t>Can reported status be trusted?</w:t>
            </w:r>
          </w:p>
        </w:tc>
        <w:tc>
          <w:tcPr>
            <w:tcW w:w="4360" w:type="dxa"/>
            <w:shd w:val="clear" w:color="auto" w:fill="F7F9FB"/>
          </w:tcPr>
          <w:p w14:paraId="0111C829" w14:textId="77777777" w:rsidR="003A7425" w:rsidRDefault="00000000">
            <w:pPr>
              <w:spacing w:after="0" w:line="252" w:lineRule="auto"/>
            </w:pPr>
            <w:r>
              <w:rPr>
                <w:sz w:val="16"/>
              </w:rPr>
              <w:t>Percentage of outcome conclusions supported by complete populations and independent testing</w:t>
            </w:r>
          </w:p>
        </w:tc>
      </w:tr>
    </w:tbl>
    <w:p w14:paraId="6DEEFF2E" w14:textId="77777777" w:rsidR="003A7425" w:rsidRDefault="003A7425">
      <w:pPr>
        <w:spacing w:after="0"/>
      </w:pPr>
    </w:p>
    <w:p w14:paraId="04C08149" w14:textId="77777777" w:rsidR="003A7425" w:rsidRDefault="00000000">
      <w:pPr>
        <w:keepNext/>
        <w:jc w:val="center"/>
      </w:pPr>
      <w:r>
        <w:rPr>
          <w:noProof/>
        </w:rPr>
        <w:drawing>
          <wp:inline distT="0" distB="0" distL="0" distR="0" wp14:anchorId="51C50C89" wp14:editId="0F7ED6B6">
            <wp:extent cx="5623560" cy="2498733"/>
            <wp:effectExtent l="0" t="0" r="0" b="0"/>
            <wp:docPr id="6" name="Figure 6. Outcome-to-evidence chain" descr="A mapping becomes reliable when controls and operating evidence are t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hain.png"/>
                    <pic:cNvPicPr/>
                  </pic:nvPicPr>
                  <pic:blipFill>
                    <a:blip r:embed="rId13"/>
                    <a:stretch>
                      <a:fillRect/>
                    </a:stretch>
                  </pic:blipFill>
                  <pic:spPr>
                    <a:xfrm>
                      <a:off x="0" y="0"/>
                      <a:ext cx="5623560" cy="2498733"/>
                    </a:xfrm>
                    <a:prstGeom prst="rect">
                      <a:avLst/>
                    </a:prstGeom>
                  </pic:spPr>
                </pic:pic>
              </a:graphicData>
            </a:graphic>
          </wp:inline>
        </w:drawing>
      </w:r>
    </w:p>
    <w:p w14:paraId="682C893C" w14:textId="77777777" w:rsidR="003A7425" w:rsidRDefault="00000000">
      <w:pPr>
        <w:pStyle w:val="Caption"/>
        <w:spacing w:after="180"/>
        <w:jc w:val="center"/>
      </w:pPr>
      <w:r>
        <w:t>Figure 6. Outcome-to-evidence chain</w:t>
      </w:r>
    </w:p>
    <w:p w14:paraId="0F99BA16" w14:textId="77777777" w:rsidR="003A7425" w:rsidRDefault="00000000">
      <w:pPr>
        <w:pStyle w:val="Heading2"/>
      </w:pPr>
      <w:bookmarkStart w:id="50" w:name="_Toc234927418"/>
      <w:r>
        <w:t>14.1 Evidence quality</w:t>
      </w:r>
      <w:bookmarkEnd w:id="50"/>
    </w:p>
    <w:tbl>
      <w:tblPr>
        <w:tblStyle w:val="TableGrid"/>
        <w:tblW w:w="9360" w:type="dxa"/>
        <w:tblInd w:w="120" w:type="dxa"/>
        <w:tblLayout w:type="fixed"/>
        <w:tblLook w:val="04A0" w:firstRow="1" w:lastRow="0" w:firstColumn="1" w:lastColumn="0" w:noHBand="0" w:noVBand="1"/>
      </w:tblPr>
      <w:tblGrid>
        <w:gridCol w:w="1600"/>
        <w:gridCol w:w="3960"/>
        <w:gridCol w:w="3800"/>
      </w:tblGrid>
      <w:tr w:rsidR="003A7425" w14:paraId="058D64CB" w14:textId="77777777">
        <w:trPr>
          <w:cantSplit/>
          <w:tblHeader/>
        </w:trPr>
        <w:tc>
          <w:tcPr>
            <w:tcW w:w="1600" w:type="dxa"/>
            <w:shd w:val="clear" w:color="auto" w:fill="18324A"/>
            <w:tcMar>
              <w:top w:w="90" w:type="dxa"/>
              <w:left w:w="120" w:type="dxa"/>
              <w:bottom w:w="90" w:type="dxa"/>
              <w:right w:w="120" w:type="dxa"/>
            </w:tcMar>
            <w:vAlign w:val="center"/>
          </w:tcPr>
          <w:p w14:paraId="17849810" w14:textId="77777777" w:rsidR="003A7425" w:rsidRDefault="00000000">
            <w:pPr>
              <w:spacing w:after="0"/>
            </w:pPr>
            <w:r>
              <w:rPr>
                <w:b/>
                <w:color w:val="FFFFFF"/>
                <w:sz w:val="16"/>
              </w:rPr>
              <w:t>Quality</w:t>
            </w:r>
          </w:p>
        </w:tc>
        <w:tc>
          <w:tcPr>
            <w:tcW w:w="3960" w:type="dxa"/>
            <w:shd w:val="clear" w:color="auto" w:fill="18324A"/>
            <w:tcMar>
              <w:top w:w="90" w:type="dxa"/>
              <w:left w:w="120" w:type="dxa"/>
              <w:bottom w:w="90" w:type="dxa"/>
              <w:right w:w="120" w:type="dxa"/>
            </w:tcMar>
            <w:vAlign w:val="center"/>
          </w:tcPr>
          <w:p w14:paraId="54CA6EE2" w14:textId="77777777" w:rsidR="003A7425" w:rsidRDefault="00000000">
            <w:pPr>
              <w:spacing w:after="0"/>
            </w:pPr>
            <w:r>
              <w:rPr>
                <w:b/>
                <w:color w:val="FFFFFF"/>
                <w:sz w:val="16"/>
              </w:rPr>
              <w:t>Example</w:t>
            </w:r>
          </w:p>
        </w:tc>
        <w:tc>
          <w:tcPr>
            <w:tcW w:w="3800" w:type="dxa"/>
            <w:shd w:val="clear" w:color="auto" w:fill="18324A"/>
            <w:tcMar>
              <w:top w:w="90" w:type="dxa"/>
              <w:left w:w="120" w:type="dxa"/>
              <w:bottom w:w="90" w:type="dxa"/>
              <w:right w:w="120" w:type="dxa"/>
            </w:tcMar>
            <w:vAlign w:val="center"/>
          </w:tcPr>
          <w:p w14:paraId="750CC278" w14:textId="77777777" w:rsidR="003A7425" w:rsidRDefault="00000000">
            <w:pPr>
              <w:spacing w:after="0"/>
            </w:pPr>
            <w:r>
              <w:rPr>
                <w:b/>
                <w:color w:val="FFFFFF"/>
                <w:sz w:val="16"/>
              </w:rPr>
              <w:t>Analyst response</w:t>
            </w:r>
          </w:p>
        </w:tc>
      </w:tr>
      <w:tr w:rsidR="003A7425" w14:paraId="7217957B" w14:textId="77777777">
        <w:trPr>
          <w:cantSplit/>
        </w:trPr>
        <w:tc>
          <w:tcPr>
            <w:tcW w:w="1600" w:type="dxa"/>
          </w:tcPr>
          <w:p w14:paraId="1C606224" w14:textId="77777777" w:rsidR="003A7425" w:rsidRDefault="00000000">
            <w:pPr>
              <w:spacing w:after="0" w:line="252" w:lineRule="auto"/>
            </w:pPr>
            <w:r>
              <w:rPr>
                <w:sz w:val="16"/>
              </w:rPr>
              <w:t>Weak</w:t>
            </w:r>
          </w:p>
        </w:tc>
        <w:tc>
          <w:tcPr>
            <w:tcW w:w="3960" w:type="dxa"/>
          </w:tcPr>
          <w:p w14:paraId="38A1C0DE" w14:textId="77777777" w:rsidR="003A7425" w:rsidRDefault="00000000">
            <w:pPr>
              <w:spacing w:after="0" w:line="252" w:lineRule="auto"/>
            </w:pPr>
            <w:r>
              <w:rPr>
                <w:sz w:val="16"/>
              </w:rPr>
              <w:t>Verbal statement, undated screenshot, partial export, unsupported summary</w:t>
            </w:r>
          </w:p>
        </w:tc>
        <w:tc>
          <w:tcPr>
            <w:tcW w:w="3800" w:type="dxa"/>
          </w:tcPr>
          <w:p w14:paraId="3070CA8F" w14:textId="77777777" w:rsidR="003A7425" w:rsidRDefault="00000000">
            <w:pPr>
              <w:spacing w:after="0" w:line="252" w:lineRule="auto"/>
            </w:pPr>
            <w:r>
              <w:rPr>
                <w:sz w:val="16"/>
              </w:rPr>
              <w:t>Request source, date, scope, population, owner, reviewer, and system identity</w:t>
            </w:r>
          </w:p>
        </w:tc>
      </w:tr>
      <w:tr w:rsidR="003A7425" w14:paraId="43389F81" w14:textId="77777777">
        <w:trPr>
          <w:cantSplit/>
        </w:trPr>
        <w:tc>
          <w:tcPr>
            <w:tcW w:w="1600" w:type="dxa"/>
            <w:shd w:val="clear" w:color="auto" w:fill="F7F9FB"/>
          </w:tcPr>
          <w:p w14:paraId="0DCE7F1B" w14:textId="77777777" w:rsidR="003A7425" w:rsidRDefault="00000000">
            <w:pPr>
              <w:spacing w:after="0" w:line="252" w:lineRule="auto"/>
            </w:pPr>
            <w:r>
              <w:rPr>
                <w:sz w:val="16"/>
              </w:rPr>
              <w:t>Useful</w:t>
            </w:r>
          </w:p>
        </w:tc>
        <w:tc>
          <w:tcPr>
            <w:tcW w:w="3960" w:type="dxa"/>
            <w:shd w:val="clear" w:color="auto" w:fill="F7F9FB"/>
          </w:tcPr>
          <w:p w14:paraId="45EEE62E" w14:textId="77777777" w:rsidR="003A7425" w:rsidRDefault="00000000">
            <w:pPr>
              <w:spacing w:after="0" w:line="252" w:lineRule="auto"/>
            </w:pPr>
            <w:r>
              <w:rPr>
                <w:sz w:val="16"/>
              </w:rPr>
              <w:t>Dated system report tied to the right scope and period</w:t>
            </w:r>
          </w:p>
        </w:tc>
        <w:tc>
          <w:tcPr>
            <w:tcW w:w="3800" w:type="dxa"/>
            <w:shd w:val="clear" w:color="auto" w:fill="F7F9FB"/>
          </w:tcPr>
          <w:p w14:paraId="79015577" w14:textId="77777777" w:rsidR="003A7425" w:rsidRDefault="00000000">
            <w:pPr>
              <w:spacing w:after="0" w:line="252" w:lineRule="auto"/>
            </w:pPr>
            <w:r>
              <w:rPr>
                <w:sz w:val="16"/>
              </w:rPr>
              <w:t>Confirm configuration, completeness, access, interpretation, and exceptions</w:t>
            </w:r>
          </w:p>
        </w:tc>
      </w:tr>
      <w:tr w:rsidR="003A7425" w14:paraId="5772C9AF" w14:textId="77777777">
        <w:trPr>
          <w:cantSplit/>
        </w:trPr>
        <w:tc>
          <w:tcPr>
            <w:tcW w:w="1600" w:type="dxa"/>
          </w:tcPr>
          <w:p w14:paraId="6E4BF9A4" w14:textId="77777777" w:rsidR="003A7425" w:rsidRDefault="00000000">
            <w:pPr>
              <w:spacing w:after="0" w:line="252" w:lineRule="auto"/>
            </w:pPr>
            <w:r>
              <w:rPr>
                <w:sz w:val="16"/>
              </w:rPr>
              <w:t>Strong</w:t>
            </w:r>
          </w:p>
        </w:tc>
        <w:tc>
          <w:tcPr>
            <w:tcW w:w="3960" w:type="dxa"/>
          </w:tcPr>
          <w:p w14:paraId="73B50A5A" w14:textId="77777777" w:rsidR="003A7425" w:rsidRDefault="00000000">
            <w:pPr>
              <w:spacing w:after="0" w:line="252" w:lineRule="auto"/>
            </w:pPr>
            <w:r>
              <w:rPr>
                <w:sz w:val="16"/>
              </w:rPr>
              <w:t>System data plus independent review, decisions, corrective action, and retest</w:t>
            </w:r>
          </w:p>
        </w:tc>
        <w:tc>
          <w:tcPr>
            <w:tcW w:w="3800" w:type="dxa"/>
          </w:tcPr>
          <w:p w14:paraId="035B0F9E" w14:textId="77777777" w:rsidR="003A7425" w:rsidRDefault="00000000">
            <w:pPr>
              <w:spacing w:after="0" w:line="252" w:lineRule="auto"/>
            </w:pPr>
            <w:r>
              <w:rPr>
                <w:sz w:val="16"/>
              </w:rPr>
              <w:t>Trace the full chain and state limitations</w:t>
            </w:r>
          </w:p>
        </w:tc>
      </w:tr>
    </w:tbl>
    <w:p w14:paraId="69B01BA2" w14:textId="77777777" w:rsidR="003A7425" w:rsidRDefault="003A7425">
      <w:pPr>
        <w:spacing w:after="0"/>
      </w:pPr>
    </w:p>
    <w:p w14:paraId="2421069F" w14:textId="77777777" w:rsidR="003A7425" w:rsidRDefault="00000000">
      <w:pPr>
        <w:pStyle w:val="Heading1"/>
        <w:pageBreakBefore/>
      </w:pPr>
      <w:bookmarkStart w:id="51" w:name="_Toc234927419"/>
      <w:r>
        <w:lastRenderedPageBreak/>
        <w:t>15. Compliance Verification and Control Testing</w:t>
      </w:r>
      <w:bookmarkEnd w:id="51"/>
    </w:p>
    <w:p w14:paraId="2207C367" w14:textId="77777777" w:rsidR="003A7425" w:rsidRDefault="00000000">
      <w:pPr>
        <w:spacing w:after="200"/>
      </w:pPr>
      <w:r>
        <w:rPr>
          <w:i/>
          <w:color w:val="5B6570"/>
          <w:sz w:val="22"/>
        </w:rPr>
        <w:t>How to determine whether a scoped CSF outcome is actually achieved.</w:t>
      </w:r>
    </w:p>
    <w:tbl>
      <w:tblPr>
        <w:tblStyle w:val="TableGrid"/>
        <w:tblW w:w="9360" w:type="dxa"/>
        <w:tblInd w:w="120" w:type="dxa"/>
        <w:tblLayout w:type="fixed"/>
        <w:tblLook w:val="04A0" w:firstRow="1" w:lastRow="0" w:firstColumn="1" w:lastColumn="0" w:noHBand="0" w:noVBand="1"/>
      </w:tblPr>
      <w:tblGrid>
        <w:gridCol w:w="9360"/>
      </w:tblGrid>
      <w:tr w:rsidR="003A7425" w14:paraId="122F101B" w14:textId="77777777">
        <w:trPr>
          <w:cantSplit/>
        </w:trPr>
        <w:tc>
          <w:tcPr>
            <w:tcW w:w="9360" w:type="dxa"/>
            <w:shd w:val="clear" w:color="auto" w:fill="FFF7E6"/>
            <w:tcMar>
              <w:top w:w="90" w:type="dxa"/>
              <w:left w:w="120" w:type="dxa"/>
              <w:bottom w:w="90" w:type="dxa"/>
              <w:right w:w="120" w:type="dxa"/>
            </w:tcMar>
            <w:vAlign w:val="center"/>
          </w:tcPr>
          <w:p w14:paraId="1EDFFE64" w14:textId="77777777" w:rsidR="003A7425" w:rsidRDefault="00000000">
            <w:pPr>
              <w:spacing w:after="0"/>
            </w:pPr>
            <w:r>
              <w:rPr>
                <w:b/>
                <w:color w:val="D69E2E"/>
              </w:rPr>
              <w:t xml:space="preserve">Important distinction: </w:t>
            </w:r>
            <w:r>
              <w:t>CSF alignment is not automatically legal compliance, certification, or an audit opinion. Test the actual obligations and controls that apply to the organization, then use CSF outcomes to organize and communicate results.</w:t>
            </w:r>
          </w:p>
        </w:tc>
      </w:tr>
    </w:tbl>
    <w:p w14:paraId="3289A41E" w14:textId="77777777" w:rsidR="003A7425" w:rsidRDefault="003A7425">
      <w:pPr>
        <w:spacing w:after="0"/>
      </w:pPr>
    </w:p>
    <w:p w14:paraId="6569D13D" w14:textId="77777777" w:rsidR="003A7425" w:rsidRDefault="00000000" w:rsidP="00626A58">
      <w:pPr>
        <w:pStyle w:val="ListParagraph"/>
        <w:numPr>
          <w:ilvl w:val="0"/>
          <w:numId w:val="15"/>
        </w:numPr>
        <w:spacing w:after="60"/>
      </w:pPr>
      <w:r>
        <w:t>Define the scoped CSF outcome, risk, control, owner, systems, locations, population, period, frequency, and expected evidence.</w:t>
      </w:r>
    </w:p>
    <w:p w14:paraId="278CEFCC" w14:textId="77777777" w:rsidR="003A7425" w:rsidRDefault="00000000" w:rsidP="00626A58">
      <w:pPr>
        <w:pStyle w:val="ListParagraph"/>
        <w:numPr>
          <w:ilvl w:val="0"/>
          <w:numId w:val="15"/>
        </w:numPr>
        <w:spacing w:after="60"/>
      </w:pPr>
      <w:r>
        <w:t>Evaluate control design: would the control, if performed as described, reasonably achieve the intended outcome?</w:t>
      </w:r>
    </w:p>
    <w:p w14:paraId="64D82865" w14:textId="77777777" w:rsidR="003A7425" w:rsidRDefault="00000000" w:rsidP="00626A58">
      <w:pPr>
        <w:pStyle w:val="ListParagraph"/>
        <w:numPr>
          <w:ilvl w:val="0"/>
          <w:numId w:val="15"/>
        </w:numPr>
        <w:spacing w:after="60"/>
      </w:pPr>
      <w:r>
        <w:t>Obtain the complete population and test its completeness and accuracy against an independent source.</w:t>
      </w:r>
    </w:p>
    <w:p w14:paraId="539288E0" w14:textId="77777777" w:rsidR="003A7425" w:rsidRDefault="00000000" w:rsidP="00626A58">
      <w:pPr>
        <w:pStyle w:val="ListParagraph"/>
        <w:numPr>
          <w:ilvl w:val="0"/>
          <w:numId w:val="15"/>
        </w:numPr>
        <w:spacing w:after="60"/>
      </w:pPr>
      <w:r>
        <w:t>Choose a risk-based sample covering relevant dates, systems, owners, locations, unusual items, and failures.</w:t>
      </w:r>
    </w:p>
    <w:p w14:paraId="3799DF94" w14:textId="77777777" w:rsidR="003A7425" w:rsidRDefault="00000000" w:rsidP="00626A58">
      <w:pPr>
        <w:pStyle w:val="ListParagraph"/>
        <w:numPr>
          <w:ilvl w:val="0"/>
          <w:numId w:val="15"/>
        </w:numPr>
        <w:spacing w:after="60"/>
      </w:pPr>
      <w:r>
        <w:t>Inspect evidence and, where practical, reperform or independently confirm the control result.</w:t>
      </w:r>
    </w:p>
    <w:p w14:paraId="25230151" w14:textId="77777777" w:rsidR="003A7425" w:rsidRDefault="00000000" w:rsidP="00626A58">
      <w:pPr>
        <w:pStyle w:val="ListParagraph"/>
        <w:numPr>
          <w:ilvl w:val="0"/>
          <w:numId w:val="15"/>
        </w:numPr>
        <w:spacing w:after="60"/>
      </w:pPr>
      <w:r>
        <w:t>Record exceptions with exact criteria, facts, duration, affected assets, cause, likelihood, impact, and existing protection.</w:t>
      </w:r>
    </w:p>
    <w:p w14:paraId="4AF63E04" w14:textId="77777777" w:rsidR="003A7425" w:rsidRDefault="00000000" w:rsidP="00626A58">
      <w:pPr>
        <w:pStyle w:val="ListParagraph"/>
        <w:numPr>
          <w:ilvl w:val="0"/>
          <w:numId w:val="15"/>
        </w:numPr>
        <w:spacing w:after="60"/>
      </w:pPr>
      <w:r>
        <w:t>Assign corrective action, interim protection, owner, resources, due date, and escalation.</w:t>
      </w:r>
    </w:p>
    <w:p w14:paraId="63B60521" w14:textId="77777777" w:rsidR="003A7425" w:rsidRDefault="00000000" w:rsidP="00626A58">
      <w:pPr>
        <w:pStyle w:val="ListParagraph"/>
        <w:numPr>
          <w:ilvl w:val="0"/>
          <w:numId w:val="15"/>
        </w:numPr>
        <w:spacing w:after="60"/>
      </w:pPr>
      <w:r>
        <w:t>Retest the correction across the affected population and write a clear conclusion with limitations.</w:t>
      </w:r>
    </w:p>
    <w:p w14:paraId="58EFAF7C" w14:textId="77777777" w:rsidR="003A7425" w:rsidRDefault="00000000">
      <w:pPr>
        <w:pStyle w:val="Heading2"/>
      </w:pPr>
      <w:bookmarkStart w:id="52" w:name="_Toc234927420"/>
      <w:r>
        <w:t>15.1 Practical verification tests</w:t>
      </w:r>
      <w:bookmarkEnd w:id="52"/>
    </w:p>
    <w:tbl>
      <w:tblPr>
        <w:tblStyle w:val="TableGrid"/>
        <w:tblW w:w="9360" w:type="dxa"/>
        <w:tblInd w:w="120" w:type="dxa"/>
        <w:tblLayout w:type="fixed"/>
        <w:tblLook w:val="04A0" w:firstRow="1" w:lastRow="0" w:firstColumn="1" w:lastColumn="0" w:noHBand="0" w:noVBand="1"/>
      </w:tblPr>
      <w:tblGrid>
        <w:gridCol w:w="1600"/>
        <w:gridCol w:w="2380"/>
        <w:gridCol w:w="3300"/>
        <w:gridCol w:w="2080"/>
      </w:tblGrid>
      <w:tr w:rsidR="003A7425" w14:paraId="5E7A9CA0" w14:textId="77777777">
        <w:trPr>
          <w:cantSplit/>
          <w:tblHeader/>
        </w:trPr>
        <w:tc>
          <w:tcPr>
            <w:tcW w:w="1600" w:type="dxa"/>
            <w:shd w:val="clear" w:color="auto" w:fill="18324A"/>
            <w:tcMar>
              <w:top w:w="90" w:type="dxa"/>
              <w:left w:w="120" w:type="dxa"/>
              <w:bottom w:w="90" w:type="dxa"/>
              <w:right w:w="120" w:type="dxa"/>
            </w:tcMar>
            <w:vAlign w:val="center"/>
          </w:tcPr>
          <w:p w14:paraId="7E2C027B" w14:textId="77777777" w:rsidR="003A7425" w:rsidRDefault="00000000">
            <w:pPr>
              <w:spacing w:after="0"/>
            </w:pPr>
            <w:r>
              <w:rPr>
                <w:b/>
                <w:color w:val="FFFFFF"/>
                <w:sz w:val="14"/>
              </w:rPr>
              <w:t>Control area</w:t>
            </w:r>
          </w:p>
        </w:tc>
        <w:tc>
          <w:tcPr>
            <w:tcW w:w="2380" w:type="dxa"/>
            <w:shd w:val="clear" w:color="auto" w:fill="18324A"/>
            <w:tcMar>
              <w:top w:w="90" w:type="dxa"/>
              <w:left w:w="120" w:type="dxa"/>
              <w:bottom w:w="90" w:type="dxa"/>
              <w:right w:w="120" w:type="dxa"/>
            </w:tcMar>
            <w:vAlign w:val="center"/>
          </w:tcPr>
          <w:p w14:paraId="79683219" w14:textId="77777777" w:rsidR="003A7425" w:rsidRDefault="00000000">
            <w:pPr>
              <w:spacing w:after="0"/>
            </w:pPr>
            <w:r>
              <w:rPr>
                <w:b/>
                <w:color w:val="FFFFFF"/>
                <w:sz w:val="14"/>
              </w:rPr>
              <w:t>Population and sample</w:t>
            </w:r>
          </w:p>
        </w:tc>
        <w:tc>
          <w:tcPr>
            <w:tcW w:w="3300" w:type="dxa"/>
            <w:shd w:val="clear" w:color="auto" w:fill="18324A"/>
            <w:tcMar>
              <w:top w:w="90" w:type="dxa"/>
              <w:left w:w="120" w:type="dxa"/>
              <w:bottom w:w="90" w:type="dxa"/>
              <w:right w:w="120" w:type="dxa"/>
            </w:tcMar>
            <w:vAlign w:val="center"/>
          </w:tcPr>
          <w:p w14:paraId="2D56EE62" w14:textId="77777777" w:rsidR="003A7425" w:rsidRDefault="00000000">
            <w:pPr>
              <w:spacing w:after="0"/>
            </w:pPr>
            <w:r>
              <w:rPr>
                <w:b/>
                <w:color w:val="FFFFFF"/>
                <w:sz w:val="14"/>
              </w:rPr>
              <w:t>Test procedure</w:t>
            </w:r>
          </w:p>
        </w:tc>
        <w:tc>
          <w:tcPr>
            <w:tcW w:w="2080" w:type="dxa"/>
            <w:shd w:val="clear" w:color="auto" w:fill="18324A"/>
            <w:tcMar>
              <w:top w:w="90" w:type="dxa"/>
              <w:left w:w="120" w:type="dxa"/>
              <w:bottom w:w="90" w:type="dxa"/>
              <w:right w:w="120" w:type="dxa"/>
            </w:tcMar>
            <w:vAlign w:val="center"/>
          </w:tcPr>
          <w:p w14:paraId="7B03DE78" w14:textId="77777777" w:rsidR="003A7425" w:rsidRDefault="00000000">
            <w:pPr>
              <w:spacing w:after="0"/>
            </w:pPr>
            <w:r>
              <w:rPr>
                <w:b/>
                <w:color w:val="FFFFFF"/>
                <w:sz w:val="14"/>
              </w:rPr>
              <w:t>Evidence</w:t>
            </w:r>
          </w:p>
        </w:tc>
      </w:tr>
      <w:tr w:rsidR="003A7425" w14:paraId="320F350F" w14:textId="77777777">
        <w:trPr>
          <w:cantSplit/>
        </w:trPr>
        <w:tc>
          <w:tcPr>
            <w:tcW w:w="1600" w:type="dxa"/>
          </w:tcPr>
          <w:p w14:paraId="20D789DB" w14:textId="77777777" w:rsidR="003A7425" w:rsidRDefault="00000000">
            <w:pPr>
              <w:spacing w:after="0" w:line="252" w:lineRule="auto"/>
            </w:pPr>
            <w:r>
              <w:rPr>
                <w:sz w:val="14"/>
              </w:rPr>
              <w:t>Asset inventory</w:t>
            </w:r>
          </w:p>
        </w:tc>
        <w:tc>
          <w:tcPr>
            <w:tcW w:w="2380" w:type="dxa"/>
          </w:tcPr>
          <w:p w14:paraId="07D06756" w14:textId="77777777" w:rsidR="003A7425" w:rsidRDefault="00000000">
            <w:pPr>
              <w:spacing w:after="0" w:line="252" w:lineRule="auto"/>
            </w:pPr>
            <w:r>
              <w:rPr>
                <w:sz w:val="14"/>
              </w:rPr>
              <w:t>All in-scope assets; sample critical, new, cloud, remote, supplier-managed, and retired items</w:t>
            </w:r>
          </w:p>
        </w:tc>
        <w:tc>
          <w:tcPr>
            <w:tcW w:w="3300" w:type="dxa"/>
          </w:tcPr>
          <w:p w14:paraId="6118FA60" w14:textId="77777777" w:rsidR="003A7425" w:rsidRDefault="00000000">
            <w:pPr>
              <w:spacing w:after="0" w:line="252" w:lineRule="auto"/>
            </w:pPr>
            <w:r>
              <w:rPr>
                <w:sz w:val="14"/>
              </w:rPr>
              <w:t>Reconcile inventory with identity, network, cloud, procurement, vulnerability, and endpoint sources</w:t>
            </w:r>
          </w:p>
        </w:tc>
        <w:tc>
          <w:tcPr>
            <w:tcW w:w="2080" w:type="dxa"/>
          </w:tcPr>
          <w:p w14:paraId="164A0E31" w14:textId="77777777" w:rsidR="003A7425" w:rsidRDefault="00000000">
            <w:pPr>
              <w:spacing w:after="0" w:line="252" w:lineRule="auto"/>
            </w:pPr>
            <w:r>
              <w:rPr>
                <w:sz w:val="14"/>
              </w:rPr>
              <w:t>Exports, reconciliation, ownership, gaps, correction and retest</w:t>
            </w:r>
          </w:p>
        </w:tc>
      </w:tr>
      <w:tr w:rsidR="003A7425" w14:paraId="2084E70A" w14:textId="77777777">
        <w:trPr>
          <w:cantSplit/>
        </w:trPr>
        <w:tc>
          <w:tcPr>
            <w:tcW w:w="1600" w:type="dxa"/>
            <w:shd w:val="clear" w:color="auto" w:fill="F7F9FB"/>
          </w:tcPr>
          <w:p w14:paraId="0C735054" w14:textId="77777777" w:rsidR="003A7425" w:rsidRDefault="00000000">
            <w:pPr>
              <w:spacing w:after="0" w:line="252" w:lineRule="auto"/>
            </w:pPr>
            <w:r>
              <w:rPr>
                <w:sz w:val="14"/>
              </w:rPr>
              <w:t>Access lifecycle</w:t>
            </w:r>
          </w:p>
        </w:tc>
        <w:tc>
          <w:tcPr>
            <w:tcW w:w="2380" w:type="dxa"/>
            <w:shd w:val="clear" w:color="auto" w:fill="F7F9FB"/>
          </w:tcPr>
          <w:p w14:paraId="3EDD4BC1" w14:textId="77777777" w:rsidR="003A7425" w:rsidRDefault="00000000">
            <w:pPr>
              <w:spacing w:after="0" w:line="252" w:lineRule="auto"/>
            </w:pPr>
            <w:r>
              <w:rPr>
                <w:sz w:val="14"/>
              </w:rPr>
              <w:t>All joiners, movers, leavers, service and privileged accounts</w:t>
            </w:r>
          </w:p>
        </w:tc>
        <w:tc>
          <w:tcPr>
            <w:tcW w:w="3300" w:type="dxa"/>
            <w:shd w:val="clear" w:color="auto" w:fill="F7F9FB"/>
          </w:tcPr>
          <w:p w14:paraId="4AB00F84" w14:textId="77777777" w:rsidR="003A7425" w:rsidRDefault="00000000">
            <w:pPr>
              <w:spacing w:after="0" w:line="252" w:lineRule="auto"/>
            </w:pPr>
            <w:r>
              <w:rPr>
                <w:sz w:val="14"/>
              </w:rPr>
              <w:t>Compare approvals and role need with provisioning, review, change, and removal timestamps</w:t>
            </w:r>
          </w:p>
        </w:tc>
        <w:tc>
          <w:tcPr>
            <w:tcW w:w="2080" w:type="dxa"/>
            <w:shd w:val="clear" w:color="auto" w:fill="F7F9FB"/>
          </w:tcPr>
          <w:p w14:paraId="5F502413" w14:textId="77777777" w:rsidR="003A7425" w:rsidRDefault="00000000">
            <w:pPr>
              <w:spacing w:after="0" w:line="252" w:lineRule="auto"/>
            </w:pPr>
            <w:r>
              <w:rPr>
                <w:sz w:val="14"/>
              </w:rPr>
              <w:t>HR/IAM populations, approvals, reviews, tickets, logs, exceptions</w:t>
            </w:r>
          </w:p>
        </w:tc>
      </w:tr>
      <w:tr w:rsidR="003A7425" w14:paraId="318A1FBB" w14:textId="77777777">
        <w:trPr>
          <w:cantSplit/>
        </w:trPr>
        <w:tc>
          <w:tcPr>
            <w:tcW w:w="1600" w:type="dxa"/>
          </w:tcPr>
          <w:p w14:paraId="25A020F5" w14:textId="77777777" w:rsidR="003A7425" w:rsidRDefault="00000000">
            <w:pPr>
              <w:spacing w:after="0" w:line="252" w:lineRule="auto"/>
            </w:pPr>
            <w:r>
              <w:rPr>
                <w:sz w:val="14"/>
              </w:rPr>
              <w:t>Vulnerability management</w:t>
            </w:r>
          </w:p>
        </w:tc>
        <w:tc>
          <w:tcPr>
            <w:tcW w:w="2380" w:type="dxa"/>
          </w:tcPr>
          <w:p w14:paraId="0B1D24EF" w14:textId="77777777" w:rsidR="003A7425" w:rsidRDefault="00000000">
            <w:pPr>
              <w:spacing w:after="0" w:line="252" w:lineRule="auto"/>
            </w:pPr>
            <w:r>
              <w:rPr>
                <w:sz w:val="14"/>
              </w:rPr>
              <w:t>All assets and findings; sample critical, high, aged, accepted, and closed items</w:t>
            </w:r>
          </w:p>
        </w:tc>
        <w:tc>
          <w:tcPr>
            <w:tcW w:w="3300" w:type="dxa"/>
          </w:tcPr>
          <w:p w14:paraId="781E94B3" w14:textId="77777777" w:rsidR="003A7425" w:rsidRDefault="00000000">
            <w:pPr>
              <w:spacing w:after="0" w:line="252" w:lineRule="auto"/>
            </w:pPr>
            <w:r>
              <w:rPr>
                <w:sz w:val="14"/>
              </w:rPr>
              <w:t>Validate coverage and credentials, confirm findings, deadlines, correction, exception, and rescan</w:t>
            </w:r>
          </w:p>
        </w:tc>
        <w:tc>
          <w:tcPr>
            <w:tcW w:w="2080" w:type="dxa"/>
          </w:tcPr>
          <w:p w14:paraId="483B99DA" w14:textId="77777777" w:rsidR="003A7425" w:rsidRDefault="00000000">
            <w:pPr>
              <w:spacing w:after="0" w:line="252" w:lineRule="auto"/>
            </w:pPr>
            <w:r>
              <w:rPr>
                <w:sz w:val="14"/>
              </w:rPr>
              <w:t>Inventory, scan setup, report, tickets, approvals, rescan</w:t>
            </w:r>
          </w:p>
        </w:tc>
      </w:tr>
      <w:tr w:rsidR="003A7425" w14:paraId="1ECE883A" w14:textId="77777777">
        <w:trPr>
          <w:cantSplit/>
        </w:trPr>
        <w:tc>
          <w:tcPr>
            <w:tcW w:w="1600" w:type="dxa"/>
            <w:shd w:val="clear" w:color="auto" w:fill="F7F9FB"/>
          </w:tcPr>
          <w:p w14:paraId="1AF0131D" w14:textId="77777777" w:rsidR="003A7425" w:rsidRDefault="00000000">
            <w:pPr>
              <w:spacing w:after="0" w:line="252" w:lineRule="auto"/>
            </w:pPr>
            <w:r>
              <w:rPr>
                <w:sz w:val="14"/>
              </w:rPr>
              <w:t>Logging and detection</w:t>
            </w:r>
          </w:p>
        </w:tc>
        <w:tc>
          <w:tcPr>
            <w:tcW w:w="2380" w:type="dxa"/>
            <w:shd w:val="clear" w:color="auto" w:fill="F7F9FB"/>
          </w:tcPr>
          <w:p w14:paraId="071A12A2" w14:textId="77777777" w:rsidR="003A7425" w:rsidRDefault="00000000">
            <w:pPr>
              <w:spacing w:after="0" w:line="252" w:lineRule="auto"/>
            </w:pPr>
            <w:r>
              <w:rPr>
                <w:sz w:val="14"/>
              </w:rPr>
              <w:t>All required log sources, alerts, reviews, and incidents</w:t>
            </w:r>
          </w:p>
        </w:tc>
        <w:tc>
          <w:tcPr>
            <w:tcW w:w="3300" w:type="dxa"/>
            <w:shd w:val="clear" w:color="auto" w:fill="F7F9FB"/>
          </w:tcPr>
          <w:p w14:paraId="0E499531" w14:textId="77777777" w:rsidR="003A7425" w:rsidRDefault="00000000">
            <w:pPr>
              <w:spacing w:after="0" w:line="252" w:lineRule="auto"/>
            </w:pPr>
            <w:r>
              <w:rPr>
                <w:sz w:val="14"/>
              </w:rPr>
              <w:t>Test source coverage, time, rule, alert generation, review, escalation, and retention</w:t>
            </w:r>
          </w:p>
        </w:tc>
        <w:tc>
          <w:tcPr>
            <w:tcW w:w="2080" w:type="dxa"/>
            <w:shd w:val="clear" w:color="auto" w:fill="F7F9FB"/>
          </w:tcPr>
          <w:p w14:paraId="37ED1F17" w14:textId="77777777" w:rsidR="003A7425" w:rsidRDefault="00000000">
            <w:pPr>
              <w:spacing w:after="0" w:line="252" w:lineRule="auto"/>
            </w:pPr>
            <w:r>
              <w:rPr>
                <w:sz w:val="14"/>
              </w:rPr>
              <w:t>Source list, configuration, alert, ticket, review and closure</w:t>
            </w:r>
          </w:p>
        </w:tc>
      </w:tr>
      <w:tr w:rsidR="003A7425" w14:paraId="4C94F025" w14:textId="77777777">
        <w:trPr>
          <w:cantSplit/>
        </w:trPr>
        <w:tc>
          <w:tcPr>
            <w:tcW w:w="1600" w:type="dxa"/>
          </w:tcPr>
          <w:p w14:paraId="744CEEDC" w14:textId="77777777" w:rsidR="003A7425" w:rsidRDefault="00000000">
            <w:pPr>
              <w:spacing w:after="0" w:line="252" w:lineRule="auto"/>
            </w:pPr>
            <w:r>
              <w:rPr>
                <w:sz w:val="14"/>
              </w:rPr>
              <w:t>Backup and recovery</w:t>
            </w:r>
          </w:p>
        </w:tc>
        <w:tc>
          <w:tcPr>
            <w:tcW w:w="2380" w:type="dxa"/>
          </w:tcPr>
          <w:p w14:paraId="46746D4D" w14:textId="77777777" w:rsidR="003A7425" w:rsidRDefault="00000000">
            <w:pPr>
              <w:spacing w:after="0" w:line="252" w:lineRule="auto"/>
            </w:pPr>
            <w:r>
              <w:rPr>
                <w:sz w:val="14"/>
              </w:rPr>
              <w:t>All backup jobs and required tests; sample success, failure, and critical services</w:t>
            </w:r>
          </w:p>
        </w:tc>
        <w:tc>
          <w:tcPr>
            <w:tcW w:w="3300" w:type="dxa"/>
          </w:tcPr>
          <w:p w14:paraId="7B91F4B7" w14:textId="77777777" w:rsidR="003A7425" w:rsidRDefault="00000000">
            <w:pPr>
              <w:spacing w:after="0" w:line="252" w:lineRule="auto"/>
            </w:pPr>
            <w:r>
              <w:rPr>
                <w:sz w:val="14"/>
              </w:rPr>
              <w:t>Inspect protection, failure response, restore, integrity, recovery objectives, and lessons</w:t>
            </w:r>
          </w:p>
        </w:tc>
        <w:tc>
          <w:tcPr>
            <w:tcW w:w="2080" w:type="dxa"/>
          </w:tcPr>
          <w:p w14:paraId="29661734" w14:textId="77777777" w:rsidR="003A7425" w:rsidRDefault="00000000">
            <w:pPr>
              <w:spacing w:after="0" w:line="252" w:lineRule="auto"/>
            </w:pPr>
            <w:r>
              <w:rPr>
                <w:sz w:val="14"/>
              </w:rPr>
              <w:t>Jobs, alerts, restore output, exercise, correction, retest</w:t>
            </w:r>
          </w:p>
        </w:tc>
      </w:tr>
      <w:tr w:rsidR="003A7425" w14:paraId="281DAC96" w14:textId="77777777">
        <w:trPr>
          <w:cantSplit/>
        </w:trPr>
        <w:tc>
          <w:tcPr>
            <w:tcW w:w="1600" w:type="dxa"/>
            <w:shd w:val="clear" w:color="auto" w:fill="F7F9FB"/>
          </w:tcPr>
          <w:p w14:paraId="08CD9582" w14:textId="77777777" w:rsidR="003A7425" w:rsidRDefault="00000000">
            <w:pPr>
              <w:spacing w:after="0" w:line="252" w:lineRule="auto"/>
            </w:pPr>
            <w:r>
              <w:rPr>
                <w:sz w:val="14"/>
              </w:rPr>
              <w:t>Supplier oversight</w:t>
            </w:r>
          </w:p>
        </w:tc>
        <w:tc>
          <w:tcPr>
            <w:tcW w:w="2380" w:type="dxa"/>
            <w:shd w:val="clear" w:color="auto" w:fill="F7F9FB"/>
          </w:tcPr>
          <w:p w14:paraId="51ED5C70" w14:textId="77777777" w:rsidR="003A7425" w:rsidRDefault="00000000">
            <w:pPr>
              <w:spacing w:after="0" w:line="252" w:lineRule="auto"/>
            </w:pPr>
            <w:r>
              <w:rPr>
                <w:sz w:val="14"/>
              </w:rPr>
              <w:t>All suppliers; sample critical, new, changed, incident-involved, and exited relationships</w:t>
            </w:r>
          </w:p>
        </w:tc>
        <w:tc>
          <w:tcPr>
            <w:tcW w:w="3300" w:type="dxa"/>
            <w:shd w:val="clear" w:color="auto" w:fill="F7F9FB"/>
          </w:tcPr>
          <w:p w14:paraId="1A002814" w14:textId="77777777" w:rsidR="003A7425" w:rsidRDefault="00000000">
            <w:pPr>
              <w:spacing w:after="0" w:line="252" w:lineRule="auto"/>
            </w:pPr>
            <w:r>
              <w:rPr>
                <w:sz w:val="14"/>
              </w:rPr>
              <w:t>Test tiering, due diligence, contract, monitoring, incident duties, corrective action, and exit</w:t>
            </w:r>
          </w:p>
        </w:tc>
        <w:tc>
          <w:tcPr>
            <w:tcW w:w="2080" w:type="dxa"/>
            <w:shd w:val="clear" w:color="auto" w:fill="F7F9FB"/>
          </w:tcPr>
          <w:p w14:paraId="130E569E" w14:textId="77777777" w:rsidR="003A7425" w:rsidRDefault="00000000">
            <w:pPr>
              <w:spacing w:after="0" w:line="252" w:lineRule="auto"/>
            </w:pPr>
            <w:r>
              <w:rPr>
                <w:sz w:val="14"/>
              </w:rPr>
              <w:t>Inventory, assessment, agreement, findings, monitoring, removal proof</w:t>
            </w:r>
          </w:p>
        </w:tc>
      </w:tr>
      <w:tr w:rsidR="003A7425" w14:paraId="5ED13E21" w14:textId="77777777">
        <w:trPr>
          <w:cantSplit/>
        </w:trPr>
        <w:tc>
          <w:tcPr>
            <w:tcW w:w="1600" w:type="dxa"/>
          </w:tcPr>
          <w:p w14:paraId="1572D162" w14:textId="77777777" w:rsidR="003A7425" w:rsidRDefault="00000000">
            <w:pPr>
              <w:spacing w:after="0" w:line="252" w:lineRule="auto"/>
            </w:pPr>
            <w:r>
              <w:rPr>
                <w:sz w:val="14"/>
              </w:rPr>
              <w:t>Incident response</w:t>
            </w:r>
          </w:p>
        </w:tc>
        <w:tc>
          <w:tcPr>
            <w:tcW w:w="2380" w:type="dxa"/>
          </w:tcPr>
          <w:p w14:paraId="70D75CBD" w14:textId="77777777" w:rsidR="003A7425" w:rsidRDefault="00000000">
            <w:pPr>
              <w:spacing w:after="0" w:line="252" w:lineRule="auto"/>
            </w:pPr>
            <w:r>
              <w:rPr>
                <w:sz w:val="14"/>
              </w:rPr>
              <w:t>Complete event and incident population reconciled to alert, help-desk, privacy, legal, and operations sources</w:t>
            </w:r>
          </w:p>
        </w:tc>
        <w:tc>
          <w:tcPr>
            <w:tcW w:w="3300" w:type="dxa"/>
          </w:tcPr>
          <w:p w14:paraId="110DAB16" w14:textId="77777777" w:rsidR="003A7425" w:rsidRDefault="00000000">
            <w:pPr>
              <w:spacing w:after="0" w:line="252" w:lineRule="auto"/>
            </w:pPr>
            <w:r>
              <w:rPr>
                <w:sz w:val="14"/>
              </w:rPr>
              <w:t>Test declaration, triage, analysis, evidence, notification, containment, eradication, recovery, and lessons</w:t>
            </w:r>
          </w:p>
        </w:tc>
        <w:tc>
          <w:tcPr>
            <w:tcW w:w="2080" w:type="dxa"/>
          </w:tcPr>
          <w:p w14:paraId="5469182C" w14:textId="77777777" w:rsidR="003A7425" w:rsidRDefault="00000000">
            <w:pPr>
              <w:spacing w:after="0" w:line="252" w:lineRule="auto"/>
            </w:pPr>
            <w:r>
              <w:rPr>
                <w:sz w:val="14"/>
              </w:rPr>
              <w:t>Timeline, tickets, evidence log, messages, recovery and improvement</w:t>
            </w:r>
          </w:p>
        </w:tc>
      </w:tr>
      <w:tr w:rsidR="003A7425" w14:paraId="64617523" w14:textId="77777777">
        <w:trPr>
          <w:cantSplit/>
        </w:trPr>
        <w:tc>
          <w:tcPr>
            <w:tcW w:w="1600" w:type="dxa"/>
            <w:shd w:val="clear" w:color="auto" w:fill="F7F9FB"/>
          </w:tcPr>
          <w:p w14:paraId="1C495248" w14:textId="77777777" w:rsidR="003A7425" w:rsidRDefault="00000000">
            <w:pPr>
              <w:spacing w:after="0" w:line="252" w:lineRule="auto"/>
            </w:pPr>
            <w:r>
              <w:rPr>
                <w:sz w:val="14"/>
              </w:rPr>
              <w:t>Secure development</w:t>
            </w:r>
          </w:p>
        </w:tc>
        <w:tc>
          <w:tcPr>
            <w:tcW w:w="2380" w:type="dxa"/>
            <w:shd w:val="clear" w:color="auto" w:fill="F7F9FB"/>
          </w:tcPr>
          <w:p w14:paraId="43E642E9" w14:textId="77777777" w:rsidR="003A7425" w:rsidRDefault="00000000">
            <w:pPr>
              <w:spacing w:after="0" w:line="252" w:lineRule="auto"/>
            </w:pPr>
            <w:r>
              <w:rPr>
                <w:sz w:val="14"/>
              </w:rPr>
              <w:t>All in-scope repositories, releases, dependencies, exceptions, and findings</w:t>
            </w:r>
          </w:p>
        </w:tc>
        <w:tc>
          <w:tcPr>
            <w:tcW w:w="3300" w:type="dxa"/>
            <w:shd w:val="clear" w:color="auto" w:fill="F7F9FB"/>
          </w:tcPr>
          <w:p w14:paraId="73A1CBAB" w14:textId="77777777" w:rsidR="003A7425" w:rsidRDefault="00000000">
            <w:pPr>
              <w:spacing w:after="0" w:line="252" w:lineRule="auto"/>
            </w:pPr>
            <w:r>
              <w:rPr>
                <w:sz w:val="14"/>
              </w:rPr>
              <w:t>Test requirements, review, scanning, secrets, dependencies, approval, deployment, correction, and retest</w:t>
            </w:r>
          </w:p>
        </w:tc>
        <w:tc>
          <w:tcPr>
            <w:tcW w:w="2080" w:type="dxa"/>
            <w:shd w:val="clear" w:color="auto" w:fill="F7F9FB"/>
          </w:tcPr>
          <w:p w14:paraId="210F55F6" w14:textId="77777777" w:rsidR="003A7425" w:rsidRDefault="00000000">
            <w:pPr>
              <w:spacing w:after="0" w:line="252" w:lineRule="auto"/>
            </w:pPr>
            <w:r>
              <w:rPr>
                <w:sz w:val="14"/>
              </w:rPr>
              <w:t>Pipeline logs, review, scan, ticket, release and validation</w:t>
            </w:r>
          </w:p>
        </w:tc>
      </w:tr>
    </w:tbl>
    <w:p w14:paraId="09D7B774" w14:textId="77777777" w:rsidR="003A7425" w:rsidRDefault="003A7425">
      <w:pPr>
        <w:spacing w:after="0"/>
      </w:pPr>
    </w:p>
    <w:p w14:paraId="33A59AA8" w14:textId="77777777" w:rsidR="003A7425" w:rsidRDefault="00000000">
      <w:pPr>
        <w:pStyle w:val="Heading2"/>
      </w:pPr>
      <w:bookmarkStart w:id="53" w:name="_Toc234927421"/>
      <w:r>
        <w:lastRenderedPageBreak/>
        <w:t>15.2 Conclusion language</w:t>
      </w:r>
      <w:bookmarkEnd w:id="53"/>
    </w:p>
    <w:tbl>
      <w:tblPr>
        <w:tblStyle w:val="TableGrid"/>
        <w:tblW w:w="9360" w:type="dxa"/>
        <w:tblInd w:w="120" w:type="dxa"/>
        <w:tblLayout w:type="fixed"/>
        <w:tblLook w:val="04A0" w:firstRow="1" w:lastRow="0" w:firstColumn="1" w:lastColumn="0" w:noHBand="0" w:noVBand="1"/>
      </w:tblPr>
      <w:tblGrid>
        <w:gridCol w:w="9360"/>
      </w:tblGrid>
      <w:tr w:rsidR="003A7425" w14:paraId="53552C47" w14:textId="77777777">
        <w:trPr>
          <w:cantSplit/>
        </w:trPr>
        <w:tc>
          <w:tcPr>
            <w:tcW w:w="9360" w:type="dxa"/>
            <w:shd w:val="clear" w:color="auto" w:fill="F3F6F8"/>
            <w:tcMar>
              <w:top w:w="90" w:type="dxa"/>
              <w:left w:w="120" w:type="dxa"/>
              <w:bottom w:w="90" w:type="dxa"/>
              <w:right w:w="120" w:type="dxa"/>
            </w:tcMar>
            <w:vAlign w:val="center"/>
          </w:tcPr>
          <w:p w14:paraId="732AFDBD" w14:textId="77777777" w:rsidR="003A7425" w:rsidRDefault="00000000">
            <w:pPr>
              <w:spacing w:after="0"/>
            </w:pPr>
            <w:r>
              <w:rPr>
                <w:b/>
                <w:color w:val="197D86"/>
              </w:rPr>
              <w:t xml:space="preserve">Example: </w:t>
            </w:r>
            <w:r>
              <w:t>For the defined service and review period, the control was suitably designed and operated for 37 of 40 sampled events. Three late access removals exceeded the approved tolerance. Management assigned corrective action, added automated escalation, and retesting confirmed timely removal for the subsequent complete population. The conclusion does not cover systems excluded from the stated scope.</w:t>
            </w:r>
          </w:p>
        </w:tc>
      </w:tr>
    </w:tbl>
    <w:p w14:paraId="059079F0" w14:textId="77777777" w:rsidR="003A7425" w:rsidRDefault="003A7425">
      <w:pPr>
        <w:spacing w:after="0"/>
      </w:pPr>
    </w:p>
    <w:p w14:paraId="12A28D02" w14:textId="77777777" w:rsidR="003A7425" w:rsidRDefault="00000000">
      <w:pPr>
        <w:pStyle w:val="Heading1"/>
        <w:pageBreakBefore/>
      </w:pPr>
      <w:bookmarkStart w:id="54" w:name="_Toc234927422"/>
      <w:r>
        <w:lastRenderedPageBreak/>
        <w:t>16. Open-Source Tools for CSF Work</w:t>
      </w:r>
      <w:bookmarkEnd w:id="54"/>
    </w:p>
    <w:p w14:paraId="01084EA3" w14:textId="77777777" w:rsidR="003A7425" w:rsidRDefault="00000000">
      <w:pPr>
        <w:spacing w:after="200"/>
      </w:pPr>
      <w:r>
        <w:rPr>
          <w:i/>
          <w:color w:val="5B6570"/>
          <w:sz w:val="22"/>
        </w:rPr>
        <w:t>Official links, safe quick starts, CSF support, evidence, and limitations.</w:t>
      </w:r>
    </w:p>
    <w:p w14:paraId="36BD6C93" w14:textId="77777777" w:rsidR="003A7425" w:rsidRDefault="00000000">
      <w:pPr>
        <w:keepNext/>
        <w:jc w:val="center"/>
      </w:pPr>
      <w:r>
        <w:rPr>
          <w:noProof/>
        </w:rPr>
        <w:drawing>
          <wp:inline distT="0" distB="0" distL="0" distR="0" wp14:anchorId="0FFFD006" wp14:editId="63DC29BA">
            <wp:extent cx="5623560" cy="3105345"/>
            <wp:effectExtent l="0" t="0" r="0" b="0"/>
            <wp:docPr id="7" name="Figure 7. From tool output to evidence" descr="Authorization, validation, corrective action, and retesting turn technical output into useful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flow.png"/>
                    <pic:cNvPicPr/>
                  </pic:nvPicPr>
                  <pic:blipFill>
                    <a:blip r:embed="rId14"/>
                    <a:stretch>
                      <a:fillRect/>
                    </a:stretch>
                  </pic:blipFill>
                  <pic:spPr>
                    <a:xfrm>
                      <a:off x="0" y="0"/>
                      <a:ext cx="5623560" cy="3105345"/>
                    </a:xfrm>
                    <a:prstGeom prst="rect">
                      <a:avLst/>
                    </a:prstGeom>
                  </pic:spPr>
                </pic:pic>
              </a:graphicData>
            </a:graphic>
          </wp:inline>
        </w:drawing>
      </w:r>
    </w:p>
    <w:p w14:paraId="1BFB276F" w14:textId="77777777" w:rsidR="003A7425" w:rsidRDefault="00000000">
      <w:pPr>
        <w:pStyle w:val="Caption"/>
        <w:spacing w:after="180"/>
        <w:jc w:val="center"/>
      </w:pPr>
      <w:r>
        <w:t>Figure 7. From tool output to evidence</w:t>
      </w:r>
    </w:p>
    <w:tbl>
      <w:tblPr>
        <w:tblStyle w:val="TableGrid"/>
        <w:tblW w:w="9360" w:type="dxa"/>
        <w:tblInd w:w="120" w:type="dxa"/>
        <w:tblLayout w:type="fixed"/>
        <w:tblLook w:val="04A0" w:firstRow="1" w:lastRow="0" w:firstColumn="1" w:lastColumn="0" w:noHBand="0" w:noVBand="1"/>
      </w:tblPr>
      <w:tblGrid>
        <w:gridCol w:w="1900"/>
        <w:gridCol w:w="4000"/>
        <w:gridCol w:w="3460"/>
      </w:tblGrid>
      <w:tr w:rsidR="003A7425" w14:paraId="15E97986" w14:textId="77777777">
        <w:trPr>
          <w:cantSplit/>
          <w:tblHeader/>
        </w:trPr>
        <w:tc>
          <w:tcPr>
            <w:tcW w:w="1900" w:type="dxa"/>
            <w:shd w:val="clear" w:color="auto" w:fill="18324A"/>
            <w:tcMar>
              <w:top w:w="90" w:type="dxa"/>
              <w:left w:w="120" w:type="dxa"/>
              <w:bottom w:w="90" w:type="dxa"/>
              <w:right w:w="120" w:type="dxa"/>
            </w:tcMar>
            <w:vAlign w:val="center"/>
          </w:tcPr>
          <w:p w14:paraId="0D249F13" w14:textId="77777777" w:rsidR="003A7425" w:rsidRDefault="00000000">
            <w:pPr>
              <w:spacing w:after="0"/>
            </w:pPr>
            <w:r>
              <w:rPr>
                <w:b/>
                <w:color w:val="FFFFFF"/>
                <w:sz w:val="16"/>
              </w:rPr>
              <w:t>Tool</w:t>
            </w:r>
          </w:p>
        </w:tc>
        <w:tc>
          <w:tcPr>
            <w:tcW w:w="4000" w:type="dxa"/>
            <w:shd w:val="clear" w:color="auto" w:fill="18324A"/>
            <w:tcMar>
              <w:top w:w="90" w:type="dxa"/>
              <w:left w:w="120" w:type="dxa"/>
              <w:bottom w:w="90" w:type="dxa"/>
              <w:right w:w="120" w:type="dxa"/>
            </w:tcMar>
            <w:vAlign w:val="center"/>
          </w:tcPr>
          <w:p w14:paraId="50F755E5" w14:textId="77777777" w:rsidR="003A7425" w:rsidRDefault="00000000">
            <w:pPr>
              <w:spacing w:after="0"/>
            </w:pPr>
            <w:r>
              <w:rPr>
                <w:b/>
                <w:color w:val="FFFFFF"/>
                <w:sz w:val="16"/>
              </w:rPr>
              <w:t>Purpose</w:t>
            </w:r>
          </w:p>
        </w:tc>
        <w:tc>
          <w:tcPr>
            <w:tcW w:w="3460" w:type="dxa"/>
            <w:shd w:val="clear" w:color="auto" w:fill="18324A"/>
            <w:tcMar>
              <w:top w:w="90" w:type="dxa"/>
              <w:left w:w="120" w:type="dxa"/>
              <w:bottom w:w="90" w:type="dxa"/>
              <w:right w:w="120" w:type="dxa"/>
            </w:tcMar>
            <w:vAlign w:val="center"/>
          </w:tcPr>
          <w:p w14:paraId="3BA722A9" w14:textId="77777777" w:rsidR="003A7425" w:rsidRDefault="00000000">
            <w:pPr>
              <w:spacing w:after="0"/>
            </w:pPr>
            <w:r>
              <w:rPr>
                <w:b/>
                <w:color w:val="FFFFFF"/>
                <w:sz w:val="16"/>
              </w:rPr>
              <w:t>Possible CSF support</w:t>
            </w:r>
          </w:p>
        </w:tc>
      </w:tr>
      <w:tr w:rsidR="003A7425" w14:paraId="61EAE627" w14:textId="77777777">
        <w:trPr>
          <w:cantSplit/>
        </w:trPr>
        <w:tc>
          <w:tcPr>
            <w:tcW w:w="1900" w:type="dxa"/>
          </w:tcPr>
          <w:p w14:paraId="38E7D223" w14:textId="77777777" w:rsidR="003A7425" w:rsidRDefault="00000000">
            <w:pPr>
              <w:spacing w:after="0" w:line="252" w:lineRule="auto"/>
            </w:pPr>
            <w:r>
              <w:rPr>
                <w:sz w:val="16"/>
              </w:rPr>
              <w:t>CISO Assistant</w:t>
            </w:r>
          </w:p>
        </w:tc>
        <w:tc>
          <w:tcPr>
            <w:tcW w:w="4000" w:type="dxa"/>
          </w:tcPr>
          <w:p w14:paraId="307554FE" w14:textId="77777777" w:rsidR="003A7425" w:rsidRDefault="00000000">
            <w:pPr>
              <w:spacing w:after="0" w:line="252" w:lineRule="auto"/>
            </w:pPr>
            <w:r>
              <w:rPr>
                <w:sz w:val="16"/>
              </w:rPr>
              <w:t>GRC, Profiles, risks, controls, evidence</w:t>
            </w:r>
          </w:p>
        </w:tc>
        <w:tc>
          <w:tcPr>
            <w:tcW w:w="3460" w:type="dxa"/>
          </w:tcPr>
          <w:p w14:paraId="204A6AAB" w14:textId="77777777" w:rsidR="003A7425" w:rsidRDefault="00000000">
            <w:pPr>
              <w:spacing w:after="0" w:line="252" w:lineRule="auto"/>
            </w:pPr>
            <w:r>
              <w:rPr>
                <w:sz w:val="16"/>
              </w:rPr>
              <w:t>GV, ID, reporting</w:t>
            </w:r>
          </w:p>
        </w:tc>
      </w:tr>
      <w:tr w:rsidR="003A7425" w14:paraId="1D772C29" w14:textId="77777777">
        <w:trPr>
          <w:cantSplit/>
        </w:trPr>
        <w:tc>
          <w:tcPr>
            <w:tcW w:w="1900" w:type="dxa"/>
            <w:shd w:val="clear" w:color="auto" w:fill="F7F9FB"/>
          </w:tcPr>
          <w:p w14:paraId="0B8C63AD" w14:textId="77777777" w:rsidR="003A7425" w:rsidRDefault="00000000">
            <w:pPr>
              <w:spacing w:after="0" w:line="252" w:lineRule="auto"/>
            </w:pPr>
            <w:r>
              <w:rPr>
                <w:sz w:val="16"/>
              </w:rPr>
              <w:t>Wazuh</w:t>
            </w:r>
          </w:p>
        </w:tc>
        <w:tc>
          <w:tcPr>
            <w:tcW w:w="4000" w:type="dxa"/>
            <w:shd w:val="clear" w:color="auto" w:fill="F7F9FB"/>
          </w:tcPr>
          <w:p w14:paraId="23D8A0D7" w14:textId="77777777" w:rsidR="003A7425" w:rsidRDefault="00000000">
            <w:pPr>
              <w:spacing w:after="0" w:line="252" w:lineRule="auto"/>
            </w:pPr>
            <w:r>
              <w:rPr>
                <w:sz w:val="16"/>
              </w:rPr>
              <w:t>SIEM, endpoint monitoring, integrity</w:t>
            </w:r>
          </w:p>
        </w:tc>
        <w:tc>
          <w:tcPr>
            <w:tcW w:w="3460" w:type="dxa"/>
            <w:shd w:val="clear" w:color="auto" w:fill="F7F9FB"/>
          </w:tcPr>
          <w:p w14:paraId="489F2C66" w14:textId="77777777" w:rsidR="003A7425" w:rsidRDefault="00000000">
            <w:pPr>
              <w:spacing w:after="0" w:line="252" w:lineRule="auto"/>
            </w:pPr>
            <w:r>
              <w:rPr>
                <w:sz w:val="16"/>
              </w:rPr>
              <w:t>DE.CM, DE.AE, RS.MA</w:t>
            </w:r>
          </w:p>
        </w:tc>
      </w:tr>
      <w:tr w:rsidR="003A7425" w14:paraId="785D52B5" w14:textId="77777777">
        <w:trPr>
          <w:cantSplit/>
        </w:trPr>
        <w:tc>
          <w:tcPr>
            <w:tcW w:w="1900" w:type="dxa"/>
          </w:tcPr>
          <w:p w14:paraId="7FE5D1F8" w14:textId="77777777" w:rsidR="003A7425" w:rsidRDefault="00000000">
            <w:pPr>
              <w:spacing w:after="0" w:line="252" w:lineRule="auto"/>
            </w:pPr>
            <w:r>
              <w:rPr>
                <w:sz w:val="16"/>
              </w:rPr>
              <w:t>osquery</w:t>
            </w:r>
          </w:p>
        </w:tc>
        <w:tc>
          <w:tcPr>
            <w:tcW w:w="4000" w:type="dxa"/>
          </w:tcPr>
          <w:p w14:paraId="2EB51653" w14:textId="77777777" w:rsidR="003A7425" w:rsidRDefault="00000000">
            <w:pPr>
              <w:spacing w:after="0" w:line="252" w:lineRule="auto"/>
            </w:pPr>
            <w:r>
              <w:rPr>
                <w:sz w:val="16"/>
              </w:rPr>
              <w:t>Endpoint inventory and query evidence</w:t>
            </w:r>
          </w:p>
        </w:tc>
        <w:tc>
          <w:tcPr>
            <w:tcW w:w="3460" w:type="dxa"/>
          </w:tcPr>
          <w:p w14:paraId="7426321C" w14:textId="77777777" w:rsidR="003A7425" w:rsidRDefault="00000000">
            <w:pPr>
              <w:spacing w:after="0" w:line="252" w:lineRule="auto"/>
            </w:pPr>
            <w:r>
              <w:rPr>
                <w:sz w:val="16"/>
              </w:rPr>
              <w:t>ID.AM, PR.PS, PR.AA</w:t>
            </w:r>
          </w:p>
        </w:tc>
      </w:tr>
      <w:tr w:rsidR="003A7425" w14:paraId="4E89DCEB" w14:textId="77777777">
        <w:trPr>
          <w:cantSplit/>
        </w:trPr>
        <w:tc>
          <w:tcPr>
            <w:tcW w:w="1900" w:type="dxa"/>
            <w:shd w:val="clear" w:color="auto" w:fill="F7F9FB"/>
          </w:tcPr>
          <w:p w14:paraId="2F3AD162" w14:textId="77777777" w:rsidR="003A7425" w:rsidRDefault="00000000">
            <w:pPr>
              <w:spacing w:after="0" w:line="252" w:lineRule="auto"/>
            </w:pPr>
            <w:r>
              <w:rPr>
                <w:sz w:val="16"/>
              </w:rPr>
              <w:t>OpenSCAP</w:t>
            </w:r>
          </w:p>
        </w:tc>
        <w:tc>
          <w:tcPr>
            <w:tcW w:w="4000" w:type="dxa"/>
            <w:shd w:val="clear" w:color="auto" w:fill="F7F9FB"/>
          </w:tcPr>
          <w:p w14:paraId="7E7F582B" w14:textId="77777777" w:rsidR="003A7425" w:rsidRDefault="00000000">
            <w:pPr>
              <w:spacing w:after="0" w:line="252" w:lineRule="auto"/>
            </w:pPr>
            <w:r>
              <w:rPr>
                <w:sz w:val="16"/>
              </w:rPr>
              <w:t>Linux configuration assessment</w:t>
            </w:r>
          </w:p>
        </w:tc>
        <w:tc>
          <w:tcPr>
            <w:tcW w:w="3460" w:type="dxa"/>
            <w:shd w:val="clear" w:color="auto" w:fill="F7F9FB"/>
          </w:tcPr>
          <w:p w14:paraId="766652F8" w14:textId="77777777" w:rsidR="003A7425" w:rsidRDefault="00000000">
            <w:pPr>
              <w:spacing w:after="0" w:line="252" w:lineRule="auto"/>
            </w:pPr>
            <w:r>
              <w:rPr>
                <w:sz w:val="16"/>
              </w:rPr>
              <w:t>PR.PS, ID.IM</w:t>
            </w:r>
          </w:p>
        </w:tc>
      </w:tr>
      <w:tr w:rsidR="003A7425" w14:paraId="7F0529D1" w14:textId="77777777">
        <w:trPr>
          <w:cantSplit/>
        </w:trPr>
        <w:tc>
          <w:tcPr>
            <w:tcW w:w="1900" w:type="dxa"/>
          </w:tcPr>
          <w:p w14:paraId="19ED01B5" w14:textId="77777777" w:rsidR="003A7425" w:rsidRDefault="00000000">
            <w:pPr>
              <w:spacing w:after="0" w:line="252" w:lineRule="auto"/>
            </w:pPr>
            <w:r>
              <w:rPr>
                <w:sz w:val="16"/>
              </w:rPr>
              <w:t>Greenbone Community Edition</w:t>
            </w:r>
          </w:p>
        </w:tc>
        <w:tc>
          <w:tcPr>
            <w:tcW w:w="4000" w:type="dxa"/>
          </w:tcPr>
          <w:p w14:paraId="34674A88" w14:textId="77777777" w:rsidR="003A7425" w:rsidRDefault="00000000">
            <w:pPr>
              <w:spacing w:after="0" w:line="252" w:lineRule="auto"/>
            </w:pPr>
            <w:r>
              <w:rPr>
                <w:sz w:val="16"/>
              </w:rPr>
              <w:t>Vulnerability assessment</w:t>
            </w:r>
          </w:p>
        </w:tc>
        <w:tc>
          <w:tcPr>
            <w:tcW w:w="3460" w:type="dxa"/>
          </w:tcPr>
          <w:p w14:paraId="79A30BB5" w14:textId="77777777" w:rsidR="003A7425" w:rsidRDefault="00000000">
            <w:pPr>
              <w:spacing w:after="0" w:line="252" w:lineRule="auto"/>
            </w:pPr>
            <w:r>
              <w:rPr>
                <w:sz w:val="16"/>
              </w:rPr>
              <w:t>ID.RA, ID.IM</w:t>
            </w:r>
          </w:p>
        </w:tc>
      </w:tr>
      <w:tr w:rsidR="003A7425" w14:paraId="63778E1C" w14:textId="77777777">
        <w:trPr>
          <w:cantSplit/>
        </w:trPr>
        <w:tc>
          <w:tcPr>
            <w:tcW w:w="1900" w:type="dxa"/>
            <w:shd w:val="clear" w:color="auto" w:fill="F7F9FB"/>
          </w:tcPr>
          <w:p w14:paraId="04223BED" w14:textId="77777777" w:rsidR="003A7425" w:rsidRDefault="00000000">
            <w:pPr>
              <w:spacing w:after="0" w:line="252" w:lineRule="auto"/>
            </w:pPr>
            <w:r>
              <w:rPr>
                <w:sz w:val="16"/>
              </w:rPr>
              <w:t>Trivy</w:t>
            </w:r>
          </w:p>
        </w:tc>
        <w:tc>
          <w:tcPr>
            <w:tcW w:w="4000" w:type="dxa"/>
            <w:shd w:val="clear" w:color="auto" w:fill="F7F9FB"/>
          </w:tcPr>
          <w:p w14:paraId="3061B676" w14:textId="77777777" w:rsidR="003A7425" w:rsidRDefault="00000000">
            <w:pPr>
              <w:spacing w:after="0" w:line="252" w:lineRule="auto"/>
            </w:pPr>
            <w:r>
              <w:rPr>
                <w:sz w:val="16"/>
              </w:rPr>
              <w:t>Code, image, dependency, secret, and configuration scanning</w:t>
            </w:r>
          </w:p>
        </w:tc>
        <w:tc>
          <w:tcPr>
            <w:tcW w:w="3460" w:type="dxa"/>
            <w:shd w:val="clear" w:color="auto" w:fill="F7F9FB"/>
          </w:tcPr>
          <w:p w14:paraId="2FA18BA9" w14:textId="77777777" w:rsidR="003A7425" w:rsidRDefault="00000000">
            <w:pPr>
              <w:spacing w:after="0" w:line="252" w:lineRule="auto"/>
            </w:pPr>
            <w:r>
              <w:rPr>
                <w:sz w:val="16"/>
              </w:rPr>
              <w:t>ID.RA, PR.PS</w:t>
            </w:r>
          </w:p>
        </w:tc>
      </w:tr>
      <w:tr w:rsidR="003A7425" w14:paraId="5844BD37" w14:textId="77777777">
        <w:trPr>
          <w:cantSplit/>
        </w:trPr>
        <w:tc>
          <w:tcPr>
            <w:tcW w:w="1900" w:type="dxa"/>
          </w:tcPr>
          <w:p w14:paraId="7C93BF74" w14:textId="77777777" w:rsidR="003A7425" w:rsidRDefault="00000000">
            <w:pPr>
              <w:spacing w:after="0" w:line="252" w:lineRule="auto"/>
            </w:pPr>
            <w:r>
              <w:rPr>
                <w:sz w:val="16"/>
              </w:rPr>
              <w:t>OWASP ZAP</w:t>
            </w:r>
          </w:p>
        </w:tc>
        <w:tc>
          <w:tcPr>
            <w:tcW w:w="4000" w:type="dxa"/>
          </w:tcPr>
          <w:p w14:paraId="4B24CBF0" w14:textId="77777777" w:rsidR="003A7425" w:rsidRDefault="00000000">
            <w:pPr>
              <w:spacing w:after="0" w:line="252" w:lineRule="auto"/>
            </w:pPr>
            <w:r>
              <w:rPr>
                <w:sz w:val="16"/>
              </w:rPr>
              <w:t>Authorized web-application assessment</w:t>
            </w:r>
          </w:p>
        </w:tc>
        <w:tc>
          <w:tcPr>
            <w:tcW w:w="3460" w:type="dxa"/>
          </w:tcPr>
          <w:p w14:paraId="5DB08755" w14:textId="77777777" w:rsidR="003A7425" w:rsidRDefault="00000000">
            <w:pPr>
              <w:spacing w:after="0" w:line="252" w:lineRule="auto"/>
            </w:pPr>
            <w:r>
              <w:rPr>
                <w:sz w:val="16"/>
              </w:rPr>
              <w:t>ID.RA, ID.IM</w:t>
            </w:r>
          </w:p>
        </w:tc>
      </w:tr>
      <w:tr w:rsidR="003A7425" w14:paraId="21021E57" w14:textId="77777777">
        <w:trPr>
          <w:cantSplit/>
        </w:trPr>
        <w:tc>
          <w:tcPr>
            <w:tcW w:w="1900" w:type="dxa"/>
            <w:shd w:val="clear" w:color="auto" w:fill="F7F9FB"/>
          </w:tcPr>
          <w:p w14:paraId="601BD20D" w14:textId="77777777" w:rsidR="003A7425" w:rsidRDefault="00000000">
            <w:pPr>
              <w:spacing w:after="0" w:line="252" w:lineRule="auto"/>
            </w:pPr>
            <w:r>
              <w:rPr>
                <w:sz w:val="16"/>
              </w:rPr>
              <w:t>Keycloak</w:t>
            </w:r>
          </w:p>
        </w:tc>
        <w:tc>
          <w:tcPr>
            <w:tcW w:w="4000" w:type="dxa"/>
            <w:shd w:val="clear" w:color="auto" w:fill="F7F9FB"/>
          </w:tcPr>
          <w:p w14:paraId="26562C38" w14:textId="77777777" w:rsidR="003A7425" w:rsidRDefault="00000000">
            <w:pPr>
              <w:spacing w:after="0" w:line="252" w:lineRule="auto"/>
            </w:pPr>
            <w:r>
              <w:rPr>
                <w:sz w:val="16"/>
              </w:rPr>
              <w:t>Identity, roles, authentication, and MFA</w:t>
            </w:r>
          </w:p>
        </w:tc>
        <w:tc>
          <w:tcPr>
            <w:tcW w:w="3460" w:type="dxa"/>
            <w:shd w:val="clear" w:color="auto" w:fill="F7F9FB"/>
          </w:tcPr>
          <w:p w14:paraId="52EB1E9C" w14:textId="77777777" w:rsidR="003A7425" w:rsidRDefault="00000000">
            <w:pPr>
              <w:spacing w:after="0" w:line="252" w:lineRule="auto"/>
            </w:pPr>
            <w:r>
              <w:rPr>
                <w:sz w:val="16"/>
              </w:rPr>
              <w:t>PR.AA</w:t>
            </w:r>
          </w:p>
        </w:tc>
      </w:tr>
      <w:tr w:rsidR="003A7425" w14:paraId="47CD28F2" w14:textId="77777777">
        <w:trPr>
          <w:cantSplit/>
        </w:trPr>
        <w:tc>
          <w:tcPr>
            <w:tcW w:w="1900" w:type="dxa"/>
          </w:tcPr>
          <w:p w14:paraId="6952B703" w14:textId="77777777" w:rsidR="003A7425" w:rsidRDefault="00000000">
            <w:pPr>
              <w:spacing w:after="0" w:line="252" w:lineRule="auto"/>
            </w:pPr>
            <w:r>
              <w:rPr>
                <w:sz w:val="16"/>
              </w:rPr>
              <w:t>DefectDojo</w:t>
            </w:r>
          </w:p>
        </w:tc>
        <w:tc>
          <w:tcPr>
            <w:tcW w:w="4000" w:type="dxa"/>
          </w:tcPr>
          <w:p w14:paraId="2543CBE7" w14:textId="77777777" w:rsidR="003A7425" w:rsidRDefault="00000000">
            <w:pPr>
              <w:spacing w:after="0" w:line="252" w:lineRule="auto"/>
            </w:pPr>
            <w:r>
              <w:rPr>
                <w:sz w:val="16"/>
              </w:rPr>
              <w:t>Finding intake and remediation tracking</w:t>
            </w:r>
          </w:p>
        </w:tc>
        <w:tc>
          <w:tcPr>
            <w:tcW w:w="3460" w:type="dxa"/>
          </w:tcPr>
          <w:p w14:paraId="34F22048" w14:textId="77777777" w:rsidR="003A7425" w:rsidRDefault="00000000">
            <w:pPr>
              <w:spacing w:after="0" w:line="252" w:lineRule="auto"/>
            </w:pPr>
            <w:r>
              <w:rPr>
                <w:sz w:val="16"/>
              </w:rPr>
              <w:t>ID.RA, ID.IM, GV.OV</w:t>
            </w:r>
          </w:p>
        </w:tc>
      </w:tr>
      <w:tr w:rsidR="003A7425" w14:paraId="63D4B6BF" w14:textId="77777777">
        <w:trPr>
          <w:cantSplit/>
        </w:trPr>
        <w:tc>
          <w:tcPr>
            <w:tcW w:w="1900" w:type="dxa"/>
            <w:shd w:val="clear" w:color="auto" w:fill="F7F9FB"/>
          </w:tcPr>
          <w:p w14:paraId="24A8ADFF" w14:textId="77777777" w:rsidR="003A7425" w:rsidRDefault="00000000">
            <w:pPr>
              <w:spacing w:after="0" w:line="252" w:lineRule="auto"/>
            </w:pPr>
            <w:r>
              <w:rPr>
                <w:sz w:val="16"/>
              </w:rPr>
              <w:t>Velociraptor</w:t>
            </w:r>
          </w:p>
        </w:tc>
        <w:tc>
          <w:tcPr>
            <w:tcW w:w="4000" w:type="dxa"/>
            <w:shd w:val="clear" w:color="auto" w:fill="F7F9FB"/>
          </w:tcPr>
          <w:p w14:paraId="7627E08E" w14:textId="77777777" w:rsidR="003A7425" w:rsidRDefault="00000000">
            <w:pPr>
              <w:spacing w:after="0" w:line="252" w:lineRule="auto"/>
            </w:pPr>
            <w:r>
              <w:rPr>
                <w:sz w:val="16"/>
              </w:rPr>
              <w:t>Endpoint visibility and incident response</w:t>
            </w:r>
          </w:p>
        </w:tc>
        <w:tc>
          <w:tcPr>
            <w:tcW w:w="3460" w:type="dxa"/>
            <w:shd w:val="clear" w:color="auto" w:fill="F7F9FB"/>
          </w:tcPr>
          <w:p w14:paraId="72DEAE61" w14:textId="77777777" w:rsidR="003A7425" w:rsidRDefault="00000000">
            <w:pPr>
              <w:spacing w:after="0" w:line="252" w:lineRule="auto"/>
            </w:pPr>
            <w:r>
              <w:rPr>
                <w:sz w:val="16"/>
              </w:rPr>
              <w:t>DE.CM, RS.AN</w:t>
            </w:r>
          </w:p>
        </w:tc>
      </w:tr>
      <w:tr w:rsidR="003A7425" w14:paraId="7B1B8A17" w14:textId="77777777">
        <w:trPr>
          <w:cantSplit/>
        </w:trPr>
        <w:tc>
          <w:tcPr>
            <w:tcW w:w="1900" w:type="dxa"/>
          </w:tcPr>
          <w:p w14:paraId="7273B2CC" w14:textId="77777777" w:rsidR="003A7425" w:rsidRDefault="00000000">
            <w:pPr>
              <w:spacing w:after="0" w:line="252" w:lineRule="auto"/>
            </w:pPr>
            <w:r>
              <w:rPr>
                <w:sz w:val="16"/>
              </w:rPr>
              <w:t>Open Policy Agent</w:t>
            </w:r>
          </w:p>
        </w:tc>
        <w:tc>
          <w:tcPr>
            <w:tcW w:w="4000" w:type="dxa"/>
          </w:tcPr>
          <w:p w14:paraId="5B9F2E26" w14:textId="77777777" w:rsidR="003A7425" w:rsidRDefault="00000000">
            <w:pPr>
              <w:spacing w:after="0" w:line="252" w:lineRule="auto"/>
            </w:pPr>
            <w:r>
              <w:rPr>
                <w:sz w:val="16"/>
              </w:rPr>
              <w:t>Policy as code</w:t>
            </w:r>
          </w:p>
        </w:tc>
        <w:tc>
          <w:tcPr>
            <w:tcW w:w="3460" w:type="dxa"/>
          </w:tcPr>
          <w:p w14:paraId="04BA5355" w14:textId="77777777" w:rsidR="003A7425" w:rsidRDefault="00000000">
            <w:pPr>
              <w:spacing w:after="0" w:line="252" w:lineRule="auto"/>
            </w:pPr>
            <w:r>
              <w:rPr>
                <w:sz w:val="16"/>
              </w:rPr>
              <w:t>GV.PO, PR.AA, PR.PS</w:t>
            </w:r>
          </w:p>
        </w:tc>
      </w:tr>
      <w:tr w:rsidR="003A7425" w14:paraId="35B1FE92" w14:textId="77777777">
        <w:trPr>
          <w:cantSplit/>
        </w:trPr>
        <w:tc>
          <w:tcPr>
            <w:tcW w:w="1900" w:type="dxa"/>
            <w:shd w:val="clear" w:color="auto" w:fill="F7F9FB"/>
          </w:tcPr>
          <w:p w14:paraId="6A8D869E" w14:textId="77777777" w:rsidR="003A7425" w:rsidRDefault="00000000">
            <w:pPr>
              <w:spacing w:after="0" w:line="252" w:lineRule="auto"/>
            </w:pPr>
            <w:r>
              <w:rPr>
                <w:sz w:val="16"/>
              </w:rPr>
              <w:t>OpenSearch</w:t>
            </w:r>
          </w:p>
        </w:tc>
        <w:tc>
          <w:tcPr>
            <w:tcW w:w="4000" w:type="dxa"/>
            <w:shd w:val="clear" w:color="auto" w:fill="F7F9FB"/>
          </w:tcPr>
          <w:p w14:paraId="52725BC0" w14:textId="77777777" w:rsidR="003A7425" w:rsidRDefault="00000000">
            <w:pPr>
              <w:spacing w:after="0" w:line="252" w:lineRule="auto"/>
            </w:pPr>
            <w:r>
              <w:rPr>
                <w:sz w:val="16"/>
              </w:rPr>
              <w:t>Search, analytics, dashboards, and security monitoring</w:t>
            </w:r>
          </w:p>
        </w:tc>
        <w:tc>
          <w:tcPr>
            <w:tcW w:w="3460" w:type="dxa"/>
            <w:shd w:val="clear" w:color="auto" w:fill="F7F9FB"/>
          </w:tcPr>
          <w:p w14:paraId="0836B45D" w14:textId="77777777" w:rsidR="003A7425" w:rsidRDefault="00000000">
            <w:pPr>
              <w:spacing w:after="0" w:line="252" w:lineRule="auto"/>
            </w:pPr>
            <w:r>
              <w:rPr>
                <w:sz w:val="16"/>
              </w:rPr>
              <w:t>DE.CM, DE.AE, GV.OV</w:t>
            </w:r>
          </w:p>
        </w:tc>
      </w:tr>
    </w:tbl>
    <w:p w14:paraId="087FF604" w14:textId="77777777" w:rsidR="003A7425" w:rsidRDefault="003A7425">
      <w:pPr>
        <w:spacing w:after="0"/>
      </w:pPr>
    </w:p>
    <w:p w14:paraId="300DBC2A" w14:textId="77777777" w:rsidR="003A7425" w:rsidRDefault="00000000">
      <w:pPr>
        <w:pStyle w:val="Heading2"/>
      </w:pPr>
      <w:bookmarkStart w:id="55" w:name="_Toc234927423"/>
      <w:r>
        <w:t>16.1 Tool validation checklist</w:t>
      </w:r>
      <w:bookmarkEnd w:id="55"/>
    </w:p>
    <w:p w14:paraId="19F86064" w14:textId="77777777" w:rsidR="003A7425" w:rsidRDefault="00000000" w:rsidP="00626A58">
      <w:pPr>
        <w:numPr>
          <w:ilvl w:val="0"/>
          <w:numId w:val="17"/>
        </w:numPr>
        <w:spacing w:after="60"/>
      </w:pPr>
      <w:r>
        <w:t>Approve purpose, owner, scope, data, systems, hosting, support access, and retention.</w:t>
      </w:r>
    </w:p>
    <w:p w14:paraId="68969A97" w14:textId="77777777" w:rsidR="003A7425" w:rsidRDefault="00000000" w:rsidP="00626A58">
      <w:pPr>
        <w:numPr>
          <w:ilvl w:val="0"/>
          <w:numId w:val="17"/>
        </w:numPr>
        <w:spacing w:after="60"/>
      </w:pPr>
      <w:r>
        <w:t>Verify the official source, version, dependencies, integrity, update method, and secure configuration.</w:t>
      </w:r>
    </w:p>
    <w:p w14:paraId="74B590E2" w14:textId="77777777" w:rsidR="003A7425" w:rsidRDefault="00000000" w:rsidP="00626A58">
      <w:pPr>
        <w:numPr>
          <w:ilvl w:val="0"/>
          <w:numId w:val="17"/>
        </w:numPr>
        <w:spacing w:after="60"/>
      </w:pPr>
      <w:r>
        <w:t>Test a known condition the tool should detect or block.</w:t>
      </w:r>
    </w:p>
    <w:p w14:paraId="74841BDE" w14:textId="77777777" w:rsidR="003A7425" w:rsidRDefault="00000000" w:rsidP="00626A58">
      <w:pPr>
        <w:numPr>
          <w:ilvl w:val="0"/>
          <w:numId w:val="17"/>
        </w:numPr>
        <w:spacing w:after="60"/>
      </w:pPr>
      <w:r>
        <w:t>Test a known allowed condition to identify unnecessary failures.</w:t>
      </w:r>
    </w:p>
    <w:p w14:paraId="0B2E17E7" w14:textId="77777777" w:rsidR="003A7425" w:rsidRDefault="00000000" w:rsidP="00626A58">
      <w:pPr>
        <w:numPr>
          <w:ilvl w:val="0"/>
          <w:numId w:val="17"/>
        </w:numPr>
        <w:spacing w:after="60"/>
      </w:pPr>
      <w:r>
        <w:lastRenderedPageBreak/>
        <w:t>Compare tool coverage with an independent asset, agent, repository, or identity population.</w:t>
      </w:r>
    </w:p>
    <w:p w14:paraId="02579CF6" w14:textId="77777777" w:rsidR="003A7425" w:rsidRDefault="00000000" w:rsidP="00626A58">
      <w:pPr>
        <w:numPr>
          <w:ilvl w:val="0"/>
          <w:numId w:val="17"/>
        </w:numPr>
        <w:spacing w:after="60"/>
      </w:pPr>
      <w:r>
        <w:t>Restrict administration, protect credentials and reports, log changes, and test tool backup or recovery.</w:t>
      </w:r>
    </w:p>
    <w:p w14:paraId="762D4B00" w14:textId="77777777" w:rsidR="003A7425" w:rsidRDefault="00000000" w:rsidP="00626A58">
      <w:pPr>
        <w:numPr>
          <w:ilvl w:val="0"/>
          <w:numId w:val="17"/>
        </w:numPr>
        <w:spacing w:after="60"/>
      </w:pPr>
      <w:r>
        <w:t>Define human validation, escalation, exception, correction, and retest.</w:t>
      </w:r>
    </w:p>
    <w:p w14:paraId="42A343B3" w14:textId="77777777" w:rsidR="003A7425" w:rsidRDefault="00000000" w:rsidP="00626A58">
      <w:pPr>
        <w:numPr>
          <w:ilvl w:val="0"/>
          <w:numId w:val="17"/>
        </w:numPr>
        <w:spacing w:after="60"/>
      </w:pPr>
      <w:r>
        <w:t>Revalidate after material upgrades, integration changes, configuration changes, or failures.</w:t>
      </w:r>
    </w:p>
    <w:p w14:paraId="0C690ECF" w14:textId="77777777" w:rsidR="003A7425" w:rsidRDefault="00000000">
      <w:pPr>
        <w:pStyle w:val="Heading2"/>
      </w:pPr>
      <w:bookmarkStart w:id="56" w:name="_Toc234927424"/>
      <w:r>
        <w:t>16.2 CISO Assistant</w:t>
      </w:r>
      <w:bookmarkEnd w:id="56"/>
    </w:p>
    <w:p w14:paraId="3569DA71" w14:textId="77777777" w:rsidR="003A7425" w:rsidRDefault="00000000">
      <w:r>
        <w:t>GRC, Profiles, risks, controls, evidence. Possible CSF support: GV, ID, reporting.</w:t>
      </w:r>
    </w:p>
    <w:p w14:paraId="38EDE037" w14:textId="77777777" w:rsidR="003A7425" w:rsidRDefault="00000000">
      <w:r>
        <w:rPr>
          <w:b/>
        </w:rPr>
        <w:t xml:space="preserve">Official documentation: </w:t>
      </w:r>
      <w:hyperlink r:id="rId15">
        <w:r>
          <w:rPr>
            <w:color w:val="2E74B5"/>
            <w:u w:val="single"/>
          </w:rPr>
          <w:t>Open the official CISO Assistant guide</w:t>
        </w:r>
      </w:hyperlink>
    </w:p>
    <w:p w14:paraId="18BF7C8B" w14:textId="77777777" w:rsidR="003A7425" w:rsidRDefault="00000000">
      <w:pPr>
        <w:pStyle w:val="Heading3"/>
      </w:pPr>
      <w:bookmarkStart w:id="57" w:name="_Toc234927425"/>
      <w:r>
        <w:t>Quick start</w:t>
      </w:r>
      <w:bookmarkEnd w:id="57"/>
    </w:p>
    <w:p w14:paraId="05199CD1" w14:textId="77777777" w:rsidR="003A7425" w:rsidRDefault="00000000">
      <w:r>
        <w:t>Create a fictional organization, select five CSF outcomes, assign owners, attach sanitized evidence, record a gap, and build an action plan.</w:t>
      </w:r>
    </w:p>
    <w:p w14:paraId="42A1B9DE" w14:textId="77777777" w:rsidR="003A7425" w:rsidRDefault="00000000">
      <w:pPr>
        <w:pStyle w:val="Heading3"/>
      </w:pPr>
      <w:bookmarkStart w:id="58" w:name="_Toc234927426"/>
      <w:r>
        <w:t>Evidence and limitation</w:t>
      </w:r>
      <w:bookmarkEnd w:id="58"/>
    </w:p>
    <w:p w14:paraId="51645F7A"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12AF9F65" w14:textId="77777777" w:rsidR="003A7425" w:rsidRDefault="00000000">
      <w:pPr>
        <w:pStyle w:val="Heading2"/>
      </w:pPr>
      <w:bookmarkStart w:id="59" w:name="_Toc234927427"/>
      <w:r>
        <w:t>16.3 Wazuh</w:t>
      </w:r>
      <w:bookmarkEnd w:id="59"/>
    </w:p>
    <w:p w14:paraId="76829185" w14:textId="77777777" w:rsidR="003A7425" w:rsidRDefault="00000000">
      <w:r>
        <w:t>SIEM, endpoint monitoring, integrity. Possible CSF support: DE.CM, DE.AE, RS.MA.</w:t>
      </w:r>
    </w:p>
    <w:p w14:paraId="0A15A57D" w14:textId="77777777" w:rsidR="003A7425" w:rsidRDefault="00000000">
      <w:r>
        <w:rPr>
          <w:b/>
        </w:rPr>
        <w:t xml:space="preserve">Official documentation: </w:t>
      </w:r>
      <w:hyperlink r:id="rId16">
        <w:r>
          <w:rPr>
            <w:color w:val="2E74B5"/>
            <w:u w:val="single"/>
          </w:rPr>
          <w:t>Open the official Wazuh guide</w:t>
        </w:r>
      </w:hyperlink>
    </w:p>
    <w:p w14:paraId="7B7A5DC9" w14:textId="77777777" w:rsidR="003A7425" w:rsidRDefault="00000000">
      <w:pPr>
        <w:pStyle w:val="Heading3"/>
      </w:pPr>
      <w:bookmarkStart w:id="60" w:name="_Toc234927428"/>
      <w:r>
        <w:t>Quick start</w:t>
      </w:r>
      <w:bookmarkEnd w:id="60"/>
    </w:p>
    <w:p w14:paraId="206CDCC3" w14:textId="77777777" w:rsidR="003A7425" w:rsidRDefault="00000000">
      <w:r>
        <w:t>Connect one authorized lab endpoint, create a harmless event, review the alert, document the decision, and retain the event and ticket.</w:t>
      </w:r>
    </w:p>
    <w:p w14:paraId="0B5DD852" w14:textId="77777777" w:rsidR="003A7425" w:rsidRDefault="00000000">
      <w:pPr>
        <w:pStyle w:val="Heading3"/>
      </w:pPr>
      <w:bookmarkStart w:id="61" w:name="_Toc234927429"/>
      <w:r>
        <w:t>Evidence and limitation</w:t>
      </w:r>
      <w:bookmarkEnd w:id="61"/>
    </w:p>
    <w:p w14:paraId="2A406D19"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04A6317A" w14:textId="77777777" w:rsidR="003A7425" w:rsidRDefault="00000000">
      <w:pPr>
        <w:pStyle w:val="Heading2"/>
      </w:pPr>
      <w:bookmarkStart w:id="62" w:name="_Toc234927430"/>
      <w:r>
        <w:t>16.4 osquery</w:t>
      </w:r>
      <w:bookmarkEnd w:id="62"/>
    </w:p>
    <w:p w14:paraId="76C4BD2E" w14:textId="77777777" w:rsidR="003A7425" w:rsidRDefault="00000000">
      <w:r>
        <w:t>Endpoint inventory and query evidence. Possible CSF support: ID.AM, PR.PS, PR.AA.</w:t>
      </w:r>
    </w:p>
    <w:p w14:paraId="749A7FD3" w14:textId="77777777" w:rsidR="003A7425" w:rsidRDefault="00000000">
      <w:r>
        <w:rPr>
          <w:b/>
        </w:rPr>
        <w:t xml:space="preserve">Official documentation: </w:t>
      </w:r>
      <w:hyperlink r:id="rId17">
        <w:r>
          <w:rPr>
            <w:color w:val="2E74B5"/>
            <w:u w:val="single"/>
          </w:rPr>
          <w:t>Open the official osquery guide</w:t>
        </w:r>
      </w:hyperlink>
    </w:p>
    <w:p w14:paraId="6626B411" w14:textId="77777777" w:rsidR="003A7425" w:rsidRDefault="00000000">
      <w:pPr>
        <w:pStyle w:val="Heading3"/>
      </w:pPr>
      <w:bookmarkStart w:id="63" w:name="_Toc234927431"/>
      <w:r>
        <w:t>Quick start</w:t>
      </w:r>
      <w:bookmarkEnd w:id="63"/>
    </w:p>
    <w:p w14:paraId="75D6D819" w14:textId="77777777" w:rsidR="003A7425" w:rsidRDefault="00000000">
      <w:r>
        <w:t>Query users, software, services, encryption, or processes on a lab endpoint; record query, host, time, output, and review.</w:t>
      </w:r>
    </w:p>
    <w:p w14:paraId="4E2D34D0" w14:textId="77777777" w:rsidR="003A7425" w:rsidRDefault="00000000">
      <w:pPr>
        <w:pStyle w:val="Heading3"/>
      </w:pPr>
      <w:bookmarkStart w:id="64" w:name="_Toc234927432"/>
      <w:r>
        <w:lastRenderedPageBreak/>
        <w:t>Evidence and limitation</w:t>
      </w:r>
      <w:bookmarkEnd w:id="64"/>
    </w:p>
    <w:p w14:paraId="374FE19C"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0E8EF38B" w14:textId="77777777" w:rsidR="003A7425" w:rsidRDefault="00000000">
      <w:pPr>
        <w:pStyle w:val="Heading2"/>
      </w:pPr>
      <w:bookmarkStart w:id="65" w:name="_Toc234927433"/>
      <w:r>
        <w:t>16.5 OpenSCAP</w:t>
      </w:r>
      <w:bookmarkEnd w:id="65"/>
    </w:p>
    <w:p w14:paraId="1D21D51E" w14:textId="77777777" w:rsidR="003A7425" w:rsidRDefault="00000000">
      <w:r>
        <w:t>Linux configuration assessment. Possible CSF support: PR.PS, ID.IM.</w:t>
      </w:r>
    </w:p>
    <w:p w14:paraId="35F9AD86" w14:textId="77777777" w:rsidR="003A7425" w:rsidRDefault="00000000">
      <w:r>
        <w:rPr>
          <w:b/>
        </w:rPr>
        <w:t xml:space="preserve">Official documentation: </w:t>
      </w:r>
      <w:hyperlink r:id="rId18">
        <w:r>
          <w:rPr>
            <w:color w:val="2E74B5"/>
            <w:u w:val="single"/>
          </w:rPr>
          <w:t>Open the official OpenSCAP guide</w:t>
        </w:r>
      </w:hyperlink>
    </w:p>
    <w:p w14:paraId="4682CE69" w14:textId="77777777" w:rsidR="003A7425" w:rsidRDefault="00000000">
      <w:pPr>
        <w:pStyle w:val="Heading3"/>
      </w:pPr>
      <w:bookmarkStart w:id="66" w:name="_Toc234927434"/>
      <w:r>
        <w:t>Quick start</w:t>
      </w:r>
      <w:bookmarkEnd w:id="66"/>
    </w:p>
    <w:p w14:paraId="23357F18" w14:textId="77777777" w:rsidR="003A7425" w:rsidRDefault="00000000">
      <w:r>
        <w:t>Assess an authorized Linux lab against a suitable profile, correct one approved setting, and compare the before and after reports.</w:t>
      </w:r>
    </w:p>
    <w:p w14:paraId="5659733D" w14:textId="77777777" w:rsidR="003A7425" w:rsidRDefault="00000000">
      <w:pPr>
        <w:pStyle w:val="Heading3"/>
      </w:pPr>
      <w:bookmarkStart w:id="67" w:name="_Toc234927435"/>
      <w:r>
        <w:t>Evidence and limitation</w:t>
      </w:r>
      <w:bookmarkEnd w:id="67"/>
    </w:p>
    <w:p w14:paraId="40A6DBDA"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5C4D1B3A" w14:textId="77777777" w:rsidR="003A7425" w:rsidRDefault="00000000">
      <w:pPr>
        <w:pStyle w:val="Heading2"/>
      </w:pPr>
      <w:bookmarkStart w:id="68" w:name="_Toc234927436"/>
      <w:r>
        <w:t>16.6 Greenbone Community Edition</w:t>
      </w:r>
      <w:bookmarkEnd w:id="68"/>
    </w:p>
    <w:p w14:paraId="151A6287" w14:textId="77777777" w:rsidR="003A7425" w:rsidRDefault="00000000">
      <w:r>
        <w:t>Vulnerability assessment. Possible CSF support: ID.RA, ID.IM.</w:t>
      </w:r>
    </w:p>
    <w:p w14:paraId="3042A272" w14:textId="77777777" w:rsidR="003A7425" w:rsidRDefault="00000000">
      <w:r>
        <w:rPr>
          <w:b/>
        </w:rPr>
        <w:t xml:space="preserve">Official documentation: </w:t>
      </w:r>
      <w:hyperlink r:id="rId19">
        <w:r>
          <w:rPr>
            <w:color w:val="2E74B5"/>
            <w:u w:val="single"/>
          </w:rPr>
          <w:t>Open the official Greenbone Community Edition guide</w:t>
        </w:r>
      </w:hyperlink>
    </w:p>
    <w:p w14:paraId="075EBB3F" w14:textId="77777777" w:rsidR="003A7425" w:rsidRDefault="00000000">
      <w:pPr>
        <w:pStyle w:val="Heading3"/>
      </w:pPr>
      <w:bookmarkStart w:id="69" w:name="_Toc234927437"/>
      <w:r>
        <w:t>Quick start</w:t>
      </w:r>
      <w:bookmarkEnd w:id="69"/>
    </w:p>
    <w:p w14:paraId="58420C78" w14:textId="77777777" w:rsidR="003A7425" w:rsidRDefault="00000000">
      <w:r>
        <w:t>Scan only an approved lab target, validate one finding, correct it, rescan, and document scope and limitations.</w:t>
      </w:r>
    </w:p>
    <w:p w14:paraId="78E5345A" w14:textId="77777777" w:rsidR="003A7425" w:rsidRDefault="00000000">
      <w:pPr>
        <w:pStyle w:val="Heading3"/>
      </w:pPr>
      <w:bookmarkStart w:id="70" w:name="_Toc234927438"/>
      <w:r>
        <w:t>Evidence and limitation</w:t>
      </w:r>
      <w:bookmarkEnd w:id="70"/>
    </w:p>
    <w:p w14:paraId="0C165BF5"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50D271D6" w14:textId="77777777" w:rsidR="003A7425" w:rsidRDefault="00000000">
      <w:pPr>
        <w:pStyle w:val="Heading2"/>
      </w:pPr>
      <w:bookmarkStart w:id="71" w:name="_Toc234927439"/>
      <w:r>
        <w:t>16.7 Trivy</w:t>
      </w:r>
      <w:bookmarkEnd w:id="71"/>
    </w:p>
    <w:p w14:paraId="3466028C" w14:textId="77777777" w:rsidR="003A7425" w:rsidRDefault="00000000">
      <w:r>
        <w:t>Code, image, dependency, secret, and configuration scanning. Possible CSF support: ID.RA, PR.PS.</w:t>
      </w:r>
    </w:p>
    <w:p w14:paraId="487C8C9A" w14:textId="77777777" w:rsidR="003A7425" w:rsidRDefault="00000000">
      <w:r>
        <w:rPr>
          <w:b/>
        </w:rPr>
        <w:t xml:space="preserve">Official documentation: </w:t>
      </w:r>
      <w:hyperlink r:id="rId20">
        <w:r>
          <w:rPr>
            <w:color w:val="2E74B5"/>
            <w:u w:val="single"/>
          </w:rPr>
          <w:t>Open the official Trivy guide</w:t>
        </w:r>
      </w:hyperlink>
    </w:p>
    <w:p w14:paraId="6D2ABE51" w14:textId="77777777" w:rsidR="003A7425" w:rsidRDefault="00000000">
      <w:pPr>
        <w:pStyle w:val="Heading3"/>
      </w:pPr>
      <w:bookmarkStart w:id="72" w:name="_Toc234927440"/>
      <w:r>
        <w:t>Quick start</w:t>
      </w:r>
      <w:bookmarkEnd w:id="72"/>
    </w:p>
    <w:p w14:paraId="1BD4297B" w14:textId="77777777" w:rsidR="003A7425" w:rsidRDefault="00000000">
      <w:r>
        <w:t>Scan a pinned lab image or test repository, protect the report, validate one result, correct it, and scan again.</w:t>
      </w:r>
    </w:p>
    <w:p w14:paraId="3548177F" w14:textId="77777777" w:rsidR="003A7425" w:rsidRDefault="00000000">
      <w:pPr>
        <w:pStyle w:val="Heading3"/>
      </w:pPr>
      <w:bookmarkStart w:id="73" w:name="_Toc234927441"/>
      <w:r>
        <w:lastRenderedPageBreak/>
        <w:t>Evidence and limitation</w:t>
      </w:r>
      <w:bookmarkEnd w:id="73"/>
    </w:p>
    <w:p w14:paraId="29BA2560"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65389D3A" w14:textId="77777777" w:rsidR="003A7425" w:rsidRDefault="00000000">
      <w:pPr>
        <w:pStyle w:val="Heading2"/>
      </w:pPr>
      <w:bookmarkStart w:id="74" w:name="_Toc234927442"/>
      <w:r>
        <w:t>16.8 OWASP ZAP</w:t>
      </w:r>
      <w:bookmarkEnd w:id="74"/>
    </w:p>
    <w:p w14:paraId="47F4B39B" w14:textId="77777777" w:rsidR="003A7425" w:rsidRDefault="00000000">
      <w:r>
        <w:t>Authorized web-application assessment. Possible CSF support: ID.RA, ID.IM.</w:t>
      </w:r>
    </w:p>
    <w:p w14:paraId="119B0C9D" w14:textId="77777777" w:rsidR="003A7425" w:rsidRDefault="00000000">
      <w:r>
        <w:rPr>
          <w:b/>
        </w:rPr>
        <w:t xml:space="preserve">Official documentation: </w:t>
      </w:r>
      <w:hyperlink r:id="rId21">
        <w:r>
          <w:rPr>
            <w:color w:val="2E74B5"/>
            <w:u w:val="single"/>
          </w:rPr>
          <w:t>Open the official OWASP ZAP guide</w:t>
        </w:r>
      </w:hyperlink>
    </w:p>
    <w:p w14:paraId="043FAB92" w14:textId="77777777" w:rsidR="003A7425" w:rsidRDefault="00000000">
      <w:pPr>
        <w:pStyle w:val="Heading3"/>
      </w:pPr>
      <w:bookmarkStart w:id="75" w:name="_Toc234927443"/>
      <w:r>
        <w:t>Quick start</w:t>
      </w:r>
      <w:bookmarkEnd w:id="75"/>
    </w:p>
    <w:p w14:paraId="19A5ACEC" w14:textId="77777777" w:rsidR="003A7425" w:rsidRDefault="00000000">
      <w:r>
        <w:t>Proxy a local training application, begin with passive analysis, validate one finding, and retain approved scope and results.</w:t>
      </w:r>
    </w:p>
    <w:p w14:paraId="03E7AC02" w14:textId="77777777" w:rsidR="003A7425" w:rsidRDefault="00000000">
      <w:pPr>
        <w:pStyle w:val="Heading3"/>
      </w:pPr>
      <w:bookmarkStart w:id="76" w:name="_Toc234927444"/>
      <w:r>
        <w:t>Evidence and limitation</w:t>
      </w:r>
      <w:bookmarkEnd w:id="76"/>
    </w:p>
    <w:p w14:paraId="69BE8D22"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4E394B56" w14:textId="77777777" w:rsidR="003A7425" w:rsidRDefault="00000000">
      <w:pPr>
        <w:pStyle w:val="Heading2"/>
      </w:pPr>
      <w:bookmarkStart w:id="77" w:name="_Toc234927445"/>
      <w:r>
        <w:t>16.9 Keycloak</w:t>
      </w:r>
      <w:bookmarkEnd w:id="77"/>
    </w:p>
    <w:p w14:paraId="070BF0FF" w14:textId="77777777" w:rsidR="003A7425" w:rsidRDefault="00000000">
      <w:r>
        <w:t>Identity, roles, authentication, and MFA. Possible CSF support: PR.AA.</w:t>
      </w:r>
    </w:p>
    <w:p w14:paraId="70291670" w14:textId="77777777" w:rsidR="003A7425" w:rsidRDefault="00000000">
      <w:r>
        <w:rPr>
          <w:b/>
        </w:rPr>
        <w:t xml:space="preserve">Official documentation: </w:t>
      </w:r>
      <w:hyperlink r:id="rId22">
        <w:r>
          <w:rPr>
            <w:color w:val="2E74B5"/>
            <w:u w:val="single"/>
          </w:rPr>
          <w:t>Open the official Keycloak guide</w:t>
        </w:r>
      </w:hyperlink>
    </w:p>
    <w:p w14:paraId="734EC28B" w14:textId="77777777" w:rsidR="003A7425" w:rsidRDefault="00000000">
      <w:pPr>
        <w:pStyle w:val="Heading3"/>
      </w:pPr>
      <w:bookmarkStart w:id="78" w:name="_Toc234927446"/>
      <w:r>
        <w:t>Quick start</w:t>
      </w:r>
      <w:bookmarkEnd w:id="78"/>
    </w:p>
    <w:p w14:paraId="2F8A3214" w14:textId="77777777" w:rsidR="003A7425" w:rsidRDefault="00000000">
      <w:r>
        <w:t>Create a lab realm, users, roles, and MFA; test least privilege, failed access, and removal; export sanitized configuration evidence.</w:t>
      </w:r>
    </w:p>
    <w:p w14:paraId="63AFEC2D" w14:textId="77777777" w:rsidR="003A7425" w:rsidRDefault="00000000">
      <w:pPr>
        <w:pStyle w:val="Heading3"/>
      </w:pPr>
      <w:bookmarkStart w:id="79" w:name="_Toc234927447"/>
      <w:r>
        <w:t>Evidence and limitation</w:t>
      </w:r>
      <w:bookmarkEnd w:id="79"/>
    </w:p>
    <w:p w14:paraId="6F045C0D"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154C5988" w14:textId="77777777" w:rsidR="003A7425" w:rsidRDefault="00000000">
      <w:pPr>
        <w:pStyle w:val="Heading2"/>
      </w:pPr>
      <w:bookmarkStart w:id="80" w:name="_Toc234927448"/>
      <w:r>
        <w:t>16.10 DefectDojo</w:t>
      </w:r>
      <w:bookmarkEnd w:id="80"/>
    </w:p>
    <w:p w14:paraId="2D138528" w14:textId="77777777" w:rsidR="003A7425" w:rsidRDefault="00000000">
      <w:r>
        <w:t>Finding intake and remediation tracking. Possible CSF support: ID.RA, ID.IM, GV.OV.</w:t>
      </w:r>
    </w:p>
    <w:p w14:paraId="60E825B2" w14:textId="77777777" w:rsidR="003A7425" w:rsidRDefault="00000000">
      <w:r>
        <w:rPr>
          <w:b/>
        </w:rPr>
        <w:t xml:space="preserve">Official documentation: </w:t>
      </w:r>
      <w:hyperlink r:id="rId23">
        <w:r>
          <w:rPr>
            <w:color w:val="2E74B5"/>
            <w:u w:val="single"/>
          </w:rPr>
          <w:t>Open the official DefectDojo guide</w:t>
        </w:r>
      </w:hyperlink>
    </w:p>
    <w:p w14:paraId="44FB1985" w14:textId="77777777" w:rsidR="003A7425" w:rsidRDefault="00000000">
      <w:pPr>
        <w:pStyle w:val="Heading3"/>
      </w:pPr>
      <w:bookmarkStart w:id="81" w:name="_Toc234927449"/>
      <w:r>
        <w:t>Quick start</w:t>
      </w:r>
      <w:bookmarkEnd w:id="81"/>
    </w:p>
    <w:p w14:paraId="700EE6D2" w14:textId="77777777" w:rsidR="003A7425" w:rsidRDefault="00000000">
      <w:r>
        <w:t>Import a lab report, validate and assign one finding, record correction, retest it, and close it with proof.</w:t>
      </w:r>
    </w:p>
    <w:p w14:paraId="06B9E886" w14:textId="77777777" w:rsidR="003A7425" w:rsidRDefault="00000000">
      <w:pPr>
        <w:pStyle w:val="Heading3"/>
      </w:pPr>
      <w:bookmarkStart w:id="82" w:name="_Toc234927450"/>
      <w:r>
        <w:t>Evidence and limitation</w:t>
      </w:r>
      <w:bookmarkEnd w:id="82"/>
    </w:p>
    <w:p w14:paraId="251A1541"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74AE1768" w14:textId="77777777" w:rsidR="003A7425" w:rsidRDefault="00000000">
      <w:pPr>
        <w:pStyle w:val="Heading2"/>
      </w:pPr>
      <w:bookmarkStart w:id="83" w:name="_Toc234927451"/>
      <w:r>
        <w:lastRenderedPageBreak/>
        <w:t>16.11 Velociraptor</w:t>
      </w:r>
      <w:bookmarkEnd w:id="83"/>
    </w:p>
    <w:p w14:paraId="55C4E4D8" w14:textId="77777777" w:rsidR="003A7425" w:rsidRDefault="00000000">
      <w:r>
        <w:t>Endpoint visibility and incident response. Possible CSF support: DE.CM, RS.AN.</w:t>
      </w:r>
    </w:p>
    <w:p w14:paraId="7D8C1A3E" w14:textId="77777777" w:rsidR="003A7425" w:rsidRDefault="00000000">
      <w:r>
        <w:rPr>
          <w:b/>
        </w:rPr>
        <w:t xml:space="preserve">Official documentation: </w:t>
      </w:r>
      <w:hyperlink r:id="rId24">
        <w:r>
          <w:rPr>
            <w:color w:val="2E74B5"/>
            <w:u w:val="single"/>
          </w:rPr>
          <w:t>Open the official Velociraptor guide</w:t>
        </w:r>
      </w:hyperlink>
    </w:p>
    <w:p w14:paraId="02D7AC52" w14:textId="77777777" w:rsidR="003A7425" w:rsidRDefault="00000000">
      <w:pPr>
        <w:pStyle w:val="Heading3"/>
      </w:pPr>
      <w:bookmarkStart w:id="84" w:name="_Toc234927452"/>
      <w:r>
        <w:t>Quick start</w:t>
      </w:r>
      <w:bookmarkEnd w:id="84"/>
    </w:p>
    <w:p w14:paraId="26FA7991" w14:textId="77777777" w:rsidR="003A7425" w:rsidRDefault="00000000">
      <w:r>
        <w:t>Use an isolated lab client, collect one harmless approved artifact, and record purpose, scope, collection, review, and preservation.</w:t>
      </w:r>
    </w:p>
    <w:p w14:paraId="721676DB" w14:textId="77777777" w:rsidR="003A7425" w:rsidRDefault="00000000">
      <w:pPr>
        <w:pStyle w:val="Heading3"/>
      </w:pPr>
      <w:bookmarkStart w:id="85" w:name="_Toc234927453"/>
      <w:r>
        <w:t>Evidence and limitation</w:t>
      </w:r>
      <w:bookmarkEnd w:id="85"/>
    </w:p>
    <w:p w14:paraId="62DAB5D4"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7B7E7308" w14:textId="77777777" w:rsidR="003A7425" w:rsidRDefault="00000000">
      <w:pPr>
        <w:pStyle w:val="Heading2"/>
      </w:pPr>
      <w:bookmarkStart w:id="86" w:name="_Toc234927454"/>
      <w:r>
        <w:t>16.12 Open Policy Agent</w:t>
      </w:r>
      <w:bookmarkEnd w:id="86"/>
    </w:p>
    <w:p w14:paraId="3D100520" w14:textId="77777777" w:rsidR="003A7425" w:rsidRDefault="00000000">
      <w:r>
        <w:t>Policy as code. Possible CSF support: GV.PO, PR.AA, PR.PS.</w:t>
      </w:r>
    </w:p>
    <w:p w14:paraId="2AA162FC" w14:textId="77777777" w:rsidR="003A7425" w:rsidRDefault="00000000">
      <w:r>
        <w:rPr>
          <w:b/>
        </w:rPr>
        <w:t xml:space="preserve">Official documentation: </w:t>
      </w:r>
      <w:hyperlink r:id="rId25">
        <w:r>
          <w:rPr>
            <w:color w:val="2E74B5"/>
            <w:u w:val="single"/>
          </w:rPr>
          <w:t>Open the official Open Policy Agent guide</w:t>
        </w:r>
      </w:hyperlink>
    </w:p>
    <w:p w14:paraId="0C5F2688" w14:textId="77777777" w:rsidR="003A7425" w:rsidRDefault="00000000">
      <w:pPr>
        <w:pStyle w:val="Heading3"/>
      </w:pPr>
      <w:bookmarkStart w:id="87" w:name="_Toc234927455"/>
      <w:r>
        <w:t>Quick start</w:t>
      </w:r>
      <w:bookmarkEnd w:id="87"/>
    </w:p>
    <w:p w14:paraId="3955DFBC" w14:textId="77777777" w:rsidR="003A7425" w:rsidRDefault="00000000">
      <w:r>
        <w:t>Write a lab rule requiring an owner, classification, and approved environment; test allowed and denied inputs.</w:t>
      </w:r>
    </w:p>
    <w:p w14:paraId="2E750F35" w14:textId="77777777" w:rsidR="003A7425" w:rsidRDefault="00000000">
      <w:pPr>
        <w:pStyle w:val="Heading3"/>
      </w:pPr>
      <w:bookmarkStart w:id="88" w:name="_Toc234927456"/>
      <w:r>
        <w:t>Evidence and limitation</w:t>
      </w:r>
      <w:bookmarkEnd w:id="88"/>
    </w:p>
    <w:p w14:paraId="5BD52AE9"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1BDC1180" w14:textId="77777777" w:rsidR="003A7425" w:rsidRDefault="00000000">
      <w:pPr>
        <w:pStyle w:val="Heading2"/>
      </w:pPr>
      <w:bookmarkStart w:id="89" w:name="_Toc234927457"/>
      <w:r>
        <w:t>16.13 OpenSearch</w:t>
      </w:r>
      <w:bookmarkEnd w:id="89"/>
    </w:p>
    <w:p w14:paraId="649821B5" w14:textId="77777777" w:rsidR="003A7425" w:rsidRDefault="00000000">
      <w:r>
        <w:t>Search, analytics, dashboards, and security monitoring. Possible CSF support: DE.CM, DE.AE, GV.OV.</w:t>
      </w:r>
    </w:p>
    <w:p w14:paraId="3B51FE29" w14:textId="77777777" w:rsidR="003A7425" w:rsidRDefault="00000000">
      <w:r>
        <w:rPr>
          <w:b/>
        </w:rPr>
        <w:t xml:space="preserve">Official documentation: </w:t>
      </w:r>
      <w:hyperlink r:id="rId26">
        <w:r>
          <w:rPr>
            <w:color w:val="2E74B5"/>
            <w:u w:val="single"/>
          </w:rPr>
          <w:t>Open the official OpenSearch guide</w:t>
        </w:r>
      </w:hyperlink>
    </w:p>
    <w:p w14:paraId="539049D4" w14:textId="77777777" w:rsidR="003A7425" w:rsidRDefault="00000000">
      <w:pPr>
        <w:pStyle w:val="Heading3"/>
      </w:pPr>
      <w:bookmarkStart w:id="90" w:name="_Toc234927458"/>
      <w:r>
        <w:t>Quick start</w:t>
      </w:r>
      <w:bookmarkEnd w:id="90"/>
    </w:p>
    <w:p w14:paraId="616D292C" w14:textId="77777777" w:rsidR="003A7425" w:rsidRDefault="00000000">
      <w:r>
        <w:t>Load synthetic security events, build one search and dashboard, document data coverage, access, retention, review, and limitations.</w:t>
      </w:r>
    </w:p>
    <w:p w14:paraId="33D1710D" w14:textId="77777777" w:rsidR="003A7425" w:rsidRDefault="00000000">
      <w:pPr>
        <w:pStyle w:val="Heading3"/>
      </w:pPr>
      <w:bookmarkStart w:id="91" w:name="_Toc234927459"/>
      <w:r>
        <w:t>Evidence and limitation</w:t>
      </w:r>
      <w:bookmarkEnd w:id="91"/>
    </w:p>
    <w:p w14:paraId="04EAC110" w14:textId="77777777" w:rsidR="003A7425" w:rsidRDefault="00000000">
      <w:r>
        <w:t>Retain authorization, scope, target population, tool and content version, configuration, raw result, reviewer, decision, corrective action, exception, and retest. The tool supports selected work; it cannot certify CSF alignment, determine complete scope, or replace qualified human judgment.</w:t>
      </w:r>
    </w:p>
    <w:p w14:paraId="3CFD4546" w14:textId="77777777" w:rsidR="003A7425" w:rsidRDefault="00000000">
      <w:pPr>
        <w:pStyle w:val="Heading2"/>
      </w:pPr>
      <w:bookmarkStart w:id="92" w:name="_Toc234927460"/>
      <w:r>
        <w:t>16.14 Official NIST tools</w:t>
      </w:r>
      <w:bookmarkEnd w:id="92"/>
    </w:p>
    <w:p w14:paraId="5B576CB0" w14:textId="77777777" w:rsidR="003A7425" w:rsidRDefault="00000000">
      <w:r>
        <w:rPr>
          <w:b/>
        </w:rPr>
        <w:t xml:space="preserve">CSF 2.0 Reference Tool: </w:t>
      </w:r>
      <w:hyperlink r:id="rId27" w:anchor="/csf/filters">
        <w:r>
          <w:rPr>
            <w:color w:val="2E74B5"/>
            <w:u w:val="single"/>
          </w:rPr>
          <w:t>Explore and export the official CSF Core</w:t>
        </w:r>
      </w:hyperlink>
    </w:p>
    <w:p w14:paraId="43F1891C" w14:textId="77777777" w:rsidR="003A7425" w:rsidRDefault="00000000">
      <w:r>
        <w:rPr>
          <w:b/>
        </w:rPr>
        <w:lastRenderedPageBreak/>
        <w:t xml:space="preserve">Organizational Profiles: </w:t>
      </w:r>
      <w:hyperlink r:id="rId28">
        <w:r>
          <w:rPr>
            <w:color w:val="2E74B5"/>
            <w:u w:val="single"/>
          </w:rPr>
          <w:t>Open NIST Profile guidance and templates</w:t>
        </w:r>
      </w:hyperlink>
    </w:p>
    <w:p w14:paraId="2425C39A" w14:textId="77777777" w:rsidR="003A7425" w:rsidRDefault="00000000">
      <w:pPr>
        <w:pStyle w:val="Heading1"/>
        <w:pageBreakBefore/>
      </w:pPr>
      <w:bookmarkStart w:id="93" w:name="_Toc234927461"/>
      <w:r>
        <w:lastRenderedPageBreak/>
        <w:t>17. Manager’s CSF Playbook</w:t>
      </w:r>
      <w:bookmarkEnd w:id="93"/>
    </w:p>
    <w:p w14:paraId="57CDA8E9" w14:textId="77777777" w:rsidR="003A7425" w:rsidRDefault="00000000">
      <w:pPr>
        <w:spacing w:after="200"/>
      </w:pPr>
      <w:r>
        <w:rPr>
          <w:i/>
          <w:color w:val="5B6570"/>
          <w:sz w:val="22"/>
        </w:rPr>
        <w:t>Questions, governance routines, dashboards, and decisions managers should control.</w:t>
      </w:r>
    </w:p>
    <w:p w14:paraId="07D5D4CE" w14:textId="77777777" w:rsidR="003A7425" w:rsidRDefault="00000000">
      <w:pPr>
        <w:pStyle w:val="Heading2"/>
      </w:pPr>
      <w:bookmarkStart w:id="94" w:name="_Toc234927462"/>
      <w:r>
        <w:t>17.1 Monthly questions</w:t>
      </w:r>
      <w:bookmarkEnd w:id="94"/>
    </w:p>
    <w:p w14:paraId="3151945D" w14:textId="77777777" w:rsidR="003A7425" w:rsidRDefault="00000000" w:rsidP="00626A58">
      <w:pPr>
        <w:pStyle w:val="ListBullet"/>
        <w:numPr>
          <w:ilvl w:val="0"/>
          <w:numId w:val="20"/>
        </w:numPr>
      </w:pPr>
      <w:r>
        <w:t>What changed in mission, systems, data, threats, obligations, suppliers, or risk appetite?</w:t>
      </w:r>
    </w:p>
    <w:p w14:paraId="21B59019" w14:textId="77777777" w:rsidR="003A7425" w:rsidRDefault="00000000" w:rsidP="00626A58">
      <w:pPr>
        <w:pStyle w:val="ListBullet"/>
        <w:numPr>
          <w:ilvl w:val="0"/>
          <w:numId w:val="20"/>
        </w:numPr>
      </w:pPr>
      <w:r>
        <w:t>Which risks exceed tolerance and who has authority to decide?</w:t>
      </w:r>
    </w:p>
    <w:p w14:paraId="4D65E087" w14:textId="77777777" w:rsidR="003A7425" w:rsidRDefault="00000000" w:rsidP="00626A58">
      <w:pPr>
        <w:pStyle w:val="ListBullet"/>
        <w:numPr>
          <w:ilvl w:val="0"/>
          <w:numId w:val="20"/>
        </w:numPr>
      </w:pPr>
      <w:r>
        <w:t>Are Current Profile conclusions supported by reliable evidence?</w:t>
      </w:r>
    </w:p>
    <w:p w14:paraId="586385E4" w14:textId="77777777" w:rsidR="003A7425" w:rsidRDefault="00000000" w:rsidP="00626A58">
      <w:pPr>
        <w:pStyle w:val="ListBullet"/>
        <w:numPr>
          <w:ilvl w:val="0"/>
          <w:numId w:val="20"/>
        </w:numPr>
      </w:pPr>
      <w:r>
        <w:t>Which action plans are late, blocked, underfunded, or dependent on others?</w:t>
      </w:r>
    </w:p>
    <w:p w14:paraId="7D14566A" w14:textId="77777777" w:rsidR="003A7425" w:rsidRDefault="00000000" w:rsidP="00626A58">
      <w:pPr>
        <w:pStyle w:val="ListBullet"/>
        <w:numPr>
          <w:ilvl w:val="0"/>
          <w:numId w:val="20"/>
        </w:numPr>
      </w:pPr>
      <w:r>
        <w:t>Are critical suppliers monitored and included in incident and recovery work?</w:t>
      </w:r>
    </w:p>
    <w:p w14:paraId="10441181" w14:textId="77777777" w:rsidR="003A7425" w:rsidRDefault="00000000" w:rsidP="00626A58">
      <w:pPr>
        <w:pStyle w:val="ListBullet"/>
        <w:numPr>
          <w:ilvl w:val="0"/>
          <w:numId w:val="20"/>
        </w:numPr>
      </w:pPr>
      <w:r>
        <w:t>Did control failures, incidents, exercises, tests, and near misses lead to improvement?</w:t>
      </w:r>
    </w:p>
    <w:p w14:paraId="1E60320B" w14:textId="77777777" w:rsidR="003A7425" w:rsidRDefault="00000000" w:rsidP="00626A58">
      <w:pPr>
        <w:pStyle w:val="ListBullet"/>
        <w:numPr>
          <w:ilvl w:val="0"/>
          <w:numId w:val="20"/>
        </w:numPr>
      </w:pPr>
      <w:r>
        <w:t>Can critical services recover within approved objectives?</w:t>
      </w:r>
    </w:p>
    <w:p w14:paraId="6B6CA1F7" w14:textId="77777777" w:rsidR="003A7425" w:rsidRDefault="00000000" w:rsidP="00626A58">
      <w:pPr>
        <w:pStyle w:val="ListBullet"/>
        <w:numPr>
          <w:ilvl w:val="0"/>
          <w:numId w:val="20"/>
        </w:numPr>
      </w:pPr>
      <w:r>
        <w:t>What limitations should leadership understand before relying on the dashboard?</w:t>
      </w:r>
    </w:p>
    <w:p w14:paraId="418E75FE" w14:textId="77777777" w:rsidR="003A7425" w:rsidRDefault="00000000">
      <w:pPr>
        <w:pStyle w:val="Heading2"/>
      </w:pPr>
      <w:bookmarkStart w:id="95" w:name="_Toc234927463"/>
      <w:r>
        <w:t>17.2 Dashboard</w:t>
      </w:r>
      <w:bookmarkEnd w:id="95"/>
    </w:p>
    <w:tbl>
      <w:tblPr>
        <w:tblStyle w:val="TableGrid"/>
        <w:tblW w:w="9360" w:type="dxa"/>
        <w:tblInd w:w="120" w:type="dxa"/>
        <w:tblLayout w:type="fixed"/>
        <w:tblLook w:val="04A0" w:firstRow="1" w:lastRow="0" w:firstColumn="1" w:lastColumn="0" w:noHBand="0" w:noVBand="1"/>
      </w:tblPr>
      <w:tblGrid>
        <w:gridCol w:w="1700"/>
        <w:gridCol w:w="5660"/>
        <w:gridCol w:w="2000"/>
      </w:tblGrid>
      <w:tr w:rsidR="003A7425" w14:paraId="347D3739" w14:textId="77777777">
        <w:trPr>
          <w:cantSplit/>
          <w:tblHeader/>
        </w:trPr>
        <w:tc>
          <w:tcPr>
            <w:tcW w:w="1700" w:type="dxa"/>
            <w:shd w:val="clear" w:color="auto" w:fill="18324A"/>
            <w:tcMar>
              <w:top w:w="90" w:type="dxa"/>
              <w:left w:w="120" w:type="dxa"/>
              <w:bottom w:w="90" w:type="dxa"/>
              <w:right w:w="120" w:type="dxa"/>
            </w:tcMar>
            <w:vAlign w:val="center"/>
          </w:tcPr>
          <w:p w14:paraId="11517575" w14:textId="77777777" w:rsidR="003A7425" w:rsidRDefault="00000000">
            <w:pPr>
              <w:spacing w:after="0"/>
            </w:pPr>
            <w:r>
              <w:rPr>
                <w:b/>
                <w:color w:val="FFFFFF"/>
                <w:sz w:val="16"/>
              </w:rPr>
              <w:t>Area</w:t>
            </w:r>
          </w:p>
        </w:tc>
        <w:tc>
          <w:tcPr>
            <w:tcW w:w="5660" w:type="dxa"/>
            <w:shd w:val="clear" w:color="auto" w:fill="18324A"/>
            <w:tcMar>
              <w:top w:w="90" w:type="dxa"/>
              <w:left w:w="120" w:type="dxa"/>
              <w:bottom w:w="90" w:type="dxa"/>
              <w:right w:w="120" w:type="dxa"/>
            </w:tcMar>
            <w:vAlign w:val="center"/>
          </w:tcPr>
          <w:p w14:paraId="7D13B75B" w14:textId="77777777" w:rsidR="003A7425" w:rsidRDefault="00000000">
            <w:pPr>
              <w:spacing w:after="0"/>
            </w:pPr>
            <w:r>
              <w:rPr>
                <w:b/>
                <w:color w:val="FFFFFF"/>
                <w:sz w:val="16"/>
              </w:rPr>
              <w:t>Management question</w:t>
            </w:r>
          </w:p>
        </w:tc>
        <w:tc>
          <w:tcPr>
            <w:tcW w:w="2000" w:type="dxa"/>
            <w:shd w:val="clear" w:color="auto" w:fill="18324A"/>
            <w:tcMar>
              <w:top w:w="90" w:type="dxa"/>
              <w:left w:w="120" w:type="dxa"/>
              <w:bottom w:w="90" w:type="dxa"/>
              <w:right w:w="120" w:type="dxa"/>
            </w:tcMar>
            <w:vAlign w:val="center"/>
          </w:tcPr>
          <w:p w14:paraId="786E248D" w14:textId="77777777" w:rsidR="003A7425" w:rsidRDefault="00000000">
            <w:pPr>
              <w:spacing w:after="0"/>
            </w:pPr>
            <w:r>
              <w:rPr>
                <w:b/>
                <w:color w:val="FFFFFF"/>
                <w:sz w:val="16"/>
              </w:rPr>
              <w:t>Status</w:t>
            </w:r>
          </w:p>
        </w:tc>
      </w:tr>
      <w:tr w:rsidR="003A7425" w14:paraId="198C48BF" w14:textId="77777777">
        <w:trPr>
          <w:cantSplit/>
        </w:trPr>
        <w:tc>
          <w:tcPr>
            <w:tcW w:w="1700" w:type="dxa"/>
          </w:tcPr>
          <w:p w14:paraId="42BC653E" w14:textId="77777777" w:rsidR="003A7425" w:rsidRDefault="00000000">
            <w:pPr>
              <w:spacing w:after="0" w:line="252" w:lineRule="auto"/>
            </w:pPr>
            <w:r>
              <w:rPr>
                <w:sz w:val="16"/>
              </w:rPr>
              <w:t>Governance</w:t>
            </w:r>
          </w:p>
        </w:tc>
        <w:tc>
          <w:tcPr>
            <w:tcW w:w="5660" w:type="dxa"/>
          </w:tcPr>
          <w:p w14:paraId="5084C5B4" w14:textId="77777777" w:rsidR="003A7425" w:rsidRDefault="00000000">
            <w:pPr>
              <w:spacing w:after="0" w:line="252" w:lineRule="auto"/>
            </w:pPr>
            <w:r>
              <w:rPr>
                <w:sz w:val="16"/>
              </w:rPr>
              <w:t>Are strategy, policy, roles, resources, and oversight aligned to risk?</w:t>
            </w:r>
          </w:p>
        </w:tc>
        <w:tc>
          <w:tcPr>
            <w:tcW w:w="2000" w:type="dxa"/>
          </w:tcPr>
          <w:p w14:paraId="10A15D7D" w14:textId="77777777" w:rsidR="003A7425" w:rsidRDefault="00000000">
            <w:pPr>
              <w:spacing w:after="0" w:line="252" w:lineRule="auto"/>
            </w:pPr>
            <w:r>
              <w:rPr>
                <w:sz w:val="16"/>
              </w:rPr>
              <w:t>Green / Yellow / Red</w:t>
            </w:r>
          </w:p>
        </w:tc>
      </w:tr>
      <w:tr w:rsidR="003A7425" w14:paraId="6F878E1E" w14:textId="77777777">
        <w:trPr>
          <w:cantSplit/>
        </w:trPr>
        <w:tc>
          <w:tcPr>
            <w:tcW w:w="1700" w:type="dxa"/>
            <w:shd w:val="clear" w:color="auto" w:fill="F7F9FB"/>
          </w:tcPr>
          <w:p w14:paraId="35CF940A" w14:textId="77777777" w:rsidR="003A7425" w:rsidRDefault="00000000">
            <w:pPr>
              <w:spacing w:after="0" w:line="252" w:lineRule="auto"/>
            </w:pPr>
            <w:r>
              <w:rPr>
                <w:sz w:val="16"/>
              </w:rPr>
              <w:t>Profile</w:t>
            </w:r>
          </w:p>
        </w:tc>
        <w:tc>
          <w:tcPr>
            <w:tcW w:w="5660" w:type="dxa"/>
            <w:shd w:val="clear" w:color="auto" w:fill="F7F9FB"/>
          </w:tcPr>
          <w:p w14:paraId="776F1680" w14:textId="77777777" w:rsidR="003A7425" w:rsidRDefault="00000000">
            <w:pPr>
              <w:spacing w:after="0" w:line="252" w:lineRule="auto"/>
            </w:pPr>
            <w:r>
              <w:rPr>
                <w:sz w:val="16"/>
              </w:rPr>
              <w:t>Is scope current and is the Target Profile approved?</w:t>
            </w:r>
          </w:p>
        </w:tc>
        <w:tc>
          <w:tcPr>
            <w:tcW w:w="2000" w:type="dxa"/>
            <w:shd w:val="clear" w:color="auto" w:fill="F7F9FB"/>
          </w:tcPr>
          <w:p w14:paraId="7BBF28A7" w14:textId="77777777" w:rsidR="003A7425" w:rsidRDefault="00000000">
            <w:pPr>
              <w:spacing w:after="0" w:line="252" w:lineRule="auto"/>
            </w:pPr>
            <w:r>
              <w:rPr>
                <w:sz w:val="16"/>
              </w:rPr>
              <w:t>Green / Yellow / Red</w:t>
            </w:r>
          </w:p>
        </w:tc>
      </w:tr>
      <w:tr w:rsidR="003A7425" w14:paraId="1B25FC2A" w14:textId="77777777">
        <w:trPr>
          <w:cantSplit/>
        </w:trPr>
        <w:tc>
          <w:tcPr>
            <w:tcW w:w="1700" w:type="dxa"/>
          </w:tcPr>
          <w:p w14:paraId="3E64140D" w14:textId="77777777" w:rsidR="003A7425" w:rsidRDefault="00000000">
            <w:pPr>
              <w:spacing w:after="0" w:line="252" w:lineRule="auto"/>
            </w:pPr>
            <w:r>
              <w:rPr>
                <w:sz w:val="16"/>
              </w:rPr>
              <w:t>Risk</w:t>
            </w:r>
          </w:p>
        </w:tc>
        <w:tc>
          <w:tcPr>
            <w:tcW w:w="5660" w:type="dxa"/>
          </w:tcPr>
          <w:p w14:paraId="20621A01" w14:textId="77777777" w:rsidR="003A7425" w:rsidRDefault="00000000">
            <w:pPr>
              <w:spacing w:after="0" w:line="252" w:lineRule="auto"/>
            </w:pPr>
            <w:r>
              <w:rPr>
                <w:sz w:val="16"/>
              </w:rPr>
              <w:t>Which residual risks exceed tolerance?</w:t>
            </w:r>
          </w:p>
        </w:tc>
        <w:tc>
          <w:tcPr>
            <w:tcW w:w="2000" w:type="dxa"/>
          </w:tcPr>
          <w:p w14:paraId="6E8C65B0" w14:textId="77777777" w:rsidR="003A7425" w:rsidRDefault="00000000">
            <w:pPr>
              <w:spacing w:after="0" w:line="252" w:lineRule="auto"/>
            </w:pPr>
            <w:r>
              <w:rPr>
                <w:sz w:val="16"/>
              </w:rPr>
              <w:t>Green / Yellow / Red</w:t>
            </w:r>
          </w:p>
        </w:tc>
      </w:tr>
      <w:tr w:rsidR="003A7425" w14:paraId="752E89F8" w14:textId="77777777">
        <w:trPr>
          <w:cantSplit/>
        </w:trPr>
        <w:tc>
          <w:tcPr>
            <w:tcW w:w="1700" w:type="dxa"/>
            <w:shd w:val="clear" w:color="auto" w:fill="F7F9FB"/>
          </w:tcPr>
          <w:p w14:paraId="1B47880A" w14:textId="77777777" w:rsidR="003A7425" w:rsidRDefault="00000000">
            <w:pPr>
              <w:spacing w:after="0" w:line="252" w:lineRule="auto"/>
            </w:pPr>
            <w:r>
              <w:rPr>
                <w:sz w:val="16"/>
              </w:rPr>
              <w:t>Assets</w:t>
            </w:r>
          </w:p>
        </w:tc>
        <w:tc>
          <w:tcPr>
            <w:tcW w:w="5660" w:type="dxa"/>
            <w:shd w:val="clear" w:color="auto" w:fill="F7F9FB"/>
          </w:tcPr>
          <w:p w14:paraId="223AA4A0" w14:textId="77777777" w:rsidR="003A7425" w:rsidRDefault="00000000">
            <w:pPr>
              <w:spacing w:after="0" w:line="252" w:lineRule="auto"/>
            </w:pPr>
            <w:r>
              <w:rPr>
                <w:sz w:val="16"/>
              </w:rPr>
              <w:t>Are critical assets, data, flows, and suppliers known?</w:t>
            </w:r>
          </w:p>
        </w:tc>
        <w:tc>
          <w:tcPr>
            <w:tcW w:w="2000" w:type="dxa"/>
            <w:shd w:val="clear" w:color="auto" w:fill="F7F9FB"/>
          </w:tcPr>
          <w:p w14:paraId="3ECA626B" w14:textId="77777777" w:rsidR="003A7425" w:rsidRDefault="00000000">
            <w:pPr>
              <w:spacing w:after="0" w:line="252" w:lineRule="auto"/>
            </w:pPr>
            <w:r>
              <w:rPr>
                <w:sz w:val="16"/>
              </w:rPr>
              <w:t>Green / Yellow / Red</w:t>
            </w:r>
          </w:p>
        </w:tc>
      </w:tr>
      <w:tr w:rsidR="003A7425" w14:paraId="04B0AB7E" w14:textId="77777777">
        <w:trPr>
          <w:cantSplit/>
        </w:trPr>
        <w:tc>
          <w:tcPr>
            <w:tcW w:w="1700" w:type="dxa"/>
          </w:tcPr>
          <w:p w14:paraId="156FECE7" w14:textId="77777777" w:rsidR="003A7425" w:rsidRDefault="00000000">
            <w:pPr>
              <w:spacing w:after="0" w:line="252" w:lineRule="auto"/>
            </w:pPr>
            <w:r>
              <w:rPr>
                <w:sz w:val="16"/>
              </w:rPr>
              <w:t>Protection</w:t>
            </w:r>
          </w:p>
        </w:tc>
        <w:tc>
          <w:tcPr>
            <w:tcW w:w="5660" w:type="dxa"/>
          </w:tcPr>
          <w:p w14:paraId="01E00C80" w14:textId="77777777" w:rsidR="003A7425" w:rsidRDefault="00000000">
            <w:pPr>
              <w:spacing w:after="0" w:line="252" w:lineRule="auto"/>
            </w:pPr>
            <w:r>
              <w:rPr>
                <w:sz w:val="16"/>
              </w:rPr>
              <w:t>Are identity, data, platform, training, and resilience safeguards operating?</w:t>
            </w:r>
          </w:p>
        </w:tc>
        <w:tc>
          <w:tcPr>
            <w:tcW w:w="2000" w:type="dxa"/>
          </w:tcPr>
          <w:p w14:paraId="0B4C2EEB" w14:textId="77777777" w:rsidR="003A7425" w:rsidRDefault="00000000">
            <w:pPr>
              <w:spacing w:after="0" w:line="252" w:lineRule="auto"/>
            </w:pPr>
            <w:r>
              <w:rPr>
                <w:sz w:val="16"/>
              </w:rPr>
              <w:t>Green / Yellow / Red</w:t>
            </w:r>
          </w:p>
        </w:tc>
      </w:tr>
      <w:tr w:rsidR="003A7425" w14:paraId="36310974" w14:textId="77777777">
        <w:trPr>
          <w:cantSplit/>
        </w:trPr>
        <w:tc>
          <w:tcPr>
            <w:tcW w:w="1700" w:type="dxa"/>
            <w:shd w:val="clear" w:color="auto" w:fill="F7F9FB"/>
          </w:tcPr>
          <w:p w14:paraId="08AFBB23" w14:textId="77777777" w:rsidR="003A7425" w:rsidRDefault="00000000">
            <w:pPr>
              <w:spacing w:after="0" w:line="252" w:lineRule="auto"/>
            </w:pPr>
            <w:r>
              <w:rPr>
                <w:sz w:val="16"/>
              </w:rPr>
              <w:t>Detection</w:t>
            </w:r>
          </w:p>
        </w:tc>
        <w:tc>
          <w:tcPr>
            <w:tcW w:w="5660" w:type="dxa"/>
            <w:shd w:val="clear" w:color="auto" w:fill="F7F9FB"/>
          </w:tcPr>
          <w:p w14:paraId="58AAE50A" w14:textId="77777777" w:rsidR="003A7425" w:rsidRDefault="00000000">
            <w:pPr>
              <w:spacing w:after="0" w:line="252" w:lineRule="auto"/>
            </w:pPr>
            <w:r>
              <w:rPr>
                <w:sz w:val="16"/>
              </w:rPr>
              <w:t>Is monitoring complete, reviewed, and connected to incident criteria?</w:t>
            </w:r>
          </w:p>
        </w:tc>
        <w:tc>
          <w:tcPr>
            <w:tcW w:w="2000" w:type="dxa"/>
            <w:shd w:val="clear" w:color="auto" w:fill="F7F9FB"/>
          </w:tcPr>
          <w:p w14:paraId="2F2193D4" w14:textId="77777777" w:rsidR="003A7425" w:rsidRDefault="00000000">
            <w:pPr>
              <w:spacing w:after="0" w:line="252" w:lineRule="auto"/>
            </w:pPr>
            <w:r>
              <w:rPr>
                <w:sz w:val="16"/>
              </w:rPr>
              <w:t>Green / Yellow / Red</w:t>
            </w:r>
          </w:p>
        </w:tc>
      </w:tr>
      <w:tr w:rsidR="003A7425" w14:paraId="06BD9535" w14:textId="77777777">
        <w:trPr>
          <w:cantSplit/>
        </w:trPr>
        <w:tc>
          <w:tcPr>
            <w:tcW w:w="1700" w:type="dxa"/>
          </w:tcPr>
          <w:p w14:paraId="12446E07" w14:textId="77777777" w:rsidR="003A7425" w:rsidRDefault="00000000">
            <w:pPr>
              <w:spacing w:after="0" w:line="252" w:lineRule="auto"/>
            </w:pPr>
            <w:r>
              <w:rPr>
                <w:sz w:val="16"/>
              </w:rPr>
              <w:t>Response</w:t>
            </w:r>
          </w:p>
        </w:tc>
        <w:tc>
          <w:tcPr>
            <w:tcW w:w="5660" w:type="dxa"/>
          </w:tcPr>
          <w:p w14:paraId="663DAF93" w14:textId="77777777" w:rsidR="003A7425" w:rsidRDefault="00000000">
            <w:pPr>
              <w:spacing w:after="0" w:line="252" w:lineRule="auto"/>
            </w:pPr>
            <w:r>
              <w:rPr>
                <w:sz w:val="16"/>
              </w:rPr>
              <w:t>Are incidents triaged, analyzed, communicated, contained, and eradicated?</w:t>
            </w:r>
          </w:p>
        </w:tc>
        <w:tc>
          <w:tcPr>
            <w:tcW w:w="2000" w:type="dxa"/>
          </w:tcPr>
          <w:p w14:paraId="67857A9C" w14:textId="77777777" w:rsidR="003A7425" w:rsidRDefault="00000000">
            <w:pPr>
              <w:spacing w:after="0" w:line="252" w:lineRule="auto"/>
            </w:pPr>
            <w:r>
              <w:rPr>
                <w:sz w:val="16"/>
              </w:rPr>
              <w:t>Green / Yellow / Red</w:t>
            </w:r>
          </w:p>
        </w:tc>
      </w:tr>
      <w:tr w:rsidR="003A7425" w14:paraId="7F5E5172" w14:textId="77777777">
        <w:trPr>
          <w:cantSplit/>
        </w:trPr>
        <w:tc>
          <w:tcPr>
            <w:tcW w:w="1700" w:type="dxa"/>
            <w:shd w:val="clear" w:color="auto" w:fill="F7F9FB"/>
          </w:tcPr>
          <w:p w14:paraId="3211C043" w14:textId="77777777" w:rsidR="003A7425" w:rsidRDefault="00000000">
            <w:pPr>
              <w:spacing w:after="0" w:line="252" w:lineRule="auto"/>
            </w:pPr>
            <w:r>
              <w:rPr>
                <w:sz w:val="16"/>
              </w:rPr>
              <w:t>Recovery</w:t>
            </w:r>
          </w:p>
        </w:tc>
        <w:tc>
          <w:tcPr>
            <w:tcW w:w="5660" w:type="dxa"/>
            <w:shd w:val="clear" w:color="auto" w:fill="F7F9FB"/>
          </w:tcPr>
          <w:p w14:paraId="6E09920B" w14:textId="77777777" w:rsidR="003A7425" w:rsidRDefault="00000000">
            <w:pPr>
              <w:spacing w:after="0" w:line="252" w:lineRule="auto"/>
            </w:pPr>
            <w:r>
              <w:rPr>
                <w:sz w:val="16"/>
              </w:rPr>
              <w:t>Are restoration integrity and critical-service objectives proven?</w:t>
            </w:r>
          </w:p>
        </w:tc>
        <w:tc>
          <w:tcPr>
            <w:tcW w:w="2000" w:type="dxa"/>
            <w:shd w:val="clear" w:color="auto" w:fill="F7F9FB"/>
          </w:tcPr>
          <w:p w14:paraId="0034A9AF" w14:textId="77777777" w:rsidR="003A7425" w:rsidRDefault="00000000">
            <w:pPr>
              <w:spacing w:after="0" w:line="252" w:lineRule="auto"/>
            </w:pPr>
            <w:r>
              <w:rPr>
                <w:sz w:val="16"/>
              </w:rPr>
              <w:t>Green / Yellow / Red</w:t>
            </w:r>
          </w:p>
        </w:tc>
      </w:tr>
      <w:tr w:rsidR="003A7425" w14:paraId="0F41365F" w14:textId="77777777">
        <w:trPr>
          <w:cantSplit/>
        </w:trPr>
        <w:tc>
          <w:tcPr>
            <w:tcW w:w="1700" w:type="dxa"/>
          </w:tcPr>
          <w:p w14:paraId="60678F6E" w14:textId="77777777" w:rsidR="003A7425" w:rsidRDefault="00000000">
            <w:pPr>
              <w:spacing w:after="0" w:line="252" w:lineRule="auto"/>
            </w:pPr>
            <w:r>
              <w:rPr>
                <w:sz w:val="16"/>
              </w:rPr>
              <w:t>Improvement</w:t>
            </w:r>
          </w:p>
        </w:tc>
        <w:tc>
          <w:tcPr>
            <w:tcW w:w="5660" w:type="dxa"/>
          </w:tcPr>
          <w:p w14:paraId="7FF65157" w14:textId="77777777" w:rsidR="003A7425" w:rsidRDefault="00000000">
            <w:pPr>
              <w:spacing w:after="0" w:line="252" w:lineRule="auto"/>
            </w:pPr>
            <w:r>
              <w:rPr>
                <w:sz w:val="16"/>
              </w:rPr>
              <w:t>Are findings corrected and independently retested?</w:t>
            </w:r>
          </w:p>
        </w:tc>
        <w:tc>
          <w:tcPr>
            <w:tcW w:w="2000" w:type="dxa"/>
          </w:tcPr>
          <w:p w14:paraId="279B6367" w14:textId="77777777" w:rsidR="003A7425" w:rsidRDefault="00000000">
            <w:pPr>
              <w:spacing w:after="0" w:line="252" w:lineRule="auto"/>
            </w:pPr>
            <w:r>
              <w:rPr>
                <w:sz w:val="16"/>
              </w:rPr>
              <w:t>Green / Yellow / Red</w:t>
            </w:r>
          </w:p>
        </w:tc>
      </w:tr>
    </w:tbl>
    <w:p w14:paraId="53CF86B8" w14:textId="77777777" w:rsidR="003A7425" w:rsidRDefault="003A7425">
      <w:pPr>
        <w:spacing w:after="0"/>
      </w:pPr>
    </w:p>
    <w:p w14:paraId="5B702120" w14:textId="77777777" w:rsidR="003A7425" w:rsidRDefault="00000000">
      <w:pPr>
        <w:pStyle w:val="Heading2"/>
      </w:pPr>
      <w:bookmarkStart w:id="96" w:name="_Toc234927464"/>
      <w:r>
        <w:t>17.3 Common mistakes</w:t>
      </w:r>
      <w:bookmarkEnd w:id="96"/>
    </w:p>
    <w:p w14:paraId="77B3B21F" w14:textId="77777777" w:rsidR="003A7425" w:rsidRDefault="00000000" w:rsidP="00626A58">
      <w:pPr>
        <w:pStyle w:val="ListBullet"/>
        <w:numPr>
          <w:ilvl w:val="0"/>
          <w:numId w:val="19"/>
        </w:numPr>
      </w:pPr>
      <w:r>
        <w:t>Treating CSF as an IT checklist instead of enterprise risk work.</w:t>
      </w:r>
    </w:p>
    <w:p w14:paraId="43C545E0" w14:textId="77777777" w:rsidR="003A7425" w:rsidRDefault="00000000" w:rsidP="00626A58">
      <w:pPr>
        <w:pStyle w:val="ListBullet"/>
        <w:numPr>
          <w:ilvl w:val="0"/>
          <w:numId w:val="19"/>
        </w:numPr>
      </w:pPr>
      <w:r>
        <w:t>Beginning with tools instead of mission, scope, risk, and outcomes.</w:t>
      </w:r>
    </w:p>
    <w:p w14:paraId="02166A89" w14:textId="77777777" w:rsidR="003A7425" w:rsidRDefault="00000000" w:rsidP="00626A58">
      <w:pPr>
        <w:pStyle w:val="ListBullet"/>
        <w:numPr>
          <w:ilvl w:val="0"/>
          <w:numId w:val="19"/>
        </w:numPr>
      </w:pPr>
      <w:r>
        <w:t>Marking outcomes achieved from policy text alone.</w:t>
      </w:r>
    </w:p>
    <w:p w14:paraId="3101BA2D" w14:textId="77777777" w:rsidR="003A7425" w:rsidRDefault="00000000" w:rsidP="00626A58">
      <w:pPr>
        <w:pStyle w:val="ListBullet"/>
        <w:numPr>
          <w:ilvl w:val="0"/>
          <w:numId w:val="19"/>
        </w:numPr>
      </w:pPr>
      <w:r>
        <w:t>Using a single score that hides critical weaknesses and scope differences.</w:t>
      </w:r>
    </w:p>
    <w:p w14:paraId="2A5010DD" w14:textId="77777777" w:rsidR="003A7425" w:rsidRDefault="00000000" w:rsidP="00626A58">
      <w:pPr>
        <w:pStyle w:val="ListBullet"/>
        <w:numPr>
          <w:ilvl w:val="0"/>
          <w:numId w:val="19"/>
        </w:numPr>
      </w:pPr>
      <w:r>
        <w:t>Calling Tiers maturity levels without understanding NIST’s intended context.</w:t>
      </w:r>
    </w:p>
    <w:p w14:paraId="5CA3C7D3" w14:textId="77777777" w:rsidR="003A7425" w:rsidRDefault="00000000" w:rsidP="00626A58">
      <w:pPr>
        <w:pStyle w:val="ListBullet"/>
        <w:numPr>
          <w:ilvl w:val="0"/>
          <w:numId w:val="19"/>
        </w:numPr>
      </w:pPr>
      <w:r>
        <w:t>Copying a Target Profile without tailoring it to organizational risk.</w:t>
      </w:r>
    </w:p>
    <w:p w14:paraId="1235C5D1" w14:textId="77777777" w:rsidR="003A7425" w:rsidRDefault="00000000" w:rsidP="00626A58">
      <w:pPr>
        <w:pStyle w:val="ListBullet"/>
        <w:numPr>
          <w:ilvl w:val="0"/>
          <w:numId w:val="19"/>
        </w:numPr>
      </w:pPr>
      <w:r>
        <w:t>Ignoring suppliers, cloud services, OT, data, people, facilities, and dependencies.</w:t>
      </w:r>
    </w:p>
    <w:p w14:paraId="33F2A670" w14:textId="77777777" w:rsidR="003A7425" w:rsidRDefault="00000000" w:rsidP="00626A58">
      <w:pPr>
        <w:pStyle w:val="ListBullet"/>
        <w:numPr>
          <w:ilvl w:val="0"/>
          <w:numId w:val="19"/>
        </w:numPr>
      </w:pPr>
      <w:r>
        <w:t>Closing findings without retesting.</w:t>
      </w:r>
    </w:p>
    <w:p w14:paraId="7EE7E369" w14:textId="77777777" w:rsidR="003A7425" w:rsidRDefault="00000000" w:rsidP="00626A58">
      <w:pPr>
        <w:pStyle w:val="ListBullet"/>
        <w:numPr>
          <w:ilvl w:val="0"/>
          <w:numId w:val="19"/>
        </w:numPr>
      </w:pPr>
      <w:r>
        <w:t>Describing CSF alignment as legal compliance or NIST certification.</w:t>
      </w:r>
    </w:p>
    <w:p w14:paraId="210C3359" w14:textId="77777777" w:rsidR="003A7425" w:rsidRDefault="00000000">
      <w:pPr>
        <w:pStyle w:val="Heading1"/>
        <w:pageBreakBefore/>
      </w:pPr>
      <w:bookmarkStart w:id="97" w:name="_Toc234927465"/>
      <w:r>
        <w:lastRenderedPageBreak/>
        <w:t>18. From Beginner to Junior Analyst</w:t>
      </w:r>
      <w:bookmarkEnd w:id="97"/>
    </w:p>
    <w:p w14:paraId="6C1AAF14" w14:textId="77777777" w:rsidR="003A7425" w:rsidRDefault="00000000">
      <w:pPr>
        <w:spacing w:after="200"/>
      </w:pPr>
      <w:r>
        <w:rPr>
          <w:i/>
          <w:color w:val="5B6570"/>
          <w:sz w:val="22"/>
        </w:rPr>
        <w:t>A safe and honest path into GRC, risk, compliance, and cybersecurity analysis.</w:t>
      </w:r>
    </w:p>
    <w:p w14:paraId="56BB729F" w14:textId="77777777" w:rsidR="003A7425" w:rsidRDefault="00000000">
      <w:pPr>
        <w:keepNext/>
        <w:jc w:val="center"/>
      </w:pPr>
      <w:r>
        <w:rPr>
          <w:noProof/>
        </w:rPr>
        <w:drawing>
          <wp:inline distT="0" distB="0" distL="0" distR="0" wp14:anchorId="1039C394" wp14:editId="1310B3AC">
            <wp:extent cx="5623560" cy="2929144"/>
            <wp:effectExtent l="0" t="0" r="0" b="0"/>
            <wp:docPr id="8" name="Figure 8. Junior analyst pathway" descr="Learn, map, test, report, and apply with honest portfolio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_path.png"/>
                    <pic:cNvPicPr/>
                  </pic:nvPicPr>
                  <pic:blipFill>
                    <a:blip r:embed="rId29"/>
                    <a:stretch>
                      <a:fillRect/>
                    </a:stretch>
                  </pic:blipFill>
                  <pic:spPr>
                    <a:xfrm>
                      <a:off x="0" y="0"/>
                      <a:ext cx="5623560" cy="2929144"/>
                    </a:xfrm>
                    <a:prstGeom prst="rect">
                      <a:avLst/>
                    </a:prstGeom>
                  </pic:spPr>
                </pic:pic>
              </a:graphicData>
            </a:graphic>
          </wp:inline>
        </w:drawing>
      </w:r>
    </w:p>
    <w:p w14:paraId="70292E60" w14:textId="77777777" w:rsidR="003A7425" w:rsidRDefault="00000000">
      <w:pPr>
        <w:pStyle w:val="Caption"/>
        <w:spacing w:after="180"/>
        <w:jc w:val="center"/>
      </w:pPr>
      <w:r>
        <w:t>Figure 8. Junior analyst pathway</w:t>
      </w:r>
    </w:p>
    <w:p w14:paraId="76E5194D" w14:textId="77777777" w:rsidR="003A7425" w:rsidRDefault="00000000">
      <w:pPr>
        <w:pStyle w:val="Heading2"/>
      </w:pPr>
      <w:bookmarkStart w:id="98" w:name="_Toc234927466"/>
      <w:r>
        <w:t>18.1 Entry-level roles</w:t>
      </w:r>
      <w:bookmarkEnd w:id="98"/>
    </w:p>
    <w:p w14:paraId="4E0885B3" w14:textId="77777777" w:rsidR="003A7425" w:rsidRDefault="00000000">
      <w:pPr>
        <w:pStyle w:val="ListBullet"/>
      </w:pPr>
      <w:r>
        <w:t>Junior GRC Analyst</w:t>
      </w:r>
    </w:p>
    <w:p w14:paraId="37FDFF11" w14:textId="77777777" w:rsidR="003A7425" w:rsidRDefault="00000000">
      <w:pPr>
        <w:pStyle w:val="ListBullet"/>
      </w:pPr>
      <w:r>
        <w:t>Cybersecurity Risk Analyst</w:t>
      </w:r>
    </w:p>
    <w:p w14:paraId="262EFD41" w14:textId="77777777" w:rsidR="003A7425" w:rsidRDefault="00000000">
      <w:pPr>
        <w:pStyle w:val="ListBullet"/>
      </w:pPr>
      <w:r>
        <w:t>Compliance Analyst</w:t>
      </w:r>
    </w:p>
    <w:p w14:paraId="73B6646D" w14:textId="77777777" w:rsidR="003A7425" w:rsidRDefault="00000000">
      <w:pPr>
        <w:pStyle w:val="ListBullet"/>
      </w:pPr>
      <w:r>
        <w:t>Security Controls Analyst</w:t>
      </w:r>
    </w:p>
    <w:p w14:paraId="3737A42E" w14:textId="77777777" w:rsidR="003A7425" w:rsidRDefault="00000000">
      <w:pPr>
        <w:pStyle w:val="ListBullet"/>
      </w:pPr>
      <w:r>
        <w:t>Third-Party Risk Analyst</w:t>
      </w:r>
    </w:p>
    <w:p w14:paraId="6CA258D7" w14:textId="77777777" w:rsidR="003A7425" w:rsidRDefault="00000000">
      <w:pPr>
        <w:pStyle w:val="ListBullet"/>
      </w:pPr>
      <w:r>
        <w:t>Security Assurance Analyst</w:t>
      </w:r>
    </w:p>
    <w:p w14:paraId="2B373208" w14:textId="77777777" w:rsidR="003A7425" w:rsidRDefault="00000000">
      <w:pPr>
        <w:pStyle w:val="ListBullet"/>
      </w:pPr>
      <w:r>
        <w:t>Cybersecurity Program Analyst</w:t>
      </w:r>
    </w:p>
    <w:p w14:paraId="7F87358B" w14:textId="77777777" w:rsidR="003A7425" w:rsidRDefault="00000000">
      <w:pPr>
        <w:pStyle w:val="ListBullet"/>
      </w:pPr>
      <w:r>
        <w:t>Junior Security Analyst</w:t>
      </w:r>
    </w:p>
    <w:p w14:paraId="011E1122" w14:textId="77777777" w:rsidR="003A7425" w:rsidRDefault="00000000">
      <w:pPr>
        <w:pStyle w:val="ListBullet"/>
      </w:pPr>
      <w:r>
        <w:t>Audit Readiness Analyst</w:t>
      </w:r>
    </w:p>
    <w:p w14:paraId="7983EDBC" w14:textId="77777777" w:rsidR="003A7425" w:rsidRDefault="00000000">
      <w:pPr>
        <w:pStyle w:val="Heading2"/>
      </w:pPr>
      <w:bookmarkStart w:id="99" w:name="_Toc234927467"/>
      <w:r>
        <w:t>18.2 Work a junior analyst may perform</w:t>
      </w:r>
      <w:bookmarkEnd w:id="99"/>
    </w:p>
    <w:p w14:paraId="554441D4" w14:textId="77777777" w:rsidR="003A7425" w:rsidRDefault="00000000" w:rsidP="00626A58">
      <w:pPr>
        <w:numPr>
          <w:ilvl w:val="0"/>
          <w:numId w:val="21"/>
        </w:numPr>
        <w:spacing w:after="60"/>
      </w:pPr>
      <w:r>
        <w:t>Maintain asset, data, system, risk, obligation, supplier, and evidence inventories.</w:t>
      </w:r>
    </w:p>
    <w:p w14:paraId="369E430C" w14:textId="77777777" w:rsidR="003A7425" w:rsidRDefault="00000000" w:rsidP="00626A58">
      <w:pPr>
        <w:numPr>
          <w:ilvl w:val="0"/>
          <w:numId w:val="21"/>
        </w:numPr>
        <w:spacing w:after="60"/>
      </w:pPr>
      <w:r>
        <w:t>Gather and organize evidence for scoped CSF outcomes.</w:t>
      </w:r>
    </w:p>
    <w:p w14:paraId="707F05D0" w14:textId="77777777" w:rsidR="003A7425" w:rsidRDefault="00000000" w:rsidP="00626A58">
      <w:pPr>
        <w:numPr>
          <w:ilvl w:val="0"/>
          <w:numId w:val="21"/>
        </w:numPr>
        <w:spacing w:after="60"/>
      </w:pPr>
      <w:r>
        <w:t>Review access, vulnerability, training, logging, backup, supplier, and incident samples.</w:t>
      </w:r>
    </w:p>
    <w:p w14:paraId="540EF053" w14:textId="77777777" w:rsidR="003A7425" w:rsidRDefault="00000000" w:rsidP="00626A58">
      <w:pPr>
        <w:numPr>
          <w:ilvl w:val="0"/>
          <w:numId w:val="21"/>
        </w:numPr>
        <w:spacing w:after="60"/>
      </w:pPr>
      <w:r>
        <w:t>Document Profile status, gaps, limitations, owners, and action plans.</w:t>
      </w:r>
    </w:p>
    <w:p w14:paraId="5C26926B" w14:textId="77777777" w:rsidR="003A7425" w:rsidRDefault="00000000" w:rsidP="00626A58">
      <w:pPr>
        <w:numPr>
          <w:ilvl w:val="0"/>
          <w:numId w:val="21"/>
        </w:numPr>
        <w:spacing w:after="60"/>
      </w:pPr>
      <w:r>
        <w:t>Track corrective actions, exceptions, risk acceptances, and retests.</w:t>
      </w:r>
    </w:p>
    <w:p w14:paraId="4ECBECC9" w14:textId="77777777" w:rsidR="003A7425" w:rsidRDefault="00000000" w:rsidP="00626A58">
      <w:pPr>
        <w:numPr>
          <w:ilvl w:val="0"/>
          <w:numId w:val="21"/>
        </w:numPr>
        <w:spacing w:after="60"/>
      </w:pPr>
      <w:r>
        <w:t>Prepare clear dashboards and meeting materials without hiding uncertainty.</w:t>
      </w:r>
    </w:p>
    <w:p w14:paraId="0047B3AA" w14:textId="77777777" w:rsidR="003A7425" w:rsidRDefault="00000000" w:rsidP="00626A58">
      <w:pPr>
        <w:numPr>
          <w:ilvl w:val="0"/>
          <w:numId w:val="21"/>
        </w:numPr>
        <w:spacing w:after="60"/>
      </w:pPr>
      <w:r>
        <w:t>Support exercises, incident timelines, lessons learned, and plan updates.</w:t>
      </w:r>
    </w:p>
    <w:p w14:paraId="59C42FA9" w14:textId="77777777" w:rsidR="003A7425" w:rsidRDefault="00000000" w:rsidP="00626A58">
      <w:pPr>
        <w:numPr>
          <w:ilvl w:val="0"/>
          <w:numId w:val="21"/>
        </w:numPr>
        <w:spacing w:after="60"/>
      </w:pPr>
      <w:r>
        <w:t>Protect confidential information and follow authorization boundaries.</w:t>
      </w:r>
    </w:p>
    <w:p w14:paraId="56655B5C" w14:textId="77777777" w:rsidR="003A7425" w:rsidRDefault="00000000">
      <w:pPr>
        <w:pStyle w:val="Heading2"/>
      </w:pPr>
      <w:bookmarkStart w:id="100" w:name="_Toc234927468"/>
      <w:r>
        <w:lastRenderedPageBreak/>
        <w:t>18.3 Portfolio proof</w:t>
      </w:r>
      <w:bookmarkEnd w:id="100"/>
    </w:p>
    <w:tbl>
      <w:tblPr>
        <w:tblStyle w:val="TableGrid"/>
        <w:tblW w:w="9360" w:type="dxa"/>
        <w:tblInd w:w="120" w:type="dxa"/>
        <w:tblLayout w:type="fixed"/>
        <w:tblLook w:val="04A0" w:firstRow="1" w:lastRow="0" w:firstColumn="1" w:lastColumn="0" w:noHBand="0" w:noVBand="1"/>
      </w:tblPr>
      <w:tblGrid>
        <w:gridCol w:w="2300"/>
        <w:gridCol w:w="7060"/>
      </w:tblGrid>
      <w:tr w:rsidR="003A7425" w14:paraId="4083312E" w14:textId="77777777">
        <w:trPr>
          <w:cantSplit/>
          <w:tblHeader/>
        </w:trPr>
        <w:tc>
          <w:tcPr>
            <w:tcW w:w="2300" w:type="dxa"/>
            <w:shd w:val="clear" w:color="auto" w:fill="18324A"/>
            <w:tcMar>
              <w:top w:w="90" w:type="dxa"/>
              <w:left w:w="120" w:type="dxa"/>
              <w:bottom w:w="90" w:type="dxa"/>
              <w:right w:w="120" w:type="dxa"/>
            </w:tcMar>
            <w:vAlign w:val="center"/>
          </w:tcPr>
          <w:p w14:paraId="096EAF0B" w14:textId="77777777" w:rsidR="003A7425" w:rsidRDefault="00000000">
            <w:pPr>
              <w:spacing w:after="0"/>
            </w:pPr>
            <w:r>
              <w:rPr>
                <w:b/>
                <w:color w:val="FFFFFF"/>
                <w:sz w:val="16"/>
              </w:rPr>
              <w:t>Skill</w:t>
            </w:r>
          </w:p>
        </w:tc>
        <w:tc>
          <w:tcPr>
            <w:tcW w:w="7060" w:type="dxa"/>
            <w:shd w:val="clear" w:color="auto" w:fill="18324A"/>
            <w:tcMar>
              <w:top w:w="90" w:type="dxa"/>
              <w:left w:w="120" w:type="dxa"/>
              <w:bottom w:w="90" w:type="dxa"/>
              <w:right w:w="120" w:type="dxa"/>
            </w:tcMar>
            <w:vAlign w:val="center"/>
          </w:tcPr>
          <w:p w14:paraId="763DEB92" w14:textId="77777777" w:rsidR="003A7425" w:rsidRDefault="00000000">
            <w:pPr>
              <w:spacing w:after="0"/>
            </w:pPr>
            <w:r>
              <w:rPr>
                <w:b/>
                <w:color w:val="FFFFFF"/>
                <w:sz w:val="16"/>
              </w:rPr>
              <w:t>Fictional portfolio item</w:t>
            </w:r>
          </w:p>
        </w:tc>
      </w:tr>
      <w:tr w:rsidR="003A7425" w14:paraId="43A9C7D6" w14:textId="77777777">
        <w:trPr>
          <w:cantSplit/>
        </w:trPr>
        <w:tc>
          <w:tcPr>
            <w:tcW w:w="2300" w:type="dxa"/>
          </w:tcPr>
          <w:p w14:paraId="04029658" w14:textId="77777777" w:rsidR="003A7425" w:rsidRDefault="00000000">
            <w:pPr>
              <w:spacing w:after="0" w:line="252" w:lineRule="auto"/>
            </w:pPr>
            <w:r>
              <w:rPr>
                <w:sz w:val="16"/>
              </w:rPr>
              <w:t>Scope</w:t>
            </w:r>
          </w:p>
        </w:tc>
        <w:tc>
          <w:tcPr>
            <w:tcW w:w="7060" w:type="dxa"/>
          </w:tcPr>
          <w:p w14:paraId="724E5F45" w14:textId="77777777" w:rsidR="003A7425" w:rsidRDefault="00000000">
            <w:pPr>
              <w:spacing w:after="0" w:line="252" w:lineRule="auto"/>
            </w:pPr>
            <w:r>
              <w:rPr>
                <w:sz w:val="16"/>
              </w:rPr>
              <w:t>Profile scope statement and assumptions</w:t>
            </w:r>
          </w:p>
        </w:tc>
      </w:tr>
      <w:tr w:rsidR="003A7425" w14:paraId="40D4BEF5" w14:textId="77777777">
        <w:trPr>
          <w:cantSplit/>
        </w:trPr>
        <w:tc>
          <w:tcPr>
            <w:tcW w:w="2300" w:type="dxa"/>
            <w:shd w:val="clear" w:color="auto" w:fill="F7F9FB"/>
          </w:tcPr>
          <w:p w14:paraId="63643AA0" w14:textId="77777777" w:rsidR="003A7425" w:rsidRDefault="00000000">
            <w:pPr>
              <w:spacing w:after="0" w:line="252" w:lineRule="auto"/>
            </w:pPr>
            <w:r>
              <w:rPr>
                <w:sz w:val="16"/>
              </w:rPr>
              <w:t>Core mapping</w:t>
            </w:r>
          </w:p>
        </w:tc>
        <w:tc>
          <w:tcPr>
            <w:tcW w:w="7060" w:type="dxa"/>
            <w:shd w:val="clear" w:color="auto" w:fill="F7F9FB"/>
          </w:tcPr>
          <w:p w14:paraId="1729FCD2" w14:textId="77777777" w:rsidR="003A7425" w:rsidRDefault="00000000">
            <w:pPr>
              <w:spacing w:after="0" w:line="252" w:lineRule="auto"/>
            </w:pPr>
            <w:r>
              <w:rPr>
                <w:sz w:val="16"/>
              </w:rPr>
              <w:t>All-outcome applicability and evidence matrix</w:t>
            </w:r>
          </w:p>
        </w:tc>
      </w:tr>
      <w:tr w:rsidR="003A7425" w14:paraId="2D1005E5" w14:textId="77777777">
        <w:trPr>
          <w:cantSplit/>
        </w:trPr>
        <w:tc>
          <w:tcPr>
            <w:tcW w:w="2300" w:type="dxa"/>
          </w:tcPr>
          <w:p w14:paraId="3CAE9F76" w14:textId="77777777" w:rsidR="003A7425" w:rsidRDefault="00000000">
            <w:pPr>
              <w:spacing w:after="0" w:line="252" w:lineRule="auto"/>
            </w:pPr>
            <w:r>
              <w:rPr>
                <w:sz w:val="16"/>
              </w:rPr>
              <w:t>Asset management</w:t>
            </w:r>
          </w:p>
        </w:tc>
        <w:tc>
          <w:tcPr>
            <w:tcW w:w="7060" w:type="dxa"/>
          </w:tcPr>
          <w:p w14:paraId="12283F45" w14:textId="77777777" w:rsidR="003A7425" w:rsidRDefault="00000000">
            <w:pPr>
              <w:spacing w:after="0" w:line="252" w:lineRule="auto"/>
            </w:pPr>
            <w:r>
              <w:rPr>
                <w:sz w:val="16"/>
              </w:rPr>
              <w:t>System, data, supplier, and flow inventory</w:t>
            </w:r>
          </w:p>
        </w:tc>
      </w:tr>
      <w:tr w:rsidR="003A7425" w14:paraId="26844937" w14:textId="77777777">
        <w:trPr>
          <w:cantSplit/>
        </w:trPr>
        <w:tc>
          <w:tcPr>
            <w:tcW w:w="2300" w:type="dxa"/>
            <w:shd w:val="clear" w:color="auto" w:fill="F7F9FB"/>
          </w:tcPr>
          <w:p w14:paraId="5ABEF523" w14:textId="77777777" w:rsidR="003A7425" w:rsidRDefault="00000000">
            <w:pPr>
              <w:spacing w:after="0" w:line="252" w:lineRule="auto"/>
            </w:pPr>
            <w:r>
              <w:rPr>
                <w:sz w:val="16"/>
              </w:rPr>
              <w:t>Risk</w:t>
            </w:r>
          </w:p>
        </w:tc>
        <w:tc>
          <w:tcPr>
            <w:tcW w:w="7060" w:type="dxa"/>
            <w:shd w:val="clear" w:color="auto" w:fill="F7F9FB"/>
          </w:tcPr>
          <w:p w14:paraId="6ACF1C79" w14:textId="77777777" w:rsidR="003A7425" w:rsidRDefault="00000000">
            <w:pPr>
              <w:spacing w:after="0" w:line="252" w:lineRule="auto"/>
            </w:pPr>
            <w:r>
              <w:rPr>
                <w:sz w:val="16"/>
              </w:rPr>
              <w:t>Risk register with appetite, tolerance, response, and residual decision</w:t>
            </w:r>
          </w:p>
        </w:tc>
      </w:tr>
      <w:tr w:rsidR="003A7425" w14:paraId="603786E8" w14:textId="77777777">
        <w:trPr>
          <w:cantSplit/>
        </w:trPr>
        <w:tc>
          <w:tcPr>
            <w:tcW w:w="2300" w:type="dxa"/>
          </w:tcPr>
          <w:p w14:paraId="3BF9952D" w14:textId="77777777" w:rsidR="003A7425" w:rsidRDefault="00000000">
            <w:pPr>
              <w:spacing w:after="0" w:line="252" w:lineRule="auto"/>
            </w:pPr>
            <w:r>
              <w:rPr>
                <w:sz w:val="16"/>
              </w:rPr>
              <w:t>Profiles</w:t>
            </w:r>
          </w:p>
        </w:tc>
        <w:tc>
          <w:tcPr>
            <w:tcW w:w="7060" w:type="dxa"/>
          </w:tcPr>
          <w:p w14:paraId="70DCC326" w14:textId="77777777" w:rsidR="003A7425" w:rsidRDefault="00000000">
            <w:pPr>
              <w:spacing w:after="0" w:line="252" w:lineRule="auto"/>
            </w:pPr>
            <w:r>
              <w:rPr>
                <w:sz w:val="16"/>
              </w:rPr>
              <w:t>Current and Target Profiles with prioritized gaps</w:t>
            </w:r>
          </w:p>
        </w:tc>
      </w:tr>
      <w:tr w:rsidR="003A7425" w14:paraId="30E01CDB" w14:textId="77777777">
        <w:trPr>
          <w:cantSplit/>
        </w:trPr>
        <w:tc>
          <w:tcPr>
            <w:tcW w:w="2300" w:type="dxa"/>
            <w:shd w:val="clear" w:color="auto" w:fill="F7F9FB"/>
          </w:tcPr>
          <w:p w14:paraId="4D3F6718" w14:textId="77777777" w:rsidR="003A7425" w:rsidRDefault="00000000">
            <w:pPr>
              <w:spacing w:after="0" w:line="252" w:lineRule="auto"/>
            </w:pPr>
            <w:r>
              <w:rPr>
                <w:sz w:val="16"/>
              </w:rPr>
              <w:t>Testing</w:t>
            </w:r>
          </w:p>
        </w:tc>
        <w:tc>
          <w:tcPr>
            <w:tcW w:w="7060" w:type="dxa"/>
            <w:shd w:val="clear" w:color="auto" w:fill="F7F9FB"/>
          </w:tcPr>
          <w:p w14:paraId="1462E461" w14:textId="77777777" w:rsidR="003A7425" w:rsidRDefault="00000000">
            <w:pPr>
              <w:spacing w:after="0" w:line="252" w:lineRule="auto"/>
            </w:pPr>
            <w:r>
              <w:rPr>
                <w:sz w:val="16"/>
              </w:rPr>
              <w:t>Access, vulnerability, backup, logging, and supplier test sheets</w:t>
            </w:r>
          </w:p>
        </w:tc>
      </w:tr>
      <w:tr w:rsidR="003A7425" w14:paraId="48BC4806" w14:textId="77777777">
        <w:trPr>
          <w:cantSplit/>
        </w:trPr>
        <w:tc>
          <w:tcPr>
            <w:tcW w:w="2300" w:type="dxa"/>
          </w:tcPr>
          <w:p w14:paraId="20BFB934" w14:textId="77777777" w:rsidR="003A7425" w:rsidRDefault="00000000">
            <w:pPr>
              <w:spacing w:after="0" w:line="252" w:lineRule="auto"/>
            </w:pPr>
            <w:r>
              <w:rPr>
                <w:sz w:val="16"/>
              </w:rPr>
              <w:t>Incident response</w:t>
            </w:r>
          </w:p>
        </w:tc>
        <w:tc>
          <w:tcPr>
            <w:tcW w:w="7060" w:type="dxa"/>
          </w:tcPr>
          <w:p w14:paraId="7630C9D8" w14:textId="77777777" w:rsidR="003A7425" w:rsidRDefault="00000000">
            <w:pPr>
              <w:spacing w:after="0" w:line="252" w:lineRule="auto"/>
            </w:pPr>
            <w:r>
              <w:rPr>
                <w:sz w:val="16"/>
              </w:rPr>
              <w:t>Synthetic timeline, evidence log, communication, and lessons</w:t>
            </w:r>
          </w:p>
        </w:tc>
      </w:tr>
      <w:tr w:rsidR="003A7425" w14:paraId="420AC712" w14:textId="77777777">
        <w:trPr>
          <w:cantSplit/>
        </w:trPr>
        <w:tc>
          <w:tcPr>
            <w:tcW w:w="2300" w:type="dxa"/>
            <w:shd w:val="clear" w:color="auto" w:fill="F7F9FB"/>
          </w:tcPr>
          <w:p w14:paraId="7A23DF06" w14:textId="77777777" w:rsidR="003A7425" w:rsidRDefault="00000000">
            <w:pPr>
              <w:spacing w:after="0" w:line="252" w:lineRule="auto"/>
            </w:pPr>
            <w:r>
              <w:rPr>
                <w:sz w:val="16"/>
              </w:rPr>
              <w:t>Management communication</w:t>
            </w:r>
          </w:p>
        </w:tc>
        <w:tc>
          <w:tcPr>
            <w:tcW w:w="7060" w:type="dxa"/>
            <w:shd w:val="clear" w:color="auto" w:fill="F7F9FB"/>
          </w:tcPr>
          <w:p w14:paraId="4D2FE902" w14:textId="77777777" w:rsidR="003A7425" w:rsidRDefault="00000000">
            <w:pPr>
              <w:spacing w:after="0" w:line="252" w:lineRule="auto"/>
            </w:pPr>
            <w:r>
              <w:rPr>
                <w:sz w:val="16"/>
              </w:rPr>
              <w:t>One-page dashboard and executive risk statement</w:t>
            </w:r>
          </w:p>
        </w:tc>
      </w:tr>
    </w:tbl>
    <w:p w14:paraId="3283D31C" w14:textId="77777777" w:rsidR="003A7425" w:rsidRDefault="003A7425">
      <w:pPr>
        <w:spacing w:after="0"/>
      </w:pPr>
    </w:p>
    <w:p w14:paraId="06469D49" w14:textId="77777777" w:rsidR="003A7425" w:rsidRDefault="00000000">
      <w:pPr>
        <w:pStyle w:val="Heading1"/>
        <w:pageBreakBefore/>
      </w:pPr>
      <w:bookmarkStart w:id="101" w:name="_Toc234927469"/>
      <w:r>
        <w:lastRenderedPageBreak/>
        <w:t>19. Fictional Laboratory and Portfolio</w:t>
      </w:r>
      <w:bookmarkEnd w:id="101"/>
    </w:p>
    <w:p w14:paraId="5E0CB144" w14:textId="77777777" w:rsidR="003A7425" w:rsidRDefault="00000000">
      <w:pPr>
        <w:spacing w:after="200"/>
      </w:pPr>
      <w:r>
        <w:rPr>
          <w:i/>
          <w:color w:val="5B6570"/>
          <w:sz w:val="22"/>
        </w:rPr>
        <w:t>A complete practice environment using synthetic information and authorized lab systems.</w:t>
      </w:r>
    </w:p>
    <w:p w14:paraId="27F95CF0" w14:textId="77777777" w:rsidR="003A7425" w:rsidRDefault="00000000">
      <w:r>
        <w:t>Harbor Light Services is a fictional organization providing a customer portal, call center, cloud collaboration, payment integration, remote workforce, and supplier-hosted analytics. Every person, account, address, asset, event, customer record, and supplier is invented.</w:t>
      </w:r>
    </w:p>
    <w:p w14:paraId="246F37DC" w14:textId="77777777" w:rsidR="003A7425" w:rsidRDefault="00000000">
      <w:pPr>
        <w:pStyle w:val="Heading2"/>
      </w:pPr>
      <w:bookmarkStart w:id="102" w:name="_Toc234927470"/>
      <w:r>
        <w:t>Project 1 — Scope and context</w:t>
      </w:r>
      <w:bookmarkEnd w:id="102"/>
    </w:p>
    <w:p w14:paraId="59BEB023" w14:textId="77777777" w:rsidR="003A7425" w:rsidRDefault="00000000">
      <w:r>
        <w:t>Define mission, stakeholders, obligations, critical services, dependencies, exclusions, and owners.</w:t>
      </w:r>
    </w:p>
    <w:p w14:paraId="037817EB" w14:textId="77777777" w:rsidR="003A7425" w:rsidRDefault="00000000">
      <w:pPr>
        <w:pStyle w:val="Heading2"/>
      </w:pPr>
      <w:bookmarkStart w:id="103" w:name="_Toc234927471"/>
      <w:r>
        <w:t>Project 2 — Asset and data map</w:t>
      </w:r>
      <w:bookmarkEnd w:id="103"/>
    </w:p>
    <w:p w14:paraId="313A46BF" w14:textId="77777777" w:rsidR="003A7425" w:rsidRDefault="00000000">
      <w:r>
        <w:t>Build inventories and an authorized data-flow diagram.</w:t>
      </w:r>
    </w:p>
    <w:p w14:paraId="23B8E5F4" w14:textId="77777777" w:rsidR="003A7425" w:rsidRDefault="00000000">
      <w:pPr>
        <w:pStyle w:val="Heading2"/>
      </w:pPr>
      <w:bookmarkStart w:id="104" w:name="_Toc234927472"/>
      <w:r>
        <w:t>Project 3 — Risk</w:t>
      </w:r>
      <w:bookmarkEnd w:id="104"/>
    </w:p>
    <w:p w14:paraId="075A8FF2" w14:textId="77777777" w:rsidR="003A7425" w:rsidRDefault="00000000">
      <w:r>
        <w:t>Create a threat, vulnerability, likelihood, impact, treatment, and residual-risk register.</w:t>
      </w:r>
    </w:p>
    <w:p w14:paraId="3850E346" w14:textId="77777777" w:rsidR="003A7425" w:rsidRDefault="00000000">
      <w:pPr>
        <w:pStyle w:val="Heading2"/>
      </w:pPr>
      <w:bookmarkStart w:id="105" w:name="_Toc234927473"/>
      <w:r>
        <w:t>Project 4 — Profiles</w:t>
      </w:r>
      <w:bookmarkEnd w:id="105"/>
    </w:p>
    <w:p w14:paraId="122BBC4A" w14:textId="77777777" w:rsidR="003A7425" w:rsidRDefault="00000000">
      <w:r>
        <w:t>Create evidence-based Current and risk-based Target Profiles.</w:t>
      </w:r>
    </w:p>
    <w:p w14:paraId="32E31DC7" w14:textId="77777777" w:rsidR="003A7425" w:rsidRDefault="00000000">
      <w:pPr>
        <w:pStyle w:val="Heading2"/>
      </w:pPr>
      <w:bookmarkStart w:id="106" w:name="_Toc234927474"/>
      <w:r>
        <w:t>Project 5 — Controls and tests</w:t>
      </w:r>
      <w:bookmarkEnd w:id="106"/>
    </w:p>
    <w:p w14:paraId="4DFA2C4A" w14:textId="77777777" w:rsidR="003A7425" w:rsidRDefault="00000000">
      <w:r>
        <w:t>Design and execute fictional tests for access, vulnerabilities, logs, backups, and suppliers.</w:t>
      </w:r>
    </w:p>
    <w:p w14:paraId="1181FA49" w14:textId="77777777" w:rsidR="003A7425" w:rsidRDefault="00000000">
      <w:pPr>
        <w:pStyle w:val="Heading2"/>
      </w:pPr>
      <w:bookmarkStart w:id="107" w:name="_Toc234927475"/>
      <w:r>
        <w:t>Project 6 — Incident</w:t>
      </w:r>
      <w:bookmarkEnd w:id="107"/>
    </w:p>
    <w:p w14:paraId="426B8F79" w14:textId="77777777" w:rsidR="003A7425" w:rsidRDefault="00000000">
      <w:r>
        <w:t>Analyze synthetic events, declare an incident, preserve evidence, contain, eradicate, restore, and learn.</w:t>
      </w:r>
    </w:p>
    <w:p w14:paraId="336BDD57" w14:textId="77777777" w:rsidR="003A7425" w:rsidRDefault="00000000">
      <w:pPr>
        <w:pStyle w:val="Heading2"/>
      </w:pPr>
      <w:bookmarkStart w:id="108" w:name="_Toc234927476"/>
      <w:r>
        <w:t>Project 7 — Tools</w:t>
      </w:r>
      <w:bookmarkEnd w:id="108"/>
    </w:p>
    <w:p w14:paraId="4C1717EA" w14:textId="77777777" w:rsidR="003A7425" w:rsidRDefault="00000000">
      <w:r>
        <w:t>Use three Chapter 16 tools in an isolated lab and record authorization, version, scope, findings, correction, and retest.</w:t>
      </w:r>
    </w:p>
    <w:p w14:paraId="2CFD4686" w14:textId="77777777" w:rsidR="003A7425" w:rsidRDefault="00000000">
      <w:pPr>
        <w:pStyle w:val="Heading2"/>
      </w:pPr>
      <w:bookmarkStart w:id="109" w:name="_Toc234927477"/>
      <w:r>
        <w:t>Project 8 — Executive report</w:t>
      </w:r>
      <w:bookmarkEnd w:id="109"/>
    </w:p>
    <w:p w14:paraId="0B874658" w14:textId="77777777" w:rsidR="003A7425" w:rsidRDefault="00000000">
      <w:r>
        <w:t>Prepare a dashboard, top-risk statements, action plan, decisions, and limitations.</w:t>
      </w:r>
    </w:p>
    <w:tbl>
      <w:tblPr>
        <w:tblStyle w:val="TableGrid"/>
        <w:tblW w:w="9360" w:type="dxa"/>
        <w:tblInd w:w="120" w:type="dxa"/>
        <w:tblLayout w:type="fixed"/>
        <w:tblLook w:val="04A0" w:firstRow="1" w:lastRow="0" w:firstColumn="1" w:lastColumn="0" w:noHBand="0" w:noVBand="1"/>
      </w:tblPr>
      <w:tblGrid>
        <w:gridCol w:w="9360"/>
      </w:tblGrid>
      <w:tr w:rsidR="003A7425" w14:paraId="713AF2A9" w14:textId="77777777">
        <w:trPr>
          <w:cantSplit/>
        </w:trPr>
        <w:tc>
          <w:tcPr>
            <w:tcW w:w="9360" w:type="dxa"/>
            <w:shd w:val="clear" w:color="auto" w:fill="FFF7E6"/>
            <w:tcMar>
              <w:top w:w="90" w:type="dxa"/>
              <w:left w:w="120" w:type="dxa"/>
              <w:bottom w:w="90" w:type="dxa"/>
              <w:right w:w="120" w:type="dxa"/>
            </w:tcMar>
            <w:vAlign w:val="center"/>
          </w:tcPr>
          <w:p w14:paraId="5FA25244" w14:textId="77777777" w:rsidR="003A7425" w:rsidRDefault="00000000">
            <w:pPr>
              <w:spacing w:after="0"/>
            </w:pPr>
            <w:r>
              <w:rPr>
                <w:b/>
                <w:color w:val="D69E2E"/>
              </w:rPr>
              <w:t xml:space="preserve">Portfolio ethics: </w:t>
            </w:r>
            <w:r>
              <w:t>Label all work as fictional training. Never publish employer, client, patient, customer, employee, supplier, architecture, vulnerability, credential, or incident information without explicit authorization.</w:t>
            </w:r>
          </w:p>
        </w:tc>
      </w:tr>
    </w:tbl>
    <w:p w14:paraId="7D7C362D" w14:textId="77777777" w:rsidR="003A7425" w:rsidRDefault="003A7425">
      <w:pPr>
        <w:spacing w:after="0"/>
      </w:pPr>
    </w:p>
    <w:p w14:paraId="2137550F" w14:textId="77777777" w:rsidR="003A7425" w:rsidRDefault="00000000">
      <w:pPr>
        <w:pStyle w:val="Heading1"/>
        <w:pageBreakBefore/>
      </w:pPr>
      <w:bookmarkStart w:id="110" w:name="_Toc234927478"/>
      <w:r>
        <w:lastRenderedPageBreak/>
        <w:t>20. Thirty-Day Learning Plan</w:t>
      </w:r>
      <w:bookmarkEnd w:id="110"/>
    </w:p>
    <w:p w14:paraId="62C6EBE6" w14:textId="77777777" w:rsidR="003A7425" w:rsidRDefault="00000000">
      <w:pPr>
        <w:spacing w:after="200"/>
      </w:pPr>
      <w:r>
        <w:rPr>
          <w:i/>
          <w:color w:val="5B6570"/>
          <w:sz w:val="22"/>
        </w:rPr>
        <w:t>A realistic month of official reading, practice, portfolio work, and interview preparation.</w:t>
      </w:r>
    </w:p>
    <w:tbl>
      <w:tblPr>
        <w:tblStyle w:val="TableGrid"/>
        <w:tblW w:w="9360" w:type="dxa"/>
        <w:tblInd w:w="120" w:type="dxa"/>
        <w:tblLayout w:type="fixed"/>
        <w:tblLook w:val="04A0" w:firstRow="1" w:lastRow="0" w:firstColumn="1" w:lastColumn="0" w:noHBand="0" w:noVBand="1"/>
      </w:tblPr>
      <w:tblGrid>
        <w:gridCol w:w="1500"/>
        <w:gridCol w:w="4100"/>
        <w:gridCol w:w="3760"/>
      </w:tblGrid>
      <w:tr w:rsidR="003A7425" w14:paraId="3918E444" w14:textId="77777777">
        <w:trPr>
          <w:cantSplit/>
          <w:tblHeader/>
        </w:trPr>
        <w:tc>
          <w:tcPr>
            <w:tcW w:w="1500" w:type="dxa"/>
            <w:shd w:val="clear" w:color="auto" w:fill="18324A"/>
            <w:tcMar>
              <w:top w:w="90" w:type="dxa"/>
              <w:left w:w="120" w:type="dxa"/>
              <w:bottom w:w="90" w:type="dxa"/>
              <w:right w:w="120" w:type="dxa"/>
            </w:tcMar>
            <w:vAlign w:val="center"/>
          </w:tcPr>
          <w:p w14:paraId="0454D364" w14:textId="77777777" w:rsidR="003A7425" w:rsidRDefault="00000000">
            <w:pPr>
              <w:spacing w:after="0"/>
            </w:pPr>
            <w:r>
              <w:rPr>
                <w:b/>
                <w:color w:val="FFFFFF"/>
                <w:sz w:val="16"/>
              </w:rPr>
              <w:t>Week</w:t>
            </w:r>
          </w:p>
        </w:tc>
        <w:tc>
          <w:tcPr>
            <w:tcW w:w="4100" w:type="dxa"/>
            <w:shd w:val="clear" w:color="auto" w:fill="18324A"/>
            <w:tcMar>
              <w:top w:w="90" w:type="dxa"/>
              <w:left w:w="120" w:type="dxa"/>
              <w:bottom w:w="90" w:type="dxa"/>
              <w:right w:w="120" w:type="dxa"/>
            </w:tcMar>
            <w:vAlign w:val="center"/>
          </w:tcPr>
          <w:p w14:paraId="453E47F8" w14:textId="77777777" w:rsidR="003A7425" w:rsidRDefault="00000000">
            <w:pPr>
              <w:spacing w:after="0"/>
            </w:pPr>
            <w:r>
              <w:rPr>
                <w:b/>
                <w:color w:val="FFFFFF"/>
                <w:sz w:val="16"/>
              </w:rPr>
              <w:t>Focus</w:t>
            </w:r>
          </w:p>
        </w:tc>
        <w:tc>
          <w:tcPr>
            <w:tcW w:w="3760" w:type="dxa"/>
            <w:shd w:val="clear" w:color="auto" w:fill="18324A"/>
            <w:tcMar>
              <w:top w:w="90" w:type="dxa"/>
              <w:left w:w="120" w:type="dxa"/>
              <w:bottom w:w="90" w:type="dxa"/>
              <w:right w:w="120" w:type="dxa"/>
            </w:tcMar>
            <w:vAlign w:val="center"/>
          </w:tcPr>
          <w:p w14:paraId="015BC81E" w14:textId="77777777" w:rsidR="003A7425" w:rsidRDefault="00000000">
            <w:pPr>
              <w:spacing w:after="0"/>
            </w:pPr>
            <w:r>
              <w:rPr>
                <w:b/>
                <w:color w:val="FFFFFF"/>
                <w:sz w:val="16"/>
              </w:rPr>
              <w:t>Required output</w:t>
            </w:r>
          </w:p>
        </w:tc>
      </w:tr>
      <w:tr w:rsidR="003A7425" w14:paraId="0C7F8D0E" w14:textId="77777777">
        <w:trPr>
          <w:cantSplit/>
        </w:trPr>
        <w:tc>
          <w:tcPr>
            <w:tcW w:w="1500" w:type="dxa"/>
          </w:tcPr>
          <w:p w14:paraId="0AF9D57B" w14:textId="77777777" w:rsidR="003A7425" w:rsidRDefault="00000000">
            <w:pPr>
              <w:spacing w:after="0" w:line="252" w:lineRule="auto"/>
            </w:pPr>
            <w:r>
              <w:rPr>
                <w:sz w:val="16"/>
              </w:rPr>
              <w:t>Week 1</w:t>
            </w:r>
          </w:p>
        </w:tc>
        <w:tc>
          <w:tcPr>
            <w:tcW w:w="4100" w:type="dxa"/>
          </w:tcPr>
          <w:p w14:paraId="2D7F8748" w14:textId="77777777" w:rsidR="003A7425" w:rsidRDefault="00000000">
            <w:pPr>
              <w:spacing w:after="0" w:line="252" w:lineRule="auto"/>
            </w:pPr>
            <w:r>
              <w:rPr>
                <w:sz w:val="16"/>
              </w:rPr>
              <w:t>CSF purpose, Core, six Functions, context, and assets</w:t>
            </w:r>
          </w:p>
        </w:tc>
        <w:tc>
          <w:tcPr>
            <w:tcW w:w="3760" w:type="dxa"/>
          </w:tcPr>
          <w:p w14:paraId="1075A675" w14:textId="77777777" w:rsidR="003A7425" w:rsidRDefault="00000000">
            <w:pPr>
              <w:spacing w:after="0" w:line="252" w:lineRule="auto"/>
            </w:pPr>
            <w:r>
              <w:rPr>
                <w:sz w:val="16"/>
              </w:rPr>
              <w:t>Scope memo, stakeholder map, asset and data inventory</w:t>
            </w:r>
          </w:p>
        </w:tc>
      </w:tr>
      <w:tr w:rsidR="003A7425" w14:paraId="799A6FBE" w14:textId="77777777">
        <w:trPr>
          <w:cantSplit/>
        </w:trPr>
        <w:tc>
          <w:tcPr>
            <w:tcW w:w="1500" w:type="dxa"/>
            <w:shd w:val="clear" w:color="auto" w:fill="F7F9FB"/>
          </w:tcPr>
          <w:p w14:paraId="14530E8E" w14:textId="77777777" w:rsidR="003A7425" w:rsidRDefault="00000000">
            <w:pPr>
              <w:spacing w:after="0" w:line="252" w:lineRule="auto"/>
            </w:pPr>
            <w:r>
              <w:rPr>
                <w:sz w:val="16"/>
              </w:rPr>
              <w:t>Week 2</w:t>
            </w:r>
          </w:p>
        </w:tc>
        <w:tc>
          <w:tcPr>
            <w:tcW w:w="4100" w:type="dxa"/>
            <w:shd w:val="clear" w:color="auto" w:fill="F7F9FB"/>
          </w:tcPr>
          <w:p w14:paraId="51622777" w14:textId="77777777" w:rsidR="003A7425" w:rsidRDefault="00000000">
            <w:pPr>
              <w:spacing w:after="0" w:line="252" w:lineRule="auto"/>
            </w:pPr>
            <w:r>
              <w:rPr>
                <w:sz w:val="16"/>
              </w:rPr>
              <w:t>Risk, Profiles, Tiers, governance, and supply chain</w:t>
            </w:r>
          </w:p>
        </w:tc>
        <w:tc>
          <w:tcPr>
            <w:tcW w:w="3760" w:type="dxa"/>
            <w:shd w:val="clear" w:color="auto" w:fill="F7F9FB"/>
          </w:tcPr>
          <w:p w14:paraId="3D90DDD1" w14:textId="77777777" w:rsidR="003A7425" w:rsidRDefault="00000000">
            <w:pPr>
              <w:spacing w:after="0" w:line="252" w:lineRule="auto"/>
            </w:pPr>
            <w:r>
              <w:rPr>
                <w:sz w:val="16"/>
              </w:rPr>
              <w:t>Risk register, Current and Target Profiles, supplier tiering</w:t>
            </w:r>
          </w:p>
        </w:tc>
      </w:tr>
      <w:tr w:rsidR="003A7425" w14:paraId="19168B09" w14:textId="77777777">
        <w:trPr>
          <w:cantSplit/>
        </w:trPr>
        <w:tc>
          <w:tcPr>
            <w:tcW w:w="1500" w:type="dxa"/>
          </w:tcPr>
          <w:p w14:paraId="34BDBD8A" w14:textId="77777777" w:rsidR="003A7425" w:rsidRDefault="00000000">
            <w:pPr>
              <w:spacing w:after="0" w:line="252" w:lineRule="auto"/>
            </w:pPr>
            <w:r>
              <w:rPr>
                <w:sz w:val="16"/>
              </w:rPr>
              <w:t>Week 3</w:t>
            </w:r>
          </w:p>
        </w:tc>
        <w:tc>
          <w:tcPr>
            <w:tcW w:w="4100" w:type="dxa"/>
          </w:tcPr>
          <w:p w14:paraId="6E1D382A" w14:textId="77777777" w:rsidR="003A7425" w:rsidRDefault="00000000">
            <w:pPr>
              <w:spacing w:after="0" w:line="252" w:lineRule="auto"/>
            </w:pPr>
            <w:r>
              <w:rPr>
                <w:sz w:val="16"/>
              </w:rPr>
              <w:t>Safeguards, monitoring, response, recovery, evidence, and testing</w:t>
            </w:r>
          </w:p>
        </w:tc>
        <w:tc>
          <w:tcPr>
            <w:tcW w:w="3760" w:type="dxa"/>
          </w:tcPr>
          <w:p w14:paraId="720085B6" w14:textId="77777777" w:rsidR="003A7425" w:rsidRDefault="00000000">
            <w:pPr>
              <w:spacing w:after="0" w:line="252" w:lineRule="auto"/>
            </w:pPr>
            <w:r>
              <w:rPr>
                <w:sz w:val="16"/>
              </w:rPr>
              <w:t>Five control tests, incident file, recovery evidence</w:t>
            </w:r>
          </w:p>
        </w:tc>
      </w:tr>
      <w:tr w:rsidR="003A7425" w14:paraId="3A2A2E55" w14:textId="77777777">
        <w:trPr>
          <w:cantSplit/>
        </w:trPr>
        <w:tc>
          <w:tcPr>
            <w:tcW w:w="1500" w:type="dxa"/>
            <w:shd w:val="clear" w:color="auto" w:fill="F7F9FB"/>
          </w:tcPr>
          <w:p w14:paraId="10E08BC0" w14:textId="77777777" w:rsidR="003A7425" w:rsidRDefault="00000000">
            <w:pPr>
              <w:spacing w:after="0" w:line="252" w:lineRule="auto"/>
            </w:pPr>
            <w:r>
              <w:rPr>
                <w:sz w:val="16"/>
              </w:rPr>
              <w:t>Week 4</w:t>
            </w:r>
          </w:p>
        </w:tc>
        <w:tc>
          <w:tcPr>
            <w:tcW w:w="4100" w:type="dxa"/>
            <w:shd w:val="clear" w:color="auto" w:fill="F7F9FB"/>
          </w:tcPr>
          <w:p w14:paraId="115DF010" w14:textId="77777777" w:rsidR="003A7425" w:rsidRDefault="00000000">
            <w:pPr>
              <w:spacing w:after="0" w:line="252" w:lineRule="auto"/>
            </w:pPr>
            <w:r>
              <w:rPr>
                <w:sz w:val="16"/>
              </w:rPr>
              <w:t>Tools, reporting, portfolio, and interviews</w:t>
            </w:r>
          </w:p>
        </w:tc>
        <w:tc>
          <w:tcPr>
            <w:tcW w:w="3760" w:type="dxa"/>
            <w:shd w:val="clear" w:color="auto" w:fill="F7F9FB"/>
          </w:tcPr>
          <w:p w14:paraId="5BCF48D6" w14:textId="77777777" w:rsidR="003A7425" w:rsidRDefault="00000000">
            <w:pPr>
              <w:spacing w:after="0" w:line="252" w:lineRule="auto"/>
            </w:pPr>
            <w:r>
              <w:rPr>
                <w:sz w:val="16"/>
              </w:rPr>
              <w:t>Sanitized portfolio, dashboard, practiced answers</w:t>
            </w:r>
          </w:p>
        </w:tc>
      </w:tr>
    </w:tbl>
    <w:p w14:paraId="7F403EA1" w14:textId="77777777" w:rsidR="003A7425" w:rsidRDefault="003A7425">
      <w:pPr>
        <w:spacing w:after="0"/>
      </w:pPr>
    </w:p>
    <w:p w14:paraId="5EAF98D4" w14:textId="77777777" w:rsidR="003A7425" w:rsidRDefault="00000000">
      <w:pPr>
        <w:pStyle w:val="Heading2"/>
      </w:pPr>
      <w:bookmarkStart w:id="111" w:name="_Toc234927479"/>
      <w:r>
        <w:t>20.1 Daily habit</w:t>
      </w:r>
      <w:bookmarkEnd w:id="111"/>
    </w:p>
    <w:p w14:paraId="1186DE0D" w14:textId="77777777" w:rsidR="003A7425" w:rsidRDefault="00000000">
      <w:pPr>
        <w:pStyle w:val="ListBullet"/>
      </w:pPr>
      <w:r>
        <w:t>Read one official NIST section or outcome group.</w:t>
      </w:r>
    </w:p>
    <w:p w14:paraId="7E0154D0" w14:textId="77777777" w:rsidR="003A7425" w:rsidRDefault="00000000">
      <w:pPr>
        <w:pStyle w:val="ListBullet"/>
      </w:pPr>
      <w:r>
        <w:t>Explain it in plain language without changing its meaning.</w:t>
      </w:r>
    </w:p>
    <w:p w14:paraId="141FA354" w14:textId="77777777" w:rsidR="003A7425" w:rsidRDefault="00000000">
      <w:pPr>
        <w:pStyle w:val="ListBullet"/>
      </w:pPr>
      <w:r>
        <w:t>Create one fictional evidence item.</w:t>
      </w:r>
    </w:p>
    <w:p w14:paraId="1CC9996C" w14:textId="77777777" w:rsidR="003A7425" w:rsidRDefault="00000000">
      <w:pPr>
        <w:pStyle w:val="ListBullet"/>
      </w:pPr>
      <w:r>
        <w:t>Test its completeness, scope, date, ownership, and reliability.</w:t>
      </w:r>
    </w:p>
    <w:p w14:paraId="7D0F77C8" w14:textId="77777777" w:rsidR="003A7425" w:rsidRDefault="00000000">
      <w:pPr>
        <w:pStyle w:val="ListBullet"/>
      </w:pPr>
      <w:r>
        <w:t>Write one conclusion, corrective action, or lesson.</w:t>
      </w:r>
    </w:p>
    <w:p w14:paraId="557332A9" w14:textId="77777777" w:rsidR="003A7425" w:rsidRDefault="00000000">
      <w:pPr>
        <w:pStyle w:val="Heading1"/>
        <w:pageBreakBefore/>
      </w:pPr>
      <w:bookmarkStart w:id="112" w:name="_Toc234927480"/>
      <w:r>
        <w:lastRenderedPageBreak/>
        <w:t>21. Interview Preparation</w:t>
      </w:r>
      <w:bookmarkEnd w:id="112"/>
    </w:p>
    <w:p w14:paraId="3F6B52BD" w14:textId="77777777" w:rsidR="003A7425" w:rsidRDefault="00000000">
      <w:pPr>
        <w:spacing w:after="200"/>
      </w:pPr>
      <w:r>
        <w:rPr>
          <w:i/>
          <w:color w:val="5B6570"/>
          <w:sz w:val="22"/>
        </w:rPr>
        <w:t>Short, accurate answers for junior analysts and managers.</w:t>
      </w:r>
    </w:p>
    <w:p w14:paraId="1351F23B" w14:textId="77777777" w:rsidR="003A7425" w:rsidRDefault="00000000">
      <w:pPr>
        <w:pStyle w:val="Heading2"/>
      </w:pPr>
      <w:bookmarkStart w:id="113" w:name="_Toc234927481"/>
      <w:r>
        <w:t>What is NIST CSF 2.0?</w:t>
      </w:r>
      <w:bookmarkEnd w:id="113"/>
    </w:p>
    <w:p w14:paraId="49C6858B" w14:textId="77777777" w:rsidR="003A7425" w:rsidRDefault="00000000">
      <w:r>
        <w:t>A flexible, outcome-focused framework that helps organizations understand, assess, prioritize, and communicate cybersecurity risk using the Core, Profiles, Tiers, and supporting resources.</w:t>
      </w:r>
    </w:p>
    <w:p w14:paraId="5FFE039B" w14:textId="77777777" w:rsidR="003A7425" w:rsidRDefault="00000000">
      <w:pPr>
        <w:pStyle w:val="Heading2"/>
      </w:pPr>
      <w:bookmarkStart w:id="114" w:name="_Toc234927482"/>
      <w:r>
        <w:t>What are the six Functions?</w:t>
      </w:r>
      <w:bookmarkEnd w:id="114"/>
    </w:p>
    <w:p w14:paraId="2EDD308B" w14:textId="77777777" w:rsidR="003A7425" w:rsidRDefault="00000000">
      <w:r>
        <w:t>Govern, Identify, Protect, Detect, Respond, and Recover.</w:t>
      </w:r>
    </w:p>
    <w:p w14:paraId="769C1929" w14:textId="77777777" w:rsidR="003A7425" w:rsidRDefault="00000000">
      <w:pPr>
        <w:pStyle w:val="Heading2"/>
      </w:pPr>
      <w:bookmarkStart w:id="115" w:name="_Toc234927483"/>
      <w:r>
        <w:t>Why was Govern added?</w:t>
      </w:r>
      <w:bookmarkEnd w:id="115"/>
    </w:p>
    <w:p w14:paraId="5D7E43D6" w14:textId="77777777" w:rsidR="003A7425" w:rsidRDefault="00000000">
      <w:r>
        <w:t>It makes leadership accountability, policy, risk strategy, enterprise-risk integration, oversight, and supply-chain risk explicit.</w:t>
      </w:r>
    </w:p>
    <w:p w14:paraId="4FFD5204" w14:textId="77777777" w:rsidR="003A7425" w:rsidRDefault="00000000">
      <w:pPr>
        <w:pStyle w:val="Heading2"/>
      </w:pPr>
      <w:bookmarkStart w:id="116" w:name="_Toc234927484"/>
      <w:r>
        <w:t>What is a Current Profile?</w:t>
      </w:r>
      <w:bookmarkEnd w:id="116"/>
    </w:p>
    <w:p w14:paraId="44404529" w14:textId="77777777" w:rsidR="003A7425" w:rsidRDefault="00000000">
      <w:r>
        <w:t>A description of Core outcomes a defined scope is currently achieving or attempting to achieve, including how or to what extent.</w:t>
      </w:r>
    </w:p>
    <w:p w14:paraId="70AA0A56" w14:textId="77777777" w:rsidR="003A7425" w:rsidRDefault="00000000">
      <w:pPr>
        <w:pStyle w:val="Heading2"/>
      </w:pPr>
      <w:bookmarkStart w:id="117" w:name="_Toc234927485"/>
      <w:r>
        <w:t>What is a Target Profile?</w:t>
      </w:r>
      <w:bookmarkEnd w:id="117"/>
    </w:p>
    <w:p w14:paraId="465B7A48" w14:textId="77777777" w:rsidR="003A7425" w:rsidRDefault="00000000">
      <w:r>
        <w:t>The prioritized Core outcomes the organization selects for a defined future state based on mission, risk, obligations, stakeholders, and resources.</w:t>
      </w:r>
    </w:p>
    <w:p w14:paraId="3E6EEB81" w14:textId="77777777" w:rsidR="003A7425" w:rsidRDefault="00000000">
      <w:pPr>
        <w:pStyle w:val="Heading2"/>
      </w:pPr>
      <w:bookmarkStart w:id="118" w:name="_Toc234927486"/>
      <w:r>
        <w:t>What are Tiers?</w:t>
      </w:r>
      <w:bookmarkEnd w:id="118"/>
    </w:p>
    <w:p w14:paraId="404D9B6A" w14:textId="77777777" w:rsidR="003A7425" w:rsidRDefault="00000000">
      <w:r>
        <w:t>Context for the rigor of cybersecurity risk governance and management practices: Partial, Risk Informed, Repeatable, and Adaptive.</w:t>
      </w:r>
    </w:p>
    <w:p w14:paraId="7C500C64" w14:textId="77777777" w:rsidR="003A7425" w:rsidRDefault="00000000">
      <w:pPr>
        <w:pStyle w:val="Heading2"/>
      </w:pPr>
      <w:bookmarkStart w:id="119" w:name="_Toc234927487"/>
      <w:r>
        <w:t>Does CSF certify compliance?</w:t>
      </w:r>
      <w:bookmarkEnd w:id="119"/>
    </w:p>
    <w:p w14:paraId="25F86532" w14:textId="77777777" w:rsidR="003A7425" w:rsidRDefault="00000000">
      <w:r>
        <w:t>No. CSF alignment does not itself create legal compliance or NIST certification. Applicable obligations and implemented controls must be separately evaluated.</w:t>
      </w:r>
    </w:p>
    <w:p w14:paraId="454EF539" w14:textId="77777777" w:rsidR="003A7425" w:rsidRDefault="00000000">
      <w:pPr>
        <w:pStyle w:val="Heading2"/>
      </w:pPr>
      <w:bookmarkStart w:id="120" w:name="_Toc234927488"/>
      <w:r>
        <w:t>How do you verify an outcome?</w:t>
      </w:r>
      <w:bookmarkEnd w:id="120"/>
    </w:p>
    <w:p w14:paraId="01225F2E" w14:textId="77777777" w:rsidR="003A7425" w:rsidRDefault="00000000">
      <w:r>
        <w:t>Define scope and criteria, evaluate control design, obtain a complete population, sample by risk, inspect and reperform, record exceptions, correct, retest, and state a supported conclusion.</w:t>
      </w:r>
    </w:p>
    <w:p w14:paraId="1EAA2887" w14:textId="77777777" w:rsidR="003A7425" w:rsidRDefault="00000000">
      <w:pPr>
        <w:pStyle w:val="Heading2"/>
      </w:pPr>
      <w:bookmarkStart w:id="121" w:name="_Toc234927489"/>
      <w:r>
        <w:t>How should tools be used?</w:t>
      </w:r>
      <w:bookmarkEnd w:id="121"/>
    </w:p>
    <w:p w14:paraId="00E17B18" w14:textId="77777777" w:rsidR="003A7425" w:rsidRDefault="00000000">
      <w:r>
        <w:t>Only with authorization and as one evidence source. Validate coverage and results, protect outputs, correct confirmed gaps, and retest.</w:t>
      </w:r>
    </w:p>
    <w:p w14:paraId="653C0199" w14:textId="77777777" w:rsidR="003A7425" w:rsidRDefault="00000000">
      <w:pPr>
        <w:pStyle w:val="Heading2"/>
      </w:pPr>
      <w:bookmarkStart w:id="122" w:name="_Toc234927490"/>
      <w:r>
        <w:lastRenderedPageBreak/>
        <w:t>How do you prioritize gaps?</w:t>
      </w:r>
      <w:bookmarkEnd w:id="122"/>
    </w:p>
    <w:p w14:paraId="4A1643C8" w14:textId="77777777" w:rsidR="003A7425" w:rsidRDefault="00000000">
      <w:r>
        <w:t>Use mission impact, threat, likelihood, asset and supplier criticality, obligations, exposure, dependencies, existing controls, cost, feasibility, and risk appetite.</w:t>
      </w:r>
    </w:p>
    <w:tbl>
      <w:tblPr>
        <w:tblStyle w:val="TableGrid"/>
        <w:tblW w:w="9360" w:type="dxa"/>
        <w:tblInd w:w="120" w:type="dxa"/>
        <w:tblLayout w:type="fixed"/>
        <w:tblLook w:val="04A0" w:firstRow="1" w:lastRow="0" w:firstColumn="1" w:lastColumn="0" w:noHBand="0" w:noVBand="1"/>
      </w:tblPr>
      <w:tblGrid>
        <w:gridCol w:w="9360"/>
      </w:tblGrid>
      <w:tr w:rsidR="003A7425" w14:paraId="6A84390F" w14:textId="77777777">
        <w:trPr>
          <w:cantSplit/>
        </w:trPr>
        <w:tc>
          <w:tcPr>
            <w:tcW w:w="9360" w:type="dxa"/>
            <w:shd w:val="clear" w:color="auto" w:fill="F3F6F8"/>
            <w:tcMar>
              <w:top w:w="90" w:type="dxa"/>
              <w:left w:w="120" w:type="dxa"/>
              <w:bottom w:w="90" w:type="dxa"/>
              <w:right w:w="120" w:type="dxa"/>
            </w:tcMar>
            <w:vAlign w:val="center"/>
          </w:tcPr>
          <w:p w14:paraId="53331A49" w14:textId="77777777" w:rsidR="003A7425" w:rsidRDefault="00000000">
            <w:pPr>
              <w:spacing w:after="0"/>
            </w:pPr>
            <w:r>
              <w:rPr>
                <w:b/>
                <w:color w:val="197D86"/>
              </w:rPr>
              <w:t xml:space="preserve">Manager’s 60-second answer: </w:t>
            </w:r>
            <w:r>
              <w:t>I use CSF 2.0 to connect cybersecurity with business risk. We define scope and stakeholders, select applicable outcomes, build evidence-based Current and risk-based Target Profiles, prioritize gaps against appetite and obligations, fund action plans, test operating evidence, include suppliers, and report decisions and limitations clearly. Tools support the work, but people remain accountable for scope, judgment, correction, and residual risk.</w:t>
            </w:r>
          </w:p>
        </w:tc>
      </w:tr>
    </w:tbl>
    <w:p w14:paraId="6D8DECC8" w14:textId="77777777" w:rsidR="003A7425" w:rsidRDefault="003A7425">
      <w:pPr>
        <w:spacing w:after="0"/>
      </w:pPr>
    </w:p>
    <w:p w14:paraId="78C1A9EA" w14:textId="77777777" w:rsidR="003A7425" w:rsidRDefault="00000000">
      <w:pPr>
        <w:pStyle w:val="Heading1"/>
        <w:pageBreakBefore/>
      </w:pPr>
      <w:bookmarkStart w:id="123" w:name="_Toc234927491"/>
      <w:r>
        <w:lastRenderedPageBreak/>
        <w:t>22. Templates and Checklists</w:t>
      </w:r>
      <w:bookmarkEnd w:id="123"/>
    </w:p>
    <w:p w14:paraId="38A0808D" w14:textId="77777777" w:rsidR="003A7425" w:rsidRDefault="00000000">
      <w:pPr>
        <w:spacing w:after="200"/>
      </w:pPr>
      <w:r>
        <w:rPr>
          <w:i/>
          <w:color w:val="5B6570"/>
          <w:sz w:val="22"/>
        </w:rPr>
        <w:t>Reusable structures for an approved organizational system.</w:t>
      </w:r>
    </w:p>
    <w:p w14:paraId="00707585" w14:textId="77777777" w:rsidR="003A7425" w:rsidRDefault="00000000">
      <w:pPr>
        <w:pStyle w:val="Heading2"/>
      </w:pPr>
      <w:bookmarkStart w:id="124" w:name="_Toc234927492"/>
      <w:r>
        <w:t>22.1 Profile record</w:t>
      </w:r>
      <w:bookmarkEnd w:id="124"/>
    </w:p>
    <w:p w14:paraId="7559300D" w14:textId="77777777" w:rsidR="003A7425" w:rsidRDefault="00000000" w:rsidP="00626A58">
      <w:pPr>
        <w:pStyle w:val="ListBullet"/>
        <w:numPr>
          <w:ilvl w:val="0"/>
          <w:numId w:val="23"/>
        </w:numPr>
      </w:pPr>
      <w:r>
        <w:t>Scope, purpose, owner, sponsor, stakeholders, date, and review trigger</w:t>
      </w:r>
    </w:p>
    <w:p w14:paraId="79956086" w14:textId="77777777" w:rsidR="003A7425" w:rsidRDefault="00000000" w:rsidP="00626A58">
      <w:pPr>
        <w:pStyle w:val="ListBullet"/>
        <w:numPr>
          <w:ilvl w:val="0"/>
          <w:numId w:val="23"/>
        </w:numPr>
      </w:pPr>
      <w:r>
        <w:t>Function, Category, and Subcategory identifier</w:t>
      </w:r>
    </w:p>
    <w:p w14:paraId="72A4FF85" w14:textId="77777777" w:rsidR="003A7425" w:rsidRDefault="00000000" w:rsidP="00626A58">
      <w:pPr>
        <w:pStyle w:val="ListBullet"/>
        <w:numPr>
          <w:ilvl w:val="0"/>
          <w:numId w:val="23"/>
        </w:numPr>
      </w:pPr>
      <w:r>
        <w:t>Applicability and rationale</w:t>
      </w:r>
    </w:p>
    <w:p w14:paraId="3EEB817C" w14:textId="77777777" w:rsidR="003A7425" w:rsidRDefault="00000000" w:rsidP="00626A58">
      <w:pPr>
        <w:pStyle w:val="ListBullet"/>
        <w:numPr>
          <w:ilvl w:val="0"/>
          <w:numId w:val="23"/>
        </w:numPr>
      </w:pPr>
      <w:r>
        <w:t>Current status, implementation, owner, evidence, test, exception, and limitation</w:t>
      </w:r>
    </w:p>
    <w:p w14:paraId="6BD348BD" w14:textId="77777777" w:rsidR="003A7425" w:rsidRDefault="00000000" w:rsidP="00626A58">
      <w:pPr>
        <w:pStyle w:val="ListBullet"/>
        <w:numPr>
          <w:ilvl w:val="0"/>
          <w:numId w:val="23"/>
        </w:numPr>
      </w:pPr>
      <w:r>
        <w:t>Target status and priority</w:t>
      </w:r>
    </w:p>
    <w:p w14:paraId="239A5A92" w14:textId="77777777" w:rsidR="003A7425" w:rsidRDefault="00000000" w:rsidP="00626A58">
      <w:pPr>
        <w:pStyle w:val="ListBullet"/>
        <w:numPr>
          <w:ilvl w:val="0"/>
          <w:numId w:val="23"/>
        </w:numPr>
      </w:pPr>
      <w:r>
        <w:t>Gap, risk, action, interim protection, owner, resources, date, dependency, and retest</w:t>
      </w:r>
    </w:p>
    <w:p w14:paraId="739159B2" w14:textId="77777777" w:rsidR="003A7425" w:rsidRDefault="00000000" w:rsidP="00626A58">
      <w:pPr>
        <w:pStyle w:val="ListBullet"/>
        <w:numPr>
          <w:ilvl w:val="0"/>
          <w:numId w:val="23"/>
        </w:numPr>
      </w:pPr>
      <w:r>
        <w:t>Current and Target Tier context where useful</w:t>
      </w:r>
    </w:p>
    <w:p w14:paraId="2A2AE685" w14:textId="77777777" w:rsidR="003A7425" w:rsidRDefault="00000000" w:rsidP="00626A58">
      <w:pPr>
        <w:pStyle w:val="ListBullet"/>
        <w:numPr>
          <w:ilvl w:val="0"/>
          <w:numId w:val="23"/>
        </w:numPr>
      </w:pPr>
      <w:r>
        <w:t>Approval and version history</w:t>
      </w:r>
    </w:p>
    <w:p w14:paraId="4ADA42AC" w14:textId="77777777" w:rsidR="003A7425" w:rsidRDefault="00000000">
      <w:pPr>
        <w:pStyle w:val="Heading2"/>
      </w:pPr>
      <w:bookmarkStart w:id="125" w:name="_Toc234927493"/>
      <w:r>
        <w:t>22.2 Risk register</w:t>
      </w:r>
      <w:bookmarkEnd w:id="125"/>
    </w:p>
    <w:p w14:paraId="323CAFD4" w14:textId="77777777" w:rsidR="003A7425" w:rsidRDefault="00000000" w:rsidP="00626A58">
      <w:pPr>
        <w:pStyle w:val="ListBullet"/>
        <w:numPr>
          <w:ilvl w:val="0"/>
          <w:numId w:val="24"/>
        </w:numPr>
      </w:pPr>
      <w:r>
        <w:t>Objective, asset, service, data, supplier, and owner</w:t>
      </w:r>
    </w:p>
    <w:p w14:paraId="5D322EB5" w14:textId="77777777" w:rsidR="003A7425" w:rsidRDefault="00000000" w:rsidP="00626A58">
      <w:pPr>
        <w:pStyle w:val="ListBullet"/>
        <w:numPr>
          <w:ilvl w:val="0"/>
          <w:numId w:val="24"/>
        </w:numPr>
      </w:pPr>
      <w:r>
        <w:t>Threat, vulnerability, scenario, and affected CSF outcomes</w:t>
      </w:r>
    </w:p>
    <w:p w14:paraId="6936B5A9" w14:textId="77777777" w:rsidR="003A7425" w:rsidRDefault="00000000" w:rsidP="00626A58">
      <w:pPr>
        <w:pStyle w:val="ListBullet"/>
        <w:numPr>
          <w:ilvl w:val="0"/>
          <w:numId w:val="24"/>
        </w:numPr>
      </w:pPr>
      <w:r>
        <w:t>Existing controls and evidence</w:t>
      </w:r>
    </w:p>
    <w:p w14:paraId="72E4016A" w14:textId="77777777" w:rsidR="003A7425" w:rsidRDefault="00000000" w:rsidP="00626A58">
      <w:pPr>
        <w:pStyle w:val="ListBullet"/>
        <w:numPr>
          <w:ilvl w:val="0"/>
          <w:numId w:val="24"/>
        </w:numPr>
      </w:pPr>
      <w:r>
        <w:t>Likelihood, impact, inherent risk, and method</w:t>
      </w:r>
    </w:p>
    <w:p w14:paraId="3017245D" w14:textId="77777777" w:rsidR="003A7425" w:rsidRDefault="00000000" w:rsidP="00626A58">
      <w:pPr>
        <w:pStyle w:val="ListBullet"/>
        <w:numPr>
          <w:ilvl w:val="0"/>
          <w:numId w:val="24"/>
        </w:numPr>
      </w:pPr>
      <w:r>
        <w:t>Response, action, owner, resources, date, and dependency</w:t>
      </w:r>
    </w:p>
    <w:p w14:paraId="02DACA26" w14:textId="77777777" w:rsidR="003A7425" w:rsidRDefault="00000000" w:rsidP="00626A58">
      <w:pPr>
        <w:pStyle w:val="ListBullet"/>
        <w:numPr>
          <w:ilvl w:val="0"/>
          <w:numId w:val="24"/>
        </w:numPr>
      </w:pPr>
      <w:r>
        <w:t>Residual risk, appetite/tolerance comparison, and acceptance authority</w:t>
      </w:r>
    </w:p>
    <w:p w14:paraId="1E89B66D" w14:textId="77777777" w:rsidR="003A7425" w:rsidRDefault="00000000" w:rsidP="00626A58">
      <w:pPr>
        <w:pStyle w:val="ListBullet"/>
        <w:numPr>
          <w:ilvl w:val="0"/>
          <w:numId w:val="24"/>
        </w:numPr>
      </w:pPr>
      <w:r>
        <w:t>Indicator, review trigger, exception expiry, and retest</w:t>
      </w:r>
    </w:p>
    <w:p w14:paraId="242823EE" w14:textId="77777777" w:rsidR="003A7425" w:rsidRDefault="00000000">
      <w:pPr>
        <w:pStyle w:val="Heading2"/>
      </w:pPr>
      <w:bookmarkStart w:id="126" w:name="_Toc234927494"/>
      <w:r>
        <w:t>22.3 Control test sheet</w:t>
      </w:r>
      <w:bookmarkEnd w:id="126"/>
    </w:p>
    <w:p w14:paraId="32F73203" w14:textId="77777777" w:rsidR="003A7425" w:rsidRDefault="00000000" w:rsidP="00626A58">
      <w:pPr>
        <w:pStyle w:val="ListBullet"/>
        <w:numPr>
          <w:ilvl w:val="0"/>
          <w:numId w:val="25"/>
        </w:numPr>
      </w:pPr>
      <w:r>
        <w:t>Outcome, risk, control, owner, frequency, systems, locations, and period</w:t>
      </w:r>
    </w:p>
    <w:p w14:paraId="50465AAE" w14:textId="77777777" w:rsidR="003A7425" w:rsidRDefault="00000000" w:rsidP="00626A58">
      <w:pPr>
        <w:pStyle w:val="ListBullet"/>
        <w:numPr>
          <w:ilvl w:val="0"/>
          <w:numId w:val="25"/>
        </w:numPr>
      </w:pPr>
      <w:r>
        <w:t>Design criteria and expected evidence</w:t>
      </w:r>
    </w:p>
    <w:p w14:paraId="3611AAE4" w14:textId="77777777" w:rsidR="003A7425" w:rsidRDefault="00000000" w:rsidP="00626A58">
      <w:pPr>
        <w:pStyle w:val="ListBullet"/>
        <w:numPr>
          <w:ilvl w:val="0"/>
          <w:numId w:val="25"/>
        </w:numPr>
      </w:pPr>
      <w:r>
        <w:t>Complete population and completeness check</w:t>
      </w:r>
    </w:p>
    <w:p w14:paraId="5ED5B2F6" w14:textId="77777777" w:rsidR="003A7425" w:rsidRDefault="00000000" w:rsidP="00626A58">
      <w:pPr>
        <w:pStyle w:val="ListBullet"/>
        <w:numPr>
          <w:ilvl w:val="0"/>
          <w:numId w:val="25"/>
        </w:numPr>
      </w:pPr>
      <w:r>
        <w:t>Sample method and selected items</w:t>
      </w:r>
    </w:p>
    <w:p w14:paraId="473F61CE" w14:textId="77777777" w:rsidR="003A7425" w:rsidRDefault="00000000" w:rsidP="00626A58">
      <w:pPr>
        <w:pStyle w:val="ListBullet"/>
        <w:numPr>
          <w:ilvl w:val="0"/>
          <w:numId w:val="25"/>
        </w:numPr>
      </w:pPr>
      <w:r>
        <w:t>Procedure, evidence inspected, reperformance, and result</w:t>
      </w:r>
    </w:p>
    <w:p w14:paraId="6597FEE4" w14:textId="77777777" w:rsidR="003A7425" w:rsidRDefault="00000000" w:rsidP="00626A58">
      <w:pPr>
        <w:pStyle w:val="ListBullet"/>
        <w:numPr>
          <w:ilvl w:val="0"/>
          <w:numId w:val="25"/>
        </w:numPr>
      </w:pPr>
      <w:r>
        <w:t>Exceptions, cause, impact, action, owner, date, and interim protection</w:t>
      </w:r>
    </w:p>
    <w:p w14:paraId="131A4F9E" w14:textId="77777777" w:rsidR="003A7425" w:rsidRDefault="00000000" w:rsidP="00626A58">
      <w:pPr>
        <w:pStyle w:val="ListBullet"/>
        <w:numPr>
          <w:ilvl w:val="0"/>
          <w:numId w:val="25"/>
        </w:numPr>
      </w:pPr>
      <w:r>
        <w:t>Retest, conclusion, limitations, reviewer, and approval</w:t>
      </w:r>
    </w:p>
    <w:p w14:paraId="736D0B41" w14:textId="77777777" w:rsidR="003A7425" w:rsidRDefault="00000000">
      <w:pPr>
        <w:pStyle w:val="Heading2"/>
      </w:pPr>
      <w:bookmarkStart w:id="127" w:name="_Toc234927495"/>
      <w:r>
        <w:t>22.4 Supplier review</w:t>
      </w:r>
      <w:bookmarkEnd w:id="127"/>
    </w:p>
    <w:p w14:paraId="3955B8EC" w14:textId="77777777" w:rsidR="003A7425" w:rsidRDefault="00000000" w:rsidP="00626A58">
      <w:pPr>
        <w:pStyle w:val="ListBullet"/>
        <w:numPr>
          <w:ilvl w:val="0"/>
          <w:numId w:val="26"/>
        </w:numPr>
      </w:pPr>
      <w:r>
        <w:t>Service, owner, criticality, access, data, locations, subcontractors, dependencies, and alternatives</w:t>
      </w:r>
    </w:p>
    <w:p w14:paraId="28A3F666" w14:textId="77777777" w:rsidR="003A7425" w:rsidRDefault="00000000" w:rsidP="00626A58">
      <w:pPr>
        <w:pStyle w:val="ListBullet"/>
        <w:numPr>
          <w:ilvl w:val="0"/>
          <w:numId w:val="26"/>
        </w:numPr>
      </w:pPr>
      <w:r>
        <w:t>Due diligence, authenticity, secure development, vulnerabilities, resilience, incident history, and financial or operational concerns</w:t>
      </w:r>
    </w:p>
    <w:p w14:paraId="35307787" w14:textId="77777777" w:rsidR="003A7425" w:rsidRDefault="00000000" w:rsidP="00626A58">
      <w:pPr>
        <w:pStyle w:val="ListBullet"/>
        <w:numPr>
          <w:ilvl w:val="0"/>
          <w:numId w:val="26"/>
        </w:numPr>
      </w:pPr>
      <w:r>
        <w:t>Contract requirements, evidence rights, notification, recovery, return/destruction, and exit</w:t>
      </w:r>
    </w:p>
    <w:p w14:paraId="1F665308" w14:textId="77777777" w:rsidR="003A7425" w:rsidRDefault="00000000" w:rsidP="00626A58">
      <w:pPr>
        <w:pStyle w:val="ListBullet"/>
        <w:numPr>
          <w:ilvl w:val="0"/>
          <w:numId w:val="26"/>
        </w:numPr>
      </w:pPr>
      <w:r>
        <w:t>Monitoring, findings, exceptions, corrective actions, exercises, incidents, changes, renewal, and termination</w:t>
      </w:r>
    </w:p>
    <w:p w14:paraId="338C1D58" w14:textId="77777777" w:rsidR="003A7425" w:rsidRDefault="00000000">
      <w:pPr>
        <w:pStyle w:val="Heading2"/>
      </w:pPr>
      <w:bookmarkStart w:id="128" w:name="_Toc234927496"/>
      <w:r>
        <w:lastRenderedPageBreak/>
        <w:t>22.5 Manager readiness checklist</w:t>
      </w:r>
      <w:bookmarkEnd w:id="128"/>
    </w:p>
    <w:p w14:paraId="214E7EBB" w14:textId="77777777" w:rsidR="003A7425" w:rsidRDefault="00000000" w:rsidP="00626A58">
      <w:pPr>
        <w:pStyle w:val="ListBullet"/>
        <w:numPr>
          <w:ilvl w:val="0"/>
          <w:numId w:val="27"/>
        </w:numPr>
      </w:pPr>
      <w:r>
        <w:t>Sponsor, roles, resources, policy, and risk strategy approved</w:t>
      </w:r>
    </w:p>
    <w:p w14:paraId="5B608387" w14:textId="77777777" w:rsidR="003A7425" w:rsidRDefault="00000000" w:rsidP="00626A58">
      <w:pPr>
        <w:pStyle w:val="ListBullet"/>
        <w:numPr>
          <w:ilvl w:val="0"/>
          <w:numId w:val="27"/>
        </w:numPr>
      </w:pPr>
      <w:r>
        <w:t>Scope, stakeholders, obligations, critical services, dependencies, and suppliers current</w:t>
      </w:r>
    </w:p>
    <w:p w14:paraId="20A2C9B5" w14:textId="77777777" w:rsidR="003A7425" w:rsidRDefault="00000000" w:rsidP="00626A58">
      <w:pPr>
        <w:pStyle w:val="ListBullet"/>
        <w:numPr>
          <w:ilvl w:val="0"/>
          <w:numId w:val="27"/>
        </w:numPr>
      </w:pPr>
      <w:r>
        <w:t>Asset, data, system, service, identity, vulnerability, and risk populations reconciled</w:t>
      </w:r>
    </w:p>
    <w:p w14:paraId="2020DB4E" w14:textId="77777777" w:rsidR="003A7425" w:rsidRDefault="00000000" w:rsidP="00626A58">
      <w:pPr>
        <w:pStyle w:val="ListBullet"/>
        <w:numPr>
          <w:ilvl w:val="0"/>
          <w:numId w:val="27"/>
        </w:numPr>
      </w:pPr>
      <w:r>
        <w:t>Current and Target Profiles supported and approved</w:t>
      </w:r>
    </w:p>
    <w:p w14:paraId="2789FBCE" w14:textId="77777777" w:rsidR="003A7425" w:rsidRDefault="00000000" w:rsidP="00626A58">
      <w:pPr>
        <w:pStyle w:val="ListBullet"/>
        <w:numPr>
          <w:ilvl w:val="0"/>
          <w:numId w:val="27"/>
        </w:numPr>
      </w:pPr>
      <w:r>
        <w:t>Risk-based action plan funded and tracked</w:t>
      </w:r>
    </w:p>
    <w:p w14:paraId="738DD7B6" w14:textId="77777777" w:rsidR="003A7425" w:rsidRDefault="00000000" w:rsidP="00626A58">
      <w:pPr>
        <w:pStyle w:val="ListBullet"/>
        <w:numPr>
          <w:ilvl w:val="0"/>
          <w:numId w:val="27"/>
        </w:numPr>
      </w:pPr>
      <w:r>
        <w:t>Safeguard, monitoring, incident, and recovery evidence tested</w:t>
      </w:r>
    </w:p>
    <w:p w14:paraId="23996511" w14:textId="77777777" w:rsidR="003A7425" w:rsidRDefault="00000000" w:rsidP="00626A58">
      <w:pPr>
        <w:pStyle w:val="ListBullet"/>
        <w:numPr>
          <w:ilvl w:val="0"/>
          <w:numId w:val="27"/>
        </w:numPr>
      </w:pPr>
      <w:r>
        <w:t>Supplier life-cycle controls operating</w:t>
      </w:r>
    </w:p>
    <w:p w14:paraId="4EC71212" w14:textId="77777777" w:rsidR="003A7425" w:rsidRDefault="00000000" w:rsidP="00626A58">
      <w:pPr>
        <w:pStyle w:val="ListBullet"/>
        <w:numPr>
          <w:ilvl w:val="0"/>
          <w:numId w:val="27"/>
        </w:numPr>
      </w:pPr>
      <w:r>
        <w:t>Metrics connected to risk and outcomes</w:t>
      </w:r>
    </w:p>
    <w:p w14:paraId="460D0EA9" w14:textId="77777777" w:rsidR="003A7425" w:rsidRDefault="00000000" w:rsidP="00626A58">
      <w:pPr>
        <w:pStyle w:val="ListBullet"/>
        <w:numPr>
          <w:ilvl w:val="0"/>
          <w:numId w:val="27"/>
        </w:numPr>
      </w:pPr>
      <w:r>
        <w:t>Exceptions, acceptances, limitations, and retests visible to decision-makers</w:t>
      </w:r>
    </w:p>
    <w:p w14:paraId="7DF8463A" w14:textId="77777777" w:rsidR="003A7425" w:rsidRDefault="00000000">
      <w:pPr>
        <w:pStyle w:val="Heading1"/>
        <w:pageBreakBefore/>
      </w:pPr>
      <w:bookmarkStart w:id="129" w:name="_Toc234927497"/>
      <w:r>
        <w:lastRenderedPageBreak/>
        <w:t>23. Glossary and Subject Index</w:t>
      </w:r>
      <w:bookmarkEnd w:id="129"/>
    </w:p>
    <w:p w14:paraId="38AB214C" w14:textId="77777777" w:rsidR="003A7425" w:rsidRDefault="00000000">
      <w:pPr>
        <w:spacing w:after="200"/>
      </w:pPr>
      <w:r>
        <w:rPr>
          <w:i/>
          <w:color w:val="5B6570"/>
          <w:sz w:val="22"/>
        </w:rPr>
        <w:t>Plain-English definitions and a guide to major topics.</w:t>
      </w:r>
    </w:p>
    <w:p w14:paraId="18292EC3" w14:textId="77777777" w:rsidR="003A7425" w:rsidRDefault="00000000">
      <w:r>
        <w:rPr>
          <w:b/>
        </w:rPr>
        <w:t xml:space="preserve">Category. </w:t>
      </w:r>
      <w:r>
        <w:t>A group of related cybersecurity outcomes within a Function.</w:t>
      </w:r>
    </w:p>
    <w:p w14:paraId="7EF3B39F" w14:textId="77777777" w:rsidR="003A7425" w:rsidRDefault="00000000">
      <w:r>
        <w:rPr>
          <w:b/>
        </w:rPr>
        <w:t xml:space="preserve">Community Profile. </w:t>
      </w:r>
      <w:r>
        <w:t>A published baseline of CSF outcomes for shared sector, technology, threat, or use-case needs.</w:t>
      </w:r>
    </w:p>
    <w:p w14:paraId="663ED139" w14:textId="77777777" w:rsidR="003A7425" w:rsidRDefault="00000000">
      <w:r>
        <w:rPr>
          <w:b/>
        </w:rPr>
        <w:t xml:space="preserve">Core. </w:t>
      </w:r>
      <w:r>
        <w:t>The hierarchy of Functions, Categories, and Subcategories that describes cybersecurity outcomes.</w:t>
      </w:r>
    </w:p>
    <w:p w14:paraId="12ED584B" w14:textId="77777777" w:rsidR="003A7425" w:rsidRDefault="00000000">
      <w:r>
        <w:rPr>
          <w:b/>
        </w:rPr>
        <w:t xml:space="preserve">Current Profile. </w:t>
      </w:r>
      <w:r>
        <w:t>The outcomes a defined scope is currently achieving or attempting to achieve, including how or to what extent.</w:t>
      </w:r>
    </w:p>
    <w:p w14:paraId="3660EDE5" w14:textId="77777777" w:rsidR="003A7425" w:rsidRDefault="00000000">
      <w:r>
        <w:rPr>
          <w:b/>
        </w:rPr>
        <w:t xml:space="preserve">Cybersecurity risk. </w:t>
      </w:r>
      <w:r>
        <w:t>The possible effect of uncertainty on information and technology and the related organizational objectives.</w:t>
      </w:r>
    </w:p>
    <w:p w14:paraId="3F9329F5" w14:textId="77777777" w:rsidR="003A7425" w:rsidRDefault="00000000">
      <w:r>
        <w:rPr>
          <w:b/>
        </w:rPr>
        <w:t xml:space="preserve">Function. </w:t>
      </w:r>
      <w:r>
        <w:t>The highest CSF outcome level: Govern, Identify, Protect, Detect, Respond, or Recover.</w:t>
      </w:r>
    </w:p>
    <w:p w14:paraId="0BBD6596" w14:textId="77777777" w:rsidR="003A7425" w:rsidRDefault="00000000">
      <w:r>
        <w:rPr>
          <w:b/>
        </w:rPr>
        <w:t xml:space="preserve">Implementation Example. </w:t>
      </w:r>
      <w:r>
        <w:t>A notional, action-oriented illustration of one possible way to support a Core outcome.</w:t>
      </w:r>
    </w:p>
    <w:p w14:paraId="7BEEED33" w14:textId="77777777" w:rsidR="003A7425" w:rsidRDefault="00000000">
      <w:r>
        <w:rPr>
          <w:b/>
        </w:rPr>
        <w:t xml:space="preserve">Informative Reference. </w:t>
      </w:r>
      <w:r>
        <w:t>A mapping between a Core outcome and another standard, guideline, regulation, or source.</w:t>
      </w:r>
    </w:p>
    <w:p w14:paraId="180EC932" w14:textId="77777777" w:rsidR="003A7425" w:rsidRDefault="00000000">
      <w:r>
        <w:rPr>
          <w:b/>
        </w:rPr>
        <w:t xml:space="preserve">Organizational Profile. </w:t>
      </w:r>
      <w:r>
        <w:t>A mechanism for describing Current and/or Target cybersecurity posture using Core outcomes.</w:t>
      </w:r>
    </w:p>
    <w:p w14:paraId="0A494CD2" w14:textId="77777777" w:rsidR="003A7425" w:rsidRDefault="00000000">
      <w:r>
        <w:rPr>
          <w:b/>
        </w:rPr>
        <w:t xml:space="preserve">Residual risk. </w:t>
      </w:r>
      <w:r>
        <w:t>Risk remaining after controls and responses are considered.</w:t>
      </w:r>
    </w:p>
    <w:p w14:paraId="3914DCF8" w14:textId="77777777" w:rsidR="003A7425" w:rsidRDefault="00000000">
      <w:r>
        <w:rPr>
          <w:b/>
        </w:rPr>
        <w:t xml:space="preserve">Risk appetite. </w:t>
      </w:r>
      <w:r>
        <w:t>The broad amount and type of risk an organization is willing to pursue or retain.</w:t>
      </w:r>
    </w:p>
    <w:p w14:paraId="706DF746" w14:textId="77777777" w:rsidR="003A7425" w:rsidRDefault="00000000">
      <w:r>
        <w:rPr>
          <w:b/>
        </w:rPr>
        <w:t xml:space="preserve">Risk tolerance. </w:t>
      </w:r>
      <w:r>
        <w:t>Acceptable variation around specific objectives or performance.</w:t>
      </w:r>
    </w:p>
    <w:p w14:paraId="45B428D2" w14:textId="77777777" w:rsidR="003A7425" w:rsidRDefault="00000000">
      <w:r>
        <w:rPr>
          <w:b/>
        </w:rPr>
        <w:t xml:space="preserve">Subcategory. </w:t>
      </w:r>
      <w:r>
        <w:t>A specific cybersecurity outcome within a Category.</w:t>
      </w:r>
    </w:p>
    <w:p w14:paraId="2B8EEBD0" w14:textId="77777777" w:rsidR="003A7425" w:rsidRDefault="00000000">
      <w:r>
        <w:rPr>
          <w:b/>
        </w:rPr>
        <w:t xml:space="preserve">Target Profile. </w:t>
      </w:r>
      <w:r>
        <w:t>The selected and prioritized outcomes a defined scope aims to achieve.</w:t>
      </w:r>
    </w:p>
    <w:p w14:paraId="24F95724" w14:textId="77777777" w:rsidR="003A7425" w:rsidRDefault="00000000">
      <w:r>
        <w:rPr>
          <w:b/>
        </w:rPr>
        <w:t xml:space="preserve">Tier. </w:t>
      </w:r>
      <w:r>
        <w:t>Context for the rigor of cybersecurity risk governance and risk-management practices.</w:t>
      </w:r>
    </w:p>
    <w:p w14:paraId="0C90CBFC" w14:textId="77777777" w:rsidR="003A7425" w:rsidRDefault="00000000">
      <w:pPr>
        <w:pStyle w:val="Heading2"/>
      </w:pPr>
      <w:bookmarkStart w:id="130" w:name="_Toc234927498"/>
      <w:r>
        <w:t>23.1 Subject index</w:t>
      </w:r>
      <w:bookmarkEnd w:id="130"/>
    </w:p>
    <w:tbl>
      <w:tblPr>
        <w:tblStyle w:val="TableGrid"/>
        <w:tblW w:w="9360" w:type="dxa"/>
        <w:tblInd w:w="120" w:type="dxa"/>
        <w:tblLayout w:type="fixed"/>
        <w:tblLook w:val="04A0" w:firstRow="1" w:lastRow="0" w:firstColumn="1" w:lastColumn="0" w:noHBand="0" w:noVBand="1"/>
      </w:tblPr>
      <w:tblGrid>
        <w:gridCol w:w="3400"/>
        <w:gridCol w:w="1280"/>
        <w:gridCol w:w="3400"/>
        <w:gridCol w:w="1280"/>
      </w:tblGrid>
      <w:tr w:rsidR="003A7425" w14:paraId="0DEBAB0B" w14:textId="77777777">
        <w:trPr>
          <w:cantSplit/>
          <w:tblHeader/>
        </w:trPr>
        <w:tc>
          <w:tcPr>
            <w:tcW w:w="3400" w:type="dxa"/>
            <w:shd w:val="clear" w:color="auto" w:fill="18324A"/>
            <w:tcMar>
              <w:top w:w="90" w:type="dxa"/>
              <w:left w:w="120" w:type="dxa"/>
              <w:bottom w:w="90" w:type="dxa"/>
              <w:right w:w="120" w:type="dxa"/>
            </w:tcMar>
            <w:vAlign w:val="center"/>
          </w:tcPr>
          <w:p w14:paraId="29EE3619" w14:textId="77777777" w:rsidR="003A7425"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329E35B9" w14:textId="77777777" w:rsidR="003A7425" w:rsidRDefault="00000000">
            <w:pPr>
              <w:spacing w:after="0"/>
            </w:pPr>
            <w:r>
              <w:rPr>
                <w:b/>
                <w:color w:val="FFFFFF"/>
                <w:sz w:val="15"/>
              </w:rPr>
              <w:t>Chapters</w:t>
            </w:r>
          </w:p>
        </w:tc>
        <w:tc>
          <w:tcPr>
            <w:tcW w:w="3400" w:type="dxa"/>
            <w:shd w:val="clear" w:color="auto" w:fill="18324A"/>
            <w:tcMar>
              <w:top w:w="90" w:type="dxa"/>
              <w:left w:w="120" w:type="dxa"/>
              <w:bottom w:w="90" w:type="dxa"/>
              <w:right w:w="120" w:type="dxa"/>
            </w:tcMar>
            <w:vAlign w:val="center"/>
          </w:tcPr>
          <w:p w14:paraId="7A7FCF79" w14:textId="77777777" w:rsidR="003A7425"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144749EC" w14:textId="77777777" w:rsidR="003A7425" w:rsidRDefault="00000000">
            <w:pPr>
              <w:spacing w:after="0"/>
            </w:pPr>
            <w:r>
              <w:rPr>
                <w:b/>
                <w:color w:val="FFFFFF"/>
                <w:sz w:val="15"/>
              </w:rPr>
              <w:t>Chapters</w:t>
            </w:r>
          </w:p>
        </w:tc>
      </w:tr>
      <w:tr w:rsidR="003A7425" w14:paraId="308654FD" w14:textId="77777777">
        <w:trPr>
          <w:cantSplit/>
        </w:trPr>
        <w:tc>
          <w:tcPr>
            <w:tcW w:w="3400" w:type="dxa"/>
          </w:tcPr>
          <w:p w14:paraId="250D8357" w14:textId="77777777" w:rsidR="003A7425" w:rsidRDefault="00000000">
            <w:pPr>
              <w:spacing w:after="0" w:line="252" w:lineRule="auto"/>
            </w:pPr>
            <w:r>
              <w:rPr>
                <w:sz w:val="15"/>
              </w:rPr>
              <w:t>Access control</w:t>
            </w:r>
          </w:p>
        </w:tc>
        <w:tc>
          <w:tcPr>
            <w:tcW w:w="1280" w:type="dxa"/>
          </w:tcPr>
          <w:p w14:paraId="127458E1" w14:textId="77777777" w:rsidR="003A7425" w:rsidRDefault="00000000">
            <w:pPr>
              <w:spacing w:after="0" w:line="252" w:lineRule="auto"/>
            </w:pPr>
            <w:r>
              <w:rPr>
                <w:sz w:val="15"/>
              </w:rPr>
              <w:t>6, 15–16, 22</w:t>
            </w:r>
          </w:p>
        </w:tc>
        <w:tc>
          <w:tcPr>
            <w:tcW w:w="3400" w:type="dxa"/>
          </w:tcPr>
          <w:p w14:paraId="14827307" w14:textId="77777777" w:rsidR="003A7425" w:rsidRDefault="00000000">
            <w:pPr>
              <w:spacing w:after="0" w:line="252" w:lineRule="auto"/>
            </w:pPr>
            <w:r>
              <w:rPr>
                <w:sz w:val="15"/>
              </w:rPr>
              <w:t>Metrics</w:t>
            </w:r>
          </w:p>
        </w:tc>
        <w:tc>
          <w:tcPr>
            <w:tcW w:w="1280" w:type="dxa"/>
          </w:tcPr>
          <w:p w14:paraId="6B838B5D" w14:textId="77777777" w:rsidR="003A7425" w:rsidRDefault="00000000">
            <w:pPr>
              <w:spacing w:after="0" w:line="252" w:lineRule="auto"/>
            </w:pPr>
            <w:r>
              <w:rPr>
                <w:sz w:val="15"/>
              </w:rPr>
              <w:t>14, 17</w:t>
            </w:r>
          </w:p>
        </w:tc>
      </w:tr>
      <w:tr w:rsidR="003A7425" w14:paraId="0DAEB091" w14:textId="77777777">
        <w:trPr>
          <w:cantSplit/>
        </w:trPr>
        <w:tc>
          <w:tcPr>
            <w:tcW w:w="3400" w:type="dxa"/>
            <w:shd w:val="clear" w:color="auto" w:fill="F7F9FB"/>
          </w:tcPr>
          <w:p w14:paraId="2C773E76" w14:textId="77777777" w:rsidR="003A7425" w:rsidRDefault="00000000">
            <w:pPr>
              <w:spacing w:after="0" w:line="252" w:lineRule="auto"/>
            </w:pPr>
            <w:r>
              <w:rPr>
                <w:sz w:val="15"/>
              </w:rPr>
              <w:t>Asset inventory</w:t>
            </w:r>
          </w:p>
        </w:tc>
        <w:tc>
          <w:tcPr>
            <w:tcW w:w="1280" w:type="dxa"/>
            <w:shd w:val="clear" w:color="auto" w:fill="F7F9FB"/>
          </w:tcPr>
          <w:p w14:paraId="75A3F275" w14:textId="77777777" w:rsidR="003A7425" w:rsidRDefault="00000000">
            <w:pPr>
              <w:spacing w:after="0" w:line="252" w:lineRule="auto"/>
            </w:pPr>
            <w:r>
              <w:rPr>
                <w:sz w:val="15"/>
              </w:rPr>
              <w:t>5, 15, 22</w:t>
            </w:r>
          </w:p>
        </w:tc>
        <w:tc>
          <w:tcPr>
            <w:tcW w:w="3400" w:type="dxa"/>
            <w:shd w:val="clear" w:color="auto" w:fill="F7F9FB"/>
          </w:tcPr>
          <w:p w14:paraId="2D99582F" w14:textId="77777777" w:rsidR="003A7425" w:rsidRDefault="00000000">
            <w:pPr>
              <w:spacing w:after="0" w:line="252" w:lineRule="auto"/>
            </w:pPr>
            <w:r>
              <w:rPr>
                <w:sz w:val="15"/>
              </w:rPr>
              <w:t>Open-source tools</w:t>
            </w:r>
          </w:p>
        </w:tc>
        <w:tc>
          <w:tcPr>
            <w:tcW w:w="1280" w:type="dxa"/>
            <w:shd w:val="clear" w:color="auto" w:fill="F7F9FB"/>
          </w:tcPr>
          <w:p w14:paraId="6ED8C948" w14:textId="77777777" w:rsidR="003A7425" w:rsidRDefault="00000000">
            <w:pPr>
              <w:spacing w:after="0" w:line="252" w:lineRule="auto"/>
            </w:pPr>
            <w:r>
              <w:rPr>
                <w:sz w:val="15"/>
              </w:rPr>
              <w:t>16</w:t>
            </w:r>
          </w:p>
        </w:tc>
      </w:tr>
      <w:tr w:rsidR="003A7425" w14:paraId="7C468AEC" w14:textId="77777777">
        <w:trPr>
          <w:cantSplit/>
        </w:trPr>
        <w:tc>
          <w:tcPr>
            <w:tcW w:w="3400" w:type="dxa"/>
          </w:tcPr>
          <w:p w14:paraId="01B86340" w14:textId="77777777" w:rsidR="003A7425" w:rsidRDefault="00000000">
            <w:pPr>
              <w:spacing w:after="0" w:line="252" w:lineRule="auto"/>
            </w:pPr>
            <w:r>
              <w:rPr>
                <w:sz w:val="15"/>
              </w:rPr>
              <w:t>Audit readiness</w:t>
            </w:r>
          </w:p>
        </w:tc>
        <w:tc>
          <w:tcPr>
            <w:tcW w:w="1280" w:type="dxa"/>
          </w:tcPr>
          <w:p w14:paraId="19C4470C" w14:textId="77777777" w:rsidR="003A7425" w:rsidRDefault="00000000">
            <w:pPr>
              <w:spacing w:after="0" w:line="252" w:lineRule="auto"/>
            </w:pPr>
            <w:r>
              <w:rPr>
                <w:sz w:val="15"/>
              </w:rPr>
              <w:t>14–15, 22</w:t>
            </w:r>
          </w:p>
        </w:tc>
        <w:tc>
          <w:tcPr>
            <w:tcW w:w="3400" w:type="dxa"/>
          </w:tcPr>
          <w:p w14:paraId="19E66511" w14:textId="77777777" w:rsidR="003A7425" w:rsidRDefault="00000000">
            <w:pPr>
              <w:spacing w:after="0" w:line="252" w:lineRule="auto"/>
            </w:pPr>
            <w:r>
              <w:rPr>
                <w:sz w:val="15"/>
              </w:rPr>
              <w:t>Organizational Profiles</w:t>
            </w:r>
          </w:p>
        </w:tc>
        <w:tc>
          <w:tcPr>
            <w:tcW w:w="1280" w:type="dxa"/>
          </w:tcPr>
          <w:p w14:paraId="36BFEF27" w14:textId="77777777" w:rsidR="003A7425" w:rsidRDefault="00000000">
            <w:pPr>
              <w:spacing w:after="0" w:line="252" w:lineRule="auto"/>
            </w:pPr>
            <w:r>
              <w:rPr>
                <w:sz w:val="15"/>
              </w:rPr>
              <w:t>2–3, 10</w:t>
            </w:r>
          </w:p>
        </w:tc>
      </w:tr>
      <w:tr w:rsidR="003A7425" w14:paraId="788985AA" w14:textId="77777777">
        <w:trPr>
          <w:cantSplit/>
        </w:trPr>
        <w:tc>
          <w:tcPr>
            <w:tcW w:w="3400" w:type="dxa"/>
            <w:shd w:val="clear" w:color="auto" w:fill="F7F9FB"/>
          </w:tcPr>
          <w:p w14:paraId="394C852F" w14:textId="77777777" w:rsidR="003A7425" w:rsidRDefault="00000000">
            <w:pPr>
              <w:spacing w:after="0" w:line="252" w:lineRule="auto"/>
            </w:pPr>
            <w:r>
              <w:rPr>
                <w:sz w:val="15"/>
              </w:rPr>
              <w:t>Compliance</w:t>
            </w:r>
          </w:p>
        </w:tc>
        <w:tc>
          <w:tcPr>
            <w:tcW w:w="1280" w:type="dxa"/>
            <w:shd w:val="clear" w:color="auto" w:fill="F7F9FB"/>
          </w:tcPr>
          <w:p w14:paraId="479E22E2" w14:textId="77777777" w:rsidR="003A7425" w:rsidRDefault="00000000">
            <w:pPr>
              <w:spacing w:after="0" w:line="252" w:lineRule="auto"/>
            </w:pPr>
            <w:r>
              <w:rPr>
                <w:sz w:val="15"/>
              </w:rPr>
              <w:t>1, 15</w:t>
            </w:r>
          </w:p>
        </w:tc>
        <w:tc>
          <w:tcPr>
            <w:tcW w:w="3400" w:type="dxa"/>
            <w:shd w:val="clear" w:color="auto" w:fill="F7F9FB"/>
          </w:tcPr>
          <w:p w14:paraId="18AD0488" w14:textId="77777777" w:rsidR="003A7425" w:rsidRDefault="00000000">
            <w:pPr>
              <w:spacing w:after="0" w:line="252" w:lineRule="auto"/>
            </w:pPr>
            <w:r>
              <w:rPr>
                <w:sz w:val="15"/>
              </w:rPr>
              <w:t>Protect</w:t>
            </w:r>
          </w:p>
        </w:tc>
        <w:tc>
          <w:tcPr>
            <w:tcW w:w="1280" w:type="dxa"/>
            <w:shd w:val="clear" w:color="auto" w:fill="F7F9FB"/>
          </w:tcPr>
          <w:p w14:paraId="4093935F" w14:textId="77777777" w:rsidR="003A7425" w:rsidRDefault="00000000">
            <w:pPr>
              <w:spacing w:after="0" w:line="252" w:lineRule="auto"/>
            </w:pPr>
            <w:r>
              <w:rPr>
                <w:sz w:val="15"/>
              </w:rPr>
              <w:t>6</w:t>
            </w:r>
          </w:p>
        </w:tc>
      </w:tr>
      <w:tr w:rsidR="003A7425" w14:paraId="61826C24" w14:textId="77777777">
        <w:trPr>
          <w:cantSplit/>
        </w:trPr>
        <w:tc>
          <w:tcPr>
            <w:tcW w:w="3400" w:type="dxa"/>
          </w:tcPr>
          <w:p w14:paraId="4ED9C903" w14:textId="77777777" w:rsidR="003A7425" w:rsidRDefault="00000000">
            <w:pPr>
              <w:spacing w:after="0" w:line="252" w:lineRule="auto"/>
            </w:pPr>
            <w:r>
              <w:rPr>
                <w:sz w:val="15"/>
              </w:rPr>
              <w:t>Core</w:t>
            </w:r>
          </w:p>
        </w:tc>
        <w:tc>
          <w:tcPr>
            <w:tcW w:w="1280" w:type="dxa"/>
          </w:tcPr>
          <w:p w14:paraId="1401547B" w14:textId="77777777" w:rsidR="003A7425" w:rsidRDefault="00000000">
            <w:pPr>
              <w:spacing w:after="0" w:line="252" w:lineRule="auto"/>
            </w:pPr>
            <w:r>
              <w:rPr>
                <w:sz w:val="15"/>
              </w:rPr>
              <w:t>2, 4–9</w:t>
            </w:r>
          </w:p>
        </w:tc>
        <w:tc>
          <w:tcPr>
            <w:tcW w:w="3400" w:type="dxa"/>
          </w:tcPr>
          <w:p w14:paraId="1212A4BD" w14:textId="77777777" w:rsidR="003A7425" w:rsidRDefault="00000000">
            <w:pPr>
              <w:spacing w:after="0" w:line="252" w:lineRule="auto"/>
            </w:pPr>
            <w:r>
              <w:rPr>
                <w:sz w:val="15"/>
              </w:rPr>
              <w:t>Recover</w:t>
            </w:r>
          </w:p>
        </w:tc>
        <w:tc>
          <w:tcPr>
            <w:tcW w:w="1280" w:type="dxa"/>
          </w:tcPr>
          <w:p w14:paraId="7046A705" w14:textId="77777777" w:rsidR="003A7425" w:rsidRDefault="00000000">
            <w:pPr>
              <w:spacing w:after="0" w:line="252" w:lineRule="auto"/>
            </w:pPr>
            <w:r>
              <w:rPr>
                <w:sz w:val="15"/>
              </w:rPr>
              <w:t>9</w:t>
            </w:r>
          </w:p>
        </w:tc>
      </w:tr>
      <w:tr w:rsidR="003A7425" w14:paraId="37564EF8" w14:textId="77777777">
        <w:trPr>
          <w:cantSplit/>
        </w:trPr>
        <w:tc>
          <w:tcPr>
            <w:tcW w:w="3400" w:type="dxa"/>
            <w:shd w:val="clear" w:color="auto" w:fill="F7F9FB"/>
          </w:tcPr>
          <w:p w14:paraId="637B8EB2" w14:textId="77777777" w:rsidR="003A7425" w:rsidRDefault="00000000">
            <w:pPr>
              <w:spacing w:after="0" w:line="252" w:lineRule="auto"/>
            </w:pPr>
            <w:r>
              <w:rPr>
                <w:sz w:val="15"/>
              </w:rPr>
              <w:t>Detect</w:t>
            </w:r>
          </w:p>
        </w:tc>
        <w:tc>
          <w:tcPr>
            <w:tcW w:w="1280" w:type="dxa"/>
            <w:shd w:val="clear" w:color="auto" w:fill="F7F9FB"/>
          </w:tcPr>
          <w:p w14:paraId="161E38E7" w14:textId="77777777" w:rsidR="003A7425" w:rsidRDefault="00000000">
            <w:pPr>
              <w:spacing w:after="0" w:line="252" w:lineRule="auto"/>
            </w:pPr>
            <w:r>
              <w:rPr>
                <w:sz w:val="15"/>
              </w:rPr>
              <w:t>7</w:t>
            </w:r>
          </w:p>
        </w:tc>
        <w:tc>
          <w:tcPr>
            <w:tcW w:w="3400" w:type="dxa"/>
            <w:shd w:val="clear" w:color="auto" w:fill="F7F9FB"/>
          </w:tcPr>
          <w:p w14:paraId="2079C186" w14:textId="77777777" w:rsidR="003A7425" w:rsidRDefault="00000000">
            <w:pPr>
              <w:spacing w:after="0" w:line="252" w:lineRule="auto"/>
            </w:pPr>
            <w:r>
              <w:rPr>
                <w:sz w:val="15"/>
              </w:rPr>
              <w:t>Risk appetite</w:t>
            </w:r>
          </w:p>
        </w:tc>
        <w:tc>
          <w:tcPr>
            <w:tcW w:w="1280" w:type="dxa"/>
            <w:shd w:val="clear" w:color="auto" w:fill="F7F9FB"/>
          </w:tcPr>
          <w:p w14:paraId="7A01EFB8" w14:textId="77777777" w:rsidR="003A7425" w:rsidRDefault="00000000">
            <w:pPr>
              <w:spacing w:after="0" w:line="252" w:lineRule="auto"/>
            </w:pPr>
            <w:r>
              <w:rPr>
                <w:sz w:val="15"/>
              </w:rPr>
              <w:t>4, 12</w:t>
            </w:r>
          </w:p>
        </w:tc>
      </w:tr>
      <w:tr w:rsidR="003A7425" w14:paraId="5F09964C" w14:textId="77777777">
        <w:trPr>
          <w:cantSplit/>
        </w:trPr>
        <w:tc>
          <w:tcPr>
            <w:tcW w:w="3400" w:type="dxa"/>
          </w:tcPr>
          <w:p w14:paraId="052053F1" w14:textId="77777777" w:rsidR="003A7425" w:rsidRDefault="00000000">
            <w:pPr>
              <w:spacing w:after="0" w:line="252" w:lineRule="auto"/>
            </w:pPr>
            <w:r>
              <w:rPr>
                <w:sz w:val="15"/>
              </w:rPr>
              <w:t>Evidence</w:t>
            </w:r>
          </w:p>
        </w:tc>
        <w:tc>
          <w:tcPr>
            <w:tcW w:w="1280" w:type="dxa"/>
          </w:tcPr>
          <w:p w14:paraId="444101D8" w14:textId="77777777" w:rsidR="003A7425" w:rsidRDefault="00000000">
            <w:pPr>
              <w:spacing w:after="0" w:line="252" w:lineRule="auto"/>
            </w:pPr>
            <w:r>
              <w:rPr>
                <w:sz w:val="15"/>
              </w:rPr>
              <w:t>14–16</w:t>
            </w:r>
          </w:p>
        </w:tc>
        <w:tc>
          <w:tcPr>
            <w:tcW w:w="3400" w:type="dxa"/>
          </w:tcPr>
          <w:p w14:paraId="0CF08547" w14:textId="77777777" w:rsidR="003A7425" w:rsidRDefault="00000000">
            <w:pPr>
              <w:spacing w:after="0" w:line="252" w:lineRule="auto"/>
            </w:pPr>
            <w:r>
              <w:rPr>
                <w:sz w:val="15"/>
              </w:rPr>
              <w:t>Risk assessment</w:t>
            </w:r>
          </w:p>
        </w:tc>
        <w:tc>
          <w:tcPr>
            <w:tcW w:w="1280" w:type="dxa"/>
          </w:tcPr>
          <w:p w14:paraId="0235A50D" w14:textId="77777777" w:rsidR="003A7425" w:rsidRDefault="00000000">
            <w:pPr>
              <w:spacing w:after="0" w:line="252" w:lineRule="auto"/>
            </w:pPr>
            <w:r>
              <w:rPr>
                <w:sz w:val="15"/>
              </w:rPr>
              <w:t>5, 12, 22</w:t>
            </w:r>
          </w:p>
        </w:tc>
      </w:tr>
      <w:tr w:rsidR="003A7425" w14:paraId="2BA96E98" w14:textId="77777777">
        <w:trPr>
          <w:cantSplit/>
        </w:trPr>
        <w:tc>
          <w:tcPr>
            <w:tcW w:w="3400" w:type="dxa"/>
            <w:shd w:val="clear" w:color="auto" w:fill="F7F9FB"/>
          </w:tcPr>
          <w:p w14:paraId="0DD7D2C2" w14:textId="77777777" w:rsidR="003A7425" w:rsidRDefault="00000000">
            <w:pPr>
              <w:spacing w:after="0" w:line="252" w:lineRule="auto"/>
            </w:pPr>
            <w:r>
              <w:rPr>
                <w:sz w:val="15"/>
              </w:rPr>
              <w:t>Govern</w:t>
            </w:r>
          </w:p>
        </w:tc>
        <w:tc>
          <w:tcPr>
            <w:tcW w:w="1280" w:type="dxa"/>
            <w:shd w:val="clear" w:color="auto" w:fill="F7F9FB"/>
          </w:tcPr>
          <w:p w14:paraId="2BBD0B3C" w14:textId="77777777" w:rsidR="003A7425" w:rsidRDefault="00000000">
            <w:pPr>
              <w:spacing w:after="0" w:line="252" w:lineRule="auto"/>
            </w:pPr>
            <w:r>
              <w:rPr>
                <w:sz w:val="15"/>
              </w:rPr>
              <w:t>4, 12–13, 17</w:t>
            </w:r>
          </w:p>
        </w:tc>
        <w:tc>
          <w:tcPr>
            <w:tcW w:w="3400" w:type="dxa"/>
            <w:shd w:val="clear" w:color="auto" w:fill="F7F9FB"/>
          </w:tcPr>
          <w:p w14:paraId="0E64BD77" w14:textId="77777777" w:rsidR="003A7425" w:rsidRDefault="00000000">
            <w:pPr>
              <w:spacing w:after="0" w:line="252" w:lineRule="auto"/>
            </w:pPr>
            <w:r>
              <w:rPr>
                <w:sz w:val="15"/>
              </w:rPr>
              <w:t>Supply chain</w:t>
            </w:r>
          </w:p>
        </w:tc>
        <w:tc>
          <w:tcPr>
            <w:tcW w:w="1280" w:type="dxa"/>
            <w:shd w:val="clear" w:color="auto" w:fill="F7F9FB"/>
          </w:tcPr>
          <w:p w14:paraId="49C52857" w14:textId="77777777" w:rsidR="003A7425" w:rsidRDefault="00000000">
            <w:pPr>
              <w:spacing w:after="0" w:line="252" w:lineRule="auto"/>
            </w:pPr>
            <w:r>
              <w:rPr>
                <w:sz w:val="15"/>
              </w:rPr>
              <w:t>4, 13, 15, 22</w:t>
            </w:r>
          </w:p>
        </w:tc>
      </w:tr>
      <w:tr w:rsidR="003A7425" w14:paraId="0E5F1FB1" w14:textId="77777777">
        <w:trPr>
          <w:cantSplit/>
        </w:trPr>
        <w:tc>
          <w:tcPr>
            <w:tcW w:w="3400" w:type="dxa"/>
          </w:tcPr>
          <w:p w14:paraId="1E0480A8" w14:textId="77777777" w:rsidR="003A7425" w:rsidRDefault="00000000">
            <w:pPr>
              <w:spacing w:after="0" w:line="252" w:lineRule="auto"/>
            </w:pPr>
            <w:r>
              <w:rPr>
                <w:sz w:val="15"/>
              </w:rPr>
              <w:t>Identify</w:t>
            </w:r>
          </w:p>
        </w:tc>
        <w:tc>
          <w:tcPr>
            <w:tcW w:w="1280" w:type="dxa"/>
          </w:tcPr>
          <w:p w14:paraId="2DC872CA" w14:textId="77777777" w:rsidR="003A7425" w:rsidRDefault="00000000">
            <w:pPr>
              <w:spacing w:after="0" w:line="252" w:lineRule="auto"/>
            </w:pPr>
            <w:r>
              <w:rPr>
                <w:sz w:val="15"/>
              </w:rPr>
              <w:t>5</w:t>
            </w:r>
          </w:p>
        </w:tc>
        <w:tc>
          <w:tcPr>
            <w:tcW w:w="3400" w:type="dxa"/>
          </w:tcPr>
          <w:p w14:paraId="7DE88D57" w14:textId="77777777" w:rsidR="003A7425" w:rsidRDefault="00000000">
            <w:pPr>
              <w:spacing w:after="0" w:line="252" w:lineRule="auto"/>
            </w:pPr>
            <w:r>
              <w:rPr>
                <w:sz w:val="15"/>
              </w:rPr>
              <w:t>Tiers</w:t>
            </w:r>
          </w:p>
        </w:tc>
        <w:tc>
          <w:tcPr>
            <w:tcW w:w="1280" w:type="dxa"/>
          </w:tcPr>
          <w:p w14:paraId="5D833A44" w14:textId="77777777" w:rsidR="003A7425" w:rsidRDefault="00000000">
            <w:pPr>
              <w:spacing w:after="0" w:line="252" w:lineRule="auto"/>
            </w:pPr>
            <w:r>
              <w:rPr>
                <w:sz w:val="15"/>
              </w:rPr>
              <w:t>2, 11</w:t>
            </w:r>
          </w:p>
        </w:tc>
      </w:tr>
      <w:tr w:rsidR="003A7425" w14:paraId="04E9B986" w14:textId="77777777">
        <w:trPr>
          <w:cantSplit/>
        </w:trPr>
        <w:tc>
          <w:tcPr>
            <w:tcW w:w="3400" w:type="dxa"/>
            <w:shd w:val="clear" w:color="auto" w:fill="F7F9FB"/>
          </w:tcPr>
          <w:p w14:paraId="724F8CBC" w14:textId="77777777" w:rsidR="003A7425" w:rsidRDefault="00000000">
            <w:pPr>
              <w:spacing w:after="0" w:line="252" w:lineRule="auto"/>
            </w:pPr>
            <w:r>
              <w:rPr>
                <w:sz w:val="15"/>
              </w:rPr>
              <w:t>Incident response</w:t>
            </w:r>
          </w:p>
        </w:tc>
        <w:tc>
          <w:tcPr>
            <w:tcW w:w="1280" w:type="dxa"/>
            <w:shd w:val="clear" w:color="auto" w:fill="F7F9FB"/>
          </w:tcPr>
          <w:p w14:paraId="70D6F46A" w14:textId="77777777" w:rsidR="003A7425" w:rsidRDefault="00000000">
            <w:pPr>
              <w:spacing w:after="0" w:line="252" w:lineRule="auto"/>
            </w:pPr>
            <w:r>
              <w:rPr>
                <w:sz w:val="15"/>
              </w:rPr>
              <w:t>8, 15, 19</w:t>
            </w:r>
          </w:p>
        </w:tc>
        <w:tc>
          <w:tcPr>
            <w:tcW w:w="3400" w:type="dxa"/>
            <w:shd w:val="clear" w:color="auto" w:fill="F7F9FB"/>
          </w:tcPr>
          <w:p w14:paraId="016B8AE9" w14:textId="77777777" w:rsidR="003A7425" w:rsidRDefault="00000000">
            <w:pPr>
              <w:spacing w:after="0" w:line="252" w:lineRule="auto"/>
            </w:pPr>
            <w:r>
              <w:rPr>
                <w:sz w:val="15"/>
              </w:rPr>
              <w:t>Verification</w:t>
            </w:r>
          </w:p>
        </w:tc>
        <w:tc>
          <w:tcPr>
            <w:tcW w:w="1280" w:type="dxa"/>
            <w:shd w:val="clear" w:color="auto" w:fill="F7F9FB"/>
          </w:tcPr>
          <w:p w14:paraId="15BCBEA0" w14:textId="77777777" w:rsidR="003A7425" w:rsidRDefault="00000000">
            <w:pPr>
              <w:spacing w:after="0" w:line="252" w:lineRule="auto"/>
            </w:pPr>
            <w:r>
              <w:rPr>
                <w:sz w:val="15"/>
              </w:rPr>
              <w:t>14–16</w:t>
            </w:r>
          </w:p>
        </w:tc>
      </w:tr>
      <w:tr w:rsidR="003A7425" w14:paraId="07498B44" w14:textId="77777777">
        <w:trPr>
          <w:cantSplit/>
        </w:trPr>
        <w:tc>
          <w:tcPr>
            <w:tcW w:w="3400" w:type="dxa"/>
          </w:tcPr>
          <w:p w14:paraId="157F0DE8" w14:textId="77777777" w:rsidR="003A7425" w:rsidRDefault="00000000">
            <w:pPr>
              <w:spacing w:after="0" w:line="252" w:lineRule="auto"/>
            </w:pPr>
            <w:r>
              <w:rPr>
                <w:sz w:val="15"/>
              </w:rPr>
              <w:t>Junior analyst</w:t>
            </w:r>
          </w:p>
        </w:tc>
        <w:tc>
          <w:tcPr>
            <w:tcW w:w="1280" w:type="dxa"/>
          </w:tcPr>
          <w:p w14:paraId="46452C4C" w14:textId="77777777" w:rsidR="003A7425" w:rsidRDefault="00000000">
            <w:pPr>
              <w:spacing w:after="0" w:line="252" w:lineRule="auto"/>
            </w:pPr>
            <w:r>
              <w:rPr>
                <w:sz w:val="15"/>
              </w:rPr>
              <w:t>18–21</w:t>
            </w:r>
          </w:p>
        </w:tc>
        <w:tc>
          <w:tcPr>
            <w:tcW w:w="3400" w:type="dxa"/>
          </w:tcPr>
          <w:p w14:paraId="66C14BD7" w14:textId="77777777" w:rsidR="003A7425" w:rsidRDefault="00000000">
            <w:pPr>
              <w:spacing w:after="0" w:line="252" w:lineRule="auto"/>
            </w:pPr>
            <w:r>
              <w:rPr>
                <w:sz w:val="15"/>
              </w:rPr>
              <w:t>Vulnerability management</w:t>
            </w:r>
          </w:p>
        </w:tc>
        <w:tc>
          <w:tcPr>
            <w:tcW w:w="1280" w:type="dxa"/>
          </w:tcPr>
          <w:p w14:paraId="208772BD" w14:textId="77777777" w:rsidR="003A7425" w:rsidRDefault="00000000">
            <w:pPr>
              <w:spacing w:after="0" w:line="252" w:lineRule="auto"/>
            </w:pPr>
            <w:r>
              <w:rPr>
                <w:sz w:val="15"/>
              </w:rPr>
              <w:t>5, 15–16</w:t>
            </w:r>
          </w:p>
        </w:tc>
      </w:tr>
    </w:tbl>
    <w:p w14:paraId="2B705193" w14:textId="77777777" w:rsidR="003A7425" w:rsidRDefault="003A7425">
      <w:pPr>
        <w:spacing w:after="0"/>
      </w:pPr>
    </w:p>
    <w:p w14:paraId="0EF62BC7" w14:textId="77777777" w:rsidR="003A7425" w:rsidRDefault="00000000">
      <w:pPr>
        <w:pStyle w:val="Heading1"/>
        <w:pageBreakBefore/>
      </w:pPr>
      <w:bookmarkStart w:id="131" w:name="_Toc234927499"/>
      <w:r>
        <w:lastRenderedPageBreak/>
        <w:t>24. Official References and Further Study</w:t>
      </w:r>
      <w:bookmarkEnd w:id="131"/>
    </w:p>
    <w:p w14:paraId="14FA2DB0" w14:textId="77777777" w:rsidR="003A7425" w:rsidRDefault="00000000">
      <w:pPr>
        <w:spacing w:after="200"/>
      </w:pPr>
      <w:r>
        <w:rPr>
          <w:i/>
          <w:color w:val="5B6570"/>
          <w:sz w:val="22"/>
        </w:rPr>
        <w:t>Current official NIST publications, tools, and project documentation used for verification.</w:t>
      </w:r>
    </w:p>
    <w:p w14:paraId="5CB77BD9" w14:textId="77777777" w:rsidR="003A7425" w:rsidRDefault="00000000">
      <w:pPr>
        <w:pStyle w:val="ListBullet"/>
      </w:pPr>
      <w:hyperlink r:id="rId30">
        <w:r>
          <w:rPr>
            <w:color w:val="2E74B5"/>
            <w:u w:val="single"/>
          </w:rPr>
          <w:t>NIST Cybersecurity Framework 2.0 — CSWP 29</w:t>
        </w:r>
      </w:hyperlink>
    </w:p>
    <w:p w14:paraId="0617158B" w14:textId="77777777" w:rsidR="003A7425" w:rsidRDefault="00000000">
      <w:pPr>
        <w:pStyle w:val="ListBullet"/>
      </w:pPr>
      <w:hyperlink r:id="rId31">
        <w:r>
          <w:rPr>
            <w:color w:val="2E74B5"/>
            <w:u w:val="single"/>
          </w:rPr>
          <w:t>NIST Cybersecurity Framework website</w:t>
        </w:r>
      </w:hyperlink>
    </w:p>
    <w:p w14:paraId="3EA22394" w14:textId="77777777" w:rsidR="003A7425" w:rsidRDefault="00000000">
      <w:pPr>
        <w:pStyle w:val="ListBullet"/>
      </w:pPr>
      <w:hyperlink r:id="rId32" w:anchor="/csf/filters">
        <w:r>
          <w:rPr>
            <w:color w:val="2E74B5"/>
            <w:u w:val="single"/>
          </w:rPr>
          <w:t>CSF 2.0 Reference Tool</w:t>
        </w:r>
      </w:hyperlink>
    </w:p>
    <w:p w14:paraId="6D3BB370" w14:textId="77777777" w:rsidR="003A7425" w:rsidRDefault="00000000">
      <w:pPr>
        <w:pStyle w:val="ListBullet"/>
      </w:pPr>
      <w:hyperlink r:id="rId33">
        <w:r>
          <w:rPr>
            <w:color w:val="2E74B5"/>
            <w:u w:val="single"/>
          </w:rPr>
          <w:t>CSF 2.0 Frequently Asked Questions</w:t>
        </w:r>
      </w:hyperlink>
    </w:p>
    <w:p w14:paraId="265FC540" w14:textId="77777777" w:rsidR="003A7425" w:rsidRDefault="00000000">
      <w:pPr>
        <w:pStyle w:val="ListBullet"/>
      </w:pPr>
      <w:hyperlink r:id="rId34">
        <w:r>
          <w:rPr>
            <w:color w:val="2E74B5"/>
            <w:u w:val="single"/>
          </w:rPr>
          <w:t>CSF 2.0 Profiles</w:t>
        </w:r>
      </w:hyperlink>
    </w:p>
    <w:p w14:paraId="431F01F0" w14:textId="77777777" w:rsidR="003A7425" w:rsidRDefault="00000000">
      <w:pPr>
        <w:pStyle w:val="ListBullet"/>
      </w:pPr>
      <w:hyperlink r:id="rId35">
        <w:r>
          <w:rPr>
            <w:color w:val="2E74B5"/>
            <w:u w:val="single"/>
          </w:rPr>
          <w:t>CSF 2.0 Informative References</w:t>
        </w:r>
      </w:hyperlink>
    </w:p>
    <w:p w14:paraId="179A3E4A" w14:textId="77777777" w:rsidR="003A7425" w:rsidRDefault="00000000">
      <w:pPr>
        <w:pStyle w:val="ListBullet"/>
      </w:pPr>
      <w:hyperlink r:id="rId36">
        <w:r>
          <w:rPr>
            <w:color w:val="2E74B5"/>
            <w:u w:val="single"/>
          </w:rPr>
          <w:t>CSF 2.0 Resource and Overview Guide — SP 1299</w:t>
        </w:r>
      </w:hyperlink>
    </w:p>
    <w:p w14:paraId="13545827" w14:textId="77777777" w:rsidR="003A7425" w:rsidRDefault="00000000">
      <w:pPr>
        <w:pStyle w:val="ListBullet"/>
      </w:pPr>
      <w:hyperlink r:id="rId37">
        <w:r>
          <w:rPr>
            <w:color w:val="2E74B5"/>
            <w:u w:val="single"/>
          </w:rPr>
          <w:t>CSF 2.0 Organizational Profiles Quick-Start Guide — SP 1301</w:t>
        </w:r>
      </w:hyperlink>
    </w:p>
    <w:p w14:paraId="25C69DA5" w14:textId="77777777" w:rsidR="003A7425" w:rsidRDefault="00000000">
      <w:pPr>
        <w:pStyle w:val="ListBullet"/>
      </w:pPr>
      <w:hyperlink r:id="rId38">
        <w:r>
          <w:rPr>
            <w:color w:val="2E74B5"/>
            <w:u w:val="single"/>
          </w:rPr>
          <w:t>CSF 2.0 Tiers Quick-Start Guide — SP 1302</w:t>
        </w:r>
      </w:hyperlink>
    </w:p>
    <w:p w14:paraId="4F9A95BD" w14:textId="77777777" w:rsidR="003A7425" w:rsidRDefault="00000000">
      <w:pPr>
        <w:pStyle w:val="ListBullet"/>
      </w:pPr>
      <w:hyperlink r:id="rId39">
        <w:r>
          <w:rPr>
            <w:color w:val="2E74B5"/>
            <w:u w:val="single"/>
          </w:rPr>
          <w:t>CSF 2.0 Enterprise Risk Management Quick-Start Guide — SP 1303</w:t>
        </w:r>
      </w:hyperlink>
    </w:p>
    <w:p w14:paraId="786F427B" w14:textId="77777777" w:rsidR="003A7425" w:rsidRDefault="00000000">
      <w:pPr>
        <w:pStyle w:val="ListBullet"/>
      </w:pPr>
      <w:hyperlink r:id="rId40">
        <w:r>
          <w:rPr>
            <w:color w:val="2E74B5"/>
            <w:u w:val="single"/>
          </w:rPr>
          <w:t>CSF 2.0 Small Business Quick-Start Guide — SP 1300</w:t>
        </w:r>
      </w:hyperlink>
    </w:p>
    <w:p w14:paraId="5F566C2E" w14:textId="77777777" w:rsidR="003A7425" w:rsidRDefault="00000000">
      <w:pPr>
        <w:pStyle w:val="ListBullet"/>
      </w:pPr>
      <w:hyperlink r:id="rId41">
        <w:r>
          <w:rPr>
            <w:color w:val="2E74B5"/>
            <w:u w:val="single"/>
          </w:rPr>
          <w:t>NIST SP 800-53 Rev. 5</w:t>
        </w:r>
      </w:hyperlink>
    </w:p>
    <w:p w14:paraId="11811886" w14:textId="77777777" w:rsidR="003A7425" w:rsidRDefault="00000000">
      <w:pPr>
        <w:pStyle w:val="ListBullet"/>
      </w:pPr>
      <w:hyperlink r:id="rId42">
        <w:r>
          <w:rPr>
            <w:color w:val="2E74B5"/>
            <w:u w:val="single"/>
          </w:rPr>
          <w:t>NIST SP 800-61 Rev. 3 — Incident Response</w:t>
        </w:r>
      </w:hyperlink>
    </w:p>
    <w:p w14:paraId="2096912B" w14:textId="77777777" w:rsidR="003A7425" w:rsidRDefault="00000000">
      <w:pPr>
        <w:pStyle w:val="ListBullet"/>
      </w:pPr>
      <w:hyperlink r:id="rId43">
        <w:r>
          <w:rPr>
            <w:color w:val="2E74B5"/>
            <w:u w:val="single"/>
          </w:rPr>
          <w:t>NIST SP 800-218 — Secure Software Development Framework</w:t>
        </w:r>
      </w:hyperlink>
    </w:p>
    <w:p w14:paraId="4B4BD2D9" w14:textId="77777777" w:rsidR="003A7425" w:rsidRDefault="00000000">
      <w:pPr>
        <w:pStyle w:val="ListBullet"/>
      </w:pPr>
      <w:hyperlink r:id="rId44">
        <w:r>
          <w:rPr>
            <w:color w:val="2E74B5"/>
            <w:u w:val="single"/>
          </w:rPr>
          <w:t>NIST NICE Workforce Framework</w:t>
        </w:r>
      </w:hyperlink>
    </w:p>
    <w:tbl>
      <w:tblPr>
        <w:tblStyle w:val="TableGrid"/>
        <w:tblW w:w="9360" w:type="dxa"/>
        <w:tblInd w:w="120" w:type="dxa"/>
        <w:tblLayout w:type="fixed"/>
        <w:tblLook w:val="04A0" w:firstRow="1" w:lastRow="0" w:firstColumn="1" w:lastColumn="0" w:noHBand="0" w:noVBand="1"/>
      </w:tblPr>
      <w:tblGrid>
        <w:gridCol w:w="9360"/>
      </w:tblGrid>
      <w:tr w:rsidR="003A7425" w14:paraId="7AE01A68" w14:textId="77777777">
        <w:trPr>
          <w:cantSplit/>
        </w:trPr>
        <w:tc>
          <w:tcPr>
            <w:tcW w:w="9360" w:type="dxa"/>
            <w:shd w:val="clear" w:color="auto" w:fill="FFF7E6"/>
            <w:tcMar>
              <w:top w:w="90" w:type="dxa"/>
              <w:left w:w="120" w:type="dxa"/>
              <w:bottom w:w="90" w:type="dxa"/>
              <w:right w:w="120" w:type="dxa"/>
            </w:tcMar>
            <w:vAlign w:val="center"/>
          </w:tcPr>
          <w:p w14:paraId="36E49976" w14:textId="77777777" w:rsidR="003A7425" w:rsidRDefault="00000000">
            <w:pPr>
              <w:spacing w:after="0"/>
            </w:pPr>
            <w:r>
              <w:rPr>
                <w:b/>
                <w:color w:val="D69E2E"/>
              </w:rPr>
              <w:t xml:space="preserve">Final reminder: </w:t>
            </w:r>
            <w:r>
              <w:t>The CSF Core is stable, while online Implementation Examples, Informative References, guidance, mappings, threats, technologies, and obligations can change. Verify current official NIST sources and organization-specific requirements before acting.</w:t>
            </w:r>
          </w:p>
        </w:tc>
      </w:tr>
    </w:tbl>
    <w:p w14:paraId="0262001F" w14:textId="77777777" w:rsidR="003A7425" w:rsidRDefault="003A7425">
      <w:pPr>
        <w:spacing w:after="0"/>
      </w:pPr>
    </w:p>
    <w:sectPr w:rsidR="003A7425" w:rsidSect="00034616">
      <w:headerReference w:type="default" r:id="rId45"/>
      <w:footerReference w:type="default" r:id="rId46"/>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FB5A3" w14:textId="77777777" w:rsidR="00555339" w:rsidRDefault="00555339">
      <w:pPr>
        <w:spacing w:after="0" w:line="240" w:lineRule="auto"/>
      </w:pPr>
      <w:r>
        <w:separator/>
      </w:r>
    </w:p>
  </w:endnote>
  <w:endnote w:type="continuationSeparator" w:id="0">
    <w:p w14:paraId="11F40CDE" w14:textId="77777777" w:rsidR="00555339" w:rsidRDefault="0055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EEC1E" w14:textId="77777777" w:rsidR="003A7425"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1F711" w14:textId="77777777" w:rsidR="00555339" w:rsidRDefault="00555339">
      <w:pPr>
        <w:spacing w:after="0" w:line="240" w:lineRule="auto"/>
      </w:pPr>
      <w:r>
        <w:separator/>
      </w:r>
    </w:p>
  </w:footnote>
  <w:footnote w:type="continuationSeparator" w:id="0">
    <w:p w14:paraId="6CF5A625" w14:textId="77777777" w:rsidR="00555339" w:rsidRDefault="00555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EFF34" w14:textId="77777777" w:rsidR="003A7425" w:rsidRDefault="00000000">
    <w:pPr>
      <w:pStyle w:val="Header"/>
      <w:jc w:val="center"/>
    </w:pPr>
    <w:r>
      <w:rPr>
        <w:b/>
        <w:color w:val="5B6570"/>
        <w:sz w:val="17"/>
      </w:rPr>
      <w:t>NIST CSF 2.0 PRACTICAL MANUAL  |  GRC, MANAGEMENT &amp; JUNIOR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1226E7"/>
    <w:multiLevelType w:val="hybridMultilevel"/>
    <w:tmpl w:val="4EFED4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4F3EC4"/>
    <w:multiLevelType w:val="hybridMultilevel"/>
    <w:tmpl w:val="45E25928"/>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0DD14B25"/>
    <w:multiLevelType w:val="hybridMultilevel"/>
    <w:tmpl w:val="08527C0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16EF136D"/>
    <w:multiLevelType w:val="singleLevel"/>
    <w:tmpl w:val="0409000F"/>
    <w:lvl w:ilvl="0">
      <w:start w:val="1"/>
      <w:numFmt w:val="decimal"/>
      <w:lvlText w:val="%1."/>
      <w:lvlJc w:val="left"/>
      <w:pPr>
        <w:ind w:left="720" w:hanging="360"/>
      </w:pPr>
    </w:lvl>
  </w:abstractNum>
  <w:abstractNum w:abstractNumId="13" w15:restartNumberingAfterBreak="0">
    <w:nsid w:val="1735751A"/>
    <w:multiLevelType w:val="hybridMultilevel"/>
    <w:tmpl w:val="88D004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C1F8C"/>
    <w:multiLevelType w:val="hybridMultilevel"/>
    <w:tmpl w:val="EAE04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52913"/>
    <w:multiLevelType w:val="singleLevel"/>
    <w:tmpl w:val="0409000F"/>
    <w:lvl w:ilvl="0">
      <w:start w:val="1"/>
      <w:numFmt w:val="decimal"/>
      <w:lvlText w:val="%1."/>
      <w:lvlJc w:val="left"/>
      <w:pPr>
        <w:tabs>
          <w:tab w:val="num" w:pos="720"/>
        </w:tabs>
        <w:ind w:left="720" w:hanging="360"/>
      </w:pPr>
    </w:lvl>
  </w:abstractNum>
  <w:abstractNum w:abstractNumId="16" w15:restartNumberingAfterBreak="0">
    <w:nsid w:val="3226069B"/>
    <w:multiLevelType w:val="hybridMultilevel"/>
    <w:tmpl w:val="16A8B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175B1"/>
    <w:multiLevelType w:val="hybridMultilevel"/>
    <w:tmpl w:val="47CE19D0"/>
    <w:lvl w:ilvl="0" w:tplc="0409000D">
      <w:start w:val="1"/>
      <w:numFmt w:val="bullet"/>
      <w:lvlText w:val=""/>
      <w:lvlJc w:val="left"/>
      <w:pPr>
        <w:ind w:left="900" w:hanging="360"/>
      </w:pPr>
      <w:rPr>
        <w:rFonts w:ascii="Wingdings" w:hAnsi="Wingding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8" w15:restartNumberingAfterBreak="0">
    <w:nsid w:val="3CCC1345"/>
    <w:multiLevelType w:val="hybridMultilevel"/>
    <w:tmpl w:val="FFCA83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0674E"/>
    <w:multiLevelType w:val="hybridMultilevel"/>
    <w:tmpl w:val="B956B4A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46FF79AD"/>
    <w:multiLevelType w:val="singleLevel"/>
    <w:tmpl w:val="0409000F"/>
    <w:lvl w:ilvl="0">
      <w:start w:val="1"/>
      <w:numFmt w:val="decimal"/>
      <w:lvlText w:val="%1."/>
      <w:lvlJc w:val="left"/>
      <w:pPr>
        <w:tabs>
          <w:tab w:val="num" w:pos="720"/>
        </w:tabs>
        <w:ind w:left="720" w:hanging="360"/>
      </w:pPr>
    </w:lvl>
  </w:abstractNum>
  <w:abstractNum w:abstractNumId="21" w15:restartNumberingAfterBreak="0">
    <w:nsid w:val="48867781"/>
    <w:multiLevelType w:val="singleLevel"/>
    <w:tmpl w:val="0409000F"/>
    <w:lvl w:ilvl="0">
      <w:start w:val="1"/>
      <w:numFmt w:val="decimal"/>
      <w:lvlText w:val="%1."/>
      <w:lvlJc w:val="left"/>
      <w:pPr>
        <w:tabs>
          <w:tab w:val="num" w:pos="720"/>
        </w:tabs>
        <w:ind w:left="720" w:hanging="360"/>
      </w:pPr>
    </w:lvl>
  </w:abstractNum>
  <w:abstractNum w:abstractNumId="22" w15:restartNumberingAfterBreak="0">
    <w:nsid w:val="549A4DAE"/>
    <w:multiLevelType w:val="hybridMultilevel"/>
    <w:tmpl w:val="2C4A7C0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5DD5638"/>
    <w:multiLevelType w:val="hybridMultilevel"/>
    <w:tmpl w:val="D6180D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213225"/>
    <w:multiLevelType w:val="hybridMultilevel"/>
    <w:tmpl w:val="C292F62E"/>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63D36BB6"/>
    <w:multiLevelType w:val="hybridMultilevel"/>
    <w:tmpl w:val="D7E862AE"/>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65385C8B"/>
    <w:multiLevelType w:val="singleLevel"/>
    <w:tmpl w:val="0409000F"/>
    <w:lvl w:ilvl="0">
      <w:start w:val="1"/>
      <w:numFmt w:val="decimal"/>
      <w:lvlText w:val="%1."/>
      <w:lvlJc w:val="left"/>
      <w:pPr>
        <w:tabs>
          <w:tab w:val="num" w:pos="720"/>
        </w:tabs>
        <w:ind w:left="720" w:hanging="360"/>
      </w:pPr>
    </w:lvl>
  </w:abstractNum>
  <w:abstractNum w:abstractNumId="27" w15:restartNumberingAfterBreak="0">
    <w:nsid w:val="67B97E6D"/>
    <w:multiLevelType w:val="hybridMultilevel"/>
    <w:tmpl w:val="0340FA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8363A7C"/>
    <w:multiLevelType w:val="hybridMultilevel"/>
    <w:tmpl w:val="3F76058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9687FDF"/>
    <w:multiLevelType w:val="hybridMultilevel"/>
    <w:tmpl w:val="D228F726"/>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69CD2771"/>
    <w:multiLevelType w:val="hybridMultilevel"/>
    <w:tmpl w:val="B9660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720EA4"/>
    <w:multiLevelType w:val="hybridMultilevel"/>
    <w:tmpl w:val="D910EA7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6D122158"/>
    <w:multiLevelType w:val="hybridMultilevel"/>
    <w:tmpl w:val="E01424FC"/>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3" w15:restartNumberingAfterBreak="0">
    <w:nsid w:val="6D9B1DBE"/>
    <w:multiLevelType w:val="hybridMultilevel"/>
    <w:tmpl w:val="5E7C4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A91E84"/>
    <w:multiLevelType w:val="hybridMultilevel"/>
    <w:tmpl w:val="B89E0F2A"/>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73961068"/>
    <w:multiLevelType w:val="hybridMultilevel"/>
    <w:tmpl w:val="E06421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79D2522"/>
    <w:multiLevelType w:val="hybridMultilevel"/>
    <w:tmpl w:val="6C6A7F24"/>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15:restartNumberingAfterBreak="0">
    <w:nsid w:val="79E053B3"/>
    <w:multiLevelType w:val="hybridMultilevel"/>
    <w:tmpl w:val="6976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CA46B1"/>
    <w:multiLevelType w:val="hybridMultilevel"/>
    <w:tmpl w:val="4D02AD0E"/>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E153880"/>
    <w:multiLevelType w:val="hybridMultilevel"/>
    <w:tmpl w:val="A168B414"/>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898900741">
    <w:abstractNumId w:val="12"/>
  </w:num>
  <w:num w:numId="2" w16cid:durableId="1398749384">
    <w:abstractNumId w:val="11"/>
  </w:num>
  <w:num w:numId="3" w16cid:durableId="1544907152">
    <w:abstractNumId w:val="22"/>
  </w:num>
  <w:num w:numId="4" w16cid:durableId="2026832541">
    <w:abstractNumId w:val="30"/>
  </w:num>
  <w:num w:numId="5" w16cid:durableId="1504321831">
    <w:abstractNumId w:val="38"/>
  </w:num>
  <w:num w:numId="6" w16cid:durableId="780956441">
    <w:abstractNumId w:val="29"/>
  </w:num>
  <w:num w:numId="7" w16cid:durableId="915016310">
    <w:abstractNumId w:val="10"/>
  </w:num>
  <w:num w:numId="8" w16cid:durableId="1779793834">
    <w:abstractNumId w:val="36"/>
  </w:num>
  <w:num w:numId="9" w16cid:durableId="1363820120">
    <w:abstractNumId w:val="25"/>
  </w:num>
  <w:num w:numId="10" w16cid:durableId="1546872694">
    <w:abstractNumId w:val="34"/>
  </w:num>
  <w:num w:numId="11" w16cid:durableId="1029985674">
    <w:abstractNumId w:val="24"/>
  </w:num>
  <w:num w:numId="12" w16cid:durableId="1777290601">
    <w:abstractNumId w:val="39"/>
  </w:num>
  <w:num w:numId="13" w16cid:durableId="1433477708">
    <w:abstractNumId w:val="32"/>
  </w:num>
  <w:num w:numId="14" w16cid:durableId="539589018">
    <w:abstractNumId w:val="31"/>
  </w:num>
  <w:num w:numId="15" w16cid:durableId="1491822551">
    <w:abstractNumId w:val="27"/>
  </w:num>
  <w:num w:numId="16" w16cid:durableId="980422307">
    <w:abstractNumId w:val="19"/>
  </w:num>
  <w:num w:numId="17" w16cid:durableId="1584602204">
    <w:abstractNumId w:val="17"/>
  </w:num>
  <w:num w:numId="18" w16cid:durableId="1075471076">
    <w:abstractNumId w:val="13"/>
  </w:num>
  <w:num w:numId="19" w16cid:durableId="436096114">
    <w:abstractNumId w:val="35"/>
  </w:num>
  <w:num w:numId="20" w16cid:durableId="903684305">
    <w:abstractNumId w:val="16"/>
  </w:num>
  <w:num w:numId="21" w16cid:durableId="436677006">
    <w:abstractNumId w:val="37"/>
  </w:num>
  <w:num w:numId="22" w16cid:durableId="237373289">
    <w:abstractNumId w:val="33"/>
  </w:num>
  <w:num w:numId="23" w16cid:durableId="1997031445">
    <w:abstractNumId w:val="28"/>
  </w:num>
  <w:num w:numId="24" w16cid:durableId="1436442430">
    <w:abstractNumId w:val="14"/>
  </w:num>
  <w:num w:numId="25" w16cid:durableId="1309555617">
    <w:abstractNumId w:val="18"/>
  </w:num>
  <w:num w:numId="26" w16cid:durableId="2008944208">
    <w:abstractNumId w:val="23"/>
  </w:num>
  <w:num w:numId="27" w16cid:durableId="1789081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B85"/>
    <w:rsid w:val="0015074B"/>
    <w:rsid w:val="00183389"/>
    <w:rsid w:val="0029639D"/>
    <w:rsid w:val="00326F90"/>
    <w:rsid w:val="003A7425"/>
    <w:rsid w:val="00555339"/>
    <w:rsid w:val="00626A58"/>
    <w:rsid w:val="007756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8CC28"/>
  <w14:defaultImageDpi w14:val="300"/>
  <w15:docId w15:val="{739286D3-490B-4644-ABA9-AF6D7CAA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83389"/>
    <w:pPr>
      <w:spacing w:after="100"/>
    </w:pPr>
  </w:style>
  <w:style w:type="paragraph" w:styleId="TOC2">
    <w:name w:val="toc 2"/>
    <w:basedOn w:val="Normal"/>
    <w:next w:val="Normal"/>
    <w:autoRedefine/>
    <w:uiPriority w:val="39"/>
    <w:unhideWhenUsed/>
    <w:rsid w:val="00183389"/>
    <w:pPr>
      <w:spacing w:after="100"/>
      <w:ind w:left="210"/>
    </w:pPr>
  </w:style>
  <w:style w:type="paragraph" w:styleId="TOC3">
    <w:name w:val="toc 3"/>
    <w:basedOn w:val="Normal"/>
    <w:next w:val="Normal"/>
    <w:autoRedefine/>
    <w:uiPriority w:val="39"/>
    <w:unhideWhenUsed/>
    <w:rsid w:val="00183389"/>
    <w:pPr>
      <w:spacing w:after="100"/>
      <w:ind w:left="420"/>
    </w:pPr>
  </w:style>
  <w:style w:type="paragraph" w:styleId="TOC4">
    <w:name w:val="toc 4"/>
    <w:basedOn w:val="Normal"/>
    <w:next w:val="Normal"/>
    <w:autoRedefine/>
    <w:uiPriority w:val="39"/>
    <w:unhideWhenUsed/>
    <w:rsid w:val="00183389"/>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183389"/>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183389"/>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183389"/>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183389"/>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183389"/>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183389"/>
    <w:rPr>
      <w:color w:val="0000FF" w:themeColor="hyperlink"/>
      <w:u w:val="single"/>
    </w:rPr>
  </w:style>
  <w:style w:type="character" w:styleId="UnresolvedMention">
    <w:name w:val="Unresolved Mention"/>
    <w:basedOn w:val="DefaultParagraphFont"/>
    <w:uiPriority w:val="99"/>
    <w:semiHidden/>
    <w:unhideWhenUsed/>
    <w:rsid w:val="00183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open-scap.org/getting-started/" TargetMode="External"/><Relationship Id="rId26" Type="http://schemas.openxmlformats.org/officeDocument/2006/relationships/hyperlink" Target="https://opensearch.org/docs/latest/getting-started/" TargetMode="External"/><Relationship Id="rId39" Type="http://schemas.openxmlformats.org/officeDocument/2006/relationships/hyperlink" Target="https://doi.org/10.6028/NIST.SP.1303" TargetMode="External"/><Relationship Id="rId21" Type="http://schemas.openxmlformats.org/officeDocument/2006/relationships/hyperlink" Target="https://www.zaproxy.org/getting-started/" TargetMode="External"/><Relationship Id="rId34" Type="http://schemas.openxmlformats.org/officeDocument/2006/relationships/hyperlink" Target="https://www.nist.gov/cyberframework/profiles" TargetMode="External"/><Relationship Id="rId42" Type="http://schemas.openxmlformats.org/officeDocument/2006/relationships/hyperlink" Target="https://csrc.nist.gov/pubs/sp/800/61/r3/fina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umentation.wazuh.com/current/quickstart.html"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velociraptor.app/" TargetMode="External"/><Relationship Id="rId32" Type="http://schemas.openxmlformats.org/officeDocument/2006/relationships/hyperlink" Target="https://csrc.nist.gov/Projects/cybersecurity-framework/Filters" TargetMode="External"/><Relationship Id="rId37" Type="http://schemas.openxmlformats.org/officeDocument/2006/relationships/hyperlink" Target="https://doi.org/10.6028/NIST.SP.1301" TargetMode="External"/><Relationship Id="rId40" Type="http://schemas.openxmlformats.org/officeDocument/2006/relationships/hyperlink" Target="https://doi.org/10.6028/NIST.SP.1300"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intuitem.gitbook.io/ciso-assistant" TargetMode="External"/><Relationship Id="rId23" Type="http://schemas.openxmlformats.org/officeDocument/2006/relationships/hyperlink" Target="https://docs.defectdojo.com/" TargetMode="External"/><Relationship Id="rId28" Type="http://schemas.openxmlformats.org/officeDocument/2006/relationships/hyperlink" Target="https://www.nist.gov/cyberframework/profiles" TargetMode="External"/><Relationship Id="rId36" Type="http://schemas.openxmlformats.org/officeDocument/2006/relationships/hyperlink" Target="https://doi.org/10.6028/NIST.SP.1299" TargetMode="External"/><Relationship Id="rId10" Type="http://schemas.openxmlformats.org/officeDocument/2006/relationships/image" Target="media/image3.png"/><Relationship Id="rId19" Type="http://schemas.openxmlformats.org/officeDocument/2006/relationships/hyperlink" Target="https://greenbone.github.io/docs/latest/" TargetMode="External"/><Relationship Id="rId31" Type="http://schemas.openxmlformats.org/officeDocument/2006/relationships/hyperlink" Target="https://www.nist.gov/cyberframework" TargetMode="External"/><Relationship Id="rId44" Type="http://schemas.openxmlformats.org/officeDocument/2006/relationships/hyperlink" Target="https://www.nist.gov/itl/applied-cybersecurity/nice/nice-framework-resource-cen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eycloak.org/guides" TargetMode="External"/><Relationship Id="rId27" Type="http://schemas.openxmlformats.org/officeDocument/2006/relationships/hyperlink" Target="https://csrc.nist.gov/Projects/cybersecurity-framework/Filters" TargetMode="External"/><Relationship Id="rId30" Type="http://schemas.openxmlformats.org/officeDocument/2006/relationships/hyperlink" Target="https://doi.org/10.6028/NIST.CSWP.29" TargetMode="External"/><Relationship Id="rId35" Type="http://schemas.openxmlformats.org/officeDocument/2006/relationships/hyperlink" Target="https://www.nist.gov/cyberframework/informative-references" TargetMode="External"/><Relationship Id="rId43" Type="http://schemas.openxmlformats.org/officeDocument/2006/relationships/hyperlink" Target="https://csrc.nist.gov/pubs/sp/800/218/fina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osquery.readthedocs.io/en/stable/" TargetMode="External"/><Relationship Id="rId25" Type="http://schemas.openxmlformats.org/officeDocument/2006/relationships/hyperlink" Target="https://www.openpolicyagent.org/docs" TargetMode="External"/><Relationship Id="rId33" Type="http://schemas.openxmlformats.org/officeDocument/2006/relationships/hyperlink" Target="https://www.nist.gov/cyberframework/faqs" TargetMode="External"/><Relationship Id="rId38" Type="http://schemas.openxmlformats.org/officeDocument/2006/relationships/hyperlink" Target="https://doi.org/10.6028/NIST.SP.1302" TargetMode="External"/><Relationship Id="rId46" Type="http://schemas.openxmlformats.org/officeDocument/2006/relationships/footer" Target="footer1.xml"/><Relationship Id="rId20" Type="http://schemas.openxmlformats.org/officeDocument/2006/relationships/hyperlink" Target="https://trivy.dev/latest/" TargetMode="External"/><Relationship Id="rId41" Type="http://schemas.openxmlformats.org/officeDocument/2006/relationships/hyperlink" Target="https://csrc.nist.gov/pubs/sp/800/53/r5/upd1/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13455</Words>
  <Characters>76694</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Cybersecurity Framework 2.0: Practical GRC, Implementation, Evidence, and Open-Source Tools</dc:title>
  <dc:subject>NIST CSF 2.0, GRC, Profiles, Tiers, evidence, control testing, open-source tools, and junior analyst preparation</dc:subject>
  <dc:creator>Alberto (Al) Leiva</dc:creator>
  <cp:keywords>NIST CSF 2.0, cybersecurity, GRC, risk, compliance, profiles, tiers, open source</cp:keywords>
  <dc:description>First Edition, July 2026</dc:description>
  <cp:lastModifiedBy>Al Leiva</cp:lastModifiedBy>
  <cp:revision>5</cp:revision>
  <cp:lastPrinted>2026-07-14T18:25:00Z</cp:lastPrinted>
  <dcterms:created xsi:type="dcterms:W3CDTF">2013-12-23T23:15:00Z</dcterms:created>
  <dcterms:modified xsi:type="dcterms:W3CDTF">2026-07-14T18:25:00Z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a1ba1b8e-e88f-458c-b031-b70d7d3aac1d</vt:lpwstr>
  </property>
</Properties>
</file>