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End w:id="21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Start w:id="22" w:name="X1075b0f138605feacd84f754b84b255b6ea0837"/>
    <w:p>
      <w:pPr>
        <w:pStyle w:val="Heading2"/>
      </w:pPr>
      <w:r>
        <w:t xml:space="preserve">*Conteúdo verdadeiro da palavra:**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Playbook ISMS do gestor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role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3d30ba898dfd1eb034cca4a6308f093bf6ebba7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Clause:** Liderança</w:t>
      </w:r>
      <w:r>
        <w:t xml:space="preserve"> </w:t>
      </w:r>
      <w:r>
        <w:t xml:space="preserve">.————————————————</w:t>
      </w:r>
    </w:p>
    <w:bookmarkStart w:id="35" w:name="Xc1fdde19865b74ef4be7eeb9cf32abccb4c6b06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bde062efae58c909ac55a04763404fdb999b9e4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184b8c232774121ae9bcb85b7de39088abcdc60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e9b55e4eb2a80e011ce95f40b6ca88846f6857f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74f77b2d69b51720ed2dc33b865d3bde7cd94a9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Record management-review decisions about improvement and needed ISMS changes.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3ae2814e17a7c707780d02ce4fdda41dff5edeb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playbook-do-gerente-isms"/>
    <w:p>
      <w:pPr>
        <w:pStyle w:val="Heading1"/>
      </w:pPr>
      <w:r>
        <w:t xml:space="preserve">23. Playbook do gerente ISMS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2026-07-27T07:42:56Z</dcterms:created>
  <dcterms:modified xsi:type="dcterms:W3CDTF">2026-07-27T07:42:56Z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