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D5FF1" w14:textId="77777777" w:rsidR="00783BEB" w:rsidRDefault="00783BEB"/>
    <w:p w14:paraId="10665E72" w14:textId="77777777" w:rsidR="00783BEB" w:rsidRDefault="00783BEB"/>
    <w:p w14:paraId="4241F03D" w14:textId="77777777" w:rsidR="00783BEB" w:rsidRDefault="00783BEB"/>
    <w:p w14:paraId="76AA3BAC" w14:textId="77777777" w:rsidR="00783BEB" w:rsidRDefault="00000000">
      <w:pPr>
        <w:jc w:val="center"/>
      </w:pPr>
      <w:r>
        <w:rPr>
          <w:b/>
          <w:color w:val="18324A"/>
          <w:sz w:val="58"/>
        </w:rPr>
        <w:t>INCIDENT RESPONSE</w:t>
      </w:r>
    </w:p>
    <w:p w14:paraId="7BC02007" w14:textId="77777777" w:rsidR="00783BEB" w:rsidRDefault="00000000">
      <w:pPr>
        <w:jc w:val="center"/>
      </w:pPr>
      <w:r>
        <w:rPr>
          <w:b/>
          <w:color w:val="197D86"/>
          <w:sz w:val="42"/>
        </w:rPr>
        <w:t>BUSINESS CONTINUITY &amp; DISASTER RECOVERY</w:t>
      </w:r>
    </w:p>
    <w:p w14:paraId="1499B823" w14:textId="77777777" w:rsidR="00783BEB" w:rsidRDefault="00000000">
      <w:pPr>
        <w:jc w:val="center"/>
      </w:pPr>
      <w:r>
        <w:rPr>
          <w:color w:val="2E74B5"/>
          <w:sz w:val="32"/>
        </w:rPr>
        <w:t>Practical Manager and Junior Analyst Manual</w:t>
      </w:r>
    </w:p>
    <w:p w14:paraId="6839D979" w14:textId="77777777" w:rsidR="00783BEB" w:rsidRDefault="00783BEB"/>
    <w:tbl>
      <w:tblPr>
        <w:tblStyle w:val="TableGrid"/>
        <w:tblW w:w="9360" w:type="dxa"/>
        <w:tblInd w:w="120" w:type="dxa"/>
        <w:tblLayout w:type="fixed"/>
        <w:tblLook w:val="04A0" w:firstRow="1" w:lastRow="0" w:firstColumn="1" w:lastColumn="0" w:noHBand="0" w:noVBand="1"/>
      </w:tblPr>
      <w:tblGrid>
        <w:gridCol w:w="9360"/>
      </w:tblGrid>
      <w:tr w:rsidR="00783BEB" w14:paraId="0525DC0C" w14:textId="77777777">
        <w:trPr>
          <w:cantSplit/>
        </w:trPr>
        <w:tc>
          <w:tcPr>
            <w:tcW w:w="9360" w:type="dxa"/>
            <w:shd w:val="clear" w:color="auto" w:fill="EAF3F8"/>
            <w:tcMar>
              <w:top w:w="90" w:type="dxa"/>
              <w:left w:w="120" w:type="dxa"/>
              <w:bottom w:w="90" w:type="dxa"/>
              <w:right w:w="120" w:type="dxa"/>
            </w:tcMar>
            <w:vAlign w:val="center"/>
          </w:tcPr>
          <w:p w14:paraId="0E58F118" w14:textId="77777777" w:rsidR="00783BEB" w:rsidRDefault="00000000">
            <w:pPr>
              <w:spacing w:after="0"/>
            </w:pPr>
            <w:r>
              <w:rPr>
                <w:b/>
                <w:color w:val="197D86"/>
              </w:rPr>
              <w:t xml:space="preserve">What this manual does: </w:t>
            </w:r>
            <w:r>
              <w:t>Shows how to prepare for disruption, detect and manage cyber incidents, continue critical services, restore technology safely, test evidence, use open-source tools, and build job-ready analyst skills.</w:t>
            </w:r>
          </w:p>
        </w:tc>
      </w:tr>
    </w:tbl>
    <w:p w14:paraId="18775FED" w14:textId="77777777" w:rsidR="00783BEB" w:rsidRDefault="00783BEB">
      <w:pPr>
        <w:spacing w:after="0"/>
      </w:pPr>
    </w:p>
    <w:p w14:paraId="36A7B6FA" w14:textId="77777777" w:rsidR="00783BEB" w:rsidRDefault="00783BEB"/>
    <w:p w14:paraId="5B237148" w14:textId="77777777" w:rsidR="00783BEB" w:rsidRDefault="00783BEB"/>
    <w:p w14:paraId="79BDB689" w14:textId="77777777" w:rsidR="00783BEB" w:rsidRDefault="00783BEB"/>
    <w:p w14:paraId="7E10AEBC" w14:textId="77777777" w:rsidR="00783BEB" w:rsidRDefault="00000000">
      <w:pPr>
        <w:jc w:val="center"/>
      </w:pPr>
      <w:r>
        <w:rPr>
          <w:b/>
          <w:color w:val="18324A"/>
          <w:sz w:val="26"/>
        </w:rPr>
        <w:t>Alberto (Al) Leiva</w:t>
      </w:r>
    </w:p>
    <w:p w14:paraId="610C63FF" w14:textId="77777777" w:rsidR="00783BEB" w:rsidRDefault="00000000">
      <w:pPr>
        <w:jc w:val="center"/>
      </w:pPr>
      <w:r>
        <w:rPr>
          <w:color w:val="5B6570"/>
          <w:sz w:val="22"/>
        </w:rPr>
        <w:t>First Edition • July 2026</w:t>
      </w:r>
    </w:p>
    <w:p w14:paraId="336517A9" w14:textId="77777777" w:rsidR="00783BEB" w:rsidRDefault="00000000">
      <w:r>
        <w:br w:type="page"/>
      </w:r>
    </w:p>
    <w:p w14:paraId="4849890F" w14:textId="77777777" w:rsidR="00783BEB" w:rsidRDefault="00000000">
      <w:pPr>
        <w:pStyle w:val="Heading1"/>
      </w:pPr>
      <w:bookmarkStart w:id="0" w:name="_Toc234935007"/>
      <w:r>
        <w:lastRenderedPageBreak/>
        <w:t>Preface</w:t>
      </w:r>
      <w:bookmarkEnd w:id="0"/>
    </w:p>
    <w:p w14:paraId="481BD60C" w14:textId="77777777" w:rsidR="00783BEB" w:rsidRDefault="00000000">
      <w:r>
        <w:t>Incidents and disruptions do not follow a convenient script. A cyberattack can become a legal, safety, customer, financial, operational, and reputational crisis. Good resilience connects incident response, business continuity, disaster recovery, crisis leadership, communications, suppliers, and continuous improvement.</w:t>
      </w:r>
    </w:p>
    <w:p w14:paraId="6EEF5CC7" w14:textId="77777777" w:rsidR="00783BEB" w:rsidRDefault="00000000">
      <w:r>
        <w:t>This manual uses plain language and realistic work products. It is not legal advice or a guarantee. Requirements vary by organization, sector, contract, country, regulator, technology, and event. During a real emergency, follow approved authority, preserve safety and evidence, and involve qualified legal, privacy, human resources, communications, insurance, law-enforcement, and technical professionals as appropriate.</w:t>
      </w:r>
    </w:p>
    <w:tbl>
      <w:tblPr>
        <w:tblStyle w:val="TableGrid"/>
        <w:tblW w:w="9360" w:type="dxa"/>
        <w:tblInd w:w="120" w:type="dxa"/>
        <w:tblLayout w:type="fixed"/>
        <w:tblLook w:val="04A0" w:firstRow="1" w:lastRow="0" w:firstColumn="1" w:lastColumn="0" w:noHBand="0" w:noVBand="1"/>
      </w:tblPr>
      <w:tblGrid>
        <w:gridCol w:w="9360"/>
      </w:tblGrid>
      <w:tr w:rsidR="00783BEB" w14:paraId="4895ECD1" w14:textId="77777777">
        <w:trPr>
          <w:cantSplit/>
        </w:trPr>
        <w:tc>
          <w:tcPr>
            <w:tcW w:w="9360" w:type="dxa"/>
            <w:shd w:val="clear" w:color="auto" w:fill="FFF7E6"/>
            <w:tcMar>
              <w:top w:w="90" w:type="dxa"/>
              <w:left w:w="120" w:type="dxa"/>
              <w:bottom w:w="90" w:type="dxa"/>
              <w:right w:w="120" w:type="dxa"/>
            </w:tcMar>
            <w:vAlign w:val="center"/>
          </w:tcPr>
          <w:p w14:paraId="6FC73700" w14:textId="77777777" w:rsidR="00783BEB" w:rsidRDefault="00000000">
            <w:pPr>
              <w:spacing w:after="0"/>
            </w:pPr>
            <w:r>
              <w:rPr>
                <w:b/>
                <w:color w:val="D69E2E"/>
              </w:rPr>
              <w:t xml:space="preserve">Current-information note: </w:t>
            </w:r>
            <w:r>
              <w:t>Official guidance was checked on July 14, 2026. The incident-response foundation is NIST SP 800-61 Rev. 3, finalized April 3, 2025. Continuity content also uses NIST SP 800-34 Rev. 1 Update 1 and ISO 22301:2019 with Amendment 1:2024.</w:t>
            </w:r>
          </w:p>
        </w:tc>
      </w:tr>
    </w:tbl>
    <w:p w14:paraId="3AAAE478" w14:textId="77777777" w:rsidR="00783BEB" w:rsidRDefault="00783BEB">
      <w:pPr>
        <w:spacing w:after="0"/>
      </w:pPr>
    </w:p>
    <w:p w14:paraId="490BA191" w14:textId="77777777" w:rsidR="00783BEB" w:rsidRDefault="00000000">
      <w:pPr>
        <w:pStyle w:val="Heading2"/>
      </w:pPr>
      <w:bookmarkStart w:id="1" w:name="_Toc234935008"/>
      <w:r>
        <w:t>How to use this manual</w:t>
      </w:r>
      <w:bookmarkEnd w:id="1"/>
    </w:p>
    <w:p w14:paraId="5E420693" w14:textId="77777777" w:rsidR="00783BEB" w:rsidRDefault="00000000">
      <w:pPr>
        <w:pStyle w:val="ListBullet"/>
      </w:pPr>
      <w:r>
        <w:t>Managers: begin with Chapters 1–5, 7, 9–13, 19–25, and 27.</w:t>
      </w:r>
    </w:p>
    <w:p w14:paraId="26031982" w14:textId="77777777" w:rsidR="00783BEB" w:rsidRDefault="00000000">
      <w:pPr>
        <w:pStyle w:val="ListBullet"/>
      </w:pPr>
      <w:r>
        <w:t>Junior analysts: study in order and complete Chapters 26–29 with synthetic data and authorized labs.</w:t>
      </w:r>
    </w:p>
    <w:p w14:paraId="5FF65D7A" w14:textId="77777777" w:rsidR="00783BEB" w:rsidRDefault="00000000">
      <w:pPr>
        <w:pStyle w:val="ListBullet"/>
      </w:pPr>
      <w:r>
        <w:t>Technical responders: focus on Chapters 5–18, 21–24, and 26.</w:t>
      </w:r>
    </w:p>
    <w:p w14:paraId="096CF594" w14:textId="77777777" w:rsidR="00783BEB" w:rsidRDefault="00000000">
      <w:pPr>
        <w:pStyle w:val="ListBullet"/>
      </w:pPr>
      <w:r>
        <w:t>Continuity and recovery teams: focus on Chapters 3, 11, and 19–24.</w:t>
      </w:r>
    </w:p>
    <w:p w14:paraId="3415E397" w14:textId="77777777" w:rsidR="00783BEB" w:rsidRDefault="00000000">
      <w:pPr>
        <w:pStyle w:val="ListBullet"/>
      </w:pPr>
      <w:r>
        <w:t>Tailor every plan, threshold, contact, requirement, and exercise to the organization.</w:t>
      </w:r>
    </w:p>
    <w:p w14:paraId="46C8F3DE" w14:textId="77777777" w:rsidR="00783BEB" w:rsidRDefault="00000000">
      <w:r>
        <w:br w:type="page"/>
      </w:r>
    </w:p>
    <w:p w14:paraId="26406796" w14:textId="77777777" w:rsidR="00783BEB" w:rsidRDefault="00000000">
      <w:pPr>
        <w:pStyle w:val="Heading1"/>
      </w:pPr>
      <w:bookmarkStart w:id="2" w:name="_Toc234935009"/>
      <w:r>
        <w:lastRenderedPageBreak/>
        <w:t>Table of Contents</w:t>
      </w:r>
      <w:bookmarkEnd w:id="2"/>
    </w:p>
    <w:p w14:paraId="0FD2BA77" w14:textId="77777777" w:rsidR="00783BEB" w:rsidRDefault="00000000">
      <w:r>
        <w:t>This document contains a native Word table of contents. The chapter guide on the next page is a permanent quick reference.</w:t>
      </w:r>
    </w:p>
    <w:p w14:paraId="224819F6" w14:textId="77777777" w:rsidR="00F62FCA" w:rsidRDefault="00000000">
      <w:pPr>
        <w:pStyle w:val="TOC1"/>
        <w:tabs>
          <w:tab w:val="right" w:leader="dot" w:pos="9350"/>
        </w:tabs>
        <w:rPr>
          <w:noProof/>
        </w:rPr>
      </w:pPr>
      <w:r>
        <w:fldChar w:fldCharType="begin"/>
      </w:r>
      <w:r>
        <w:instrText xml:space="preserve"> TOC \o "1-3" \h \z \u </w:instrText>
      </w:r>
      <w:r>
        <w:fldChar w:fldCharType="separate"/>
      </w:r>
      <w:hyperlink w:anchor="_Toc234935007" w:history="1">
        <w:r w:rsidR="00F62FCA" w:rsidRPr="00133A4D">
          <w:rPr>
            <w:rStyle w:val="Hyperlink"/>
            <w:noProof/>
          </w:rPr>
          <w:t>Preface</w:t>
        </w:r>
        <w:r w:rsidR="00F62FCA">
          <w:rPr>
            <w:noProof/>
            <w:webHidden/>
          </w:rPr>
          <w:tab/>
        </w:r>
        <w:r w:rsidR="00F62FCA">
          <w:rPr>
            <w:noProof/>
            <w:webHidden/>
          </w:rPr>
          <w:fldChar w:fldCharType="begin"/>
        </w:r>
        <w:r w:rsidR="00F62FCA">
          <w:rPr>
            <w:noProof/>
            <w:webHidden/>
          </w:rPr>
          <w:instrText xml:space="preserve"> PAGEREF _Toc234935007 \h </w:instrText>
        </w:r>
        <w:r w:rsidR="00F62FCA">
          <w:rPr>
            <w:noProof/>
            <w:webHidden/>
          </w:rPr>
        </w:r>
        <w:r w:rsidR="00F62FCA">
          <w:rPr>
            <w:noProof/>
            <w:webHidden/>
          </w:rPr>
          <w:fldChar w:fldCharType="separate"/>
        </w:r>
        <w:r w:rsidR="00F62FCA">
          <w:rPr>
            <w:noProof/>
            <w:webHidden/>
          </w:rPr>
          <w:t>2</w:t>
        </w:r>
        <w:r w:rsidR="00F62FCA">
          <w:rPr>
            <w:noProof/>
            <w:webHidden/>
          </w:rPr>
          <w:fldChar w:fldCharType="end"/>
        </w:r>
      </w:hyperlink>
    </w:p>
    <w:p w14:paraId="4318A4B8" w14:textId="77777777" w:rsidR="00F62FCA" w:rsidRDefault="00F62FCA">
      <w:pPr>
        <w:pStyle w:val="TOC2"/>
        <w:tabs>
          <w:tab w:val="right" w:leader="dot" w:pos="9350"/>
        </w:tabs>
        <w:rPr>
          <w:noProof/>
        </w:rPr>
      </w:pPr>
      <w:hyperlink w:anchor="_Toc234935008" w:history="1">
        <w:r w:rsidRPr="00133A4D">
          <w:rPr>
            <w:rStyle w:val="Hyperlink"/>
            <w:noProof/>
          </w:rPr>
          <w:t>How to use this manual</w:t>
        </w:r>
        <w:r>
          <w:rPr>
            <w:noProof/>
            <w:webHidden/>
          </w:rPr>
          <w:tab/>
        </w:r>
        <w:r>
          <w:rPr>
            <w:noProof/>
            <w:webHidden/>
          </w:rPr>
          <w:fldChar w:fldCharType="begin"/>
        </w:r>
        <w:r>
          <w:rPr>
            <w:noProof/>
            <w:webHidden/>
          </w:rPr>
          <w:instrText xml:space="preserve"> PAGEREF _Toc234935008 \h </w:instrText>
        </w:r>
        <w:r>
          <w:rPr>
            <w:noProof/>
            <w:webHidden/>
          </w:rPr>
        </w:r>
        <w:r>
          <w:rPr>
            <w:noProof/>
            <w:webHidden/>
          </w:rPr>
          <w:fldChar w:fldCharType="separate"/>
        </w:r>
        <w:r>
          <w:rPr>
            <w:noProof/>
            <w:webHidden/>
          </w:rPr>
          <w:t>2</w:t>
        </w:r>
        <w:r>
          <w:rPr>
            <w:noProof/>
            <w:webHidden/>
          </w:rPr>
          <w:fldChar w:fldCharType="end"/>
        </w:r>
      </w:hyperlink>
    </w:p>
    <w:p w14:paraId="23740315" w14:textId="77777777" w:rsidR="00F62FCA" w:rsidRDefault="00F62FCA">
      <w:pPr>
        <w:pStyle w:val="TOC1"/>
        <w:tabs>
          <w:tab w:val="right" w:leader="dot" w:pos="9350"/>
        </w:tabs>
        <w:rPr>
          <w:noProof/>
        </w:rPr>
      </w:pPr>
      <w:hyperlink w:anchor="_Toc234935009" w:history="1">
        <w:r w:rsidRPr="00133A4D">
          <w:rPr>
            <w:rStyle w:val="Hyperlink"/>
            <w:noProof/>
          </w:rPr>
          <w:t>Table of Contents</w:t>
        </w:r>
        <w:r>
          <w:rPr>
            <w:noProof/>
            <w:webHidden/>
          </w:rPr>
          <w:tab/>
        </w:r>
        <w:r>
          <w:rPr>
            <w:noProof/>
            <w:webHidden/>
          </w:rPr>
          <w:fldChar w:fldCharType="begin"/>
        </w:r>
        <w:r>
          <w:rPr>
            <w:noProof/>
            <w:webHidden/>
          </w:rPr>
          <w:instrText xml:space="preserve"> PAGEREF _Toc234935009 \h </w:instrText>
        </w:r>
        <w:r>
          <w:rPr>
            <w:noProof/>
            <w:webHidden/>
          </w:rPr>
        </w:r>
        <w:r>
          <w:rPr>
            <w:noProof/>
            <w:webHidden/>
          </w:rPr>
          <w:fldChar w:fldCharType="separate"/>
        </w:r>
        <w:r>
          <w:rPr>
            <w:noProof/>
            <w:webHidden/>
          </w:rPr>
          <w:t>3</w:t>
        </w:r>
        <w:r>
          <w:rPr>
            <w:noProof/>
            <w:webHidden/>
          </w:rPr>
          <w:fldChar w:fldCharType="end"/>
        </w:r>
      </w:hyperlink>
    </w:p>
    <w:p w14:paraId="34A7071C" w14:textId="77777777" w:rsidR="00F62FCA" w:rsidRDefault="00F62FCA">
      <w:pPr>
        <w:pStyle w:val="TOC1"/>
        <w:tabs>
          <w:tab w:val="right" w:leader="dot" w:pos="9350"/>
        </w:tabs>
        <w:rPr>
          <w:noProof/>
        </w:rPr>
      </w:pPr>
      <w:hyperlink w:anchor="_Toc234935010" w:history="1">
        <w:r w:rsidRPr="00133A4D">
          <w:rPr>
            <w:rStyle w:val="Hyperlink"/>
            <w:noProof/>
          </w:rPr>
          <w:t>Chapter Guide</w:t>
        </w:r>
        <w:r>
          <w:rPr>
            <w:noProof/>
            <w:webHidden/>
          </w:rPr>
          <w:tab/>
        </w:r>
        <w:r>
          <w:rPr>
            <w:noProof/>
            <w:webHidden/>
          </w:rPr>
          <w:fldChar w:fldCharType="begin"/>
        </w:r>
        <w:r>
          <w:rPr>
            <w:noProof/>
            <w:webHidden/>
          </w:rPr>
          <w:instrText xml:space="preserve"> PAGEREF _Toc234935010 \h </w:instrText>
        </w:r>
        <w:r>
          <w:rPr>
            <w:noProof/>
            <w:webHidden/>
          </w:rPr>
        </w:r>
        <w:r>
          <w:rPr>
            <w:noProof/>
            <w:webHidden/>
          </w:rPr>
          <w:fldChar w:fldCharType="separate"/>
        </w:r>
        <w:r>
          <w:rPr>
            <w:noProof/>
            <w:webHidden/>
          </w:rPr>
          <w:t>7</w:t>
        </w:r>
        <w:r>
          <w:rPr>
            <w:noProof/>
            <w:webHidden/>
          </w:rPr>
          <w:fldChar w:fldCharType="end"/>
        </w:r>
      </w:hyperlink>
    </w:p>
    <w:p w14:paraId="06C885C8" w14:textId="77777777" w:rsidR="00F62FCA" w:rsidRDefault="00F62FCA">
      <w:pPr>
        <w:pStyle w:val="TOC1"/>
        <w:tabs>
          <w:tab w:val="right" w:leader="dot" w:pos="9350"/>
        </w:tabs>
        <w:rPr>
          <w:noProof/>
        </w:rPr>
      </w:pPr>
      <w:hyperlink w:anchor="_Toc234935011" w:history="1">
        <w:r w:rsidRPr="00133A4D">
          <w:rPr>
            <w:rStyle w:val="Hyperlink"/>
            <w:noProof/>
          </w:rPr>
          <w:t>1. IR, Business Continuity, and Disaster Recovery Foundations</w:t>
        </w:r>
        <w:r>
          <w:rPr>
            <w:noProof/>
            <w:webHidden/>
          </w:rPr>
          <w:tab/>
        </w:r>
        <w:r>
          <w:rPr>
            <w:noProof/>
            <w:webHidden/>
          </w:rPr>
          <w:fldChar w:fldCharType="begin"/>
        </w:r>
        <w:r>
          <w:rPr>
            <w:noProof/>
            <w:webHidden/>
          </w:rPr>
          <w:instrText xml:space="preserve"> PAGEREF _Toc234935011 \h </w:instrText>
        </w:r>
        <w:r>
          <w:rPr>
            <w:noProof/>
            <w:webHidden/>
          </w:rPr>
        </w:r>
        <w:r>
          <w:rPr>
            <w:noProof/>
            <w:webHidden/>
          </w:rPr>
          <w:fldChar w:fldCharType="separate"/>
        </w:r>
        <w:r>
          <w:rPr>
            <w:noProof/>
            <w:webHidden/>
          </w:rPr>
          <w:t>8</w:t>
        </w:r>
        <w:r>
          <w:rPr>
            <w:noProof/>
            <w:webHidden/>
          </w:rPr>
          <w:fldChar w:fldCharType="end"/>
        </w:r>
      </w:hyperlink>
    </w:p>
    <w:p w14:paraId="55C0FD81" w14:textId="77777777" w:rsidR="00F62FCA" w:rsidRDefault="00F62FCA">
      <w:pPr>
        <w:pStyle w:val="TOC1"/>
        <w:tabs>
          <w:tab w:val="right" w:leader="dot" w:pos="9350"/>
        </w:tabs>
        <w:rPr>
          <w:noProof/>
        </w:rPr>
      </w:pPr>
      <w:hyperlink w:anchor="_Toc234935012" w:history="1">
        <w:r w:rsidRPr="00133A4D">
          <w:rPr>
            <w:rStyle w:val="Hyperlink"/>
            <w:noProof/>
          </w:rPr>
          <w:t>2. Governance, Policy, and Roles</w:t>
        </w:r>
        <w:r>
          <w:rPr>
            <w:noProof/>
            <w:webHidden/>
          </w:rPr>
          <w:tab/>
        </w:r>
        <w:r>
          <w:rPr>
            <w:noProof/>
            <w:webHidden/>
          </w:rPr>
          <w:fldChar w:fldCharType="begin"/>
        </w:r>
        <w:r>
          <w:rPr>
            <w:noProof/>
            <w:webHidden/>
          </w:rPr>
          <w:instrText xml:space="preserve"> PAGEREF _Toc234935012 \h </w:instrText>
        </w:r>
        <w:r>
          <w:rPr>
            <w:noProof/>
            <w:webHidden/>
          </w:rPr>
        </w:r>
        <w:r>
          <w:rPr>
            <w:noProof/>
            <w:webHidden/>
          </w:rPr>
          <w:fldChar w:fldCharType="separate"/>
        </w:r>
        <w:r>
          <w:rPr>
            <w:noProof/>
            <w:webHidden/>
          </w:rPr>
          <w:t>9</w:t>
        </w:r>
        <w:r>
          <w:rPr>
            <w:noProof/>
            <w:webHidden/>
          </w:rPr>
          <w:fldChar w:fldCharType="end"/>
        </w:r>
      </w:hyperlink>
    </w:p>
    <w:p w14:paraId="67CA3260" w14:textId="77777777" w:rsidR="00F62FCA" w:rsidRDefault="00F62FCA">
      <w:pPr>
        <w:pStyle w:val="TOC2"/>
        <w:tabs>
          <w:tab w:val="right" w:leader="dot" w:pos="9350"/>
        </w:tabs>
        <w:rPr>
          <w:noProof/>
        </w:rPr>
      </w:pPr>
      <w:hyperlink w:anchor="_Toc234935013" w:history="1">
        <w:r w:rsidRPr="00133A4D">
          <w:rPr>
            <w:rStyle w:val="Hyperlink"/>
            <w:noProof/>
          </w:rPr>
          <w:t>2.1 Governance essentials</w:t>
        </w:r>
        <w:r>
          <w:rPr>
            <w:noProof/>
            <w:webHidden/>
          </w:rPr>
          <w:tab/>
        </w:r>
        <w:r>
          <w:rPr>
            <w:noProof/>
            <w:webHidden/>
          </w:rPr>
          <w:fldChar w:fldCharType="begin"/>
        </w:r>
        <w:r>
          <w:rPr>
            <w:noProof/>
            <w:webHidden/>
          </w:rPr>
          <w:instrText xml:space="preserve"> PAGEREF _Toc234935013 \h </w:instrText>
        </w:r>
        <w:r>
          <w:rPr>
            <w:noProof/>
            <w:webHidden/>
          </w:rPr>
        </w:r>
        <w:r>
          <w:rPr>
            <w:noProof/>
            <w:webHidden/>
          </w:rPr>
          <w:fldChar w:fldCharType="separate"/>
        </w:r>
        <w:r>
          <w:rPr>
            <w:noProof/>
            <w:webHidden/>
          </w:rPr>
          <w:t>9</w:t>
        </w:r>
        <w:r>
          <w:rPr>
            <w:noProof/>
            <w:webHidden/>
          </w:rPr>
          <w:fldChar w:fldCharType="end"/>
        </w:r>
      </w:hyperlink>
    </w:p>
    <w:p w14:paraId="52FB7806" w14:textId="77777777" w:rsidR="00F62FCA" w:rsidRDefault="00F62FCA">
      <w:pPr>
        <w:pStyle w:val="TOC1"/>
        <w:tabs>
          <w:tab w:val="right" w:leader="dot" w:pos="9350"/>
        </w:tabs>
        <w:rPr>
          <w:noProof/>
        </w:rPr>
      </w:pPr>
      <w:hyperlink w:anchor="_Toc234935014" w:history="1">
        <w:r w:rsidRPr="00133A4D">
          <w:rPr>
            <w:rStyle w:val="Hyperlink"/>
            <w:noProof/>
          </w:rPr>
          <w:t>3. Risk Assessment and Business Impact Analysis</w:t>
        </w:r>
        <w:r>
          <w:rPr>
            <w:noProof/>
            <w:webHidden/>
          </w:rPr>
          <w:tab/>
        </w:r>
        <w:r>
          <w:rPr>
            <w:noProof/>
            <w:webHidden/>
          </w:rPr>
          <w:fldChar w:fldCharType="begin"/>
        </w:r>
        <w:r>
          <w:rPr>
            <w:noProof/>
            <w:webHidden/>
          </w:rPr>
          <w:instrText xml:space="preserve"> PAGEREF _Toc234935014 \h </w:instrText>
        </w:r>
        <w:r>
          <w:rPr>
            <w:noProof/>
            <w:webHidden/>
          </w:rPr>
        </w:r>
        <w:r>
          <w:rPr>
            <w:noProof/>
            <w:webHidden/>
          </w:rPr>
          <w:fldChar w:fldCharType="separate"/>
        </w:r>
        <w:r>
          <w:rPr>
            <w:noProof/>
            <w:webHidden/>
          </w:rPr>
          <w:t>10</w:t>
        </w:r>
        <w:r>
          <w:rPr>
            <w:noProof/>
            <w:webHidden/>
          </w:rPr>
          <w:fldChar w:fldCharType="end"/>
        </w:r>
      </w:hyperlink>
    </w:p>
    <w:p w14:paraId="14384E48" w14:textId="77777777" w:rsidR="00F62FCA" w:rsidRDefault="00F62FCA">
      <w:pPr>
        <w:pStyle w:val="TOC2"/>
        <w:tabs>
          <w:tab w:val="right" w:leader="dot" w:pos="9350"/>
        </w:tabs>
        <w:rPr>
          <w:noProof/>
        </w:rPr>
      </w:pPr>
      <w:hyperlink w:anchor="_Toc234935015" w:history="1">
        <w:r w:rsidRPr="00133A4D">
          <w:rPr>
            <w:rStyle w:val="Hyperlink"/>
            <w:noProof/>
          </w:rPr>
          <w:t>3.1 BIA method</w:t>
        </w:r>
        <w:r>
          <w:rPr>
            <w:noProof/>
            <w:webHidden/>
          </w:rPr>
          <w:tab/>
        </w:r>
        <w:r>
          <w:rPr>
            <w:noProof/>
            <w:webHidden/>
          </w:rPr>
          <w:fldChar w:fldCharType="begin"/>
        </w:r>
        <w:r>
          <w:rPr>
            <w:noProof/>
            <w:webHidden/>
          </w:rPr>
          <w:instrText xml:space="preserve"> PAGEREF _Toc234935015 \h </w:instrText>
        </w:r>
        <w:r>
          <w:rPr>
            <w:noProof/>
            <w:webHidden/>
          </w:rPr>
        </w:r>
        <w:r>
          <w:rPr>
            <w:noProof/>
            <w:webHidden/>
          </w:rPr>
          <w:fldChar w:fldCharType="separate"/>
        </w:r>
        <w:r>
          <w:rPr>
            <w:noProof/>
            <w:webHidden/>
          </w:rPr>
          <w:t>10</w:t>
        </w:r>
        <w:r>
          <w:rPr>
            <w:noProof/>
            <w:webHidden/>
          </w:rPr>
          <w:fldChar w:fldCharType="end"/>
        </w:r>
      </w:hyperlink>
    </w:p>
    <w:p w14:paraId="4F1FDA4D" w14:textId="77777777" w:rsidR="00F62FCA" w:rsidRDefault="00F62FCA">
      <w:pPr>
        <w:pStyle w:val="TOC1"/>
        <w:tabs>
          <w:tab w:val="right" w:leader="dot" w:pos="9350"/>
        </w:tabs>
        <w:rPr>
          <w:noProof/>
        </w:rPr>
      </w:pPr>
      <w:hyperlink w:anchor="_Toc234935016" w:history="1">
        <w:r w:rsidRPr="00133A4D">
          <w:rPr>
            <w:rStyle w:val="Hyperlink"/>
            <w:noProof/>
          </w:rPr>
          <w:t>4. Current NIST Incident Response Model</w:t>
        </w:r>
        <w:r>
          <w:rPr>
            <w:noProof/>
            <w:webHidden/>
          </w:rPr>
          <w:tab/>
        </w:r>
        <w:r>
          <w:rPr>
            <w:noProof/>
            <w:webHidden/>
          </w:rPr>
          <w:fldChar w:fldCharType="begin"/>
        </w:r>
        <w:r>
          <w:rPr>
            <w:noProof/>
            <w:webHidden/>
          </w:rPr>
          <w:instrText xml:space="preserve"> PAGEREF _Toc234935016 \h </w:instrText>
        </w:r>
        <w:r>
          <w:rPr>
            <w:noProof/>
            <w:webHidden/>
          </w:rPr>
        </w:r>
        <w:r>
          <w:rPr>
            <w:noProof/>
            <w:webHidden/>
          </w:rPr>
          <w:fldChar w:fldCharType="separate"/>
        </w:r>
        <w:r>
          <w:rPr>
            <w:noProof/>
            <w:webHidden/>
          </w:rPr>
          <w:t>12</w:t>
        </w:r>
        <w:r>
          <w:rPr>
            <w:noProof/>
            <w:webHidden/>
          </w:rPr>
          <w:fldChar w:fldCharType="end"/>
        </w:r>
      </w:hyperlink>
    </w:p>
    <w:p w14:paraId="14069404" w14:textId="77777777" w:rsidR="00F62FCA" w:rsidRDefault="00F62FCA">
      <w:pPr>
        <w:pStyle w:val="TOC2"/>
        <w:tabs>
          <w:tab w:val="right" w:leader="dot" w:pos="9350"/>
        </w:tabs>
        <w:rPr>
          <w:noProof/>
        </w:rPr>
      </w:pPr>
      <w:hyperlink w:anchor="_Toc234935017" w:history="1">
        <w:r w:rsidRPr="00133A4D">
          <w:rPr>
            <w:rStyle w:val="Hyperlink"/>
            <w:noProof/>
          </w:rPr>
          <w:t>4.1 Practical operating sequence</w:t>
        </w:r>
        <w:r>
          <w:rPr>
            <w:noProof/>
            <w:webHidden/>
          </w:rPr>
          <w:tab/>
        </w:r>
        <w:r>
          <w:rPr>
            <w:noProof/>
            <w:webHidden/>
          </w:rPr>
          <w:fldChar w:fldCharType="begin"/>
        </w:r>
        <w:r>
          <w:rPr>
            <w:noProof/>
            <w:webHidden/>
          </w:rPr>
          <w:instrText xml:space="preserve"> PAGEREF _Toc234935017 \h </w:instrText>
        </w:r>
        <w:r>
          <w:rPr>
            <w:noProof/>
            <w:webHidden/>
          </w:rPr>
        </w:r>
        <w:r>
          <w:rPr>
            <w:noProof/>
            <w:webHidden/>
          </w:rPr>
          <w:fldChar w:fldCharType="separate"/>
        </w:r>
        <w:r>
          <w:rPr>
            <w:noProof/>
            <w:webHidden/>
          </w:rPr>
          <w:t>12</w:t>
        </w:r>
        <w:r>
          <w:rPr>
            <w:noProof/>
            <w:webHidden/>
          </w:rPr>
          <w:fldChar w:fldCharType="end"/>
        </w:r>
      </w:hyperlink>
    </w:p>
    <w:p w14:paraId="5B692156" w14:textId="77777777" w:rsidR="00F62FCA" w:rsidRDefault="00F62FCA">
      <w:pPr>
        <w:pStyle w:val="TOC1"/>
        <w:tabs>
          <w:tab w:val="right" w:leader="dot" w:pos="9350"/>
        </w:tabs>
        <w:rPr>
          <w:noProof/>
        </w:rPr>
      </w:pPr>
      <w:hyperlink w:anchor="_Toc234935018" w:history="1">
        <w:r w:rsidRPr="00133A4D">
          <w:rPr>
            <w:rStyle w:val="Hyperlink"/>
            <w:noProof/>
          </w:rPr>
          <w:t>5. Preparation and Readiness</w:t>
        </w:r>
        <w:r>
          <w:rPr>
            <w:noProof/>
            <w:webHidden/>
          </w:rPr>
          <w:tab/>
        </w:r>
        <w:r>
          <w:rPr>
            <w:noProof/>
            <w:webHidden/>
          </w:rPr>
          <w:fldChar w:fldCharType="begin"/>
        </w:r>
        <w:r>
          <w:rPr>
            <w:noProof/>
            <w:webHidden/>
          </w:rPr>
          <w:instrText xml:space="preserve"> PAGEREF _Toc234935018 \h </w:instrText>
        </w:r>
        <w:r>
          <w:rPr>
            <w:noProof/>
            <w:webHidden/>
          </w:rPr>
        </w:r>
        <w:r>
          <w:rPr>
            <w:noProof/>
            <w:webHidden/>
          </w:rPr>
          <w:fldChar w:fldCharType="separate"/>
        </w:r>
        <w:r>
          <w:rPr>
            <w:noProof/>
            <w:webHidden/>
          </w:rPr>
          <w:t>13</w:t>
        </w:r>
        <w:r>
          <w:rPr>
            <w:noProof/>
            <w:webHidden/>
          </w:rPr>
          <w:fldChar w:fldCharType="end"/>
        </w:r>
      </w:hyperlink>
    </w:p>
    <w:p w14:paraId="6B30CFCF" w14:textId="77777777" w:rsidR="00F62FCA" w:rsidRDefault="00F62FCA">
      <w:pPr>
        <w:pStyle w:val="TOC2"/>
        <w:tabs>
          <w:tab w:val="right" w:leader="dot" w:pos="9350"/>
        </w:tabs>
        <w:rPr>
          <w:noProof/>
        </w:rPr>
      </w:pPr>
      <w:hyperlink w:anchor="_Toc234935019" w:history="1">
        <w:r w:rsidRPr="00133A4D">
          <w:rPr>
            <w:rStyle w:val="Hyperlink"/>
            <w:noProof/>
          </w:rPr>
          <w:t>5.1 Readiness checklist</w:t>
        </w:r>
        <w:r>
          <w:rPr>
            <w:noProof/>
            <w:webHidden/>
          </w:rPr>
          <w:tab/>
        </w:r>
        <w:r>
          <w:rPr>
            <w:noProof/>
            <w:webHidden/>
          </w:rPr>
          <w:fldChar w:fldCharType="begin"/>
        </w:r>
        <w:r>
          <w:rPr>
            <w:noProof/>
            <w:webHidden/>
          </w:rPr>
          <w:instrText xml:space="preserve"> PAGEREF _Toc234935019 \h </w:instrText>
        </w:r>
        <w:r>
          <w:rPr>
            <w:noProof/>
            <w:webHidden/>
          </w:rPr>
        </w:r>
        <w:r>
          <w:rPr>
            <w:noProof/>
            <w:webHidden/>
          </w:rPr>
          <w:fldChar w:fldCharType="separate"/>
        </w:r>
        <w:r>
          <w:rPr>
            <w:noProof/>
            <w:webHidden/>
          </w:rPr>
          <w:t>13</w:t>
        </w:r>
        <w:r>
          <w:rPr>
            <w:noProof/>
            <w:webHidden/>
          </w:rPr>
          <w:fldChar w:fldCharType="end"/>
        </w:r>
      </w:hyperlink>
    </w:p>
    <w:p w14:paraId="4AA123CC" w14:textId="77777777" w:rsidR="00F62FCA" w:rsidRDefault="00F62FCA">
      <w:pPr>
        <w:pStyle w:val="TOC2"/>
        <w:tabs>
          <w:tab w:val="right" w:leader="dot" w:pos="9350"/>
        </w:tabs>
        <w:rPr>
          <w:noProof/>
        </w:rPr>
      </w:pPr>
      <w:hyperlink w:anchor="_Toc234935020" w:history="1">
        <w:r w:rsidRPr="00133A4D">
          <w:rPr>
            <w:rStyle w:val="Hyperlink"/>
            <w:noProof/>
          </w:rPr>
          <w:t>5.2 Playbook design</w:t>
        </w:r>
        <w:r>
          <w:rPr>
            <w:noProof/>
            <w:webHidden/>
          </w:rPr>
          <w:tab/>
        </w:r>
        <w:r>
          <w:rPr>
            <w:noProof/>
            <w:webHidden/>
          </w:rPr>
          <w:fldChar w:fldCharType="begin"/>
        </w:r>
        <w:r>
          <w:rPr>
            <w:noProof/>
            <w:webHidden/>
          </w:rPr>
          <w:instrText xml:space="preserve"> PAGEREF _Toc234935020 \h </w:instrText>
        </w:r>
        <w:r>
          <w:rPr>
            <w:noProof/>
            <w:webHidden/>
          </w:rPr>
        </w:r>
        <w:r>
          <w:rPr>
            <w:noProof/>
            <w:webHidden/>
          </w:rPr>
          <w:fldChar w:fldCharType="separate"/>
        </w:r>
        <w:r>
          <w:rPr>
            <w:noProof/>
            <w:webHidden/>
          </w:rPr>
          <w:t>13</w:t>
        </w:r>
        <w:r>
          <w:rPr>
            <w:noProof/>
            <w:webHidden/>
          </w:rPr>
          <w:fldChar w:fldCharType="end"/>
        </w:r>
      </w:hyperlink>
    </w:p>
    <w:p w14:paraId="22E71CA8" w14:textId="77777777" w:rsidR="00F62FCA" w:rsidRDefault="00F62FCA">
      <w:pPr>
        <w:pStyle w:val="TOC1"/>
        <w:tabs>
          <w:tab w:val="right" w:leader="dot" w:pos="9350"/>
        </w:tabs>
        <w:rPr>
          <w:noProof/>
        </w:rPr>
      </w:pPr>
      <w:hyperlink w:anchor="_Toc234935021" w:history="1">
        <w:r w:rsidRPr="00133A4D">
          <w:rPr>
            <w:rStyle w:val="Hyperlink"/>
            <w:noProof/>
          </w:rPr>
          <w:t>6. Detection and Event Validation</w:t>
        </w:r>
        <w:r>
          <w:rPr>
            <w:noProof/>
            <w:webHidden/>
          </w:rPr>
          <w:tab/>
        </w:r>
        <w:r>
          <w:rPr>
            <w:noProof/>
            <w:webHidden/>
          </w:rPr>
          <w:fldChar w:fldCharType="begin"/>
        </w:r>
        <w:r>
          <w:rPr>
            <w:noProof/>
            <w:webHidden/>
          </w:rPr>
          <w:instrText xml:space="preserve"> PAGEREF _Toc234935021 \h </w:instrText>
        </w:r>
        <w:r>
          <w:rPr>
            <w:noProof/>
            <w:webHidden/>
          </w:rPr>
        </w:r>
        <w:r>
          <w:rPr>
            <w:noProof/>
            <w:webHidden/>
          </w:rPr>
          <w:fldChar w:fldCharType="separate"/>
        </w:r>
        <w:r>
          <w:rPr>
            <w:noProof/>
            <w:webHidden/>
          </w:rPr>
          <w:t>14</w:t>
        </w:r>
        <w:r>
          <w:rPr>
            <w:noProof/>
            <w:webHidden/>
          </w:rPr>
          <w:fldChar w:fldCharType="end"/>
        </w:r>
      </w:hyperlink>
    </w:p>
    <w:p w14:paraId="174320D1" w14:textId="77777777" w:rsidR="00F62FCA" w:rsidRDefault="00F62FCA">
      <w:pPr>
        <w:pStyle w:val="TOC2"/>
        <w:tabs>
          <w:tab w:val="right" w:leader="dot" w:pos="9350"/>
        </w:tabs>
        <w:rPr>
          <w:noProof/>
        </w:rPr>
      </w:pPr>
      <w:hyperlink w:anchor="_Toc234935022" w:history="1">
        <w:r w:rsidRPr="00133A4D">
          <w:rPr>
            <w:rStyle w:val="Hyperlink"/>
            <w:noProof/>
          </w:rPr>
          <w:t>6.1 Signal sources</w:t>
        </w:r>
        <w:r>
          <w:rPr>
            <w:noProof/>
            <w:webHidden/>
          </w:rPr>
          <w:tab/>
        </w:r>
        <w:r>
          <w:rPr>
            <w:noProof/>
            <w:webHidden/>
          </w:rPr>
          <w:fldChar w:fldCharType="begin"/>
        </w:r>
        <w:r>
          <w:rPr>
            <w:noProof/>
            <w:webHidden/>
          </w:rPr>
          <w:instrText xml:space="preserve"> PAGEREF _Toc234935022 \h </w:instrText>
        </w:r>
        <w:r>
          <w:rPr>
            <w:noProof/>
            <w:webHidden/>
          </w:rPr>
        </w:r>
        <w:r>
          <w:rPr>
            <w:noProof/>
            <w:webHidden/>
          </w:rPr>
          <w:fldChar w:fldCharType="separate"/>
        </w:r>
        <w:r>
          <w:rPr>
            <w:noProof/>
            <w:webHidden/>
          </w:rPr>
          <w:t>14</w:t>
        </w:r>
        <w:r>
          <w:rPr>
            <w:noProof/>
            <w:webHidden/>
          </w:rPr>
          <w:fldChar w:fldCharType="end"/>
        </w:r>
      </w:hyperlink>
    </w:p>
    <w:p w14:paraId="054EA5DB" w14:textId="77777777" w:rsidR="00F62FCA" w:rsidRDefault="00F62FCA">
      <w:pPr>
        <w:pStyle w:val="TOC2"/>
        <w:tabs>
          <w:tab w:val="right" w:leader="dot" w:pos="9350"/>
        </w:tabs>
        <w:rPr>
          <w:noProof/>
        </w:rPr>
      </w:pPr>
      <w:hyperlink w:anchor="_Toc234935023" w:history="1">
        <w:r w:rsidRPr="00133A4D">
          <w:rPr>
            <w:rStyle w:val="Hyperlink"/>
            <w:noProof/>
          </w:rPr>
          <w:t>6.2 Validation questions</w:t>
        </w:r>
        <w:r>
          <w:rPr>
            <w:noProof/>
            <w:webHidden/>
          </w:rPr>
          <w:tab/>
        </w:r>
        <w:r>
          <w:rPr>
            <w:noProof/>
            <w:webHidden/>
          </w:rPr>
          <w:fldChar w:fldCharType="begin"/>
        </w:r>
        <w:r>
          <w:rPr>
            <w:noProof/>
            <w:webHidden/>
          </w:rPr>
          <w:instrText xml:space="preserve"> PAGEREF _Toc234935023 \h </w:instrText>
        </w:r>
        <w:r>
          <w:rPr>
            <w:noProof/>
            <w:webHidden/>
          </w:rPr>
        </w:r>
        <w:r>
          <w:rPr>
            <w:noProof/>
            <w:webHidden/>
          </w:rPr>
          <w:fldChar w:fldCharType="separate"/>
        </w:r>
        <w:r>
          <w:rPr>
            <w:noProof/>
            <w:webHidden/>
          </w:rPr>
          <w:t>14</w:t>
        </w:r>
        <w:r>
          <w:rPr>
            <w:noProof/>
            <w:webHidden/>
          </w:rPr>
          <w:fldChar w:fldCharType="end"/>
        </w:r>
      </w:hyperlink>
    </w:p>
    <w:p w14:paraId="353D7151" w14:textId="77777777" w:rsidR="00F62FCA" w:rsidRDefault="00F62FCA">
      <w:pPr>
        <w:pStyle w:val="TOC1"/>
        <w:tabs>
          <w:tab w:val="right" w:leader="dot" w:pos="9350"/>
        </w:tabs>
        <w:rPr>
          <w:noProof/>
        </w:rPr>
      </w:pPr>
      <w:hyperlink w:anchor="_Toc234935024" w:history="1">
        <w:r w:rsidRPr="00133A4D">
          <w:rPr>
            <w:rStyle w:val="Hyperlink"/>
            <w:noProof/>
          </w:rPr>
          <w:t>7. Triage, Severity, and Escalation</w:t>
        </w:r>
        <w:r>
          <w:rPr>
            <w:noProof/>
            <w:webHidden/>
          </w:rPr>
          <w:tab/>
        </w:r>
        <w:r>
          <w:rPr>
            <w:noProof/>
            <w:webHidden/>
          </w:rPr>
          <w:fldChar w:fldCharType="begin"/>
        </w:r>
        <w:r>
          <w:rPr>
            <w:noProof/>
            <w:webHidden/>
          </w:rPr>
          <w:instrText xml:space="preserve"> PAGEREF _Toc234935024 \h </w:instrText>
        </w:r>
        <w:r>
          <w:rPr>
            <w:noProof/>
            <w:webHidden/>
          </w:rPr>
        </w:r>
        <w:r>
          <w:rPr>
            <w:noProof/>
            <w:webHidden/>
          </w:rPr>
          <w:fldChar w:fldCharType="separate"/>
        </w:r>
        <w:r>
          <w:rPr>
            <w:noProof/>
            <w:webHidden/>
          </w:rPr>
          <w:t>15</w:t>
        </w:r>
        <w:r>
          <w:rPr>
            <w:noProof/>
            <w:webHidden/>
          </w:rPr>
          <w:fldChar w:fldCharType="end"/>
        </w:r>
      </w:hyperlink>
    </w:p>
    <w:p w14:paraId="1130F118" w14:textId="77777777" w:rsidR="00F62FCA" w:rsidRDefault="00F62FCA">
      <w:pPr>
        <w:pStyle w:val="TOC2"/>
        <w:tabs>
          <w:tab w:val="right" w:leader="dot" w:pos="9350"/>
        </w:tabs>
        <w:rPr>
          <w:noProof/>
        </w:rPr>
      </w:pPr>
      <w:hyperlink w:anchor="_Toc234935025" w:history="1">
        <w:r w:rsidRPr="00133A4D">
          <w:rPr>
            <w:rStyle w:val="Hyperlink"/>
            <w:noProof/>
          </w:rPr>
          <w:t>7.1 Triage output</w:t>
        </w:r>
        <w:r>
          <w:rPr>
            <w:noProof/>
            <w:webHidden/>
          </w:rPr>
          <w:tab/>
        </w:r>
        <w:r>
          <w:rPr>
            <w:noProof/>
            <w:webHidden/>
          </w:rPr>
          <w:fldChar w:fldCharType="begin"/>
        </w:r>
        <w:r>
          <w:rPr>
            <w:noProof/>
            <w:webHidden/>
          </w:rPr>
          <w:instrText xml:space="preserve"> PAGEREF _Toc234935025 \h </w:instrText>
        </w:r>
        <w:r>
          <w:rPr>
            <w:noProof/>
            <w:webHidden/>
          </w:rPr>
        </w:r>
        <w:r>
          <w:rPr>
            <w:noProof/>
            <w:webHidden/>
          </w:rPr>
          <w:fldChar w:fldCharType="separate"/>
        </w:r>
        <w:r>
          <w:rPr>
            <w:noProof/>
            <w:webHidden/>
          </w:rPr>
          <w:t>15</w:t>
        </w:r>
        <w:r>
          <w:rPr>
            <w:noProof/>
            <w:webHidden/>
          </w:rPr>
          <w:fldChar w:fldCharType="end"/>
        </w:r>
      </w:hyperlink>
    </w:p>
    <w:p w14:paraId="1D9DCFD5" w14:textId="77777777" w:rsidR="00F62FCA" w:rsidRDefault="00F62FCA">
      <w:pPr>
        <w:pStyle w:val="TOC1"/>
        <w:tabs>
          <w:tab w:val="right" w:leader="dot" w:pos="9350"/>
        </w:tabs>
        <w:rPr>
          <w:noProof/>
        </w:rPr>
      </w:pPr>
      <w:hyperlink w:anchor="_Toc234935026" w:history="1">
        <w:r w:rsidRPr="00133A4D">
          <w:rPr>
            <w:rStyle w:val="Hyperlink"/>
            <w:noProof/>
          </w:rPr>
          <w:t>8. Investigation and Scoping</w:t>
        </w:r>
        <w:r>
          <w:rPr>
            <w:noProof/>
            <w:webHidden/>
          </w:rPr>
          <w:tab/>
        </w:r>
        <w:r>
          <w:rPr>
            <w:noProof/>
            <w:webHidden/>
          </w:rPr>
          <w:fldChar w:fldCharType="begin"/>
        </w:r>
        <w:r>
          <w:rPr>
            <w:noProof/>
            <w:webHidden/>
          </w:rPr>
          <w:instrText xml:space="preserve"> PAGEREF _Toc234935026 \h </w:instrText>
        </w:r>
        <w:r>
          <w:rPr>
            <w:noProof/>
            <w:webHidden/>
          </w:rPr>
        </w:r>
        <w:r>
          <w:rPr>
            <w:noProof/>
            <w:webHidden/>
          </w:rPr>
          <w:fldChar w:fldCharType="separate"/>
        </w:r>
        <w:r>
          <w:rPr>
            <w:noProof/>
            <w:webHidden/>
          </w:rPr>
          <w:t>16</w:t>
        </w:r>
        <w:r>
          <w:rPr>
            <w:noProof/>
            <w:webHidden/>
          </w:rPr>
          <w:fldChar w:fldCharType="end"/>
        </w:r>
      </w:hyperlink>
    </w:p>
    <w:p w14:paraId="4A3AD500" w14:textId="77777777" w:rsidR="00F62FCA" w:rsidRDefault="00F62FCA">
      <w:pPr>
        <w:pStyle w:val="TOC2"/>
        <w:tabs>
          <w:tab w:val="right" w:leader="dot" w:pos="9350"/>
        </w:tabs>
        <w:rPr>
          <w:noProof/>
        </w:rPr>
      </w:pPr>
      <w:hyperlink w:anchor="_Toc234935027" w:history="1">
        <w:r w:rsidRPr="00133A4D">
          <w:rPr>
            <w:rStyle w:val="Hyperlink"/>
            <w:noProof/>
          </w:rPr>
          <w:t>8.1 Investigation method</w:t>
        </w:r>
        <w:r>
          <w:rPr>
            <w:noProof/>
            <w:webHidden/>
          </w:rPr>
          <w:tab/>
        </w:r>
        <w:r>
          <w:rPr>
            <w:noProof/>
            <w:webHidden/>
          </w:rPr>
          <w:fldChar w:fldCharType="begin"/>
        </w:r>
        <w:r>
          <w:rPr>
            <w:noProof/>
            <w:webHidden/>
          </w:rPr>
          <w:instrText xml:space="preserve"> PAGEREF _Toc234935027 \h </w:instrText>
        </w:r>
        <w:r>
          <w:rPr>
            <w:noProof/>
            <w:webHidden/>
          </w:rPr>
        </w:r>
        <w:r>
          <w:rPr>
            <w:noProof/>
            <w:webHidden/>
          </w:rPr>
          <w:fldChar w:fldCharType="separate"/>
        </w:r>
        <w:r>
          <w:rPr>
            <w:noProof/>
            <w:webHidden/>
          </w:rPr>
          <w:t>16</w:t>
        </w:r>
        <w:r>
          <w:rPr>
            <w:noProof/>
            <w:webHidden/>
          </w:rPr>
          <w:fldChar w:fldCharType="end"/>
        </w:r>
      </w:hyperlink>
    </w:p>
    <w:p w14:paraId="4E0A4ACC" w14:textId="77777777" w:rsidR="00F62FCA" w:rsidRDefault="00F62FCA">
      <w:pPr>
        <w:pStyle w:val="TOC1"/>
        <w:tabs>
          <w:tab w:val="right" w:leader="dot" w:pos="9350"/>
        </w:tabs>
        <w:rPr>
          <w:noProof/>
        </w:rPr>
      </w:pPr>
      <w:hyperlink w:anchor="_Toc234935028" w:history="1">
        <w:r w:rsidRPr="00133A4D">
          <w:rPr>
            <w:rStyle w:val="Hyperlink"/>
            <w:noProof/>
          </w:rPr>
          <w:t>9. Containment Strategy</w:t>
        </w:r>
        <w:r>
          <w:rPr>
            <w:noProof/>
            <w:webHidden/>
          </w:rPr>
          <w:tab/>
        </w:r>
        <w:r>
          <w:rPr>
            <w:noProof/>
            <w:webHidden/>
          </w:rPr>
          <w:fldChar w:fldCharType="begin"/>
        </w:r>
        <w:r>
          <w:rPr>
            <w:noProof/>
            <w:webHidden/>
          </w:rPr>
          <w:instrText xml:space="preserve"> PAGEREF _Toc234935028 \h </w:instrText>
        </w:r>
        <w:r>
          <w:rPr>
            <w:noProof/>
            <w:webHidden/>
          </w:rPr>
        </w:r>
        <w:r>
          <w:rPr>
            <w:noProof/>
            <w:webHidden/>
          </w:rPr>
          <w:fldChar w:fldCharType="separate"/>
        </w:r>
        <w:r>
          <w:rPr>
            <w:noProof/>
            <w:webHidden/>
          </w:rPr>
          <w:t>17</w:t>
        </w:r>
        <w:r>
          <w:rPr>
            <w:noProof/>
            <w:webHidden/>
          </w:rPr>
          <w:fldChar w:fldCharType="end"/>
        </w:r>
      </w:hyperlink>
    </w:p>
    <w:p w14:paraId="7BE4603A" w14:textId="77777777" w:rsidR="00F62FCA" w:rsidRDefault="00F62FCA">
      <w:pPr>
        <w:pStyle w:val="TOC2"/>
        <w:tabs>
          <w:tab w:val="right" w:leader="dot" w:pos="9350"/>
        </w:tabs>
        <w:rPr>
          <w:noProof/>
        </w:rPr>
      </w:pPr>
      <w:hyperlink w:anchor="_Toc234935029" w:history="1">
        <w:r w:rsidRPr="00133A4D">
          <w:rPr>
            <w:rStyle w:val="Hyperlink"/>
            <w:noProof/>
          </w:rPr>
          <w:t>9.1 Options</w:t>
        </w:r>
        <w:r>
          <w:rPr>
            <w:noProof/>
            <w:webHidden/>
          </w:rPr>
          <w:tab/>
        </w:r>
        <w:r>
          <w:rPr>
            <w:noProof/>
            <w:webHidden/>
          </w:rPr>
          <w:fldChar w:fldCharType="begin"/>
        </w:r>
        <w:r>
          <w:rPr>
            <w:noProof/>
            <w:webHidden/>
          </w:rPr>
          <w:instrText xml:space="preserve"> PAGEREF _Toc234935029 \h </w:instrText>
        </w:r>
        <w:r>
          <w:rPr>
            <w:noProof/>
            <w:webHidden/>
          </w:rPr>
        </w:r>
        <w:r>
          <w:rPr>
            <w:noProof/>
            <w:webHidden/>
          </w:rPr>
          <w:fldChar w:fldCharType="separate"/>
        </w:r>
        <w:r>
          <w:rPr>
            <w:noProof/>
            <w:webHidden/>
          </w:rPr>
          <w:t>17</w:t>
        </w:r>
        <w:r>
          <w:rPr>
            <w:noProof/>
            <w:webHidden/>
          </w:rPr>
          <w:fldChar w:fldCharType="end"/>
        </w:r>
      </w:hyperlink>
    </w:p>
    <w:p w14:paraId="034C9566" w14:textId="77777777" w:rsidR="00F62FCA" w:rsidRDefault="00F62FCA">
      <w:pPr>
        <w:pStyle w:val="TOC2"/>
        <w:tabs>
          <w:tab w:val="right" w:leader="dot" w:pos="9350"/>
        </w:tabs>
        <w:rPr>
          <w:noProof/>
        </w:rPr>
      </w:pPr>
      <w:hyperlink w:anchor="_Toc234935030" w:history="1">
        <w:r w:rsidRPr="00133A4D">
          <w:rPr>
            <w:rStyle w:val="Hyperlink"/>
            <w:noProof/>
          </w:rPr>
          <w:t>9.2 Decision record</w:t>
        </w:r>
        <w:r>
          <w:rPr>
            <w:noProof/>
            <w:webHidden/>
          </w:rPr>
          <w:tab/>
        </w:r>
        <w:r>
          <w:rPr>
            <w:noProof/>
            <w:webHidden/>
          </w:rPr>
          <w:fldChar w:fldCharType="begin"/>
        </w:r>
        <w:r>
          <w:rPr>
            <w:noProof/>
            <w:webHidden/>
          </w:rPr>
          <w:instrText xml:space="preserve"> PAGEREF _Toc234935030 \h </w:instrText>
        </w:r>
        <w:r>
          <w:rPr>
            <w:noProof/>
            <w:webHidden/>
          </w:rPr>
        </w:r>
        <w:r>
          <w:rPr>
            <w:noProof/>
            <w:webHidden/>
          </w:rPr>
          <w:fldChar w:fldCharType="separate"/>
        </w:r>
        <w:r>
          <w:rPr>
            <w:noProof/>
            <w:webHidden/>
          </w:rPr>
          <w:t>17</w:t>
        </w:r>
        <w:r>
          <w:rPr>
            <w:noProof/>
            <w:webHidden/>
          </w:rPr>
          <w:fldChar w:fldCharType="end"/>
        </w:r>
      </w:hyperlink>
    </w:p>
    <w:p w14:paraId="2C0C1524" w14:textId="77777777" w:rsidR="00F62FCA" w:rsidRDefault="00F62FCA">
      <w:pPr>
        <w:pStyle w:val="TOC1"/>
        <w:tabs>
          <w:tab w:val="right" w:leader="dot" w:pos="9350"/>
        </w:tabs>
        <w:rPr>
          <w:noProof/>
        </w:rPr>
      </w:pPr>
      <w:hyperlink w:anchor="_Toc234935031" w:history="1">
        <w:r w:rsidRPr="00133A4D">
          <w:rPr>
            <w:rStyle w:val="Hyperlink"/>
            <w:noProof/>
          </w:rPr>
          <w:t>10. Eradication and Remediation</w:t>
        </w:r>
        <w:r>
          <w:rPr>
            <w:noProof/>
            <w:webHidden/>
          </w:rPr>
          <w:tab/>
        </w:r>
        <w:r>
          <w:rPr>
            <w:noProof/>
            <w:webHidden/>
          </w:rPr>
          <w:fldChar w:fldCharType="begin"/>
        </w:r>
        <w:r>
          <w:rPr>
            <w:noProof/>
            <w:webHidden/>
          </w:rPr>
          <w:instrText xml:space="preserve"> PAGEREF _Toc234935031 \h </w:instrText>
        </w:r>
        <w:r>
          <w:rPr>
            <w:noProof/>
            <w:webHidden/>
          </w:rPr>
        </w:r>
        <w:r>
          <w:rPr>
            <w:noProof/>
            <w:webHidden/>
          </w:rPr>
          <w:fldChar w:fldCharType="separate"/>
        </w:r>
        <w:r>
          <w:rPr>
            <w:noProof/>
            <w:webHidden/>
          </w:rPr>
          <w:t>18</w:t>
        </w:r>
        <w:r>
          <w:rPr>
            <w:noProof/>
            <w:webHidden/>
          </w:rPr>
          <w:fldChar w:fldCharType="end"/>
        </w:r>
      </w:hyperlink>
    </w:p>
    <w:p w14:paraId="6693CA90" w14:textId="77777777" w:rsidR="00F62FCA" w:rsidRDefault="00F62FCA">
      <w:pPr>
        <w:pStyle w:val="TOC2"/>
        <w:tabs>
          <w:tab w:val="right" w:leader="dot" w:pos="9350"/>
        </w:tabs>
        <w:rPr>
          <w:noProof/>
        </w:rPr>
      </w:pPr>
      <w:hyperlink w:anchor="_Toc234935032" w:history="1">
        <w:r w:rsidRPr="00133A4D">
          <w:rPr>
            <w:rStyle w:val="Hyperlink"/>
            <w:noProof/>
          </w:rPr>
          <w:t>10.1 Eradication work</w:t>
        </w:r>
        <w:r>
          <w:rPr>
            <w:noProof/>
            <w:webHidden/>
          </w:rPr>
          <w:tab/>
        </w:r>
        <w:r>
          <w:rPr>
            <w:noProof/>
            <w:webHidden/>
          </w:rPr>
          <w:fldChar w:fldCharType="begin"/>
        </w:r>
        <w:r>
          <w:rPr>
            <w:noProof/>
            <w:webHidden/>
          </w:rPr>
          <w:instrText xml:space="preserve"> PAGEREF _Toc234935032 \h </w:instrText>
        </w:r>
        <w:r>
          <w:rPr>
            <w:noProof/>
            <w:webHidden/>
          </w:rPr>
        </w:r>
        <w:r>
          <w:rPr>
            <w:noProof/>
            <w:webHidden/>
          </w:rPr>
          <w:fldChar w:fldCharType="separate"/>
        </w:r>
        <w:r>
          <w:rPr>
            <w:noProof/>
            <w:webHidden/>
          </w:rPr>
          <w:t>18</w:t>
        </w:r>
        <w:r>
          <w:rPr>
            <w:noProof/>
            <w:webHidden/>
          </w:rPr>
          <w:fldChar w:fldCharType="end"/>
        </w:r>
      </w:hyperlink>
    </w:p>
    <w:p w14:paraId="4ECEE7E7" w14:textId="77777777" w:rsidR="00F62FCA" w:rsidRDefault="00F62FCA">
      <w:pPr>
        <w:pStyle w:val="TOC1"/>
        <w:tabs>
          <w:tab w:val="right" w:leader="dot" w:pos="9350"/>
        </w:tabs>
        <w:rPr>
          <w:noProof/>
        </w:rPr>
      </w:pPr>
      <w:hyperlink w:anchor="_Toc234935033" w:history="1">
        <w:r w:rsidRPr="00133A4D">
          <w:rPr>
            <w:rStyle w:val="Hyperlink"/>
            <w:noProof/>
          </w:rPr>
          <w:t>11. Recovery and Return to Service</w:t>
        </w:r>
        <w:r>
          <w:rPr>
            <w:noProof/>
            <w:webHidden/>
          </w:rPr>
          <w:tab/>
        </w:r>
        <w:r>
          <w:rPr>
            <w:noProof/>
            <w:webHidden/>
          </w:rPr>
          <w:fldChar w:fldCharType="begin"/>
        </w:r>
        <w:r>
          <w:rPr>
            <w:noProof/>
            <w:webHidden/>
          </w:rPr>
          <w:instrText xml:space="preserve"> PAGEREF _Toc234935033 \h </w:instrText>
        </w:r>
        <w:r>
          <w:rPr>
            <w:noProof/>
            <w:webHidden/>
          </w:rPr>
        </w:r>
        <w:r>
          <w:rPr>
            <w:noProof/>
            <w:webHidden/>
          </w:rPr>
          <w:fldChar w:fldCharType="separate"/>
        </w:r>
        <w:r>
          <w:rPr>
            <w:noProof/>
            <w:webHidden/>
          </w:rPr>
          <w:t>19</w:t>
        </w:r>
        <w:r>
          <w:rPr>
            <w:noProof/>
            <w:webHidden/>
          </w:rPr>
          <w:fldChar w:fldCharType="end"/>
        </w:r>
      </w:hyperlink>
    </w:p>
    <w:p w14:paraId="72A370D7" w14:textId="77777777" w:rsidR="00F62FCA" w:rsidRDefault="00F62FCA">
      <w:pPr>
        <w:pStyle w:val="TOC2"/>
        <w:tabs>
          <w:tab w:val="right" w:leader="dot" w:pos="9350"/>
        </w:tabs>
        <w:rPr>
          <w:noProof/>
        </w:rPr>
      </w:pPr>
      <w:hyperlink w:anchor="_Toc234935034" w:history="1">
        <w:r w:rsidRPr="00133A4D">
          <w:rPr>
            <w:rStyle w:val="Hyperlink"/>
            <w:noProof/>
          </w:rPr>
          <w:t>11.1 Recovery gates</w:t>
        </w:r>
        <w:r>
          <w:rPr>
            <w:noProof/>
            <w:webHidden/>
          </w:rPr>
          <w:tab/>
        </w:r>
        <w:r>
          <w:rPr>
            <w:noProof/>
            <w:webHidden/>
          </w:rPr>
          <w:fldChar w:fldCharType="begin"/>
        </w:r>
        <w:r>
          <w:rPr>
            <w:noProof/>
            <w:webHidden/>
          </w:rPr>
          <w:instrText xml:space="preserve"> PAGEREF _Toc234935034 \h </w:instrText>
        </w:r>
        <w:r>
          <w:rPr>
            <w:noProof/>
            <w:webHidden/>
          </w:rPr>
        </w:r>
        <w:r>
          <w:rPr>
            <w:noProof/>
            <w:webHidden/>
          </w:rPr>
          <w:fldChar w:fldCharType="separate"/>
        </w:r>
        <w:r>
          <w:rPr>
            <w:noProof/>
            <w:webHidden/>
          </w:rPr>
          <w:t>19</w:t>
        </w:r>
        <w:r>
          <w:rPr>
            <w:noProof/>
            <w:webHidden/>
          </w:rPr>
          <w:fldChar w:fldCharType="end"/>
        </w:r>
      </w:hyperlink>
    </w:p>
    <w:p w14:paraId="032CE5D7" w14:textId="77777777" w:rsidR="00F62FCA" w:rsidRDefault="00F62FCA">
      <w:pPr>
        <w:pStyle w:val="TOC2"/>
        <w:tabs>
          <w:tab w:val="right" w:leader="dot" w:pos="9350"/>
        </w:tabs>
        <w:rPr>
          <w:noProof/>
        </w:rPr>
      </w:pPr>
      <w:hyperlink w:anchor="_Toc234935035" w:history="1">
        <w:r w:rsidRPr="00133A4D">
          <w:rPr>
            <w:rStyle w:val="Hyperlink"/>
            <w:noProof/>
          </w:rPr>
          <w:t>11.2 Recovery evidence</w:t>
        </w:r>
        <w:r>
          <w:rPr>
            <w:noProof/>
            <w:webHidden/>
          </w:rPr>
          <w:tab/>
        </w:r>
        <w:r>
          <w:rPr>
            <w:noProof/>
            <w:webHidden/>
          </w:rPr>
          <w:fldChar w:fldCharType="begin"/>
        </w:r>
        <w:r>
          <w:rPr>
            <w:noProof/>
            <w:webHidden/>
          </w:rPr>
          <w:instrText xml:space="preserve"> PAGEREF _Toc234935035 \h </w:instrText>
        </w:r>
        <w:r>
          <w:rPr>
            <w:noProof/>
            <w:webHidden/>
          </w:rPr>
        </w:r>
        <w:r>
          <w:rPr>
            <w:noProof/>
            <w:webHidden/>
          </w:rPr>
          <w:fldChar w:fldCharType="separate"/>
        </w:r>
        <w:r>
          <w:rPr>
            <w:noProof/>
            <w:webHidden/>
          </w:rPr>
          <w:t>19</w:t>
        </w:r>
        <w:r>
          <w:rPr>
            <w:noProof/>
            <w:webHidden/>
          </w:rPr>
          <w:fldChar w:fldCharType="end"/>
        </w:r>
      </w:hyperlink>
    </w:p>
    <w:p w14:paraId="6C7A14C9" w14:textId="77777777" w:rsidR="00F62FCA" w:rsidRDefault="00F62FCA">
      <w:pPr>
        <w:pStyle w:val="TOC1"/>
        <w:tabs>
          <w:tab w:val="right" w:leader="dot" w:pos="9350"/>
        </w:tabs>
        <w:rPr>
          <w:noProof/>
        </w:rPr>
      </w:pPr>
      <w:hyperlink w:anchor="_Toc234935036" w:history="1">
        <w:r w:rsidRPr="00133A4D">
          <w:rPr>
            <w:rStyle w:val="Hyperlink"/>
            <w:noProof/>
          </w:rPr>
          <w:t>12. Lessons Learned and Improvement</w:t>
        </w:r>
        <w:r>
          <w:rPr>
            <w:noProof/>
            <w:webHidden/>
          </w:rPr>
          <w:tab/>
        </w:r>
        <w:r>
          <w:rPr>
            <w:noProof/>
            <w:webHidden/>
          </w:rPr>
          <w:fldChar w:fldCharType="begin"/>
        </w:r>
        <w:r>
          <w:rPr>
            <w:noProof/>
            <w:webHidden/>
          </w:rPr>
          <w:instrText xml:space="preserve"> PAGEREF _Toc234935036 \h </w:instrText>
        </w:r>
        <w:r>
          <w:rPr>
            <w:noProof/>
            <w:webHidden/>
          </w:rPr>
        </w:r>
        <w:r>
          <w:rPr>
            <w:noProof/>
            <w:webHidden/>
          </w:rPr>
          <w:fldChar w:fldCharType="separate"/>
        </w:r>
        <w:r>
          <w:rPr>
            <w:noProof/>
            <w:webHidden/>
          </w:rPr>
          <w:t>20</w:t>
        </w:r>
        <w:r>
          <w:rPr>
            <w:noProof/>
            <w:webHidden/>
          </w:rPr>
          <w:fldChar w:fldCharType="end"/>
        </w:r>
      </w:hyperlink>
    </w:p>
    <w:p w14:paraId="227C5F41" w14:textId="77777777" w:rsidR="00F62FCA" w:rsidRDefault="00F62FCA">
      <w:pPr>
        <w:pStyle w:val="TOC2"/>
        <w:tabs>
          <w:tab w:val="right" w:leader="dot" w:pos="9350"/>
        </w:tabs>
        <w:rPr>
          <w:noProof/>
        </w:rPr>
      </w:pPr>
      <w:hyperlink w:anchor="_Toc234935037" w:history="1">
        <w:r w:rsidRPr="00133A4D">
          <w:rPr>
            <w:rStyle w:val="Hyperlink"/>
            <w:noProof/>
          </w:rPr>
          <w:t>12.1 After-action process</w:t>
        </w:r>
        <w:r>
          <w:rPr>
            <w:noProof/>
            <w:webHidden/>
          </w:rPr>
          <w:tab/>
        </w:r>
        <w:r>
          <w:rPr>
            <w:noProof/>
            <w:webHidden/>
          </w:rPr>
          <w:fldChar w:fldCharType="begin"/>
        </w:r>
        <w:r>
          <w:rPr>
            <w:noProof/>
            <w:webHidden/>
          </w:rPr>
          <w:instrText xml:space="preserve"> PAGEREF _Toc234935037 \h </w:instrText>
        </w:r>
        <w:r>
          <w:rPr>
            <w:noProof/>
            <w:webHidden/>
          </w:rPr>
        </w:r>
        <w:r>
          <w:rPr>
            <w:noProof/>
            <w:webHidden/>
          </w:rPr>
          <w:fldChar w:fldCharType="separate"/>
        </w:r>
        <w:r>
          <w:rPr>
            <w:noProof/>
            <w:webHidden/>
          </w:rPr>
          <w:t>20</w:t>
        </w:r>
        <w:r>
          <w:rPr>
            <w:noProof/>
            <w:webHidden/>
          </w:rPr>
          <w:fldChar w:fldCharType="end"/>
        </w:r>
      </w:hyperlink>
    </w:p>
    <w:p w14:paraId="185F1150" w14:textId="77777777" w:rsidR="00F62FCA" w:rsidRDefault="00F62FCA">
      <w:pPr>
        <w:pStyle w:val="TOC1"/>
        <w:tabs>
          <w:tab w:val="right" w:leader="dot" w:pos="9350"/>
        </w:tabs>
        <w:rPr>
          <w:noProof/>
        </w:rPr>
      </w:pPr>
      <w:hyperlink w:anchor="_Toc234935038" w:history="1">
        <w:r w:rsidRPr="00133A4D">
          <w:rPr>
            <w:rStyle w:val="Hyperlink"/>
            <w:noProof/>
          </w:rPr>
          <w:t>13. Communication, Legal, and Regulatory Coordination</w:t>
        </w:r>
        <w:r>
          <w:rPr>
            <w:noProof/>
            <w:webHidden/>
          </w:rPr>
          <w:tab/>
        </w:r>
        <w:r>
          <w:rPr>
            <w:noProof/>
            <w:webHidden/>
          </w:rPr>
          <w:fldChar w:fldCharType="begin"/>
        </w:r>
        <w:r>
          <w:rPr>
            <w:noProof/>
            <w:webHidden/>
          </w:rPr>
          <w:instrText xml:space="preserve"> PAGEREF _Toc234935038 \h </w:instrText>
        </w:r>
        <w:r>
          <w:rPr>
            <w:noProof/>
            <w:webHidden/>
          </w:rPr>
        </w:r>
        <w:r>
          <w:rPr>
            <w:noProof/>
            <w:webHidden/>
          </w:rPr>
          <w:fldChar w:fldCharType="separate"/>
        </w:r>
        <w:r>
          <w:rPr>
            <w:noProof/>
            <w:webHidden/>
          </w:rPr>
          <w:t>21</w:t>
        </w:r>
        <w:r>
          <w:rPr>
            <w:noProof/>
            <w:webHidden/>
          </w:rPr>
          <w:fldChar w:fldCharType="end"/>
        </w:r>
      </w:hyperlink>
    </w:p>
    <w:p w14:paraId="1227F598" w14:textId="77777777" w:rsidR="00F62FCA" w:rsidRDefault="00F62FCA">
      <w:pPr>
        <w:pStyle w:val="TOC2"/>
        <w:tabs>
          <w:tab w:val="right" w:leader="dot" w:pos="9350"/>
        </w:tabs>
        <w:rPr>
          <w:noProof/>
        </w:rPr>
      </w:pPr>
      <w:hyperlink w:anchor="_Toc234935039" w:history="1">
        <w:r w:rsidRPr="00133A4D">
          <w:rPr>
            <w:rStyle w:val="Hyperlink"/>
            <w:noProof/>
          </w:rPr>
          <w:t>13.1 Operating rules</w:t>
        </w:r>
        <w:r>
          <w:rPr>
            <w:noProof/>
            <w:webHidden/>
          </w:rPr>
          <w:tab/>
        </w:r>
        <w:r>
          <w:rPr>
            <w:noProof/>
            <w:webHidden/>
          </w:rPr>
          <w:fldChar w:fldCharType="begin"/>
        </w:r>
        <w:r>
          <w:rPr>
            <w:noProof/>
            <w:webHidden/>
          </w:rPr>
          <w:instrText xml:space="preserve"> PAGEREF _Toc234935039 \h </w:instrText>
        </w:r>
        <w:r>
          <w:rPr>
            <w:noProof/>
            <w:webHidden/>
          </w:rPr>
        </w:r>
        <w:r>
          <w:rPr>
            <w:noProof/>
            <w:webHidden/>
          </w:rPr>
          <w:fldChar w:fldCharType="separate"/>
        </w:r>
        <w:r>
          <w:rPr>
            <w:noProof/>
            <w:webHidden/>
          </w:rPr>
          <w:t>21</w:t>
        </w:r>
        <w:r>
          <w:rPr>
            <w:noProof/>
            <w:webHidden/>
          </w:rPr>
          <w:fldChar w:fldCharType="end"/>
        </w:r>
      </w:hyperlink>
    </w:p>
    <w:p w14:paraId="22057F4B" w14:textId="77777777" w:rsidR="00F62FCA" w:rsidRDefault="00F62FCA">
      <w:pPr>
        <w:pStyle w:val="TOC1"/>
        <w:tabs>
          <w:tab w:val="right" w:leader="dot" w:pos="9350"/>
        </w:tabs>
        <w:rPr>
          <w:noProof/>
        </w:rPr>
      </w:pPr>
      <w:hyperlink w:anchor="_Toc234935040" w:history="1">
        <w:r w:rsidRPr="00133A4D">
          <w:rPr>
            <w:rStyle w:val="Hyperlink"/>
            <w:noProof/>
          </w:rPr>
          <w:t>14. Digital Evidence and Forensic Readiness</w:t>
        </w:r>
        <w:r>
          <w:rPr>
            <w:noProof/>
            <w:webHidden/>
          </w:rPr>
          <w:tab/>
        </w:r>
        <w:r>
          <w:rPr>
            <w:noProof/>
            <w:webHidden/>
          </w:rPr>
          <w:fldChar w:fldCharType="begin"/>
        </w:r>
        <w:r>
          <w:rPr>
            <w:noProof/>
            <w:webHidden/>
          </w:rPr>
          <w:instrText xml:space="preserve"> PAGEREF _Toc234935040 \h </w:instrText>
        </w:r>
        <w:r>
          <w:rPr>
            <w:noProof/>
            <w:webHidden/>
          </w:rPr>
        </w:r>
        <w:r>
          <w:rPr>
            <w:noProof/>
            <w:webHidden/>
          </w:rPr>
          <w:fldChar w:fldCharType="separate"/>
        </w:r>
        <w:r>
          <w:rPr>
            <w:noProof/>
            <w:webHidden/>
          </w:rPr>
          <w:t>22</w:t>
        </w:r>
        <w:r>
          <w:rPr>
            <w:noProof/>
            <w:webHidden/>
          </w:rPr>
          <w:fldChar w:fldCharType="end"/>
        </w:r>
      </w:hyperlink>
    </w:p>
    <w:p w14:paraId="47F12721" w14:textId="77777777" w:rsidR="00F62FCA" w:rsidRDefault="00F62FCA">
      <w:pPr>
        <w:pStyle w:val="TOC2"/>
        <w:tabs>
          <w:tab w:val="right" w:leader="dot" w:pos="9350"/>
        </w:tabs>
        <w:rPr>
          <w:noProof/>
        </w:rPr>
      </w:pPr>
      <w:hyperlink w:anchor="_Toc234935041" w:history="1">
        <w:r w:rsidRPr="00133A4D">
          <w:rPr>
            <w:rStyle w:val="Hyperlink"/>
            <w:noProof/>
          </w:rPr>
          <w:t>14.1 Evidence record</w:t>
        </w:r>
        <w:r>
          <w:rPr>
            <w:noProof/>
            <w:webHidden/>
          </w:rPr>
          <w:tab/>
        </w:r>
        <w:r>
          <w:rPr>
            <w:noProof/>
            <w:webHidden/>
          </w:rPr>
          <w:fldChar w:fldCharType="begin"/>
        </w:r>
        <w:r>
          <w:rPr>
            <w:noProof/>
            <w:webHidden/>
          </w:rPr>
          <w:instrText xml:space="preserve"> PAGEREF _Toc234935041 \h </w:instrText>
        </w:r>
        <w:r>
          <w:rPr>
            <w:noProof/>
            <w:webHidden/>
          </w:rPr>
        </w:r>
        <w:r>
          <w:rPr>
            <w:noProof/>
            <w:webHidden/>
          </w:rPr>
          <w:fldChar w:fldCharType="separate"/>
        </w:r>
        <w:r>
          <w:rPr>
            <w:noProof/>
            <w:webHidden/>
          </w:rPr>
          <w:t>22</w:t>
        </w:r>
        <w:r>
          <w:rPr>
            <w:noProof/>
            <w:webHidden/>
          </w:rPr>
          <w:fldChar w:fldCharType="end"/>
        </w:r>
      </w:hyperlink>
    </w:p>
    <w:p w14:paraId="0976F063" w14:textId="77777777" w:rsidR="00F62FCA" w:rsidRDefault="00F62FCA">
      <w:pPr>
        <w:pStyle w:val="TOC1"/>
        <w:tabs>
          <w:tab w:val="right" w:leader="dot" w:pos="9350"/>
        </w:tabs>
        <w:rPr>
          <w:noProof/>
        </w:rPr>
      </w:pPr>
      <w:hyperlink w:anchor="_Toc234935042" w:history="1">
        <w:r w:rsidRPr="00133A4D">
          <w:rPr>
            <w:rStyle w:val="Hyperlink"/>
            <w:noProof/>
          </w:rPr>
          <w:t>15. Ransomware and Destructive Attacks</w:t>
        </w:r>
        <w:r>
          <w:rPr>
            <w:noProof/>
            <w:webHidden/>
          </w:rPr>
          <w:tab/>
        </w:r>
        <w:r>
          <w:rPr>
            <w:noProof/>
            <w:webHidden/>
          </w:rPr>
          <w:fldChar w:fldCharType="begin"/>
        </w:r>
        <w:r>
          <w:rPr>
            <w:noProof/>
            <w:webHidden/>
          </w:rPr>
          <w:instrText xml:space="preserve"> PAGEREF _Toc234935042 \h </w:instrText>
        </w:r>
        <w:r>
          <w:rPr>
            <w:noProof/>
            <w:webHidden/>
          </w:rPr>
        </w:r>
        <w:r>
          <w:rPr>
            <w:noProof/>
            <w:webHidden/>
          </w:rPr>
          <w:fldChar w:fldCharType="separate"/>
        </w:r>
        <w:r>
          <w:rPr>
            <w:noProof/>
            <w:webHidden/>
          </w:rPr>
          <w:t>23</w:t>
        </w:r>
        <w:r>
          <w:rPr>
            <w:noProof/>
            <w:webHidden/>
          </w:rPr>
          <w:fldChar w:fldCharType="end"/>
        </w:r>
      </w:hyperlink>
    </w:p>
    <w:p w14:paraId="32F0BFD0" w14:textId="77777777" w:rsidR="00F62FCA" w:rsidRDefault="00F62FCA">
      <w:pPr>
        <w:pStyle w:val="TOC2"/>
        <w:tabs>
          <w:tab w:val="right" w:leader="dot" w:pos="9350"/>
        </w:tabs>
        <w:rPr>
          <w:noProof/>
        </w:rPr>
      </w:pPr>
      <w:hyperlink w:anchor="_Toc234935043" w:history="1">
        <w:r w:rsidRPr="00133A4D">
          <w:rPr>
            <w:rStyle w:val="Hyperlink"/>
            <w:noProof/>
          </w:rPr>
          <w:t>15.1 Immediate priorities</w:t>
        </w:r>
        <w:r>
          <w:rPr>
            <w:noProof/>
            <w:webHidden/>
          </w:rPr>
          <w:tab/>
        </w:r>
        <w:r>
          <w:rPr>
            <w:noProof/>
            <w:webHidden/>
          </w:rPr>
          <w:fldChar w:fldCharType="begin"/>
        </w:r>
        <w:r>
          <w:rPr>
            <w:noProof/>
            <w:webHidden/>
          </w:rPr>
          <w:instrText xml:space="preserve"> PAGEREF _Toc234935043 \h </w:instrText>
        </w:r>
        <w:r>
          <w:rPr>
            <w:noProof/>
            <w:webHidden/>
          </w:rPr>
        </w:r>
        <w:r>
          <w:rPr>
            <w:noProof/>
            <w:webHidden/>
          </w:rPr>
          <w:fldChar w:fldCharType="separate"/>
        </w:r>
        <w:r>
          <w:rPr>
            <w:noProof/>
            <w:webHidden/>
          </w:rPr>
          <w:t>23</w:t>
        </w:r>
        <w:r>
          <w:rPr>
            <w:noProof/>
            <w:webHidden/>
          </w:rPr>
          <w:fldChar w:fldCharType="end"/>
        </w:r>
      </w:hyperlink>
    </w:p>
    <w:p w14:paraId="58FB4ABB" w14:textId="77777777" w:rsidR="00F62FCA" w:rsidRDefault="00F62FCA">
      <w:pPr>
        <w:pStyle w:val="TOC2"/>
        <w:tabs>
          <w:tab w:val="right" w:leader="dot" w:pos="9350"/>
        </w:tabs>
        <w:rPr>
          <w:noProof/>
        </w:rPr>
      </w:pPr>
      <w:hyperlink w:anchor="_Toc234935044" w:history="1">
        <w:r w:rsidRPr="00133A4D">
          <w:rPr>
            <w:rStyle w:val="Hyperlink"/>
            <w:noProof/>
          </w:rPr>
          <w:t>15.2 Payment decision</w:t>
        </w:r>
        <w:r>
          <w:rPr>
            <w:noProof/>
            <w:webHidden/>
          </w:rPr>
          <w:tab/>
        </w:r>
        <w:r>
          <w:rPr>
            <w:noProof/>
            <w:webHidden/>
          </w:rPr>
          <w:fldChar w:fldCharType="begin"/>
        </w:r>
        <w:r>
          <w:rPr>
            <w:noProof/>
            <w:webHidden/>
          </w:rPr>
          <w:instrText xml:space="preserve"> PAGEREF _Toc234935044 \h </w:instrText>
        </w:r>
        <w:r>
          <w:rPr>
            <w:noProof/>
            <w:webHidden/>
          </w:rPr>
        </w:r>
        <w:r>
          <w:rPr>
            <w:noProof/>
            <w:webHidden/>
          </w:rPr>
          <w:fldChar w:fldCharType="separate"/>
        </w:r>
        <w:r>
          <w:rPr>
            <w:noProof/>
            <w:webHidden/>
          </w:rPr>
          <w:t>23</w:t>
        </w:r>
        <w:r>
          <w:rPr>
            <w:noProof/>
            <w:webHidden/>
          </w:rPr>
          <w:fldChar w:fldCharType="end"/>
        </w:r>
      </w:hyperlink>
    </w:p>
    <w:p w14:paraId="3B6EBC4E" w14:textId="77777777" w:rsidR="00F62FCA" w:rsidRDefault="00F62FCA">
      <w:pPr>
        <w:pStyle w:val="TOC1"/>
        <w:tabs>
          <w:tab w:val="right" w:leader="dot" w:pos="9350"/>
        </w:tabs>
        <w:rPr>
          <w:noProof/>
        </w:rPr>
      </w:pPr>
      <w:hyperlink w:anchor="_Toc234935045" w:history="1">
        <w:r w:rsidRPr="00133A4D">
          <w:rPr>
            <w:rStyle w:val="Hyperlink"/>
            <w:noProof/>
          </w:rPr>
          <w:t>16. Cloud and SaaS Incident Response</w:t>
        </w:r>
        <w:r>
          <w:rPr>
            <w:noProof/>
            <w:webHidden/>
          </w:rPr>
          <w:tab/>
        </w:r>
        <w:r>
          <w:rPr>
            <w:noProof/>
            <w:webHidden/>
          </w:rPr>
          <w:fldChar w:fldCharType="begin"/>
        </w:r>
        <w:r>
          <w:rPr>
            <w:noProof/>
            <w:webHidden/>
          </w:rPr>
          <w:instrText xml:space="preserve"> PAGEREF _Toc234935045 \h </w:instrText>
        </w:r>
        <w:r>
          <w:rPr>
            <w:noProof/>
            <w:webHidden/>
          </w:rPr>
        </w:r>
        <w:r>
          <w:rPr>
            <w:noProof/>
            <w:webHidden/>
          </w:rPr>
          <w:fldChar w:fldCharType="separate"/>
        </w:r>
        <w:r>
          <w:rPr>
            <w:noProof/>
            <w:webHidden/>
          </w:rPr>
          <w:t>24</w:t>
        </w:r>
        <w:r>
          <w:rPr>
            <w:noProof/>
            <w:webHidden/>
          </w:rPr>
          <w:fldChar w:fldCharType="end"/>
        </w:r>
      </w:hyperlink>
    </w:p>
    <w:p w14:paraId="223AC40B" w14:textId="77777777" w:rsidR="00F62FCA" w:rsidRDefault="00F62FCA">
      <w:pPr>
        <w:pStyle w:val="TOC2"/>
        <w:tabs>
          <w:tab w:val="right" w:leader="dot" w:pos="9350"/>
        </w:tabs>
        <w:rPr>
          <w:noProof/>
        </w:rPr>
      </w:pPr>
      <w:hyperlink w:anchor="_Toc234935046" w:history="1">
        <w:r w:rsidRPr="00133A4D">
          <w:rPr>
            <w:rStyle w:val="Hyperlink"/>
            <w:noProof/>
          </w:rPr>
          <w:t>16.1 Cloud investigation</w:t>
        </w:r>
        <w:r>
          <w:rPr>
            <w:noProof/>
            <w:webHidden/>
          </w:rPr>
          <w:tab/>
        </w:r>
        <w:r>
          <w:rPr>
            <w:noProof/>
            <w:webHidden/>
          </w:rPr>
          <w:fldChar w:fldCharType="begin"/>
        </w:r>
        <w:r>
          <w:rPr>
            <w:noProof/>
            <w:webHidden/>
          </w:rPr>
          <w:instrText xml:space="preserve"> PAGEREF _Toc234935046 \h </w:instrText>
        </w:r>
        <w:r>
          <w:rPr>
            <w:noProof/>
            <w:webHidden/>
          </w:rPr>
        </w:r>
        <w:r>
          <w:rPr>
            <w:noProof/>
            <w:webHidden/>
          </w:rPr>
          <w:fldChar w:fldCharType="separate"/>
        </w:r>
        <w:r>
          <w:rPr>
            <w:noProof/>
            <w:webHidden/>
          </w:rPr>
          <w:t>24</w:t>
        </w:r>
        <w:r>
          <w:rPr>
            <w:noProof/>
            <w:webHidden/>
          </w:rPr>
          <w:fldChar w:fldCharType="end"/>
        </w:r>
      </w:hyperlink>
    </w:p>
    <w:p w14:paraId="437FAD51" w14:textId="77777777" w:rsidR="00F62FCA" w:rsidRDefault="00F62FCA">
      <w:pPr>
        <w:pStyle w:val="TOC2"/>
        <w:tabs>
          <w:tab w:val="right" w:leader="dot" w:pos="9350"/>
        </w:tabs>
        <w:rPr>
          <w:noProof/>
        </w:rPr>
      </w:pPr>
      <w:hyperlink w:anchor="_Toc234935047" w:history="1">
        <w:r w:rsidRPr="00133A4D">
          <w:rPr>
            <w:rStyle w:val="Hyperlink"/>
            <w:noProof/>
          </w:rPr>
          <w:t>16.2 Cloud containment</w:t>
        </w:r>
        <w:r>
          <w:rPr>
            <w:noProof/>
            <w:webHidden/>
          </w:rPr>
          <w:tab/>
        </w:r>
        <w:r>
          <w:rPr>
            <w:noProof/>
            <w:webHidden/>
          </w:rPr>
          <w:fldChar w:fldCharType="begin"/>
        </w:r>
        <w:r>
          <w:rPr>
            <w:noProof/>
            <w:webHidden/>
          </w:rPr>
          <w:instrText xml:space="preserve"> PAGEREF _Toc234935047 \h </w:instrText>
        </w:r>
        <w:r>
          <w:rPr>
            <w:noProof/>
            <w:webHidden/>
          </w:rPr>
        </w:r>
        <w:r>
          <w:rPr>
            <w:noProof/>
            <w:webHidden/>
          </w:rPr>
          <w:fldChar w:fldCharType="separate"/>
        </w:r>
        <w:r>
          <w:rPr>
            <w:noProof/>
            <w:webHidden/>
          </w:rPr>
          <w:t>24</w:t>
        </w:r>
        <w:r>
          <w:rPr>
            <w:noProof/>
            <w:webHidden/>
          </w:rPr>
          <w:fldChar w:fldCharType="end"/>
        </w:r>
      </w:hyperlink>
    </w:p>
    <w:p w14:paraId="1428D5AB" w14:textId="77777777" w:rsidR="00F62FCA" w:rsidRDefault="00F62FCA">
      <w:pPr>
        <w:pStyle w:val="TOC1"/>
        <w:tabs>
          <w:tab w:val="right" w:leader="dot" w:pos="9350"/>
        </w:tabs>
        <w:rPr>
          <w:noProof/>
        </w:rPr>
      </w:pPr>
      <w:hyperlink w:anchor="_Toc234935048" w:history="1">
        <w:r w:rsidRPr="00133A4D">
          <w:rPr>
            <w:rStyle w:val="Hyperlink"/>
            <w:noProof/>
          </w:rPr>
          <w:t>17. Identity and Privileged-Access Incidents</w:t>
        </w:r>
        <w:r>
          <w:rPr>
            <w:noProof/>
            <w:webHidden/>
          </w:rPr>
          <w:tab/>
        </w:r>
        <w:r>
          <w:rPr>
            <w:noProof/>
            <w:webHidden/>
          </w:rPr>
          <w:fldChar w:fldCharType="begin"/>
        </w:r>
        <w:r>
          <w:rPr>
            <w:noProof/>
            <w:webHidden/>
          </w:rPr>
          <w:instrText xml:space="preserve"> PAGEREF _Toc234935048 \h </w:instrText>
        </w:r>
        <w:r>
          <w:rPr>
            <w:noProof/>
            <w:webHidden/>
          </w:rPr>
        </w:r>
        <w:r>
          <w:rPr>
            <w:noProof/>
            <w:webHidden/>
          </w:rPr>
          <w:fldChar w:fldCharType="separate"/>
        </w:r>
        <w:r>
          <w:rPr>
            <w:noProof/>
            <w:webHidden/>
          </w:rPr>
          <w:t>25</w:t>
        </w:r>
        <w:r>
          <w:rPr>
            <w:noProof/>
            <w:webHidden/>
          </w:rPr>
          <w:fldChar w:fldCharType="end"/>
        </w:r>
      </w:hyperlink>
    </w:p>
    <w:p w14:paraId="7D99C168" w14:textId="77777777" w:rsidR="00F62FCA" w:rsidRDefault="00F62FCA">
      <w:pPr>
        <w:pStyle w:val="TOC2"/>
        <w:tabs>
          <w:tab w:val="right" w:leader="dot" w:pos="9350"/>
        </w:tabs>
        <w:rPr>
          <w:noProof/>
        </w:rPr>
      </w:pPr>
      <w:hyperlink w:anchor="_Toc234935049" w:history="1">
        <w:r w:rsidRPr="00133A4D">
          <w:rPr>
            <w:rStyle w:val="Hyperlink"/>
            <w:noProof/>
          </w:rPr>
          <w:t>17.1 Scope</w:t>
        </w:r>
        <w:r>
          <w:rPr>
            <w:noProof/>
            <w:webHidden/>
          </w:rPr>
          <w:tab/>
        </w:r>
        <w:r>
          <w:rPr>
            <w:noProof/>
            <w:webHidden/>
          </w:rPr>
          <w:fldChar w:fldCharType="begin"/>
        </w:r>
        <w:r>
          <w:rPr>
            <w:noProof/>
            <w:webHidden/>
          </w:rPr>
          <w:instrText xml:space="preserve"> PAGEREF _Toc234935049 \h </w:instrText>
        </w:r>
        <w:r>
          <w:rPr>
            <w:noProof/>
            <w:webHidden/>
          </w:rPr>
        </w:r>
        <w:r>
          <w:rPr>
            <w:noProof/>
            <w:webHidden/>
          </w:rPr>
          <w:fldChar w:fldCharType="separate"/>
        </w:r>
        <w:r>
          <w:rPr>
            <w:noProof/>
            <w:webHidden/>
          </w:rPr>
          <w:t>25</w:t>
        </w:r>
        <w:r>
          <w:rPr>
            <w:noProof/>
            <w:webHidden/>
          </w:rPr>
          <w:fldChar w:fldCharType="end"/>
        </w:r>
      </w:hyperlink>
    </w:p>
    <w:p w14:paraId="0E9DAD24" w14:textId="77777777" w:rsidR="00F62FCA" w:rsidRDefault="00F62FCA">
      <w:pPr>
        <w:pStyle w:val="TOC2"/>
        <w:tabs>
          <w:tab w:val="right" w:leader="dot" w:pos="9350"/>
        </w:tabs>
        <w:rPr>
          <w:noProof/>
        </w:rPr>
      </w:pPr>
      <w:hyperlink w:anchor="_Toc234935050" w:history="1">
        <w:r w:rsidRPr="00133A4D">
          <w:rPr>
            <w:rStyle w:val="Hyperlink"/>
            <w:noProof/>
          </w:rPr>
          <w:t>17.2 Safe recovery order</w:t>
        </w:r>
        <w:r>
          <w:rPr>
            <w:noProof/>
            <w:webHidden/>
          </w:rPr>
          <w:tab/>
        </w:r>
        <w:r>
          <w:rPr>
            <w:noProof/>
            <w:webHidden/>
          </w:rPr>
          <w:fldChar w:fldCharType="begin"/>
        </w:r>
        <w:r>
          <w:rPr>
            <w:noProof/>
            <w:webHidden/>
          </w:rPr>
          <w:instrText xml:space="preserve"> PAGEREF _Toc234935050 \h </w:instrText>
        </w:r>
        <w:r>
          <w:rPr>
            <w:noProof/>
            <w:webHidden/>
          </w:rPr>
        </w:r>
        <w:r>
          <w:rPr>
            <w:noProof/>
            <w:webHidden/>
          </w:rPr>
          <w:fldChar w:fldCharType="separate"/>
        </w:r>
        <w:r>
          <w:rPr>
            <w:noProof/>
            <w:webHidden/>
          </w:rPr>
          <w:t>25</w:t>
        </w:r>
        <w:r>
          <w:rPr>
            <w:noProof/>
            <w:webHidden/>
          </w:rPr>
          <w:fldChar w:fldCharType="end"/>
        </w:r>
      </w:hyperlink>
    </w:p>
    <w:p w14:paraId="52080961" w14:textId="77777777" w:rsidR="00F62FCA" w:rsidRDefault="00F62FCA">
      <w:pPr>
        <w:pStyle w:val="TOC1"/>
        <w:tabs>
          <w:tab w:val="right" w:leader="dot" w:pos="9350"/>
        </w:tabs>
        <w:rPr>
          <w:noProof/>
        </w:rPr>
      </w:pPr>
      <w:hyperlink w:anchor="_Toc234935051" w:history="1">
        <w:r w:rsidRPr="00133A4D">
          <w:rPr>
            <w:rStyle w:val="Hyperlink"/>
            <w:noProof/>
          </w:rPr>
          <w:t>18. Third-Party and Supply-Chain Incidents</w:t>
        </w:r>
        <w:r>
          <w:rPr>
            <w:noProof/>
            <w:webHidden/>
          </w:rPr>
          <w:tab/>
        </w:r>
        <w:r>
          <w:rPr>
            <w:noProof/>
            <w:webHidden/>
          </w:rPr>
          <w:fldChar w:fldCharType="begin"/>
        </w:r>
        <w:r>
          <w:rPr>
            <w:noProof/>
            <w:webHidden/>
          </w:rPr>
          <w:instrText xml:space="preserve"> PAGEREF _Toc234935051 \h </w:instrText>
        </w:r>
        <w:r>
          <w:rPr>
            <w:noProof/>
            <w:webHidden/>
          </w:rPr>
        </w:r>
        <w:r>
          <w:rPr>
            <w:noProof/>
            <w:webHidden/>
          </w:rPr>
          <w:fldChar w:fldCharType="separate"/>
        </w:r>
        <w:r>
          <w:rPr>
            <w:noProof/>
            <w:webHidden/>
          </w:rPr>
          <w:t>26</w:t>
        </w:r>
        <w:r>
          <w:rPr>
            <w:noProof/>
            <w:webHidden/>
          </w:rPr>
          <w:fldChar w:fldCharType="end"/>
        </w:r>
      </w:hyperlink>
    </w:p>
    <w:p w14:paraId="195CBD23" w14:textId="77777777" w:rsidR="00F62FCA" w:rsidRDefault="00F62FCA">
      <w:pPr>
        <w:pStyle w:val="TOC2"/>
        <w:tabs>
          <w:tab w:val="right" w:leader="dot" w:pos="9350"/>
        </w:tabs>
        <w:rPr>
          <w:noProof/>
        </w:rPr>
      </w:pPr>
      <w:hyperlink w:anchor="_Toc234935052" w:history="1">
        <w:r w:rsidRPr="00133A4D">
          <w:rPr>
            <w:rStyle w:val="Hyperlink"/>
            <w:noProof/>
          </w:rPr>
          <w:t>18.1 Prepare</w:t>
        </w:r>
        <w:r>
          <w:rPr>
            <w:noProof/>
            <w:webHidden/>
          </w:rPr>
          <w:tab/>
        </w:r>
        <w:r>
          <w:rPr>
            <w:noProof/>
            <w:webHidden/>
          </w:rPr>
          <w:fldChar w:fldCharType="begin"/>
        </w:r>
        <w:r>
          <w:rPr>
            <w:noProof/>
            <w:webHidden/>
          </w:rPr>
          <w:instrText xml:space="preserve"> PAGEREF _Toc234935052 \h </w:instrText>
        </w:r>
        <w:r>
          <w:rPr>
            <w:noProof/>
            <w:webHidden/>
          </w:rPr>
        </w:r>
        <w:r>
          <w:rPr>
            <w:noProof/>
            <w:webHidden/>
          </w:rPr>
          <w:fldChar w:fldCharType="separate"/>
        </w:r>
        <w:r>
          <w:rPr>
            <w:noProof/>
            <w:webHidden/>
          </w:rPr>
          <w:t>26</w:t>
        </w:r>
        <w:r>
          <w:rPr>
            <w:noProof/>
            <w:webHidden/>
          </w:rPr>
          <w:fldChar w:fldCharType="end"/>
        </w:r>
      </w:hyperlink>
    </w:p>
    <w:p w14:paraId="15D0949A" w14:textId="77777777" w:rsidR="00F62FCA" w:rsidRDefault="00F62FCA">
      <w:pPr>
        <w:pStyle w:val="TOC2"/>
        <w:tabs>
          <w:tab w:val="right" w:leader="dot" w:pos="9350"/>
        </w:tabs>
        <w:rPr>
          <w:noProof/>
        </w:rPr>
      </w:pPr>
      <w:hyperlink w:anchor="_Toc234935053" w:history="1">
        <w:r w:rsidRPr="00133A4D">
          <w:rPr>
            <w:rStyle w:val="Hyperlink"/>
            <w:noProof/>
          </w:rPr>
          <w:t>18.2 Respond</w:t>
        </w:r>
        <w:r>
          <w:rPr>
            <w:noProof/>
            <w:webHidden/>
          </w:rPr>
          <w:tab/>
        </w:r>
        <w:r>
          <w:rPr>
            <w:noProof/>
            <w:webHidden/>
          </w:rPr>
          <w:fldChar w:fldCharType="begin"/>
        </w:r>
        <w:r>
          <w:rPr>
            <w:noProof/>
            <w:webHidden/>
          </w:rPr>
          <w:instrText xml:space="preserve"> PAGEREF _Toc234935053 \h </w:instrText>
        </w:r>
        <w:r>
          <w:rPr>
            <w:noProof/>
            <w:webHidden/>
          </w:rPr>
        </w:r>
        <w:r>
          <w:rPr>
            <w:noProof/>
            <w:webHidden/>
          </w:rPr>
          <w:fldChar w:fldCharType="separate"/>
        </w:r>
        <w:r>
          <w:rPr>
            <w:noProof/>
            <w:webHidden/>
          </w:rPr>
          <w:t>26</w:t>
        </w:r>
        <w:r>
          <w:rPr>
            <w:noProof/>
            <w:webHidden/>
          </w:rPr>
          <w:fldChar w:fldCharType="end"/>
        </w:r>
      </w:hyperlink>
    </w:p>
    <w:p w14:paraId="7DE183DA" w14:textId="77777777" w:rsidR="00F62FCA" w:rsidRDefault="00F62FCA">
      <w:pPr>
        <w:pStyle w:val="TOC1"/>
        <w:tabs>
          <w:tab w:val="right" w:leader="dot" w:pos="9350"/>
        </w:tabs>
        <w:rPr>
          <w:noProof/>
        </w:rPr>
      </w:pPr>
      <w:hyperlink w:anchor="_Toc234935054" w:history="1">
        <w:r w:rsidRPr="00133A4D">
          <w:rPr>
            <w:rStyle w:val="Hyperlink"/>
            <w:noProof/>
          </w:rPr>
          <w:t>19. Business Continuity Management System</w:t>
        </w:r>
        <w:r>
          <w:rPr>
            <w:noProof/>
            <w:webHidden/>
          </w:rPr>
          <w:tab/>
        </w:r>
        <w:r>
          <w:rPr>
            <w:noProof/>
            <w:webHidden/>
          </w:rPr>
          <w:fldChar w:fldCharType="begin"/>
        </w:r>
        <w:r>
          <w:rPr>
            <w:noProof/>
            <w:webHidden/>
          </w:rPr>
          <w:instrText xml:space="preserve"> PAGEREF _Toc234935054 \h </w:instrText>
        </w:r>
        <w:r>
          <w:rPr>
            <w:noProof/>
            <w:webHidden/>
          </w:rPr>
        </w:r>
        <w:r>
          <w:rPr>
            <w:noProof/>
            <w:webHidden/>
          </w:rPr>
          <w:fldChar w:fldCharType="separate"/>
        </w:r>
        <w:r>
          <w:rPr>
            <w:noProof/>
            <w:webHidden/>
          </w:rPr>
          <w:t>27</w:t>
        </w:r>
        <w:r>
          <w:rPr>
            <w:noProof/>
            <w:webHidden/>
          </w:rPr>
          <w:fldChar w:fldCharType="end"/>
        </w:r>
      </w:hyperlink>
    </w:p>
    <w:p w14:paraId="4F8C2CF8" w14:textId="77777777" w:rsidR="00F62FCA" w:rsidRDefault="00F62FCA">
      <w:pPr>
        <w:pStyle w:val="TOC1"/>
        <w:tabs>
          <w:tab w:val="right" w:leader="dot" w:pos="9350"/>
        </w:tabs>
        <w:rPr>
          <w:noProof/>
        </w:rPr>
      </w:pPr>
      <w:hyperlink w:anchor="_Toc234935055" w:history="1">
        <w:r w:rsidRPr="00133A4D">
          <w:rPr>
            <w:rStyle w:val="Hyperlink"/>
            <w:noProof/>
          </w:rPr>
          <w:t>20. Continuity Strategies and Procedures</w:t>
        </w:r>
        <w:r>
          <w:rPr>
            <w:noProof/>
            <w:webHidden/>
          </w:rPr>
          <w:tab/>
        </w:r>
        <w:r>
          <w:rPr>
            <w:noProof/>
            <w:webHidden/>
          </w:rPr>
          <w:fldChar w:fldCharType="begin"/>
        </w:r>
        <w:r>
          <w:rPr>
            <w:noProof/>
            <w:webHidden/>
          </w:rPr>
          <w:instrText xml:space="preserve"> PAGEREF _Toc234935055 \h </w:instrText>
        </w:r>
        <w:r>
          <w:rPr>
            <w:noProof/>
            <w:webHidden/>
          </w:rPr>
        </w:r>
        <w:r>
          <w:rPr>
            <w:noProof/>
            <w:webHidden/>
          </w:rPr>
          <w:fldChar w:fldCharType="separate"/>
        </w:r>
        <w:r>
          <w:rPr>
            <w:noProof/>
            <w:webHidden/>
          </w:rPr>
          <w:t>28</w:t>
        </w:r>
        <w:r>
          <w:rPr>
            <w:noProof/>
            <w:webHidden/>
          </w:rPr>
          <w:fldChar w:fldCharType="end"/>
        </w:r>
      </w:hyperlink>
    </w:p>
    <w:p w14:paraId="4FA5F9CA" w14:textId="77777777" w:rsidR="00F62FCA" w:rsidRDefault="00F62FCA">
      <w:pPr>
        <w:pStyle w:val="TOC2"/>
        <w:tabs>
          <w:tab w:val="right" w:leader="dot" w:pos="9350"/>
        </w:tabs>
        <w:rPr>
          <w:noProof/>
        </w:rPr>
      </w:pPr>
      <w:hyperlink w:anchor="_Toc234935056" w:history="1">
        <w:r w:rsidRPr="00133A4D">
          <w:rPr>
            <w:rStyle w:val="Hyperlink"/>
            <w:noProof/>
          </w:rPr>
          <w:t>20.1 Continuity procedure</w:t>
        </w:r>
        <w:r>
          <w:rPr>
            <w:noProof/>
            <w:webHidden/>
          </w:rPr>
          <w:tab/>
        </w:r>
        <w:r>
          <w:rPr>
            <w:noProof/>
            <w:webHidden/>
          </w:rPr>
          <w:fldChar w:fldCharType="begin"/>
        </w:r>
        <w:r>
          <w:rPr>
            <w:noProof/>
            <w:webHidden/>
          </w:rPr>
          <w:instrText xml:space="preserve"> PAGEREF _Toc234935056 \h </w:instrText>
        </w:r>
        <w:r>
          <w:rPr>
            <w:noProof/>
            <w:webHidden/>
          </w:rPr>
        </w:r>
        <w:r>
          <w:rPr>
            <w:noProof/>
            <w:webHidden/>
          </w:rPr>
          <w:fldChar w:fldCharType="separate"/>
        </w:r>
        <w:r>
          <w:rPr>
            <w:noProof/>
            <w:webHidden/>
          </w:rPr>
          <w:t>28</w:t>
        </w:r>
        <w:r>
          <w:rPr>
            <w:noProof/>
            <w:webHidden/>
          </w:rPr>
          <w:fldChar w:fldCharType="end"/>
        </w:r>
      </w:hyperlink>
    </w:p>
    <w:p w14:paraId="2D6C901A" w14:textId="77777777" w:rsidR="00F62FCA" w:rsidRDefault="00F62FCA">
      <w:pPr>
        <w:pStyle w:val="TOC1"/>
        <w:tabs>
          <w:tab w:val="right" w:leader="dot" w:pos="9350"/>
        </w:tabs>
        <w:rPr>
          <w:noProof/>
        </w:rPr>
      </w:pPr>
      <w:hyperlink w:anchor="_Toc234935057" w:history="1">
        <w:r w:rsidRPr="00133A4D">
          <w:rPr>
            <w:rStyle w:val="Hyperlink"/>
            <w:noProof/>
          </w:rPr>
          <w:t>21. Disaster Recovery Planning</w:t>
        </w:r>
        <w:r>
          <w:rPr>
            <w:noProof/>
            <w:webHidden/>
          </w:rPr>
          <w:tab/>
        </w:r>
        <w:r>
          <w:rPr>
            <w:noProof/>
            <w:webHidden/>
          </w:rPr>
          <w:fldChar w:fldCharType="begin"/>
        </w:r>
        <w:r>
          <w:rPr>
            <w:noProof/>
            <w:webHidden/>
          </w:rPr>
          <w:instrText xml:space="preserve"> PAGEREF _Toc234935057 \h </w:instrText>
        </w:r>
        <w:r>
          <w:rPr>
            <w:noProof/>
            <w:webHidden/>
          </w:rPr>
        </w:r>
        <w:r>
          <w:rPr>
            <w:noProof/>
            <w:webHidden/>
          </w:rPr>
          <w:fldChar w:fldCharType="separate"/>
        </w:r>
        <w:r>
          <w:rPr>
            <w:noProof/>
            <w:webHidden/>
          </w:rPr>
          <w:t>29</w:t>
        </w:r>
        <w:r>
          <w:rPr>
            <w:noProof/>
            <w:webHidden/>
          </w:rPr>
          <w:fldChar w:fldCharType="end"/>
        </w:r>
      </w:hyperlink>
    </w:p>
    <w:p w14:paraId="38E1077E" w14:textId="77777777" w:rsidR="00F62FCA" w:rsidRDefault="00F62FCA">
      <w:pPr>
        <w:pStyle w:val="TOC2"/>
        <w:tabs>
          <w:tab w:val="right" w:leader="dot" w:pos="9350"/>
        </w:tabs>
        <w:rPr>
          <w:noProof/>
        </w:rPr>
      </w:pPr>
      <w:hyperlink w:anchor="_Toc234935058" w:history="1">
        <w:r w:rsidRPr="00133A4D">
          <w:rPr>
            <w:rStyle w:val="Hyperlink"/>
            <w:noProof/>
          </w:rPr>
          <w:t>21.1 NIST SP 800-34 contingency process</w:t>
        </w:r>
        <w:r>
          <w:rPr>
            <w:noProof/>
            <w:webHidden/>
          </w:rPr>
          <w:tab/>
        </w:r>
        <w:r>
          <w:rPr>
            <w:noProof/>
            <w:webHidden/>
          </w:rPr>
          <w:fldChar w:fldCharType="begin"/>
        </w:r>
        <w:r>
          <w:rPr>
            <w:noProof/>
            <w:webHidden/>
          </w:rPr>
          <w:instrText xml:space="preserve"> PAGEREF _Toc234935058 \h </w:instrText>
        </w:r>
        <w:r>
          <w:rPr>
            <w:noProof/>
            <w:webHidden/>
          </w:rPr>
        </w:r>
        <w:r>
          <w:rPr>
            <w:noProof/>
            <w:webHidden/>
          </w:rPr>
          <w:fldChar w:fldCharType="separate"/>
        </w:r>
        <w:r>
          <w:rPr>
            <w:noProof/>
            <w:webHidden/>
          </w:rPr>
          <w:t>29</w:t>
        </w:r>
        <w:r>
          <w:rPr>
            <w:noProof/>
            <w:webHidden/>
          </w:rPr>
          <w:fldChar w:fldCharType="end"/>
        </w:r>
      </w:hyperlink>
    </w:p>
    <w:p w14:paraId="2BE942A5" w14:textId="77777777" w:rsidR="00F62FCA" w:rsidRDefault="00F62FCA">
      <w:pPr>
        <w:pStyle w:val="TOC2"/>
        <w:tabs>
          <w:tab w:val="right" w:leader="dot" w:pos="9350"/>
        </w:tabs>
        <w:rPr>
          <w:noProof/>
        </w:rPr>
      </w:pPr>
      <w:hyperlink w:anchor="_Toc234935059" w:history="1">
        <w:r w:rsidRPr="00133A4D">
          <w:rPr>
            <w:rStyle w:val="Hyperlink"/>
            <w:noProof/>
          </w:rPr>
          <w:t>21.2 DR plan content</w:t>
        </w:r>
        <w:r>
          <w:rPr>
            <w:noProof/>
            <w:webHidden/>
          </w:rPr>
          <w:tab/>
        </w:r>
        <w:r>
          <w:rPr>
            <w:noProof/>
            <w:webHidden/>
          </w:rPr>
          <w:fldChar w:fldCharType="begin"/>
        </w:r>
        <w:r>
          <w:rPr>
            <w:noProof/>
            <w:webHidden/>
          </w:rPr>
          <w:instrText xml:space="preserve"> PAGEREF _Toc234935059 \h </w:instrText>
        </w:r>
        <w:r>
          <w:rPr>
            <w:noProof/>
            <w:webHidden/>
          </w:rPr>
        </w:r>
        <w:r>
          <w:rPr>
            <w:noProof/>
            <w:webHidden/>
          </w:rPr>
          <w:fldChar w:fldCharType="separate"/>
        </w:r>
        <w:r>
          <w:rPr>
            <w:noProof/>
            <w:webHidden/>
          </w:rPr>
          <w:t>29</w:t>
        </w:r>
        <w:r>
          <w:rPr>
            <w:noProof/>
            <w:webHidden/>
          </w:rPr>
          <w:fldChar w:fldCharType="end"/>
        </w:r>
      </w:hyperlink>
    </w:p>
    <w:p w14:paraId="2EAE6D90" w14:textId="77777777" w:rsidR="00F62FCA" w:rsidRDefault="00F62FCA">
      <w:pPr>
        <w:pStyle w:val="TOC1"/>
        <w:tabs>
          <w:tab w:val="right" w:leader="dot" w:pos="9350"/>
        </w:tabs>
        <w:rPr>
          <w:noProof/>
        </w:rPr>
      </w:pPr>
      <w:hyperlink w:anchor="_Toc234935060" w:history="1">
        <w:r w:rsidRPr="00133A4D">
          <w:rPr>
            <w:rStyle w:val="Hyperlink"/>
            <w:noProof/>
          </w:rPr>
          <w:t>22. Backups and Recovery Assurance</w:t>
        </w:r>
        <w:r>
          <w:rPr>
            <w:noProof/>
            <w:webHidden/>
          </w:rPr>
          <w:tab/>
        </w:r>
        <w:r>
          <w:rPr>
            <w:noProof/>
            <w:webHidden/>
          </w:rPr>
          <w:fldChar w:fldCharType="begin"/>
        </w:r>
        <w:r>
          <w:rPr>
            <w:noProof/>
            <w:webHidden/>
          </w:rPr>
          <w:instrText xml:space="preserve"> PAGEREF _Toc234935060 \h </w:instrText>
        </w:r>
        <w:r>
          <w:rPr>
            <w:noProof/>
            <w:webHidden/>
          </w:rPr>
        </w:r>
        <w:r>
          <w:rPr>
            <w:noProof/>
            <w:webHidden/>
          </w:rPr>
          <w:fldChar w:fldCharType="separate"/>
        </w:r>
        <w:r>
          <w:rPr>
            <w:noProof/>
            <w:webHidden/>
          </w:rPr>
          <w:t>30</w:t>
        </w:r>
        <w:r>
          <w:rPr>
            <w:noProof/>
            <w:webHidden/>
          </w:rPr>
          <w:fldChar w:fldCharType="end"/>
        </w:r>
      </w:hyperlink>
    </w:p>
    <w:p w14:paraId="74ADFAEF" w14:textId="77777777" w:rsidR="00F62FCA" w:rsidRDefault="00F62FCA">
      <w:pPr>
        <w:pStyle w:val="TOC2"/>
        <w:tabs>
          <w:tab w:val="right" w:leader="dot" w:pos="9350"/>
        </w:tabs>
        <w:rPr>
          <w:noProof/>
        </w:rPr>
      </w:pPr>
      <w:hyperlink w:anchor="_Toc234935061" w:history="1">
        <w:r w:rsidRPr="00133A4D">
          <w:rPr>
            <w:rStyle w:val="Hyperlink"/>
            <w:noProof/>
          </w:rPr>
          <w:t>22.1 Design</w:t>
        </w:r>
        <w:r>
          <w:rPr>
            <w:noProof/>
            <w:webHidden/>
          </w:rPr>
          <w:tab/>
        </w:r>
        <w:r>
          <w:rPr>
            <w:noProof/>
            <w:webHidden/>
          </w:rPr>
          <w:fldChar w:fldCharType="begin"/>
        </w:r>
        <w:r>
          <w:rPr>
            <w:noProof/>
            <w:webHidden/>
          </w:rPr>
          <w:instrText xml:space="preserve"> PAGEREF _Toc234935061 \h </w:instrText>
        </w:r>
        <w:r>
          <w:rPr>
            <w:noProof/>
            <w:webHidden/>
          </w:rPr>
        </w:r>
        <w:r>
          <w:rPr>
            <w:noProof/>
            <w:webHidden/>
          </w:rPr>
          <w:fldChar w:fldCharType="separate"/>
        </w:r>
        <w:r>
          <w:rPr>
            <w:noProof/>
            <w:webHidden/>
          </w:rPr>
          <w:t>30</w:t>
        </w:r>
        <w:r>
          <w:rPr>
            <w:noProof/>
            <w:webHidden/>
          </w:rPr>
          <w:fldChar w:fldCharType="end"/>
        </w:r>
      </w:hyperlink>
    </w:p>
    <w:p w14:paraId="5180A9EB" w14:textId="77777777" w:rsidR="00F62FCA" w:rsidRDefault="00F62FCA">
      <w:pPr>
        <w:pStyle w:val="TOC2"/>
        <w:tabs>
          <w:tab w:val="right" w:leader="dot" w:pos="9350"/>
        </w:tabs>
        <w:rPr>
          <w:noProof/>
        </w:rPr>
      </w:pPr>
      <w:hyperlink w:anchor="_Toc234935062" w:history="1">
        <w:r w:rsidRPr="00133A4D">
          <w:rPr>
            <w:rStyle w:val="Hyperlink"/>
            <w:noProof/>
          </w:rPr>
          <w:t>22.2 Restore test</w:t>
        </w:r>
        <w:r>
          <w:rPr>
            <w:noProof/>
            <w:webHidden/>
          </w:rPr>
          <w:tab/>
        </w:r>
        <w:r>
          <w:rPr>
            <w:noProof/>
            <w:webHidden/>
          </w:rPr>
          <w:fldChar w:fldCharType="begin"/>
        </w:r>
        <w:r>
          <w:rPr>
            <w:noProof/>
            <w:webHidden/>
          </w:rPr>
          <w:instrText xml:space="preserve"> PAGEREF _Toc234935062 \h </w:instrText>
        </w:r>
        <w:r>
          <w:rPr>
            <w:noProof/>
            <w:webHidden/>
          </w:rPr>
        </w:r>
        <w:r>
          <w:rPr>
            <w:noProof/>
            <w:webHidden/>
          </w:rPr>
          <w:fldChar w:fldCharType="separate"/>
        </w:r>
        <w:r>
          <w:rPr>
            <w:noProof/>
            <w:webHidden/>
          </w:rPr>
          <w:t>30</w:t>
        </w:r>
        <w:r>
          <w:rPr>
            <w:noProof/>
            <w:webHidden/>
          </w:rPr>
          <w:fldChar w:fldCharType="end"/>
        </w:r>
      </w:hyperlink>
    </w:p>
    <w:p w14:paraId="50038964" w14:textId="77777777" w:rsidR="00F62FCA" w:rsidRDefault="00F62FCA">
      <w:pPr>
        <w:pStyle w:val="TOC1"/>
        <w:tabs>
          <w:tab w:val="right" w:leader="dot" w:pos="9350"/>
        </w:tabs>
        <w:rPr>
          <w:noProof/>
        </w:rPr>
      </w:pPr>
      <w:hyperlink w:anchor="_Toc234935063" w:history="1">
        <w:r w:rsidRPr="00133A4D">
          <w:rPr>
            <w:rStyle w:val="Hyperlink"/>
            <w:noProof/>
          </w:rPr>
          <w:t>23. Crisis Management and Human Factors</w:t>
        </w:r>
        <w:r>
          <w:rPr>
            <w:noProof/>
            <w:webHidden/>
          </w:rPr>
          <w:tab/>
        </w:r>
        <w:r>
          <w:rPr>
            <w:noProof/>
            <w:webHidden/>
          </w:rPr>
          <w:fldChar w:fldCharType="begin"/>
        </w:r>
        <w:r>
          <w:rPr>
            <w:noProof/>
            <w:webHidden/>
          </w:rPr>
          <w:instrText xml:space="preserve"> PAGEREF _Toc234935063 \h </w:instrText>
        </w:r>
        <w:r>
          <w:rPr>
            <w:noProof/>
            <w:webHidden/>
          </w:rPr>
        </w:r>
        <w:r>
          <w:rPr>
            <w:noProof/>
            <w:webHidden/>
          </w:rPr>
          <w:fldChar w:fldCharType="separate"/>
        </w:r>
        <w:r>
          <w:rPr>
            <w:noProof/>
            <w:webHidden/>
          </w:rPr>
          <w:t>31</w:t>
        </w:r>
        <w:r>
          <w:rPr>
            <w:noProof/>
            <w:webHidden/>
          </w:rPr>
          <w:fldChar w:fldCharType="end"/>
        </w:r>
      </w:hyperlink>
    </w:p>
    <w:p w14:paraId="32BAA62F" w14:textId="77777777" w:rsidR="00F62FCA" w:rsidRDefault="00F62FCA">
      <w:pPr>
        <w:pStyle w:val="TOC2"/>
        <w:tabs>
          <w:tab w:val="right" w:leader="dot" w:pos="9350"/>
        </w:tabs>
        <w:rPr>
          <w:noProof/>
        </w:rPr>
      </w:pPr>
      <w:hyperlink w:anchor="_Toc234935064" w:history="1">
        <w:r w:rsidRPr="00133A4D">
          <w:rPr>
            <w:rStyle w:val="Hyperlink"/>
            <w:noProof/>
          </w:rPr>
          <w:t>23.1 Leadership rhythm</w:t>
        </w:r>
        <w:r>
          <w:rPr>
            <w:noProof/>
            <w:webHidden/>
          </w:rPr>
          <w:tab/>
        </w:r>
        <w:r>
          <w:rPr>
            <w:noProof/>
            <w:webHidden/>
          </w:rPr>
          <w:fldChar w:fldCharType="begin"/>
        </w:r>
        <w:r>
          <w:rPr>
            <w:noProof/>
            <w:webHidden/>
          </w:rPr>
          <w:instrText xml:space="preserve"> PAGEREF _Toc234935064 \h </w:instrText>
        </w:r>
        <w:r>
          <w:rPr>
            <w:noProof/>
            <w:webHidden/>
          </w:rPr>
        </w:r>
        <w:r>
          <w:rPr>
            <w:noProof/>
            <w:webHidden/>
          </w:rPr>
          <w:fldChar w:fldCharType="separate"/>
        </w:r>
        <w:r>
          <w:rPr>
            <w:noProof/>
            <w:webHidden/>
          </w:rPr>
          <w:t>31</w:t>
        </w:r>
        <w:r>
          <w:rPr>
            <w:noProof/>
            <w:webHidden/>
          </w:rPr>
          <w:fldChar w:fldCharType="end"/>
        </w:r>
      </w:hyperlink>
    </w:p>
    <w:p w14:paraId="3D861F48" w14:textId="77777777" w:rsidR="00F62FCA" w:rsidRDefault="00F62FCA">
      <w:pPr>
        <w:pStyle w:val="TOC1"/>
        <w:tabs>
          <w:tab w:val="right" w:leader="dot" w:pos="9350"/>
        </w:tabs>
        <w:rPr>
          <w:noProof/>
        </w:rPr>
      </w:pPr>
      <w:hyperlink w:anchor="_Toc234935065" w:history="1">
        <w:r w:rsidRPr="00133A4D">
          <w:rPr>
            <w:rStyle w:val="Hyperlink"/>
            <w:noProof/>
          </w:rPr>
          <w:t>24. Exercises, Training, and Plan Maintenance</w:t>
        </w:r>
        <w:r>
          <w:rPr>
            <w:noProof/>
            <w:webHidden/>
          </w:rPr>
          <w:tab/>
        </w:r>
        <w:r>
          <w:rPr>
            <w:noProof/>
            <w:webHidden/>
          </w:rPr>
          <w:fldChar w:fldCharType="begin"/>
        </w:r>
        <w:r>
          <w:rPr>
            <w:noProof/>
            <w:webHidden/>
          </w:rPr>
          <w:instrText xml:space="preserve"> PAGEREF _Toc234935065 \h </w:instrText>
        </w:r>
        <w:r>
          <w:rPr>
            <w:noProof/>
            <w:webHidden/>
          </w:rPr>
        </w:r>
        <w:r>
          <w:rPr>
            <w:noProof/>
            <w:webHidden/>
          </w:rPr>
          <w:fldChar w:fldCharType="separate"/>
        </w:r>
        <w:r>
          <w:rPr>
            <w:noProof/>
            <w:webHidden/>
          </w:rPr>
          <w:t>32</w:t>
        </w:r>
        <w:r>
          <w:rPr>
            <w:noProof/>
            <w:webHidden/>
          </w:rPr>
          <w:fldChar w:fldCharType="end"/>
        </w:r>
      </w:hyperlink>
    </w:p>
    <w:p w14:paraId="5D6AEE90" w14:textId="77777777" w:rsidR="00F62FCA" w:rsidRDefault="00F62FCA">
      <w:pPr>
        <w:pStyle w:val="TOC2"/>
        <w:tabs>
          <w:tab w:val="right" w:leader="dot" w:pos="9350"/>
        </w:tabs>
        <w:rPr>
          <w:noProof/>
        </w:rPr>
      </w:pPr>
      <w:hyperlink w:anchor="_Toc234935066" w:history="1">
        <w:r w:rsidRPr="00133A4D">
          <w:rPr>
            <w:rStyle w:val="Hyperlink"/>
            <w:noProof/>
          </w:rPr>
          <w:t>24.1 After-action evidence</w:t>
        </w:r>
        <w:r>
          <w:rPr>
            <w:noProof/>
            <w:webHidden/>
          </w:rPr>
          <w:tab/>
        </w:r>
        <w:r>
          <w:rPr>
            <w:noProof/>
            <w:webHidden/>
          </w:rPr>
          <w:fldChar w:fldCharType="begin"/>
        </w:r>
        <w:r>
          <w:rPr>
            <w:noProof/>
            <w:webHidden/>
          </w:rPr>
          <w:instrText xml:space="preserve"> PAGEREF _Toc234935066 \h </w:instrText>
        </w:r>
        <w:r>
          <w:rPr>
            <w:noProof/>
            <w:webHidden/>
          </w:rPr>
        </w:r>
        <w:r>
          <w:rPr>
            <w:noProof/>
            <w:webHidden/>
          </w:rPr>
          <w:fldChar w:fldCharType="separate"/>
        </w:r>
        <w:r>
          <w:rPr>
            <w:noProof/>
            <w:webHidden/>
          </w:rPr>
          <w:t>32</w:t>
        </w:r>
        <w:r>
          <w:rPr>
            <w:noProof/>
            <w:webHidden/>
          </w:rPr>
          <w:fldChar w:fldCharType="end"/>
        </w:r>
      </w:hyperlink>
    </w:p>
    <w:p w14:paraId="6A4EE93F" w14:textId="77777777" w:rsidR="00F62FCA" w:rsidRDefault="00F62FCA">
      <w:pPr>
        <w:pStyle w:val="TOC1"/>
        <w:tabs>
          <w:tab w:val="right" w:leader="dot" w:pos="9350"/>
        </w:tabs>
        <w:rPr>
          <w:noProof/>
        </w:rPr>
      </w:pPr>
      <w:hyperlink w:anchor="_Toc234935067" w:history="1">
        <w:r w:rsidRPr="00133A4D">
          <w:rPr>
            <w:rStyle w:val="Hyperlink"/>
            <w:noProof/>
          </w:rPr>
          <w:t>25. Compliance Mapping, Evidence Testing, and Metrics</w:t>
        </w:r>
        <w:r>
          <w:rPr>
            <w:noProof/>
            <w:webHidden/>
          </w:rPr>
          <w:tab/>
        </w:r>
        <w:r>
          <w:rPr>
            <w:noProof/>
            <w:webHidden/>
          </w:rPr>
          <w:fldChar w:fldCharType="begin"/>
        </w:r>
        <w:r>
          <w:rPr>
            <w:noProof/>
            <w:webHidden/>
          </w:rPr>
          <w:instrText xml:space="preserve"> PAGEREF _Toc234935067 \h </w:instrText>
        </w:r>
        <w:r>
          <w:rPr>
            <w:noProof/>
            <w:webHidden/>
          </w:rPr>
        </w:r>
        <w:r>
          <w:rPr>
            <w:noProof/>
            <w:webHidden/>
          </w:rPr>
          <w:fldChar w:fldCharType="separate"/>
        </w:r>
        <w:r>
          <w:rPr>
            <w:noProof/>
            <w:webHidden/>
          </w:rPr>
          <w:t>33</w:t>
        </w:r>
        <w:r>
          <w:rPr>
            <w:noProof/>
            <w:webHidden/>
          </w:rPr>
          <w:fldChar w:fldCharType="end"/>
        </w:r>
      </w:hyperlink>
    </w:p>
    <w:p w14:paraId="7056F50B" w14:textId="77777777" w:rsidR="00F62FCA" w:rsidRDefault="00F62FCA">
      <w:pPr>
        <w:pStyle w:val="TOC2"/>
        <w:tabs>
          <w:tab w:val="right" w:leader="dot" w:pos="9350"/>
        </w:tabs>
        <w:rPr>
          <w:noProof/>
        </w:rPr>
      </w:pPr>
      <w:hyperlink w:anchor="_Toc234935068" w:history="1">
        <w:r w:rsidRPr="00133A4D">
          <w:rPr>
            <w:rStyle w:val="Hyperlink"/>
            <w:noProof/>
          </w:rPr>
          <w:t>25.1 Evidence test</w:t>
        </w:r>
        <w:r>
          <w:rPr>
            <w:noProof/>
            <w:webHidden/>
          </w:rPr>
          <w:tab/>
        </w:r>
        <w:r>
          <w:rPr>
            <w:noProof/>
            <w:webHidden/>
          </w:rPr>
          <w:fldChar w:fldCharType="begin"/>
        </w:r>
        <w:r>
          <w:rPr>
            <w:noProof/>
            <w:webHidden/>
          </w:rPr>
          <w:instrText xml:space="preserve"> PAGEREF _Toc234935068 \h </w:instrText>
        </w:r>
        <w:r>
          <w:rPr>
            <w:noProof/>
            <w:webHidden/>
          </w:rPr>
        </w:r>
        <w:r>
          <w:rPr>
            <w:noProof/>
            <w:webHidden/>
          </w:rPr>
          <w:fldChar w:fldCharType="separate"/>
        </w:r>
        <w:r>
          <w:rPr>
            <w:noProof/>
            <w:webHidden/>
          </w:rPr>
          <w:t>33</w:t>
        </w:r>
        <w:r>
          <w:rPr>
            <w:noProof/>
            <w:webHidden/>
          </w:rPr>
          <w:fldChar w:fldCharType="end"/>
        </w:r>
      </w:hyperlink>
    </w:p>
    <w:p w14:paraId="53039B0F" w14:textId="77777777" w:rsidR="00F62FCA" w:rsidRDefault="00F62FCA">
      <w:pPr>
        <w:pStyle w:val="TOC1"/>
        <w:tabs>
          <w:tab w:val="right" w:leader="dot" w:pos="9350"/>
        </w:tabs>
        <w:rPr>
          <w:noProof/>
        </w:rPr>
      </w:pPr>
      <w:hyperlink w:anchor="_Toc234935069" w:history="1">
        <w:r w:rsidRPr="00133A4D">
          <w:rPr>
            <w:rStyle w:val="Hyperlink"/>
            <w:noProof/>
          </w:rPr>
          <w:t>26. Open-Source Tools</w:t>
        </w:r>
        <w:r>
          <w:rPr>
            <w:noProof/>
            <w:webHidden/>
          </w:rPr>
          <w:tab/>
        </w:r>
        <w:r>
          <w:rPr>
            <w:noProof/>
            <w:webHidden/>
          </w:rPr>
          <w:fldChar w:fldCharType="begin"/>
        </w:r>
        <w:r>
          <w:rPr>
            <w:noProof/>
            <w:webHidden/>
          </w:rPr>
          <w:instrText xml:space="preserve"> PAGEREF _Toc234935069 \h </w:instrText>
        </w:r>
        <w:r>
          <w:rPr>
            <w:noProof/>
            <w:webHidden/>
          </w:rPr>
        </w:r>
        <w:r>
          <w:rPr>
            <w:noProof/>
            <w:webHidden/>
          </w:rPr>
          <w:fldChar w:fldCharType="separate"/>
        </w:r>
        <w:r>
          <w:rPr>
            <w:noProof/>
            <w:webHidden/>
          </w:rPr>
          <w:t>34</w:t>
        </w:r>
        <w:r>
          <w:rPr>
            <w:noProof/>
            <w:webHidden/>
          </w:rPr>
          <w:fldChar w:fldCharType="end"/>
        </w:r>
      </w:hyperlink>
    </w:p>
    <w:p w14:paraId="4C607639" w14:textId="77777777" w:rsidR="00F62FCA" w:rsidRDefault="00F62FCA">
      <w:pPr>
        <w:pStyle w:val="TOC2"/>
        <w:tabs>
          <w:tab w:val="right" w:leader="dot" w:pos="9350"/>
        </w:tabs>
        <w:rPr>
          <w:noProof/>
        </w:rPr>
      </w:pPr>
      <w:hyperlink w:anchor="_Toc234935070" w:history="1">
        <w:r w:rsidRPr="00133A4D">
          <w:rPr>
            <w:rStyle w:val="Hyperlink"/>
            <w:noProof/>
          </w:rPr>
          <w:t>26.1 TheHive</w:t>
        </w:r>
        <w:r>
          <w:rPr>
            <w:noProof/>
            <w:webHidden/>
          </w:rPr>
          <w:tab/>
        </w:r>
        <w:r>
          <w:rPr>
            <w:noProof/>
            <w:webHidden/>
          </w:rPr>
          <w:fldChar w:fldCharType="begin"/>
        </w:r>
        <w:r>
          <w:rPr>
            <w:noProof/>
            <w:webHidden/>
          </w:rPr>
          <w:instrText xml:space="preserve"> PAGEREF _Toc234935070 \h </w:instrText>
        </w:r>
        <w:r>
          <w:rPr>
            <w:noProof/>
            <w:webHidden/>
          </w:rPr>
        </w:r>
        <w:r>
          <w:rPr>
            <w:noProof/>
            <w:webHidden/>
          </w:rPr>
          <w:fldChar w:fldCharType="separate"/>
        </w:r>
        <w:r>
          <w:rPr>
            <w:noProof/>
            <w:webHidden/>
          </w:rPr>
          <w:t>34</w:t>
        </w:r>
        <w:r>
          <w:rPr>
            <w:noProof/>
            <w:webHidden/>
          </w:rPr>
          <w:fldChar w:fldCharType="end"/>
        </w:r>
      </w:hyperlink>
    </w:p>
    <w:p w14:paraId="2BA45880" w14:textId="77777777" w:rsidR="00F62FCA" w:rsidRDefault="00F62FCA">
      <w:pPr>
        <w:pStyle w:val="TOC2"/>
        <w:tabs>
          <w:tab w:val="right" w:leader="dot" w:pos="9350"/>
        </w:tabs>
        <w:rPr>
          <w:noProof/>
        </w:rPr>
      </w:pPr>
      <w:hyperlink w:anchor="_Toc234935071" w:history="1">
        <w:r w:rsidRPr="00133A4D">
          <w:rPr>
            <w:rStyle w:val="Hyperlink"/>
            <w:noProof/>
          </w:rPr>
          <w:t>26.2 Cortex</w:t>
        </w:r>
        <w:r>
          <w:rPr>
            <w:noProof/>
            <w:webHidden/>
          </w:rPr>
          <w:tab/>
        </w:r>
        <w:r>
          <w:rPr>
            <w:noProof/>
            <w:webHidden/>
          </w:rPr>
          <w:fldChar w:fldCharType="begin"/>
        </w:r>
        <w:r>
          <w:rPr>
            <w:noProof/>
            <w:webHidden/>
          </w:rPr>
          <w:instrText xml:space="preserve"> PAGEREF _Toc234935071 \h </w:instrText>
        </w:r>
        <w:r>
          <w:rPr>
            <w:noProof/>
            <w:webHidden/>
          </w:rPr>
        </w:r>
        <w:r>
          <w:rPr>
            <w:noProof/>
            <w:webHidden/>
          </w:rPr>
          <w:fldChar w:fldCharType="separate"/>
        </w:r>
        <w:r>
          <w:rPr>
            <w:noProof/>
            <w:webHidden/>
          </w:rPr>
          <w:t>34</w:t>
        </w:r>
        <w:r>
          <w:rPr>
            <w:noProof/>
            <w:webHidden/>
          </w:rPr>
          <w:fldChar w:fldCharType="end"/>
        </w:r>
      </w:hyperlink>
    </w:p>
    <w:p w14:paraId="5AE400A3" w14:textId="77777777" w:rsidR="00F62FCA" w:rsidRDefault="00F62FCA">
      <w:pPr>
        <w:pStyle w:val="TOC2"/>
        <w:tabs>
          <w:tab w:val="right" w:leader="dot" w:pos="9350"/>
        </w:tabs>
        <w:rPr>
          <w:noProof/>
        </w:rPr>
      </w:pPr>
      <w:hyperlink w:anchor="_Toc234935072" w:history="1">
        <w:r w:rsidRPr="00133A4D">
          <w:rPr>
            <w:rStyle w:val="Hyperlink"/>
            <w:noProof/>
          </w:rPr>
          <w:t>26.3 MISP</w:t>
        </w:r>
        <w:r>
          <w:rPr>
            <w:noProof/>
            <w:webHidden/>
          </w:rPr>
          <w:tab/>
        </w:r>
        <w:r>
          <w:rPr>
            <w:noProof/>
            <w:webHidden/>
          </w:rPr>
          <w:fldChar w:fldCharType="begin"/>
        </w:r>
        <w:r>
          <w:rPr>
            <w:noProof/>
            <w:webHidden/>
          </w:rPr>
          <w:instrText xml:space="preserve"> PAGEREF _Toc234935072 \h </w:instrText>
        </w:r>
        <w:r>
          <w:rPr>
            <w:noProof/>
            <w:webHidden/>
          </w:rPr>
        </w:r>
        <w:r>
          <w:rPr>
            <w:noProof/>
            <w:webHidden/>
          </w:rPr>
          <w:fldChar w:fldCharType="separate"/>
        </w:r>
        <w:r>
          <w:rPr>
            <w:noProof/>
            <w:webHidden/>
          </w:rPr>
          <w:t>35</w:t>
        </w:r>
        <w:r>
          <w:rPr>
            <w:noProof/>
            <w:webHidden/>
          </w:rPr>
          <w:fldChar w:fldCharType="end"/>
        </w:r>
      </w:hyperlink>
    </w:p>
    <w:p w14:paraId="77F95AC2" w14:textId="77777777" w:rsidR="00F62FCA" w:rsidRDefault="00F62FCA">
      <w:pPr>
        <w:pStyle w:val="TOC2"/>
        <w:tabs>
          <w:tab w:val="right" w:leader="dot" w:pos="9350"/>
        </w:tabs>
        <w:rPr>
          <w:noProof/>
        </w:rPr>
      </w:pPr>
      <w:hyperlink w:anchor="_Toc234935073" w:history="1">
        <w:r w:rsidRPr="00133A4D">
          <w:rPr>
            <w:rStyle w:val="Hyperlink"/>
            <w:noProof/>
          </w:rPr>
          <w:t>26.4 Wazuh</w:t>
        </w:r>
        <w:r>
          <w:rPr>
            <w:noProof/>
            <w:webHidden/>
          </w:rPr>
          <w:tab/>
        </w:r>
        <w:r>
          <w:rPr>
            <w:noProof/>
            <w:webHidden/>
          </w:rPr>
          <w:fldChar w:fldCharType="begin"/>
        </w:r>
        <w:r>
          <w:rPr>
            <w:noProof/>
            <w:webHidden/>
          </w:rPr>
          <w:instrText xml:space="preserve"> PAGEREF _Toc234935073 \h </w:instrText>
        </w:r>
        <w:r>
          <w:rPr>
            <w:noProof/>
            <w:webHidden/>
          </w:rPr>
        </w:r>
        <w:r>
          <w:rPr>
            <w:noProof/>
            <w:webHidden/>
          </w:rPr>
          <w:fldChar w:fldCharType="separate"/>
        </w:r>
        <w:r>
          <w:rPr>
            <w:noProof/>
            <w:webHidden/>
          </w:rPr>
          <w:t>35</w:t>
        </w:r>
        <w:r>
          <w:rPr>
            <w:noProof/>
            <w:webHidden/>
          </w:rPr>
          <w:fldChar w:fldCharType="end"/>
        </w:r>
      </w:hyperlink>
    </w:p>
    <w:p w14:paraId="341BB3BF" w14:textId="77777777" w:rsidR="00F62FCA" w:rsidRDefault="00F62FCA">
      <w:pPr>
        <w:pStyle w:val="TOC2"/>
        <w:tabs>
          <w:tab w:val="right" w:leader="dot" w:pos="9350"/>
        </w:tabs>
        <w:rPr>
          <w:noProof/>
        </w:rPr>
      </w:pPr>
      <w:hyperlink w:anchor="_Toc234935074" w:history="1">
        <w:r w:rsidRPr="00133A4D">
          <w:rPr>
            <w:rStyle w:val="Hyperlink"/>
            <w:noProof/>
          </w:rPr>
          <w:t>26.5 Velociraptor</w:t>
        </w:r>
        <w:r>
          <w:rPr>
            <w:noProof/>
            <w:webHidden/>
          </w:rPr>
          <w:tab/>
        </w:r>
        <w:r>
          <w:rPr>
            <w:noProof/>
            <w:webHidden/>
          </w:rPr>
          <w:fldChar w:fldCharType="begin"/>
        </w:r>
        <w:r>
          <w:rPr>
            <w:noProof/>
            <w:webHidden/>
          </w:rPr>
          <w:instrText xml:space="preserve"> PAGEREF _Toc234935074 \h </w:instrText>
        </w:r>
        <w:r>
          <w:rPr>
            <w:noProof/>
            <w:webHidden/>
          </w:rPr>
        </w:r>
        <w:r>
          <w:rPr>
            <w:noProof/>
            <w:webHidden/>
          </w:rPr>
          <w:fldChar w:fldCharType="separate"/>
        </w:r>
        <w:r>
          <w:rPr>
            <w:noProof/>
            <w:webHidden/>
          </w:rPr>
          <w:t>35</w:t>
        </w:r>
        <w:r>
          <w:rPr>
            <w:noProof/>
            <w:webHidden/>
          </w:rPr>
          <w:fldChar w:fldCharType="end"/>
        </w:r>
      </w:hyperlink>
    </w:p>
    <w:p w14:paraId="25CB7630" w14:textId="77777777" w:rsidR="00F62FCA" w:rsidRDefault="00F62FCA">
      <w:pPr>
        <w:pStyle w:val="TOC2"/>
        <w:tabs>
          <w:tab w:val="right" w:leader="dot" w:pos="9350"/>
        </w:tabs>
        <w:rPr>
          <w:noProof/>
        </w:rPr>
      </w:pPr>
      <w:hyperlink w:anchor="_Toc234935075" w:history="1">
        <w:r w:rsidRPr="00133A4D">
          <w:rPr>
            <w:rStyle w:val="Hyperlink"/>
            <w:noProof/>
          </w:rPr>
          <w:t>26.6 Volatility 3</w:t>
        </w:r>
        <w:r>
          <w:rPr>
            <w:noProof/>
            <w:webHidden/>
          </w:rPr>
          <w:tab/>
        </w:r>
        <w:r>
          <w:rPr>
            <w:noProof/>
            <w:webHidden/>
          </w:rPr>
          <w:fldChar w:fldCharType="begin"/>
        </w:r>
        <w:r>
          <w:rPr>
            <w:noProof/>
            <w:webHidden/>
          </w:rPr>
          <w:instrText xml:space="preserve"> PAGEREF _Toc234935075 \h </w:instrText>
        </w:r>
        <w:r>
          <w:rPr>
            <w:noProof/>
            <w:webHidden/>
          </w:rPr>
        </w:r>
        <w:r>
          <w:rPr>
            <w:noProof/>
            <w:webHidden/>
          </w:rPr>
          <w:fldChar w:fldCharType="separate"/>
        </w:r>
        <w:r>
          <w:rPr>
            <w:noProof/>
            <w:webHidden/>
          </w:rPr>
          <w:t>35</w:t>
        </w:r>
        <w:r>
          <w:rPr>
            <w:noProof/>
            <w:webHidden/>
          </w:rPr>
          <w:fldChar w:fldCharType="end"/>
        </w:r>
      </w:hyperlink>
    </w:p>
    <w:p w14:paraId="0981D413" w14:textId="77777777" w:rsidR="00F62FCA" w:rsidRDefault="00F62FCA">
      <w:pPr>
        <w:pStyle w:val="TOC2"/>
        <w:tabs>
          <w:tab w:val="right" w:leader="dot" w:pos="9350"/>
        </w:tabs>
        <w:rPr>
          <w:noProof/>
        </w:rPr>
      </w:pPr>
      <w:hyperlink w:anchor="_Toc234935076" w:history="1">
        <w:r w:rsidRPr="00133A4D">
          <w:rPr>
            <w:rStyle w:val="Hyperlink"/>
            <w:noProof/>
          </w:rPr>
          <w:t>26.7 Autopsy</w:t>
        </w:r>
        <w:r>
          <w:rPr>
            <w:noProof/>
            <w:webHidden/>
          </w:rPr>
          <w:tab/>
        </w:r>
        <w:r>
          <w:rPr>
            <w:noProof/>
            <w:webHidden/>
          </w:rPr>
          <w:fldChar w:fldCharType="begin"/>
        </w:r>
        <w:r>
          <w:rPr>
            <w:noProof/>
            <w:webHidden/>
          </w:rPr>
          <w:instrText xml:space="preserve"> PAGEREF _Toc234935076 \h </w:instrText>
        </w:r>
        <w:r>
          <w:rPr>
            <w:noProof/>
            <w:webHidden/>
          </w:rPr>
        </w:r>
        <w:r>
          <w:rPr>
            <w:noProof/>
            <w:webHidden/>
          </w:rPr>
          <w:fldChar w:fldCharType="separate"/>
        </w:r>
        <w:r>
          <w:rPr>
            <w:noProof/>
            <w:webHidden/>
          </w:rPr>
          <w:t>35</w:t>
        </w:r>
        <w:r>
          <w:rPr>
            <w:noProof/>
            <w:webHidden/>
          </w:rPr>
          <w:fldChar w:fldCharType="end"/>
        </w:r>
      </w:hyperlink>
    </w:p>
    <w:p w14:paraId="54B19F10" w14:textId="77777777" w:rsidR="00F62FCA" w:rsidRDefault="00F62FCA">
      <w:pPr>
        <w:pStyle w:val="TOC2"/>
        <w:tabs>
          <w:tab w:val="right" w:leader="dot" w:pos="9350"/>
        </w:tabs>
        <w:rPr>
          <w:noProof/>
        </w:rPr>
      </w:pPr>
      <w:hyperlink w:anchor="_Toc234935077" w:history="1">
        <w:r w:rsidRPr="00133A4D">
          <w:rPr>
            <w:rStyle w:val="Hyperlink"/>
            <w:noProof/>
          </w:rPr>
          <w:t>26.8 Timesketch</w:t>
        </w:r>
        <w:r>
          <w:rPr>
            <w:noProof/>
            <w:webHidden/>
          </w:rPr>
          <w:tab/>
        </w:r>
        <w:r>
          <w:rPr>
            <w:noProof/>
            <w:webHidden/>
          </w:rPr>
          <w:fldChar w:fldCharType="begin"/>
        </w:r>
        <w:r>
          <w:rPr>
            <w:noProof/>
            <w:webHidden/>
          </w:rPr>
          <w:instrText xml:space="preserve"> PAGEREF _Toc234935077 \h </w:instrText>
        </w:r>
        <w:r>
          <w:rPr>
            <w:noProof/>
            <w:webHidden/>
          </w:rPr>
        </w:r>
        <w:r>
          <w:rPr>
            <w:noProof/>
            <w:webHidden/>
          </w:rPr>
          <w:fldChar w:fldCharType="separate"/>
        </w:r>
        <w:r>
          <w:rPr>
            <w:noProof/>
            <w:webHidden/>
          </w:rPr>
          <w:t>36</w:t>
        </w:r>
        <w:r>
          <w:rPr>
            <w:noProof/>
            <w:webHidden/>
          </w:rPr>
          <w:fldChar w:fldCharType="end"/>
        </w:r>
      </w:hyperlink>
    </w:p>
    <w:p w14:paraId="3D301190" w14:textId="77777777" w:rsidR="00F62FCA" w:rsidRDefault="00F62FCA">
      <w:pPr>
        <w:pStyle w:val="TOC2"/>
        <w:tabs>
          <w:tab w:val="right" w:leader="dot" w:pos="9350"/>
        </w:tabs>
        <w:rPr>
          <w:noProof/>
        </w:rPr>
      </w:pPr>
      <w:hyperlink w:anchor="_Toc234935078" w:history="1">
        <w:r w:rsidRPr="00133A4D">
          <w:rPr>
            <w:rStyle w:val="Hyperlink"/>
            <w:noProof/>
          </w:rPr>
          <w:t>26.9 Plaso / log2timeline</w:t>
        </w:r>
        <w:r>
          <w:rPr>
            <w:noProof/>
            <w:webHidden/>
          </w:rPr>
          <w:tab/>
        </w:r>
        <w:r>
          <w:rPr>
            <w:noProof/>
            <w:webHidden/>
          </w:rPr>
          <w:fldChar w:fldCharType="begin"/>
        </w:r>
        <w:r>
          <w:rPr>
            <w:noProof/>
            <w:webHidden/>
          </w:rPr>
          <w:instrText xml:space="preserve"> PAGEREF _Toc234935078 \h </w:instrText>
        </w:r>
        <w:r>
          <w:rPr>
            <w:noProof/>
            <w:webHidden/>
          </w:rPr>
        </w:r>
        <w:r>
          <w:rPr>
            <w:noProof/>
            <w:webHidden/>
          </w:rPr>
          <w:fldChar w:fldCharType="separate"/>
        </w:r>
        <w:r>
          <w:rPr>
            <w:noProof/>
            <w:webHidden/>
          </w:rPr>
          <w:t>36</w:t>
        </w:r>
        <w:r>
          <w:rPr>
            <w:noProof/>
            <w:webHidden/>
          </w:rPr>
          <w:fldChar w:fldCharType="end"/>
        </w:r>
      </w:hyperlink>
    </w:p>
    <w:p w14:paraId="781E989A" w14:textId="77777777" w:rsidR="00F62FCA" w:rsidRDefault="00F62FCA">
      <w:pPr>
        <w:pStyle w:val="TOC2"/>
        <w:tabs>
          <w:tab w:val="right" w:leader="dot" w:pos="9350"/>
        </w:tabs>
        <w:rPr>
          <w:noProof/>
        </w:rPr>
      </w:pPr>
      <w:hyperlink w:anchor="_Toc234935079" w:history="1">
        <w:r w:rsidRPr="00133A4D">
          <w:rPr>
            <w:rStyle w:val="Hyperlink"/>
            <w:noProof/>
          </w:rPr>
          <w:t>26.10 osquery</w:t>
        </w:r>
        <w:r>
          <w:rPr>
            <w:noProof/>
            <w:webHidden/>
          </w:rPr>
          <w:tab/>
        </w:r>
        <w:r>
          <w:rPr>
            <w:noProof/>
            <w:webHidden/>
          </w:rPr>
          <w:fldChar w:fldCharType="begin"/>
        </w:r>
        <w:r>
          <w:rPr>
            <w:noProof/>
            <w:webHidden/>
          </w:rPr>
          <w:instrText xml:space="preserve"> PAGEREF _Toc234935079 \h </w:instrText>
        </w:r>
        <w:r>
          <w:rPr>
            <w:noProof/>
            <w:webHidden/>
          </w:rPr>
        </w:r>
        <w:r>
          <w:rPr>
            <w:noProof/>
            <w:webHidden/>
          </w:rPr>
          <w:fldChar w:fldCharType="separate"/>
        </w:r>
        <w:r>
          <w:rPr>
            <w:noProof/>
            <w:webHidden/>
          </w:rPr>
          <w:t>36</w:t>
        </w:r>
        <w:r>
          <w:rPr>
            <w:noProof/>
            <w:webHidden/>
          </w:rPr>
          <w:fldChar w:fldCharType="end"/>
        </w:r>
      </w:hyperlink>
    </w:p>
    <w:p w14:paraId="48D13D3D" w14:textId="77777777" w:rsidR="00F62FCA" w:rsidRDefault="00F62FCA">
      <w:pPr>
        <w:pStyle w:val="TOC2"/>
        <w:tabs>
          <w:tab w:val="right" w:leader="dot" w:pos="9350"/>
        </w:tabs>
        <w:rPr>
          <w:noProof/>
        </w:rPr>
      </w:pPr>
      <w:hyperlink w:anchor="_Toc234935080" w:history="1">
        <w:r w:rsidRPr="00133A4D">
          <w:rPr>
            <w:rStyle w:val="Hyperlink"/>
            <w:noProof/>
          </w:rPr>
          <w:t>26.11 Zeek</w:t>
        </w:r>
        <w:r>
          <w:rPr>
            <w:noProof/>
            <w:webHidden/>
          </w:rPr>
          <w:tab/>
        </w:r>
        <w:r>
          <w:rPr>
            <w:noProof/>
            <w:webHidden/>
          </w:rPr>
          <w:fldChar w:fldCharType="begin"/>
        </w:r>
        <w:r>
          <w:rPr>
            <w:noProof/>
            <w:webHidden/>
          </w:rPr>
          <w:instrText xml:space="preserve"> PAGEREF _Toc234935080 \h </w:instrText>
        </w:r>
        <w:r>
          <w:rPr>
            <w:noProof/>
            <w:webHidden/>
          </w:rPr>
        </w:r>
        <w:r>
          <w:rPr>
            <w:noProof/>
            <w:webHidden/>
          </w:rPr>
          <w:fldChar w:fldCharType="separate"/>
        </w:r>
        <w:r>
          <w:rPr>
            <w:noProof/>
            <w:webHidden/>
          </w:rPr>
          <w:t>36</w:t>
        </w:r>
        <w:r>
          <w:rPr>
            <w:noProof/>
            <w:webHidden/>
          </w:rPr>
          <w:fldChar w:fldCharType="end"/>
        </w:r>
      </w:hyperlink>
    </w:p>
    <w:p w14:paraId="1E271937" w14:textId="77777777" w:rsidR="00F62FCA" w:rsidRDefault="00F62FCA">
      <w:pPr>
        <w:pStyle w:val="TOC2"/>
        <w:tabs>
          <w:tab w:val="right" w:leader="dot" w:pos="9350"/>
        </w:tabs>
        <w:rPr>
          <w:noProof/>
        </w:rPr>
      </w:pPr>
      <w:hyperlink w:anchor="_Toc234935081" w:history="1">
        <w:r w:rsidRPr="00133A4D">
          <w:rPr>
            <w:rStyle w:val="Hyperlink"/>
            <w:noProof/>
          </w:rPr>
          <w:t>26.12 Suricata</w:t>
        </w:r>
        <w:r>
          <w:rPr>
            <w:noProof/>
            <w:webHidden/>
          </w:rPr>
          <w:tab/>
        </w:r>
        <w:r>
          <w:rPr>
            <w:noProof/>
            <w:webHidden/>
          </w:rPr>
          <w:fldChar w:fldCharType="begin"/>
        </w:r>
        <w:r>
          <w:rPr>
            <w:noProof/>
            <w:webHidden/>
          </w:rPr>
          <w:instrText xml:space="preserve"> PAGEREF _Toc234935081 \h </w:instrText>
        </w:r>
        <w:r>
          <w:rPr>
            <w:noProof/>
            <w:webHidden/>
          </w:rPr>
        </w:r>
        <w:r>
          <w:rPr>
            <w:noProof/>
            <w:webHidden/>
          </w:rPr>
          <w:fldChar w:fldCharType="separate"/>
        </w:r>
        <w:r>
          <w:rPr>
            <w:noProof/>
            <w:webHidden/>
          </w:rPr>
          <w:t>36</w:t>
        </w:r>
        <w:r>
          <w:rPr>
            <w:noProof/>
            <w:webHidden/>
          </w:rPr>
          <w:fldChar w:fldCharType="end"/>
        </w:r>
      </w:hyperlink>
    </w:p>
    <w:p w14:paraId="5CFF1477" w14:textId="77777777" w:rsidR="00F62FCA" w:rsidRDefault="00F62FCA">
      <w:pPr>
        <w:pStyle w:val="TOC2"/>
        <w:tabs>
          <w:tab w:val="right" w:leader="dot" w:pos="9350"/>
        </w:tabs>
        <w:rPr>
          <w:noProof/>
        </w:rPr>
      </w:pPr>
      <w:hyperlink w:anchor="_Toc234935082" w:history="1">
        <w:r w:rsidRPr="00133A4D">
          <w:rPr>
            <w:rStyle w:val="Hyperlink"/>
            <w:noProof/>
          </w:rPr>
          <w:t>26.13 YARA</w:t>
        </w:r>
        <w:r>
          <w:rPr>
            <w:noProof/>
            <w:webHidden/>
          </w:rPr>
          <w:tab/>
        </w:r>
        <w:r>
          <w:rPr>
            <w:noProof/>
            <w:webHidden/>
          </w:rPr>
          <w:fldChar w:fldCharType="begin"/>
        </w:r>
        <w:r>
          <w:rPr>
            <w:noProof/>
            <w:webHidden/>
          </w:rPr>
          <w:instrText xml:space="preserve"> PAGEREF _Toc234935082 \h </w:instrText>
        </w:r>
        <w:r>
          <w:rPr>
            <w:noProof/>
            <w:webHidden/>
          </w:rPr>
        </w:r>
        <w:r>
          <w:rPr>
            <w:noProof/>
            <w:webHidden/>
          </w:rPr>
          <w:fldChar w:fldCharType="separate"/>
        </w:r>
        <w:r>
          <w:rPr>
            <w:noProof/>
            <w:webHidden/>
          </w:rPr>
          <w:t>37</w:t>
        </w:r>
        <w:r>
          <w:rPr>
            <w:noProof/>
            <w:webHidden/>
          </w:rPr>
          <w:fldChar w:fldCharType="end"/>
        </w:r>
      </w:hyperlink>
    </w:p>
    <w:p w14:paraId="40C10FFE" w14:textId="77777777" w:rsidR="00F62FCA" w:rsidRDefault="00F62FCA">
      <w:pPr>
        <w:pStyle w:val="TOC2"/>
        <w:tabs>
          <w:tab w:val="right" w:leader="dot" w:pos="9350"/>
        </w:tabs>
        <w:rPr>
          <w:noProof/>
        </w:rPr>
      </w:pPr>
      <w:hyperlink w:anchor="_Toc234935083" w:history="1">
        <w:r w:rsidRPr="00133A4D">
          <w:rPr>
            <w:rStyle w:val="Hyperlink"/>
            <w:noProof/>
          </w:rPr>
          <w:t>26.14 Sigma</w:t>
        </w:r>
        <w:r>
          <w:rPr>
            <w:noProof/>
            <w:webHidden/>
          </w:rPr>
          <w:tab/>
        </w:r>
        <w:r>
          <w:rPr>
            <w:noProof/>
            <w:webHidden/>
          </w:rPr>
          <w:fldChar w:fldCharType="begin"/>
        </w:r>
        <w:r>
          <w:rPr>
            <w:noProof/>
            <w:webHidden/>
          </w:rPr>
          <w:instrText xml:space="preserve"> PAGEREF _Toc234935083 \h </w:instrText>
        </w:r>
        <w:r>
          <w:rPr>
            <w:noProof/>
            <w:webHidden/>
          </w:rPr>
        </w:r>
        <w:r>
          <w:rPr>
            <w:noProof/>
            <w:webHidden/>
          </w:rPr>
          <w:fldChar w:fldCharType="separate"/>
        </w:r>
        <w:r>
          <w:rPr>
            <w:noProof/>
            <w:webHidden/>
          </w:rPr>
          <w:t>37</w:t>
        </w:r>
        <w:r>
          <w:rPr>
            <w:noProof/>
            <w:webHidden/>
          </w:rPr>
          <w:fldChar w:fldCharType="end"/>
        </w:r>
      </w:hyperlink>
    </w:p>
    <w:p w14:paraId="498F594A" w14:textId="77777777" w:rsidR="00F62FCA" w:rsidRDefault="00F62FCA">
      <w:pPr>
        <w:pStyle w:val="TOC2"/>
        <w:tabs>
          <w:tab w:val="right" w:leader="dot" w:pos="9350"/>
        </w:tabs>
        <w:rPr>
          <w:noProof/>
        </w:rPr>
      </w:pPr>
      <w:hyperlink w:anchor="_Toc234935084" w:history="1">
        <w:r w:rsidRPr="00133A4D">
          <w:rPr>
            <w:rStyle w:val="Hyperlink"/>
            <w:noProof/>
          </w:rPr>
          <w:t>26.15 DFIR-IRIS</w:t>
        </w:r>
        <w:r>
          <w:rPr>
            <w:noProof/>
            <w:webHidden/>
          </w:rPr>
          <w:tab/>
        </w:r>
        <w:r>
          <w:rPr>
            <w:noProof/>
            <w:webHidden/>
          </w:rPr>
          <w:fldChar w:fldCharType="begin"/>
        </w:r>
        <w:r>
          <w:rPr>
            <w:noProof/>
            <w:webHidden/>
          </w:rPr>
          <w:instrText xml:space="preserve"> PAGEREF _Toc234935084 \h </w:instrText>
        </w:r>
        <w:r>
          <w:rPr>
            <w:noProof/>
            <w:webHidden/>
          </w:rPr>
        </w:r>
        <w:r>
          <w:rPr>
            <w:noProof/>
            <w:webHidden/>
          </w:rPr>
          <w:fldChar w:fldCharType="separate"/>
        </w:r>
        <w:r>
          <w:rPr>
            <w:noProof/>
            <w:webHidden/>
          </w:rPr>
          <w:t>37</w:t>
        </w:r>
        <w:r>
          <w:rPr>
            <w:noProof/>
            <w:webHidden/>
          </w:rPr>
          <w:fldChar w:fldCharType="end"/>
        </w:r>
      </w:hyperlink>
    </w:p>
    <w:p w14:paraId="1B6159CE" w14:textId="77777777" w:rsidR="00F62FCA" w:rsidRDefault="00F62FCA">
      <w:pPr>
        <w:pStyle w:val="TOC2"/>
        <w:tabs>
          <w:tab w:val="right" w:leader="dot" w:pos="9350"/>
        </w:tabs>
        <w:rPr>
          <w:noProof/>
        </w:rPr>
      </w:pPr>
      <w:hyperlink w:anchor="_Toc234935085" w:history="1">
        <w:r w:rsidRPr="00133A4D">
          <w:rPr>
            <w:rStyle w:val="Hyperlink"/>
            <w:noProof/>
          </w:rPr>
          <w:t>26.16 GRR Rapid Response</w:t>
        </w:r>
        <w:r>
          <w:rPr>
            <w:noProof/>
            <w:webHidden/>
          </w:rPr>
          <w:tab/>
        </w:r>
        <w:r>
          <w:rPr>
            <w:noProof/>
            <w:webHidden/>
          </w:rPr>
          <w:fldChar w:fldCharType="begin"/>
        </w:r>
        <w:r>
          <w:rPr>
            <w:noProof/>
            <w:webHidden/>
          </w:rPr>
          <w:instrText xml:space="preserve"> PAGEREF _Toc234935085 \h </w:instrText>
        </w:r>
        <w:r>
          <w:rPr>
            <w:noProof/>
            <w:webHidden/>
          </w:rPr>
        </w:r>
        <w:r>
          <w:rPr>
            <w:noProof/>
            <w:webHidden/>
          </w:rPr>
          <w:fldChar w:fldCharType="separate"/>
        </w:r>
        <w:r>
          <w:rPr>
            <w:noProof/>
            <w:webHidden/>
          </w:rPr>
          <w:t>37</w:t>
        </w:r>
        <w:r>
          <w:rPr>
            <w:noProof/>
            <w:webHidden/>
          </w:rPr>
          <w:fldChar w:fldCharType="end"/>
        </w:r>
      </w:hyperlink>
    </w:p>
    <w:p w14:paraId="00BEF939" w14:textId="77777777" w:rsidR="00F62FCA" w:rsidRDefault="00F62FCA">
      <w:pPr>
        <w:pStyle w:val="TOC2"/>
        <w:tabs>
          <w:tab w:val="right" w:leader="dot" w:pos="9350"/>
        </w:tabs>
        <w:rPr>
          <w:noProof/>
        </w:rPr>
      </w:pPr>
      <w:hyperlink w:anchor="_Toc234935086" w:history="1">
        <w:r w:rsidRPr="00133A4D">
          <w:rPr>
            <w:rStyle w:val="Hyperlink"/>
            <w:noProof/>
          </w:rPr>
          <w:t>26.17 Shuffle</w:t>
        </w:r>
        <w:r>
          <w:rPr>
            <w:noProof/>
            <w:webHidden/>
          </w:rPr>
          <w:tab/>
        </w:r>
        <w:r>
          <w:rPr>
            <w:noProof/>
            <w:webHidden/>
          </w:rPr>
          <w:fldChar w:fldCharType="begin"/>
        </w:r>
        <w:r>
          <w:rPr>
            <w:noProof/>
            <w:webHidden/>
          </w:rPr>
          <w:instrText xml:space="preserve"> PAGEREF _Toc234935086 \h </w:instrText>
        </w:r>
        <w:r>
          <w:rPr>
            <w:noProof/>
            <w:webHidden/>
          </w:rPr>
        </w:r>
        <w:r>
          <w:rPr>
            <w:noProof/>
            <w:webHidden/>
          </w:rPr>
          <w:fldChar w:fldCharType="separate"/>
        </w:r>
        <w:r>
          <w:rPr>
            <w:noProof/>
            <w:webHidden/>
          </w:rPr>
          <w:t>38</w:t>
        </w:r>
        <w:r>
          <w:rPr>
            <w:noProof/>
            <w:webHidden/>
          </w:rPr>
          <w:fldChar w:fldCharType="end"/>
        </w:r>
      </w:hyperlink>
    </w:p>
    <w:p w14:paraId="396BBAD4" w14:textId="77777777" w:rsidR="00F62FCA" w:rsidRDefault="00F62FCA">
      <w:pPr>
        <w:pStyle w:val="TOC2"/>
        <w:tabs>
          <w:tab w:val="right" w:leader="dot" w:pos="9350"/>
        </w:tabs>
        <w:rPr>
          <w:noProof/>
        </w:rPr>
      </w:pPr>
      <w:hyperlink w:anchor="_Toc234935087" w:history="1">
        <w:r w:rsidRPr="00133A4D">
          <w:rPr>
            <w:rStyle w:val="Hyperlink"/>
            <w:noProof/>
          </w:rPr>
          <w:t>26.18 OpenSearch</w:t>
        </w:r>
        <w:r>
          <w:rPr>
            <w:noProof/>
            <w:webHidden/>
          </w:rPr>
          <w:tab/>
        </w:r>
        <w:r>
          <w:rPr>
            <w:noProof/>
            <w:webHidden/>
          </w:rPr>
          <w:fldChar w:fldCharType="begin"/>
        </w:r>
        <w:r>
          <w:rPr>
            <w:noProof/>
            <w:webHidden/>
          </w:rPr>
          <w:instrText xml:space="preserve"> PAGEREF _Toc234935087 \h </w:instrText>
        </w:r>
        <w:r>
          <w:rPr>
            <w:noProof/>
            <w:webHidden/>
          </w:rPr>
        </w:r>
        <w:r>
          <w:rPr>
            <w:noProof/>
            <w:webHidden/>
          </w:rPr>
          <w:fldChar w:fldCharType="separate"/>
        </w:r>
        <w:r>
          <w:rPr>
            <w:noProof/>
            <w:webHidden/>
          </w:rPr>
          <w:t>38</w:t>
        </w:r>
        <w:r>
          <w:rPr>
            <w:noProof/>
            <w:webHidden/>
          </w:rPr>
          <w:fldChar w:fldCharType="end"/>
        </w:r>
      </w:hyperlink>
    </w:p>
    <w:p w14:paraId="74EB168E" w14:textId="77777777" w:rsidR="00F62FCA" w:rsidRDefault="00F62FCA">
      <w:pPr>
        <w:pStyle w:val="TOC1"/>
        <w:tabs>
          <w:tab w:val="right" w:leader="dot" w:pos="9350"/>
        </w:tabs>
        <w:rPr>
          <w:noProof/>
        </w:rPr>
      </w:pPr>
      <w:hyperlink w:anchor="_Toc234935088" w:history="1">
        <w:r w:rsidRPr="00133A4D">
          <w:rPr>
            <w:rStyle w:val="Hyperlink"/>
            <w:noProof/>
          </w:rPr>
          <w:t>27. Manager’s Resilience Playbook</w:t>
        </w:r>
        <w:r>
          <w:rPr>
            <w:noProof/>
            <w:webHidden/>
          </w:rPr>
          <w:tab/>
        </w:r>
        <w:r>
          <w:rPr>
            <w:noProof/>
            <w:webHidden/>
          </w:rPr>
          <w:fldChar w:fldCharType="begin"/>
        </w:r>
        <w:r>
          <w:rPr>
            <w:noProof/>
            <w:webHidden/>
          </w:rPr>
          <w:instrText xml:space="preserve"> PAGEREF _Toc234935088 \h </w:instrText>
        </w:r>
        <w:r>
          <w:rPr>
            <w:noProof/>
            <w:webHidden/>
          </w:rPr>
        </w:r>
        <w:r>
          <w:rPr>
            <w:noProof/>
            <w:webHidden/>
          </w:rPr>
          <w:fldChar w:fldCharType="separate"/>
        </w:r>
        <w:r>
          <w:rPr>
            <w:noProof/>
            <w:webHidden/>
          </w:rPr>
          <w:t>39</w:t>
        </w:r>
        <w:r>
          <w:rPr>
            <w:noProof/>
            <w:webHidden/>
          </w:rPr>
          <w:fldChar w:fldCharType="end"/>
        </w:r>
      </w:hyperlink>
    </w:p>
    <w:p w14:paraId="79CD2C16" w14:textId="77777777" w:rsidR="00F62FCA" w:rsidRDefault="00F62FCA">
      <w:pPr>
        <w:pStyle w:val="TOC2"/>
        <w:tabs>
          <w:tab w:val="right" w:leader="dot" w:pos="9350"/>
        </w:tabs>
        <w:rPr>
          <w:noProof/>
        </w:rPr>
      </w:pPr>
      <w:hyperlink w:anchor="_Toc234935089" w:history="1">
        <w:r w:rsidRPr="00133A4D">
          <w:rPr>
            <w:rStyle w:val="Hyperlink"/>
            <w:noProof/>
          </w:rPr>
          <w:t>27.1 Executive questions</w:t>
        </w:r>
        <w:r>
          <w:rPr>
            <w:noProof/>
            <w:webHidden/>
          </w:rPr>
          <w:tab/>
        </w:r>
        <w:r>
          <w:rPr>
            <w:noProof/>
            <w:webHidden/>
          </w:rPr>
          <w:fldChar w:fldCharType="begin"/>
        </w:r>
        <w:r>
          <w:rPr>
            <w:noProof/>
            <w:webHidden/>
          </w:rPr>
          <w:instrText xml:space="preserve"> PAGEREF _Toc234935089 \h </w:instrText>
        </w:r>
        <w:r>
          <w:rPr>
            <w:noProof/>
            <w:webHidden/>
          </w:rPr>
        </w:r>
        <w:r>
          <w:rPr>
            <w:noProof/>
            <w:webHidden/>
          </w:rPr>
          <w:fldChar w:fldCharType="separate"/>
        </w:r>
        <w:r>
          <w:rPr>
            <w:noProof/>
            <w:webHidden/>
          </w:rPr>
          <w:t>39</w:t>
        </w:r>
        <w:r>
          <w:rPr>
            <w:noProof/>
            <w:webHidden/>
          </w:rPr>
          <w:fldChar w:fldCharType="end"/>
        </w:r>
      </w:hyperlink>
    </w:p>
    <w:p w14:paraId="4F21346A" w14:textId="77777777" w:rsidR="00F62FCA" w:rsidRDefault="00F62FCA">
      <w:pPr>
        <w:pStyle w:val="TOC1"/>
        <w:tabs>
          <w:tab w:val="right" w:leader="dot" w:pos="9350"/>
        </w:tabs>
        <w:rPr>
          <w:noProof/>
        </w:rPr>
      </w:pPr>
      <w:hyperlink w:anchor="_Toc234935090" w:history="1">
        <w:r w:rsidRPr="00133A4D">
          <w:rPr>
            <w:rStyle w:val="Hyperlink"/>
            <w:noProof/>
          </w:rPr>
          <w:t>28. Junior Analyst Career Guide and Portfolio Lab</w:t>
        </w:r>
        <w:r>
          <w:rPr>
            <w:noProof/>
            <w:webHidden/>
          </w:rPr>
          <w:tab/>
        </w:r>
        <w:r>
          <w:rPr>
            <w:noProof/>
            <w:webHidden/>
          </w:rPr>
          <w:fldChar w:fldCharType="begin"/>
        </w:r>
        <w:r>
          <w:rPr>
            <w:noProof/>
            <w:webHidden/>
          </w:rPr>
          <w:instrText xml:space="preserve"> PAGEREF _Toc234935090 \h </w:instrText>
        </w:r>
        <w:r>
          <w:rPr>
            <w:noProof/>
            <w:webHidden/>
          </w:rPr>
        </w:r>
        <w:r>
          <w:rPr>
            <w:noProof/>
            <w:webHidden/>
          </w:rPr>
          <w:fldChar w:fldCharType="separate"/>
        </w:r>
        <w:r>
          <w:rPr>
            <w:noProof/>
            <w:webHidden/>
          </w:rPr>
          <w:t>40</w:t>
        </w:r>
        <w:r>
          <w:rPr>
            <w:noProof/>
            <w:webHidden/>
          </w:rPr>
          <w:fldChar w:fldCharType="end"/>
        </w:r>
      </w:hyperlink>
    </w:p>
    <w:p w14:paraId="47E49A0D" w14:textId="77777777" w:rsidR="00F62FCA" w:rsidRDefault="00F62FCA">
      <w:pPr>
        <w:pStyle w:val="TOC2"/>
        <w:tabs>
          <w:tab w:val="right" w:leader="dot" w:pos="9350"/>
        </w:tabs>
        <w:rPr>
          <w:noProof/>
        </w:rPr>
      </w:pPr>
      <w:hyperlink w:anchor="_Toc234935091" w:history="1">
        <w:r w:rsidRPr="00133A4D">
          <w:rPr>
            <w:rStyle w:val="Hyperlink"/>
            <w:noProof/>
          </w:rPr>
          <w:t>28.1 Common roles</w:t>
        </w:r>
        <w:r>
          <w:rPr>
            <w:noProof/>
            <w:webHidden/>
          </w:rPr>
          <w:tab/>
        </w:r>
        <w:r>
          <w:rPr>
            <w:noProof/>
            <w:webHidden/>
          </w:rPr>
          <w:fldChar w:fldCharType="begin"/>
        </w:r>
        <w:r>
          <w:rPr>
            <w:noProof/>
            <w:webHidden/>
          </w:rPr>
          <w:instrText xml:space="preserve"> PAGEREF _Toc234935091 \h </w:instrText>
        </w:r>
        <w:r>
          <w:rPr>
            <w:noProof/>
            <w:webHidden/>
          </w:rPr>
        </w:r>
        <w:r>
          <w:rPr>
            <w:noProof/>
            <w:webHidden/>
          </w:rPr>
          <w:fldChar w:fldCharType="separate"/>
        </w:r>
        <w:r>
          <w:rPr>
            <w:noProof/>
            <w:webHidden/>
          </w:rPr>
          <w:t>40</w:t>
        </w:r>
        <w:r>
          <w:rPr>
            <w:noProof/>
            <w:webHidden/>
          </w:rPr>
          <w:fldChar w:fldCharType="end"/>
        </w:r>
      </w:hyperlink>
    </w:p>
    <w:p w14:paraId="27F6D2DE" w14:textId="77777777" w:rsidR="00F62FCA" w:rsidRDefault="00F62FCA">
      <w:pPr>
        <w:pStyle w:val="TOC2"/>
        <w:tabs>
          <w:tab w:val="right" w:leader="dot" w:pos="9350"/>
        </w:tabs>
        <w:rPr>
          <w:noProof/>
        </w:rPr>
      </w:pPr>
      <w:hyperlink w:anchor="_Toc234935092" w:history="1">
        <w:r w:rsidRPr="00133A4D">
          <w:rPr>
            <w:rStyle w:val="Hyperlink"/>
            <w:noProof/>
          </w:rPr>
          <w:t>28.2 Typical work</w:t>
        </w:r>
        <w:r>
          <w:rPr>
            <w:noProof/>
            <w:webHidden/>
          </w:rPr>
          <w:tab/>
        </w:r>
        <w:r>
          <w:rPr>
            <w:noProof/>
            <w:webHidden/>
          </w:rPr>
          <w:fldChar w:fldCharType="begin"/>
        </w:r>
        <w:r>
          <w:rPr>
            <w:noProof/>
            <w:webHidden/>
          </w:rPr>
          <w:instrText xml:space="preserve"> PAGEREF _Toc234935092 \h </w:instrText>
        </w:r>
        <w:r>
          <w:rPr>
            <w:noProof/>
            <w:webHidden/>
          </w:rPr>
        </w:r>
        <w:r>
          <w:rPr>
            <w:noProof/>
            <w:webHidden/>
          </w:rPr>
          <w:fldChar w:fldCharType="separate"/>
        </w:r>
        <w:r>
          <w:rPr>
            <w:noProof/>
            <w:webHidden/>
          </w:rPr>
          <w:t>40</w:t>
        </w:r>
        <w:r>
          <w:rPr>
            <w:noProof/>
            <w:webHidden/>
          </w:rPr>
          <w:fldChar w:fldCharType="end"/>
        </w:r>
      </w:hyperlink>
    </w:p>
    <w:p w14:paraId="430468F0" w14:textId="77777777" w:rsidR="00F62FCA" w:rsidRDefault="00F62FCA">
      <w:pPr>
        <w:pStyle w:val="TOC2"/>
        <w:tabs>
          <w:tab w:val="right" w:leader="dot" w:pos="9350"/>
        </w:tabs>
        <w:rPr>
          <w:noProof/>
        </w:rPr>
      </w:pPr>
      <w:hyperlink w:anchor="_Toc234935093" w:history="1">
        <w:r w:rsidRPr="00133A4D">
          <w:rPr>
            <w:rStyle w:val="Hyperlink"/>
            <w:noProof/>
          </w:rPr>
          <w:t>28.3 Fictional portfolio lab</w:t>
        </w:r>
        <w:r>
          <w:rPr>
            <w:noProof/>
            <w:webHidden/>
          </w:rPr>
          <w:tab/>
        </w:r>
        <w:r>
          <w:rPr>
            <w:noProof/>
            <w:webHidden/>
          </w:rPr>
          <w:fldChar w:fldCharType="begin"/>
        </w:r>
        <w:r>
          <w:rPr>
            <w:noProof/>
            <w:webHidden/>
          </w:rPr>
          <w:instrText xml:space="preserve"> PAGEREF _Toc234935093 \h </w:instrText>
        </w:r>
        <w:r>
          <w:rPr>
            <w:noProof/>
            <w:webHidden/>
          </w:rPr>
        </w:r>
        <w:r>
          <w:rPr>
            <w:noProof/>
            <w:webHidden/>
          </w:rPr>
          <w:fldChar w:fldCharType="separate"/>
        </w:r>
        <w:r>
          <w:rPr>
            <w:noProof/>
            <w:webHidden/>
          </w:rPr>
          <w:t>41</w:t>
        </w:r>
        <w:r>
          <w:rPr>
            <w:noProof/>
            <w:webHidden/>
          </w:rPr>
          <w:fldChar w:fldCharType="end"/>
        </w:r>
      </w:hyperlink>
    </w:p>
    <w:p w14:paraId="1B3A944F" w14:textId="77777777" w:rsidR="00F62FCA" w:rsidRDefault="00F62FCA">
      <w:pPr>
        <w:pStyle w:val="TOC1"/>
        <w:tabs>
          <w:tab w:val="right" w:leader="dot" w:pos="9350"/>
        </w:tabs>
        <w:rPr>
          <w:noProof/>
        </w:rPr>
      </w:pPr>
      <w:hyperlink w:anchor="_Toc234935094" w:history="1">
        <w:r w:rsidRPr="00133A4D">
          <w:rPr>
            <w:rStyle w:val="Hyperlink"/>
            <w:noProof/>
          </w:rPr>
          <w:t>29. Thirty-Day Plan and Interview Preparation</w:t>
        </w:r>
        <w:r>
          <w:rPr>
            <w:noProof/>
            <w:webHidden/>
          </w:rPr>
          <w:tab/>
        </w:r>
        <w:r>
          <w:rPr>
            <w:noProof/>
            <w:webHidden/>
          </w:rPr>
          <w:fldChar w:fldCharType="begin"/>
        </w:r>
        <w:r>
          <w:rPr>
            <w:noProof/>
            <w:webHidden/>
          </w:rPr>
          <w:instrText xml:space="preserve"> PAGEREF _Toc234935094 \h </w:instrText>
        </w:r>
        <w:r>
          <w:rPr>
            <w:noProof/>
            <w:webHidden/>
          </w:rPr>
        </w:r>
        <w:r>
          <w:rPr>
            <w:noProof/>
            <w:webHidden/>
          </w:rPr>
          <w:fldChar w:fldCharType="separate"/>
        </w:r>
        <w:r>
          <w:rPr>
            <w:noProof/>
            <w:webHidden/>
          </w:rPr>
          <w:t>42</w:t>
        </w:r>
        <w:r>
          <w:rPr>
            <w:noProof/>
            <w:webHidden/>
          </w:rPr>
          <w:fldChar w:fldCharType="end"/>
        </w:r>
      </w:hyperlink>
    </w:p>
    <w:p w14:paraId="31585B5D" w14:textId="77777777" w:rsidR="00F62FCA" w:rsidRDefault="00F62FCA">
      <w:pPr>
        <w:pStyle w:val="TOC2"/>
        <w:tabs>
          <w:tab w:val="right" w:leader="dot" w:pos="9350"/>
        </w:tabs>
        <w:rPr>
          <w:noProof/>
        </w:rPr>
      </w:pPr>
      <w:hyperlink w:anchor="_Toc234935095" w:history="1">
        <w:r w:rsidRPr="00133A4D">
          <w:rPr>
            <w:rStyle w:val="Hyperlink"/>
            <w:noProof/>
          </w:rPr>
          <w:t>29.2 What is the difference between IR, BC, and DR?</w:t>
        </w:r>
        <w:r>
          <w:rPr>
            <w:noProof/>
            <w:webHidden/>
          </w:rPr>
          <w:tab/>
        </w:r>
        <w:r>
          <w:rPr>
            <w:noProof/>
            <w:webHidden/>
          </w:rPr>
          <w:fldChar w:fldCharType="begin"/>
        </w:r>
        <w:r>
          <w:rPr>
            <w:noProof/>
            <w:webHidden/>
          </w:rPr>
          <w:instrText xml:space="preserve"> PAGEREF _Toc234935095 \h </w:instrText>
        </w:r>
        <w:r>
          <w:rPr>
            <w:noProof/>
            <w:webHidden/>
          </w:rPr>
        </w:r>
        <w:r>
          <w:rPr>
            <w:noProof/>
            <w:webHidden/>
          </w:rPr>
          <w:fldChar w:fldCharType="separate"/>
        </w:r>
        <w:r>
          <w:rPr>
            <w:noProof/>
            <w:webHidden/>
          </w:rPr>
          <w:t>42</w:t>
        </w:r>
        <w:r>
          <w:rPr>
            <w:noProof/>
            <w:webHidden/>
          </w:rPr>
          <w:fldChar w:fldCharType="end"/>
        </w:r>
      </w:hyperlink>
    </w:p>
    <w:p w14:paraId="25B5CF43" w14:textId="77777777" w:rsidR="00F62FCA" w:rsidRDefault="00F62FCA">
      <w:pPr>
        <w:pStyle w:val="TOC2"/>
        <w:tabs>
          <w:tab w:val="right" w:leader="dot" w:pos="9350"/>
        </w:tabs>
        <w:rPr>
          <w:noProof/>
        </w:rPr>
      </w:pPr>
      <w:hyperlink w:anchor="_Toc234935096" w:history="1">
        <w:r w:rsidRPr="00133A4D">
          <w:rPr>
            <w:rStyle w:val="Hyperlink"/>
            <w:noProof/>
          </w:rPr>
          <w:t>29.3 What is NIST SP 800-61 Rev. 3?</w:t>
        </w:r>
        <w:r>
          <w:rPr>
            <w:noProof/>
            <w:webHidden/>
          </w:rPr>
          <w:tab/>
        </w:r>
        <w:r>
          <w:rPr>
            <w:noProof/>
            <w:webHidden/>
          </w:rPr>
          <w:fldChar w:fldCharType="begin"/>
        </w:r>
        <w:r>
          <w:rPr>
            <w:noProof/>
            <w:webHidden/>
          </w:rPr>
          <w:instrText xml:space="preserve"> PAGEREF _Toc234935096 \h </w:instrText>
        </w:r>
        <w:r>
          <w:rPr>
            <w:noProof/>
            <w:webHidden/>
          </w:rPr>
        </w:r>
        <w:r>
          <w:rPr>
            <w:noProof/>
            <w:webHidden/>
          </w:rPr>
          <w:fldChar w:fldCharType="separate"/>
        </w:r>
        <w:r>
          <w:rPr>
            <w:noProof/>
            <w:webHidden/>
          </w:rPr>
          <w:t>42</w:t>
        </w:r>
        <w:r>
          <w:rPr>
            <w:noProof/>
            <w:webHidden/>
          </w:rPr>
          <w:fldChar w:fldCharType="end"/>
        </w:r>
      </w:hyperlink>
    </w:p>
    <w:p w14:paraId="4ADCF3F6" w14:textId="77777777" w:rsidR="00F62FCA" w:rsidRDefault="00F62FCA">
      <w:pPr>
        <w:pStyle w:val="TOC2"/>
        <w:tabs>
          <w:tab w:val="right" w:leader="dot" w:pos="9350"/>
        </w:tabs>
        <w:rPr>
          <w:noProof/>
        </w:rPr>
      </w:pPr>
      <w:hyperlink w:anchor="_Toc234935097" w:history="1">
        <w:r w:rsidRPr="00133A4D">
          <w:rPr>
            <w:rStyle w:val="Hyperlink"/>
            <w:noProof/>
          </w:rPr>
          <w:t>29.4 RTO versus RPO?</w:t>
        </w:r>
        <w:r>
          <w:rPr>
            <w:noProof/>
            <w:webHidden/>
          </w:rPr>
          <w:tab/>
        </w:r>
        <w:r>
          <w:rPr>
            <w:noProof/>
            <w:webHidden/>
          </w:rPr>
          <w:fldChar w:fldCharType="begin"/>
        </w:r>
        <w:r>
          <w:rPr>
            <w:noProof/>
            <w:webHidden/>
          </w:rPr>
          <w:instrText xml:space="preserve"> PAGEREF _Toc234935097 \h </w:instrText>
        </w:r>
        <w:r>
          <w:rPr>
            <w:noProof/>
            <w:webHidden/>
          </w:rPr>
        </w:r>
        <w:r>
          <w:rPr>
            <w:noProof/>
            <w:webHidden/>
          </w:rPr>
          <w:fldChar w:fldCharType="separate"/>
        </w:r>
        <w:r>
          <w:rPr>
            <w:noProof/>
            <w:webHidden/>
          </w:rPr>
          <w:t>42</w:t>
        </w:r>
        <w:r>
          <w:rPr>
            <w:noProof/>
            <w:webHidden/>
          </w:rPr>
          <w:fldChar w:fldCharType="end"/>
        </w:r>
      </w:hyperlink>
    </w:p>
    <w:p w14:paraId="19880E2B" w14:textId="77777777" w:rsidR="00F62FCA" w:rsidRDefault="00F62FCA">
      <w:pPr>
        <w:pStyle w:val="TOC2"/>
        <w:tabs>
          <w:tab w:val="right" w:leader="dot" w:pos="9350"/>
        </w:tabs>
        <w:rPr>
          <w:noProof/>
        </w:rPr>
      </w:pPr>
      <w:hyperlink w:anchor="_Toc234935098" w:history="1">
        <w:r w:rsidRPr="00133A4D">
          <w:rPr>
            <w:rStyle w:val="Hyperlink"/>
            <w:noProof/>
          </w:rPr>
          <w:t>29.5 How do you triage an incident?</w:t>
        </w:r>
        <w:r>
          <w:rPr>
            <w:noProof/>
            <w:webHidden/>
          </w:rPr>
          <w:tab/>
        </w:r>
        <w:r>
          <w:rPr>
            <w:noProof/>
            <w:webHidden/>
          </w:rPr>
          <w:fldChar w:fldCharType="begin"/>
        </w:r>
        <w:r>
          <w:rPr>
            <w:noProof/>
            <w:webHidden/>
          </w:rPr>
          <w:instrText xml:space="preserve"> PAGEREF _Toc234935098 \h </w:instrText>
        </w:r>
        <w:r>
          <w:rPr>
            <w:noProof/>
            <w:webHidden/>
          </w:rPr>
        </w:r>
        <w:r>
          <w:rPr>
            <w:noProof/>
            <w:webHidden/>
          </w:rPr>
          <w:fldChar w:fldCharType="separate"/>
        </w:r>
        <w:r>
          <w:rPr>
            <w:noProof/>
            <w:webHidden/>
          </w:rPr>
          <w:t>42</w:t>
        </w:r>
        <w:r>
          <w:rPr>
            <w:noProof/>
            <w:webHidden/>
          </w:rPr>
          <w:fldChar w:fldCharType="end"/>
        </w:r>
      </w:hyperlink>
    </w:p>
    <w:p w14:paraId="13944D62" w14:textId="77777777" w:rsidR="00F62FCA" w:rsidRDefault="00F62FCA">
      <w:pPr>
        <w:pStyle w:val="TOC2"/>
        <w:tabs>
          <w:tab w:val="right" w:leader="dot" w:pos="9350"/>
        </w:tabs>
        <w:rPr>
          <w:noProof/>
        </w:rPr>
      </w:pPr>
      <w:hyperlink w:anchor="_Toc234935099" w:history="1">
        <w:r w:rsidRPr="00133A4D">
          <w:rPr>
            <w:rStyle w:val="Hyperlink"/>
            <w:noProof/>
          </w:rPr>
          <w:t>29.6 What makes evidence reliable?</w:t>
        </w:r>
        <w:r>
          <w:rPr>
            <w:noProof/>
            <w:webHidden/>
          </w:rPr>
          <w:tab/>
        </w:r>
        <w:r>
          <w:rPr>
            <w:noProof/>
            <w:webHidden/>
          </w:rPr>
          <w:fldChar w:fldCharType="begin"/>
        </w:r>
        <w:r>
          <w:rPr>
            <w:noProof/>
            <w:webHidden/>
          </w:rPr>
          <w:instrText xml:space="preserve"> PAGEREF _Toc234935099 \h </w:instrText>
        </w:r>
        <w:r>
          <w:rPr>
            <w:noProof/>
            <w:webHidden/>
          </w:rPr>
        </w:r>
        <w:r>
          <w:rPr>
            <w:noProof/>
            <w:webHidden/>
          </w:rPr>
          <w:fldChar w:fldCharType="separate"/>
        </w:r>
        <w:r>
          <w:rPr>
            <w:noProof/>
            <w:webHidden/>
          </w:rPr>
          <w:t>42</w:t>
        </w:r>
        <w:r>
          <w:rPr>
            <w:noProof/>
            <w:webHidden/>
          </w:rPr>
          <w:fldChar w:fldCharType="end"/>
        </w:r>
      </w:hyperlink>
    </w:p>
    <w:p w14:paraId="3B696033" w14:textId="77777777" w:rsidR="00F62FCA" w:rsidRDefault="00F62FCA">
      <w:pPr>
        <w:pStyle w:val="TOC2"/>
        <w:tabs>
          <w:tab w:val="right" w:leader="dot" w:pos="9350"/>
        </w:tabs>
        <w:rPr>
          <w:noProof/>
        </w:rPr>
      </w:pPr>
      <w:hyperlink w:anchor="_Toc234935100" w:history="1">
        <w:r w:rsidRPr="00133A4D">
          <w:rPr>
            <w:rStyle w:val="Hyperlink"/>
            <w:noProof/>
          </w:rPr>
          <w:t>29.7 When is recovery complete?</w:t>
        </w:r>
        <w:r>
          <w:rPr>
            <w:noProof/>
            <w:webHidden/>
          </w:rPr>
          <w:tab/>
        </w:r>
        <w:r>
          <w:rPr>
            <w:noProof/>
            <w:webHidden/>
          </w:rPr>
          <w:fldChar w:fldCharType="begin"/>
        </w:r>
        <w:r>
          <w:rPr>
            <w:noProof/>
            <w:webHidden/>
          </w:rPr>
          <w:instrText xml:space="preserve"> PAGEREF _Toc234935100 \h </w:instrText>
        </w:r>
        <w:r>
          <w:rPr>
            <w:noProof/>
            <w:webHidden/>
          </w:rPr>
        </w:r>
        <w:r>
          <w:rPr>
            <w:noProof/>
            <w:webHidden/>
          </w:rPr>
          <w:fldChar w:fldCharType="separate"/>
        </w:r>
        <w:r>
          <w:rPr>
            <w:noProof/>
            <w:webHidden/>
          </w:rPr>
          <w:t>42</w:t>
        </w:r>
        <w:r>
          <w:rPr>
            <w:noProof/>
            <w:webHidden/>
          </w:rPr>
          <w:fldChar w:fldCharType="end"/>
        </w:r>
      </w:hyperlink>
    </w:p>
    <w:p w14:paraId="549C55D3" w14:textId="77777777" w:rsidR="00F62FCA" w:rsidRDefault="00F62FCA">
      <w:pPr>
        <w:pStyle w:val="TOC2"/>
        <w:tabs>
          <w:tab w:val="right" w:leader="dot" w:pos="9350"/>
        </w:tabs>
        <w:rPr>
          <w:noProof/>
        </w:rPr>
      </w:pPr>
      <w:hyperlink w:anchor="_Toc234935101" w:history="1">
        <w:r w:rsidRPr="00133A4D">
          <w:rPr>
            <w:rStyle w:val="Hyperlink"/>
            <w:noProof/>
          </w:rPr>
          <w:t>29.8 How do you close an improvement?</w:t>
        </w:r>
        <w:r>
          <w:rPr>
            <w:noProof/>
            <w:webHidden/>
          </w:rPr>
          <w:tab/>
        </w:r>
        <w:r>
          <w:rPr>
            <w:noProof/>
            <w:webHidden/>
          </w:rPr>
          <w:fldChar w:fldCharType="begin"/>
        </w:r>
        <w:r>
          <w:rPr>
            <w:noProof/>
            <w:webHidden/>
          </w:rPr>
          <w:instrText xml:space="preserve"> PAGEREF _Toc234935101 \h </w:instrText>
        </w:r>
        <w:r>
          <w:rPr>
            <w:noProof/>
            <w:webHidden/>
          </w:rPr>
        </w:r>
        <w:r>
          <w:rPr>
            <w:noProof/>
            <w:webHidden/>
          </w:rPr>
          <w:fldChar w:fldCharType="separate"/>
        </w:r>
        <w:r>
          <w:rPr>
            <w:noProof/>
            <w:webHidden/>
          </w:rPr>
          <w:t>42</w:t>
        </w:r>
        <w:r>
          <w:rPr>
            <w:noProof/>
            <w:webHidden/>
          </w:rPr>
          <w:fldChar w:fldCharType="end"/>
        </w:r>
      </w:hyperlink>
    </w:p>
    <w:p w14:paraId="0C955C91" w14:textId="77777777" w:rsidR="00F62FCA" w:rsidRDefault="00F62FCA">
      <w:pPr>
        <w:pStyle w:val="TOC2"/>
        <w:tabs>
          <w:tab w:val="right" w:leader="dot" w:pos="9350"/>
        </w:tabs>
        <w:rPr>
          <w:noProof/>
        </w:rPr>
      </w:pPr>
      <w:hyperlink w:anchor="_Toc234935102" w:history="1">
        <w:r w:rsidRPr="00133A4D">
          <w:rPr>
            <w:rStyle w:val="Hyperlink"/>
            <w:noProof/>
          </w:rPr>
          <w:t>29.9 What should a junior analyst avoid?</w:t>
        </w:r>
        <w:r>
          <w:rPr>
            <w:noProof/>
            <w:webHidden/>
          </w:rPr>
          <w:tab/>
        </w:r>
        <w:r>
          <w:rPr>
            <w:noProof/>
            <w:webHidden/>
          </w:rPr>
          <w:fldChar w:fldCharType="begin"/>
        </w:r>
        <w:r>
          <w:rPr>
            <w:noProof/>
            <w:webHidden/>
          </w:rPr>
          <w:instrText xml:space="preserve"> PAGEREF _Toc234935102 \h </w:instrText>
        </w:r>
        <w:r>
          <w:rPr>
            <w:noProof/>
            <w:webHidden/>
          </w:rPr>
        </w:r>
        <w:r>
          <w:rPr>
            <w:noProof/>
            <w:webHidden/>
          </w:rPr>
          <w:fldChar w:fldCharType="separate"/>
        </w:r>
        <w:r>
          <w:rPr>
            <w:noProof/>
            <w:webHidden/>
          </w:rPr>
          <w:t>43</w:t>
        </w:r>
        <w:r>
          <w:rPr>
            <w:noProof/>
            <w:webHidden/>
          </w:rPr>
          <w:fldChar w:fldCharType="end"/>
        </w:r>
      </w:hyperlink>
    </w:p>
    <w:p w14:paraId="590CE324" w14:textId="77777777" w:rsidR="00F62FCA" w:rsidRDefault="00F62FCA">
      <w:pPr>
        <w:pStyle w:val="TOC2"/>
        <w:tabs>
          <w:tab w:val="right" w:leader="dot" w:pos="9350"/>
        </w:tabs>
        <w:rPr>
          <w:noProof/>
        </w:rPr>
      </w:pPr>
      <w:hyperlink w:anchor="_Toc234935103" w:history="1">
        <w:r w:rsidRPr="00133A4D">
          <w:rPr>
            <w:rStyle w:val="Hyperlink"/>
            <w:noProof/>
          </w:rPr>
          <w:t>29.10 Questions to ask the employer</w:t>
        </w:r>
        <w:r>
          <w:rPr>
            <w:noProof/>
            <w:webHidden/>
          </w:rPr>
          <w:tab/>
        </w:r>
        <w:r>
          <w:rPr>
            <w:noProof/>
            <w:webHidden/>
          </w:rPr>
          <w:fldChar w:fldCharType="begin"/>
        </w:r>
        <w:r>
          <w:rPr>
            <w:noProof/>
            <w:webHidden/>
          </w:rPr>
          <w:instrText xml:space="preserve"> PAGEREF _Toc234935103 \h </w:instrText>
        </w:r>
        <w:r>
          <w:rPr>
            <w:noProof/>
            <w:webHidden/>
          </w:rPr>
        </w:r>
        <w:r>
          <w:rPr>
            <w:noProof/>
            <w:webHidden/>
          </w:rPr>
          <w:fldChar w:fldCharType="separate"/>
        </w:r>
        <w:r>
          <w:rPr>
            <w:noProof/>
            <w:webHidden/>
          </w:rPr>
          <w:t>43</w:t>
        </w:r>
        <w:r>
          <w:rPr>
            <w:noProof/>
            <w:webHidden/>
          </w:rPr>
          <w:fldChar w:fldCharType="end"/>
        </w:r>
      </w:hyperlink>
    </w:p>
    <w:p w14:paraId="5E72CC52" w14:textId="77777777" w:rsidR="00F62FCA" w:rsidRDefault="00F62FCA">
      <w:pPr>
        <w:pStyle w:val="TOC1"/>
        <w:tabs>
          <w:tab w:val="right" w:leader="dot" w:pos="9350"/>
        </w:tabs>
        <w:rPr>
          <w:noProof/>
        </w:rPr>
      </w:pPr>
      <w:hyperlink w:anchor="_Toc234935104" w:history="1">
        <w:r w:rsidRPr="00133A4D">
          <w:rPr>
            <w:rStyle w:val="Hyperlink"/>
            <w:noProof/>
          </w:rPr>
          <w:t>30. Templates, Glossary, Index, and References</w:t>
        </w:r>
        <w:r>
          <w:rPr>
            <w:noProof/>
            <w:webHidden/>
          </w:rPr>
          <w:tab/>
        </w:r>
        <w:r>
          <w:rPr>
            <w:noProof/>
            <w:webHidden/>
          </w:rPr>
          <w:fldChar w:fldCharType="begin"/>
        </w:r>
        <w:r>
          <w:rPr>
            <w:noProof/>
            <w:webHidden/>
          </w:rPr>
          <w:instrText xml:space="preserve"> PAGEREF _Toc234935104 \h </w:instrText>
        </w:r>
        <w:r>
          <w:rPr>
            <w:noProof/>
            <w:webHidden/>
          </w:rPr>
        </w:r>
        <w:r>
          <w:rPr>
            <w:noProof/>
            <w:webHidden/>
          </w:rPr>
          <w:fldChar w:fldCharType="separate"/>
        </w:r>
        <w:r>
          <w:rPr>
            <w:noProof/>
            <w:webHidden/>
          </w:rPr>
          <w:t>44</w:t>
        </w:r>
        <w:r>
          <w:rPr>
            <w:noProof/>
            <w:webHidden/>
          </w:rPr>
          <w:fldChar w:fldCharType="end"/>
        </w:r>
      </w:hyperlink>
    </w:p>
    <w:p w14:paraId="7515435F" w14:textId="77777777" w:rsidR="00F62FCA" w:rsidRDefault="00F62FCA">
      <w:pPr>
        <w:pStyle w:val="TOC2"/>
        <w:tabs>
          <w:tab w:val="right" w:leader="dot" w:pos="9350"/>
        </w:tabs>
        <w:rPr>
          <w:noProof/>
        </w:rPr>
      </w:pPr>
      <w:hyperlink w:anchor="_Toc234935105" w:history="1">
        <w:r w:rsidRPr="00133A4D">
          <w:rPr>
            <w:rStyle w:val="Hyperlink"/>
            <w:noProof/>
          </w:rPr>
          <w:t>30.1 Incident case record</w:t>
        </w:r>
        <w:r>
          <w:rPr>
            <w:noProof/>
            <w:webHidden/>
          </w:rPr>
          <w:tab/>
        </w:r>
        <w:r>
          <w:rPr>
            <w:noProof/>
            <w:webHidden/>
          </w:rPr>
          <w:fldChar w:fldCharType="begin"/>
        </w:r>
        <w:r>
          <w:rPr>
            <w:noProof/>
            <w:webHidden/>
          </w:rPr>
          <w:instrText xml:space="preserve"> PAGEREF _Toc234935105 \h </w:instrText>
        </w:r>
        <w:r>
          <w:rPr>
            <w:noProof/>
            <w:webHidden/>
          </w:rPr>
        </w:r>
        <w:r>
          <w:rPr>
            <w:noProof/>
            <w:webHidden/>
          </w:rPr>
          <w:fldChar w:fldCharType="separate"/>
        </w:r>
        <w:r>
          <w:rPr>
            <w:noProof/>
            <w:webHidden/>
          </w:rPr>
          <w:t>44</w:t>
        </w:r>
        <w:r>
          <w:rPr>
            <w:noProof/>
            <w:webHidden/>
          </w:rPr>
          <w:fldChar w:fldCharType="end"/>
        </w:r>
      </w:hyperlink>
    </w:p>
    <w:p w14:paraId="4BC68EB2" w14:textId="77777777" w:rsidR="00F62FCA" w:rsidRDefault="00F62FCA">
      <w:pPr>
        <w:pStyle w:val="TOC2"/>
        <w:tabs>
          <w:tab w:val="right" w:leader="dot" w:pos="9350"/>
        </w:tabs>
        <w:rPr>
          <w:noProof/>
        </w:rPr>
      </w:pPr>
      <w:hyperlink w:anchor="_Toc234935106" w:history="1">
        <w:r w:rsidRPr="00133A4D">
          <w:rPr>
            <w:rStyle w:val="Hyperlink"/>
            <w:noProof/>
          </w:rPr>
          <w:t>30.2 BIA and continuity record</w:t>
        </w:r>
        <w:r>
          <w:rPr>
            <w:noProof/>
            <w:webHidden/>
          </w:rPr>
          <w:tab/>
        </w:r>
        <w:r>
          <w:rPr>
            <w:noProof/>
            <w:webHidden/>
          </w:rPr>
          <w:fldChar w:fldCharType="begin"/>
        </w:r>
        <w:r>
          <w:rPr>
            <w:noProof/>
            <w:webHidden/>
          </w:rPr>
          <w:instrText xml:space="preserve"> PAGEREF _Toc234935106 \h </w:instrText>
        </w:r>
        <w:r>
          <w:rPr>
            <w:noProof/>
            <w:webHidden/>
          </w:rPr>
        </w:r>
        <w:r>
          <w:rPr>
            <w:noProof/>
            <w:webHidden/>
          </w:rPr>
          <w:fldChar w:fldCharType="separate"/>
        </w:r>
        <w:r>
          <w:rPr>
            <w:noProof/>
            <w:webHidden/>
          </w:rPr>
          <w:t>44</w:t>
        </w:r>
        <w:r>
          <w:rPr>
            <w:noProof/>
            <w:webHidden/>
          </w:rPr>
          <w:fldChar w:fldCharType="end"/>
        </w:r>
      </w:hyperlink>
    </w:p>
    <w:p w14:paraId="1B5D0DD2" w14:textId="77777777" w:rsidR="00F62FCA" w:rsidRDefault="00F62FCA">
      <w:pPr>
        <w:pStyle w:val="TOC2"/>
        <w:tabs>
          <w:tab w:val="right" w:leader="dot" w:pos="9350"/>
        </w:tabs>
        <w:rPr>
          <w:noProof/>
        </w:rPr>
      </w:pPr>
      <w:hyperlink w:anchor="_Toc234935107" w:history="1">
        <w:r w:rsidRPr="00133A4D">
          <w:rPr>
            <w:rStyle w:val="Hyperlink"/>
            <w:noProof/>
          </w:rPr>
          <w:t>30.3 Evidence and chain-of-custody record</w:t>
        </w:r>
        <w:r>
          <w:rPr>
            <w:noProof/>
            <w:webHidden/>
          </w:rPr>
          <w:tab/>
        </w:r>
        <w:r>
          <w:rPr>
            <w:noProof/>
            <w:webHidden/>
          </w:rPr>
          <w:fldChar w:fldCharType="begin"/>
        </w:r>
        <w:r>
          <w:rPr>
            <w:noProof/>
            <w:webHidden/>
          </w:rPr>
          <w:instrText xml:space="preserve"> PAGEREF _Toc234935107 \h </w:instrText>
        </w:r>
        <w:r>
          <w:rPr>
            <w:noProof/>
            <w:webHidden/>
          </w:rPr>
        </w:r>
        <w:r>
          <w:rPr>
            <w:noProof/>
            <w:webHidden/>
          </w:rPr>
          <w:fldChar w:fldCharType="separate"/>
        </w:r>
        <w:r>
          <w:rPr>
            <w:noProof/>
            <w:webHidden/>
          </w:rPr>
          <w:t>44</w:t>
        </w:r>
        <w:r>
          <w:rPr>
            <w:noProof/>
            <w:webHidden/>
          </w:rPr>
          <w:fldChar w:fldCharType="end"/>
        </w:r>
      </w:hyperlink>
    </w:p>
    <w:p w14:paraId="5BE7EBE2" w14:textId="77777777" w:rsidR="00F62FCA" w:rsidRDefault="00F62FCA">
      <w:pPr>
        <w:pStyle w:val="TOC2"/>
        <w:tabs>
          <w:tab w:val="right" w:leader="dot" w:pos="9350"/>
        </w:tabs>
        <w:rPr>
          <w:noProof/>
        </w:rPr>
      </w:pPr>
      <w:hyperlink w:anchor="_Toc234935108" w:history="1">
        <w:r w:rsidRPr="00133A4D">
          <w:rPr>
            <w:rStyle w:val="Hyperlink"/>
            <w:noProof/>
          </w:rPr>
          <w:t>30.4 Exercise and corrective-action record</w:t>
        </w:r>
        <w:r>
          <w:rPr>
            <w:noProof/>
            <w:webHidden/>
          </w:rPr>
          <w:tab/>
        </w:r>
        <w:r>
          <w:rPr>
            <w:noProof/>
            <w:webHidden/>
          </w:rPr>
          <w:fldChar w:fldCharType="begin"/>
        </w:r>
        <w:r>
          <w:rPr>
            <w:noProof/>
            <w:webHidden/>
          </w:rPr>
          <w:instrText xml:space="preserve"> PAGEREF _Toc234935108 \h </w:instrText>
        </w:r>
        <w:r>
          <w:rPr>
            <w:noProof/>
            <w:webHidden/>
          </w:rPr>
        </w:r>
        <w:r>
          <w:rPr>
            <w:noProof/>
            <w:webHidden/>
          </w:rPr>
          <w:fldChar w:fldCharType="separate"/>
        </w:r>
        <w:r>
          <w:rPr>
            <w:noProof/>
            <w:webHidden/>
          </w:rPr>
          <w:t>44</w:t>
        </w:r>
        <w:r>
          <w:rPr>
            <w:noProof/>
            <w:webHidden/>
          </w:rPr>
          <w:fldChar w:fldCharType="end"/>
        </w:r>
      </w:hyperlink>
    </w:p>
    <w:p w14:paraId="6B511896" w14:textId="77777777" w:rsidR="00F62FCA" w:rsidRDefault="00F62FCA">
      <w:pPr>
        <w:pStyle w:val="TOC2"/>
        <w:tabs>
          <w:tab w:val="right" w:leader="dot" w:pos="9350"/>
        </w:tabs>
        <w:rPr>
          <w:noProof/>
        </w:rPr>
      </w:pPr>
      <w:hyperlink w:anchor="_Toc234935109" w:history="1">
        <w:r w:rsidRPr="00133A4D">
          <w:rPr>
            <w:rStyle w:val="Hyperlink"/>
            <w:noProof/>
          </w:rPr>
          <w:t>30.5 Glossary</w:t>
        </w:r>
        <w:r>
          <w:rPr>
            <w:noProof/>
            <w:webHidden/>
          </w:rPr>
          <w:tab/>
        </w:r>
        <w:r>
          <w:rPr>
            <w:noProof/>
            <w:webHidden/>
          </w:rPr>
          <w:fldChar w:fldCharType="begin"/>
        </w:r>
        <w:r>
          <w:rPr>
            <w:noProof/>
            <w:webHidden/>
          </w:rPr>
          <w:instrText xml:space="preserve"> PAGEREF _Toc234935109 \h </w:instrText>
        </w:r>
        <w:r>
          <w:rPr>
            <w:noProof/>
            <w:webHidden/>
          </w:rPr>
        </w:r>
        <w:r>
          <w:rPr>
            <w:noProof/>
            <w:webHidden/>
          </w:rPr>
          <w:fldChar w:fldCharType="separate"/>
        </w:r>
        <w:r>
          <w:rPr>
            <w:noProof/>
            <w:webHidden/>
          </w:rPr>
          <w:t>45</w:t>
        </w:r>
        <w:r>
          <w:rPr>
            <w:noProof/>
            <w:webHidden/>
          </w:rPr>
          <w:fldChar w:fldCharType="end"/>
        </w:r>
      </w:hyperlink>
    </w:p>
    <w:p w14:paraId="21292A61" w14:textId="77777777" w:rsidR="00F62FCA" w:rsidRDefault="00F62FCA">
      <w:pPr>
        <w:pStyle w:val="TOC2"/>
        <w:tabs>
          <w:tab w:val="right" w:leader="dot" w:pos="9350"/>
        </w:tabs>
        <w:rPr>
          <w:noProof/>
        </w:rPr>
      </w:pPr>
      <w:hyperlink w:anchor="_Toc234935110" w:history="1">
        <w:r w:rsidRPr="00133A4D">
          <w:rPr>
            <w:rStyle w:val="Hyperlink"/>
            <w:noProof/>
          </w:rPr>
          <w:t>30.6 Subject index</w:t>
        </w:r>
        <w:r>
          <w:rPr>
            <w:noProof/>
            <w:webHidden/>
          </w:rPr>
          <w:tab/>
        </w:r>
        <w:r>
          <w:rPr>
            <w:noProof/>
            <w:webHidden/>
          </w:rPr>
          <w:fldChar w:fldCharType="begin"/>
        </w:r>
        <w:r>
          <w:rPr>
            <w:noProof/>
            <w:webHidden/>
          </w:rPr>
          <w:instrText xml:space="preserve"> PAGEREF _Toc234935110 \h </w:instrText>
        </w:r>
        <w:r>
          <w:rPr>
            <w:noProof/>
            <w:webHidden/>
          </w:rPr>
        </w:r>
        <w:r>
          <w:rPr>
            <w:noProof/>
            <w:webHidden/>
          </w:rPr>
          <w:fldChar w:fldCharType="separate"/>
        </w:r>
        <w:r>
          <w:rPr>
            <w:noProof/>
            <w:webHidden/>
          </w:rPr>
          <w:t>45</w:t>
        </w:r>
        <w:r>
          <w:rPr>
            <w:noProof/>
            <w:webHidden/>
          </w:rPr>
          <w:fldChar w:fldCharType="end"/>
        </w:r>
      </w:hyperlink>
    </w:p>
    <w:p w14:paraId="434B96B1" w14:textId="77777777" w:rsidR="00F62FCA" w:rsidRDefault="00F62FCA">
      <w:pPr>
        <w:pStyle w:val="TOC2"/>
        <w:tabs>
          <w:tab w:val="right" w:leader="dot" w:pos="9350"/>
        </w:tabs>
        <w:rPr>
          <w:noProof/>
        </w:rPr>
      </w:pPr>
      <w:hyperlink w:anchor="_Toc234935111" w:history="1">
        <w:r w:rsidRPr="00133A4D">
          <w:rPr>
            <w:rStyle w:val="Hyperlink"/>
            <w:noProof/>
          </w:rPr>
          <w:t>30.7 Official references</w:t>
        </w:r>
        <w:r>
          <w:rPr>
            <w:noProof/>
            <w:webHidden/>
          </w:rPr>
          <w:tab/>
        </w:r>
        <w:r>
          <w:rPr>
            <w:noProof/>
            <w:webHidden/>
          </w:rPr>
          <w:fldChar w:fldCharType="begin"/>
        </w:r>
        <w:r>
          <w:rPr>
            <w:noProof/>
            <w:webHidden/>
          </w:rPr>
          <w:instrText xml:space="preserve"> PAGEREF _Toc234935111 \h </w:instrText>
        </w:r>
        <w:r>
          <w:rPr>
            <w:noProof/>
            <w:webHidden/>
          </w:rPr>
        </w:r>
        <w:r>
          <w:rPr>
            <w:noProof/>
            <w:webHidden/>
          </w:rPr>
          <w:fldChar w:fldCharType="separate"/>
        </w:r>
        <w:r>
          <w:rPr>
            <w:noProof/>
            <w:webHidden/>
          </w:rPr>
          <w:t>46</w:t>
        </w:r>
        <w:r>
          <w:rPr>
            <w:noProof/>
            <w:webHidden/>
          </w:rPr>
          <w:fldChar w:fldCharType="end"/>
        </w:r>
      </w:hyperlink>
    </w:p>
    <w:p w14:paraId="45E0DAC5" w14:textId="77777777" w:rsidR="00783BEB" w:rsidRDefault="00000000">
      <w:r>
        <w:fldChar w:fldCharType="end"/>
      </w:r>
    </w:p>
    <w:p w14:paraId="5E358291" w14:textId="77777777" w:rsidR="00783BEB" w:rsidRDefault="00000000">
      <w:r>
        <w:br w:type="page"/>
      </w:r>
    </w:p>
    <w:p w14:paraId="45DEEE0F" w14:textId="77777777" w:rsidR="00783BEB" w:rsidRDefault="00000000">
      <w:pPr>
        <w:pStyle w:val="Heading1"/>
      </w:pPr>
      <w:bookmarkStart w:id="3" w:name="_Toc234935010"/>
      <w:r>
        <w:lastRenderedPageBreak/>
        <w:t>Chapter Guide</w:t>
      </w:r>
      <w:bookmarkEnd w:id="3"/>
    </w:p>
    <w:tbl>
      <w:tblPr>
        <w:tblStyle w:val="TableGrid"/>
        <w:tblW w:w="9360" w:type="dxa"/>
        <w:tblInd w:w="120" w:type="dxa"/>
        <w:tblLayout w:type="fixed"/>
        <w:tblLook w:val="04A0" w:firstRow="1" w:lastRow="0" w:firstColumn="1" w:lastColumn="0" w:noHBand="0" w:noVBand="1"/>
      </w:tblPr>
      <w:tblGrid>
        <w:gridCol w:w="900"/>
        <w:gridCol w:w="6900"/>
        <w:gridCol w:w="1560"/>
      </w:tblGrid>
      <w:tr w:rsidR="00783BEB" w14:paraId="295432D0" w14:textId="77777777">
        <w:trPr>
          <w:cantSplit/>
          <w:tblHeader/>
        </w:trPr>
        <w:tc>
          <w:tcPr>
            <w:tcW w:w="900" w:type="dxa"/>
            <w:shd w:val="clear" w:color="auto" w:fill="18324A"/>
            <w:tcMar>
              <w:top w:w="90" w:type="dxa"/>
              <w:left w:w="120" w:type="dxa"/>
              <w:bottom w:w="90" w:type="dxa"/>
              <w:right w:w="120" w:type="dxa"/>
            </w:tcMar>
            <w:vAlign w:val="center"/>
          </w:tcPr>
          <w:p w14:paraId="145F992F" w14:textId="77777777" w:rsidR="00783BEB" w:rsidRDefault="00000000">
            <w:pPr>
              <w:spacing w:after="0"/>
            </w:pPr>
            <w:r>
              <w:rPr>
                <w:b/>
                <w:color w:val="FFFFFF"/>
                <w:sz w:val="14"/>
              </w:rPr>
              <w:t>Chapter</w:t>
            </w:r>
          </w:p>
        </w:tc>
        <w:tc>
          <w:tcPr>
            <w:tcW w:w="6900" w:type="dxa"/>
            <w:shd w:val="clear" w:color="auto" w:fill="18324A"/>
            <w:tcMar>
              <w:top w:w="90" w:type="dxa"/>
              <w:left w:w="120" w:type="dxa"/>
              <w:bottom w:w="90" w:type="dxa"/>
              <w:right w:w="120" w:type="dxa"/>
            </w:tcMar>
            <w:vAlign w:val="center"/>
          </w:tcPr>
          <w:p w14:paraId="32844A7C" w14:textId="77777777" w:rsidR="00783BEB" w:rsidRDefault="00000000">
            <w:pPr>
              <w:spacing w:after="0"/>
            </w:pPr>
            <w:r>
              <w:rPr>
                <w:b/>
                <w:color w:val="FFFFFF"/>
                <w:sz w:val="14"/>
              </w:rPr>
              <w:t>Title</w:t>
            </w:r>
          </w:p>
        </w:tc>
        <w:tc>
          <w:tcPr>
            <w:tcW w:w="1560" w:type="dxa"/>
            <w:shd w:val="clear" w:color="auto" w:fill="18324A"/>
            <w:tcMar>
              <w:top w:w="90" w:type="dxa"/>
              <w:left w:w="120" w:type="dxa"/>
              <w:bottom w:w="90" w:type="dxa"/>
              <w:right w:w="120" w:type="dxa"/>
            </w:tcMar>
            <w:vAlign w:val="center"/>
          </w:tcPr>
          <w:p w14:paraId="182A498C" w14:textId="77777777" w:rsidR="00783BEB" w:rsidRDefault="00000000">
            <w:pPr>
              <w:spacing w:after="0"/>
            </w:pPr>
            <w:r>
              <w:rPr>
                <w:b/>
                <w:color w:val="FFFFFF"/>
                <w:sz w:val="14"/>
              </w:rPr>
              <w:t>Starts on page</w:t>
            </w:r>
          </w:p>
        </w:tc>
      </w:tr>
      <w:tr w:rsidR="00783BEB" w14:paraId="3613EE54" w14:textId="77777777">
        <w:trPr>
          <w:cantSplit/>
        </w:trPr>
        <w:tc>
          <w:tcPr>
            <w:tcW w:w="900" w:type="dxa"/>
          </w:tcPr>
          <w:p w14:paraId="1E2E1CD2" w14:textId="77777777" w:rsidR="00783BEB" w:rsidRDefault="00000000">
            <w:pPr>
              <w:spacing w:after="0" w:line="252" w:lineRule="auto"/>
            </w:pPr>
            <w:r>
              <w:rPr>
                <w:sz w:val="14"/>
              </w:rPr>
              <w:t>1</w:t>
            </w:r>
          </w:p>
        </w:tc>
        <w:tc>
          <w:tcPr>
            <w:tcW w:w="6900" w:type="dxa"/>
          </w:tcPr>
          <w:p w14:paraId="6A147429" w14:textId="77777777" w:rsidR="00783BEB" w:rsidRDefault="00000000">
            <w:pPr>
              <w:spacing w:after="0" w:line="252" w:lineRule="auto"/>
            </w:pPr>
            <w:r>
              <w:rPr>
                <w:sz w:val="14"/>
              </w:rPr>
              <w:t>IR, Business Continuity, and Disaster Recovery Foundations</w:t>
            </w:r>
          </w:p>
        </w:tc>
        <w:tc>
          <w:tcPr>
            <w:tcW w:w="1560" w:type="dxa"/>
          </w:tcPr>
          <w:p w14:paraId="2DB93ADD" w14:textId="77777777" w:rsidR="00783BEB" w:rsidRDefault="00000000">
            <w:pPr>
              <w:spacing w:after="0" w:line="252" w:lineRule="auto"/>
            </w:pPr>
            <w:r>
              <w:rPr>
                <w:sz w:val="14"/>
              </w:rPr>
              <w:t>5</w:t>
            </w:r>
          </w:p>
        </w:tc>
      </w:tr>
      <w:tr w:rsidR="00783BEB" w14:paraId="0FAB5501" w14:textId="77777777">
        <w:trPr>
          <w:cantSplit/>
        </w:trPr>
        <w:tc>
          <w:tcPr>
            <w:tcW w:w="900" w:type="dxa"/>
            <w:shd w:val="clear" w:color="auto" w:fill="F7F9FB"/>
          </w:tcPr>
          <w:p w14:paraId="35AACF47" w14:textId="77777777" w:rsidR="00783BEB" w:rsidRDefault="00000000">
            <w:pPr>
              <w:spacing w:after="0" w:line="252" w:lineRule="auto"/>
            </w:pPr>
            <w:r>
              <w:rPr>
                <w:sz w:val="14"/>
              </w:rPr>
              <w:t>2</w:t>
            </w:r>
          </w:p>
        </w:tc>
        <w:tc>
          <w:tcPr>
            <w:tcW w:w="6900" w:type="dxa"/>
            <w:shd w:val="clear" w:color="auto" w:fill="F7F9FB"/>
          </w:tcPr>
          <w:p w14:paraId="74DEAA8F" w14:textId="77777777" w:rsidR="00783BEB" w:rsidRDefault="00000000">
            <w:pPr>
              <w:spacing w:after="0" w:line="252" w:lineRule="auto"/>
            </w:pPr>
            <w:r>
              <w:rPr>
                <w:sz w:val="14"/>
              </w:rPr>
              <w:t>Governance, Policy, and Roles</w:t>
            </w:r>
          </w:p>
        </w:tc>
        <w:tc>
          <w:tcPr>
            <w:tcW w:w="1560" w:type="dxa"/>
            <w:shd w:val="clear" w:color="auto" w:fill="F7F9FB"/>
          </w:tcPr>
          <w:p w14:paraId="1D423300" w14:textId="77777777" w:rsidR="00783BEB" w:rsidRDefault="00000000">
            <w:pPr>
              <w:spacing w:after="0" w:line="252" w:lineRule="auto"/>
            </w:pPr>
            <w:r>
              <w:rPr>
                <w:sz w:val="14"/>
              </w:rPr>
              <w:t>6</w:t>
            </w:r>
          </w:p>
        </w:tc>
      </w:tr>
      <w:tr w:rsidR="00783BEB" w14:paraId="764FF2EC" w14:textId="77777777">
        <w:trPr>
          <w:cantSplit/>
        </w:trPr>
        <w:tc>
          <w:tcPr>
            <w:tcW w:w="900" w:type="dxa"/>
          </w:tcPr>
          <w:p w14:paraId="3AE8BE36" w14:textId="77777777" w:rsidR="00783BEB" w:rsidRDefault="00000000">
            <w:pPr>
              <w:spacing w:after="0" w:line="252" w:lineRule="auto"/>
            </w:pPr>
            <w:r>
              <w:rPr>
                <w:sz w:val="14"/>
              </w:rPr>
              <w:t>3</w:t>
            </w:r>
          </w:p>
        </w:tc>
        <w:tc>
          <w:tcPr>
            <w:tcW w:w="6900" w:type="dxa"/>
          </w:tcPr>
          <w:p w14:paraId="0DD5F5F6" w14:textId="77777777" w:rsidR="00783BEB" w:rsidRDefault="00000000">
            <w:pPr>
              <w:spacing w:after="0" w:line="252" w:lineRule="auto"/>
            </w:pPr>
            <w:r>
              <w:rPr>
                <w:sz w:val="14"/>
              </w:rPr>
              <w:t>Risk Assessment and Business Impact Analysis</w:t>
            </w:r>
          </w:p>
        </w:tc>
        <w:tc>
          <w:tcPr>
            <w:tcW w:w="1560" w:type="dxa"/>
          </w:tcPr>
          <w:p w14:paraId="644997C3" w14:textId="77777777" w:rsidR="00783BEB" w:rsidRDefault="00000000">
            <w:pPr>
              <w:spacing w:after="0" w:line="252" w:lineRule="auto"/>
            </w:pPr>
            <w:r>
              <w:rPr>
                <w:sz w:val="14"/>
              </w:rPr>
              <w:t>7</w:t>
            </w:r>
          </w:p>
        </w:tc>
      </w:tr>
      <w:tr w:rsidR="00783BEB" w14:paraId="0CF41F75" w14:textId="77777777">
        <w:trPr>
          <w:cantSplit/>
        </w:trPr>
        <w:tc>
          <w:tcPr>
            <w:tcW w:w="900" w:type="dxa"/>
            <w:shd w:val="clear" w:color="auto" w:fill="F7F9FB"/>
          </w:tcPr>
          <w:p w14:paraId="742734D4" w14:textId="77777777" w:rsidR="00783BEB" w:rsidRDefault="00000000">
            <w:pPr>
              <w:spacing w:after="0" w:line="252" w:lineRule="auto"/>
            </w:pPr>
            <w:r>
              <w:rPr>
                <w:sz w:val="14"/>
              </w:rPr>
              <w:t>4</w:t>
            </w:r>
          </w:p>
        </w:tc>
        <w:tc>
          <w:tcPr>
            <w:tcW w:w="6900" w:type="dxa"/>
            <w:shd w:val="clear" w:color="auto" w:fill="F7F9FB"/>
          </w:tcPr>
          <w:p w14:paraId="1F2294D7" w14:textId="77777777" w:rsidR="00783BEB" w:rsidRDefault="00000000">
            <w:pPr>
              <w:spacing w:after="0" w:line="252" w:lineRule="auto"/>
            </w:pPr>
            <w:r>
              <w:rPr>
                <w:sz w:val="14"/>
              </w:rPr>
              <w:t>Current NIST Incident Response Model</w:t>
            </w:r>
          </w:p>
        </w:tc>
        <w:tc>
          <w:tcPr>
            <w:tcW w:w="1560" w:type="dxa"/>
            <w:shd w:val="clear" w:color="auto" w:fill="F7F9FB"/>
          </w:tcPr>
          <w:p w14:paraId="0CB4BE45" w14:textId="77777777" w:rsidR="00783BEB" w:rsidRDefault="00000000">
            <w:pPr>
              <w:spacing w:after="0" w:line="252" w:lineRule="auto"/>
            </w:pPr>
            <w:r>
              <w:rPr>
                <w:sz w:val="14"/>
              </w:rPr>
              <w:t>9</w:t>
            </w:r>
          </w:p>
        </w:tc>
      </w:tr>
      <w:tr w:rsidR="00783BEB" w14:paraId="6C2527AE" w14:textId="77777777">
        <w:trPr>
          <w:cantSplit/>
        </w:trPr>
        <w:tc>
          <w:tcPr>
            <w:tcW w:w="900" w:type="dxa"/>
          </w:tcPr>
          <w:p w14:paraId="0C677C70" w14:textId="77777777" w:rsidR="00783BEB" w:rsidRDefault="00000000">
            <w:pPr>
              <w:spacing w:after="0" w:line="252" w:lineRule="auto"/>
            </w:pPr>
            <w:r>
              <w:rPr>
                <w:sz w:val="14"/>
              </w:rPr>
              <w:t>5</w:t>
            </w:r>
          </w:p>
        </w:tc>
        <w:tc>
          <w:tcPr>
            <w:tcW w:w="6900" w:type="dxa"/>
          </w:tcPr>
          <w:p w14:paraId="791D7940" w14:textId="77777777" w:rsidR="00783BEB" w:rsidRDefault="00000000">
            <w:pPr>
              <w:spacing w:after="0" w:line="252" w:lineRule="auto"/>
            </w:pPr>
            <w:r>
              <w:rPr>
                <w:sz w:val="14"/>
              </w:rPr>
              <w:t>Preparation and Readiness</w:t>
            </w:r>
          </w:p>
        </w:tc>
        <w:tc>
          <w:tcPr>
            <w:tcW w:w="1560" w:type="dxa"/>
          </w:tcPr>
          <w:p w14:paraId="7AC17EAA" w14:textId="77777777" w:rsidR="00783BEB" w:rsidRDefault="00000000">
            <w:pPr>
              <w:spacing w:after="0" w:line="252" w:lineRule="auto"/>
            </w:pPr>
            <w:r>
              <w:rPr>
                <w:sz w:val="14"/>
              </w:rPr>
              <w:t>10</w:t>
            </w:r>
          </w:p>
        </w:tc>
      </w:tr>
      <w:tr w:rsidR="00783BEB" w14:paraId="7F3BA712" w14:textId="77777777">
        <w:trPr>
          <w:cantSplit/>
        </w:trPr>
        <w:tc>
          <w:tcPr>
            <w:tcW w:w="900" w:type="dxa"/>
            <w:shd w:val="clear" w:color="auto" w:fill="F7F9FB"/>
          </w:tcPr>
          <w:p w14:paraId="68703C03" w14:textId="77777777" w:rsidR="00783BEB" w:rsidRDefault="00000000">
            <w:pPr>
              <w:spacing w:after="0" w:line="252" w:lineRule="auto"/>
            </w:pPr>
            <w:r>
              <w:rPr>
                <w:sz w:val="14"/>
              </w:rPr>
              <w:t>6</w:t>
            </w:r>
          </w:p>
        </w:tc>
        <w:tc>
          <w:tcPr>
            <w:tcW w:w="6900" w:type="dxa"/>
            <w:shd w:val="clear" w:color="auto" w:fill="F7F9FB"/>
          </w:tcPr>
          <w:p w14:paraId="34BB3E65" w14:textId="77777777" w:rsidR="00783BEB" w:rsidRDefault="00000000">
            <w:pPr>
              <w:spacing w:after="0" w:line="252" w:lineRule="auto"/>
            </w:pPr>
            <w:r>
              <w:rPr>
                <w:sz w:val="14"/>
              </w:rPr>
              <w:t>Detection and Event Validation</w:t>
            </w:r>
          </w:p>
        </w:tc>
        <w:tc>
          <w:tcPr>
            <w:tcW w:w="1560" w:type="dxa"/>
            <w:shd w:val="clear" w:color="auto" w:fill="F7F9FB"/>
          </w:tcPr>
          <w:p w14:paraId="0E557379" w14:textId="77777777" w:rsidR="00783BEB" w:rsidRDefault="00000000">
            <w:pPr>
              <w:spacing w:after="0" w:line="252" w:lineRule="auto"/>
            </w:pPr>
            <w:r>
              <w:rPr>
                <w:sz w:val="14"/>
              </w:rPr>
              <w:t>11</w:t>
            </w:r>
          </w:p>
        </w:tc>
      </w:tr>
      <w:tr w:rsidR="00783BEB" w14:paraId="568724B7" w14:textId="77777777">
        <w:trPr>
          <w:cantSplit/>
        </w:trPr>
        <w:tc>
          <w:tcPr>
            <w:tcW w:w="900" w:type="dxa"/>
          </w:tcPr>
          <w:p w14:paraId="2E854DA2" w14:textId="77777777" w:rsidR="00783BEB" w:rsidRDefault="00000000">
            <w:pPr>
              <w:spacing w:after="0" w:line="252" w:lineRule="auto"/>
            </w:pPr>
            <w:r>
              <w:rPr>
                <w:sz w:val="14"/>
              </w:rPr>
              <w:t>7</w:t>
            </w:r>
          </w:p>
        </w:tc>
        <w:tc>
          <w:tcPr>
            <w:tcW w:w="6900" w:type="dxa"/>
          </w:tcPr>
          <w:p w14:paraId="4B000F80" w14:textId="77777777" w:rsidR="00783BEB" w:rsidRDefault="00000000">
            <w:pPr>
              <w:spacing w:after="0" w:line="252" w:lineRule="auto"/>
            </w:pPr>
            <w:r>
              <w:rPr>
                <w:sz w:val="14"/>
              </w:rPr>
              <w:t>Triage, Severity, and Escalation</w:t>
            </w:r>
          </w:p>
        </w:tc>
        <w:tc>
          <w:tcPr>
            <w:tcW w:w="1560" w:type="dxa"/>
          </w:tcPr>
          <w:p w14:paraId="5C5F7E8F" w14:textId="77777777" w:rsidR="00783BEB" w:rsidRDefault="00000000">
            <w:pPr>
              <w:spacing w:after="0" w:line="252" w:lineRule="auto"/>
            </w:pPr>
            <w:r>
              <w:rPr>
                <w:sz w:val="14"/>
              </w:rPr>
              <w:t>12</w:t>
            </w:r>
          </w:p>
        </w:tc>
      </w:tr>
      <w:tr w:rsidR="00783BEB" w14:paraId="15A44587" w14:textId="77777777">
        <w:trPr>
          <w:cantSplit/>
        </w:trPr>
        <w:tc>
          <w:tcPr>
            <w:tcW w:w="900" w:type="dxa"/>
            <w:shd w:val="clear" w:color="auto" w:fill="F7F9FB"/>
          </w:tcPr>
          <w:p w14:paraId="1998687C" w14:textId="77777777" w:rsidR="00783BEB" w:rsidRDefault="00000000">
            <w:pPr>
              <w:spacing w:after="0" w:line="252" w:lineRule="auto"/>
            </w:pPr>
            <w:r>
              <w:rPr>
                <w:sz w:val="14"/>
              </w:rPr>
              <w:t>8</w:t>
            </w:r>
          </w:p>
        </w:tc>
        <w:tc>
          <w:tcPr>
            <w:tcW w:w="6900" w:type="dxa"/>
            <w:shd w:val="clear" w:color="auto" w:fill="F7F9FB"/>
          </w:tcPr>
          <w:p w14:paraId="06ED1506" w14:textId="77777777" w:rsidR="00783BEB" w:rsidRDefault="00000000">
            <w:pPr>
              <w:spacing w:after="0" w:line="252" w:lineRule="auto"/>
            </w:pPr>
            <w:r>
              <w:rPr>
                <w:sz w:val="14"/>
              </w:rPr>
              <w:t>Investigation and Scoping</w:t>
            </w:r>
          </w:p>
        </w:tc>
        <w:tc>
          <w:tcPr>
            <w:tcW w:w="1560" w:type="dxa"/>
            <w:shd w:val="clear" w:color="auto" w:fill="F7F9FB"/>
          </w:tcPr>
          <w:p w14:paraId="504C2E97" w14:textId="77777777" w:rsidR="00783BEB" w:rsidRDefault="00000000">
            <w:pPr>
              <w:spacing w:after="0" w:line="252" w:lineRule="auto"/>
            </w:pPr>
            <w:r>
              <w:rPr>
                <w:sz w:val="14"/>
              </w:rPr>
              <w:t>13</w:t>
            </w:r>
          </w:p>
        </w:tc>
      </w:tr>
      <w:tr w:rsidR="00783BEB" w14:paraId="2CE18E9A" w14:textId="77777777">
        <w:trPr>
          <w:cantSplit/>
        </w:trPr>
        <w:tc>
          <w:tcPr>
            <w:tcW w:w="900" w:type="dxa"/>
          </w:tcPr>
          <w:p w14:paraId="5A0C0A62" w14:textId="77777777" w:rsidR="00783BEB" w:rsidRDefault="00000000">
            <w:pPr>
              <w:spacing w:after="0" w:line="252" w:lineRule="auto"/>
            </w:pPr>
            <w:r>
              <w:rPr>
                <w:sz w:val="14"/>
              </w:rPr>
              <w:t>9</w:t>
            </w:r>
          </w:p>
        </w:tc>
        <w:tc>
          <w:tcPr>
            <w:tcW w:w="6900" w:type="dxa"/>
          </w:tcPr>
          <w:p w14:paraId="1AF7303D" w14:textId="77777777" w:rsidR="00783BEB" w:rsidRDefault="00000000">
            <w:pPr>
              <w:spacing w:after="0" w:line="252" w:lineRule="auto"/>
            </w:pPr>
            <w:r>
              <w:rPr>
                <w:sz w:val="14"/>
              </w:rPr>
              <w:t>Containment Strategy</w:t>
            </w:r>
          </w:p>
        </w:tc>
        <w:tc>
          <w:tcPr>
            <w:tcW w:w="1560" w:type="dxa"/>
          </w:tcPr>
          <w:p w14:paraId="18025773" w14:textId="77777777" w:rsidR="00783BEB" w:rsidRDefault="00000000">
            <w:pPr>
              <w:spacing w:after="0" w:line="252" w:lineRule="auto"/>
            </w:pPr>
            <w:r>
              <w:rPr>
                <w:sz w:val="14"/>
              </w:rPr>
              <w:t>14</w:t>
            </w:r>
          </w:p>
        </w:tc>
      </w:tr>
      <w:tr w:rsidR="00783BEB" w14:paraId="04272052" w14:textId="77777777">
        <w:trPr>
          <w:cantSplit/>
        </w:trPr>
        <w:tc>
          <w:tcPr>
            <w:tcW w:w="900" w:type="dxa"/>
            <w:shd w:val="clear" w:color="auto" w:fill="F7F9FB"/>
          </w:tcPr>
          <w:p w14:paraId="642869C8" w14:textId="77777777" w:rsidR="00783BEB" w:rsidRDefault="00000000">
            <w:pPr>
              <w:spacing w:after="0" w:line="252" w:lineRule="auto"/>
            </w:pPr>
            <w:r>
              <w:rPr>
                <w:sz w:val="14"/>
              </w:rPr>
              <w:t>10</w:t>
            </w:r>
          </w:p>
        </w:tc>
        <w:tc>
          <w:tcPr>
            <w:tcW w:w="6900" w:type="dxa"/>
            <w:shd w:val="clear" w:color="auto" w:fill="F7F9FB"/>
          </w:tcPr>
          <w:p w14:paraId="7D6F1490" w14:textId="77777777" w:rsidR="00783BEB" w:rsidRDefault="00000000">
            <w:pPr>
              <w:spacing w:after="0" w:line="252" w:lineRule="auto"/>
            </w:pPr>
            <w:r>
              <w:rPr>
                <w:sz w:val="14"/>
              </w:rPr>
              <w:t>Eradication and Remediation</w:t>
            </w:r>
          </w:p>
        </w:tc>
        <w:tc>
          <w:tcPr>
            <w:tcW w:w="1560" w:type="dxa"/>
            <w:shd w:val="clear" w:color="auto" w:fill="F7F9FB"/>
          </w:tcPr>
          <w:p w14:paraId="2974E2A2" w14:textId="77777777" w:rsidR="00783BEB" w:rsidRDefault="00000000">
            <w:pPr>
              <w:spacing w:after="0" w:line="252" w:lineRule="auto"/>
            </w:pPr>
            <w:r>
              <w:rPr>
                <w:sz w:val="14"/>
              </w:rPr>
              <w:t>15</w:t>
            </w:r>
          </w:p>
        </w:tc>
      </w:tr>
      <w:tr w:rsidR="00783BEB" w14:paraId="76732E2F" w14:textId="77777777">
        <w:trPr>
          <w:cantSplit/>
        </w:trPr>
        <w:tc>
          <w:tcPr>
            <w:tcW w:w="900" w:type="dxa"/>
          </w:tcPr>
          <w:p w14:paraId="6C0F977E" w14:textId="77777777" w:rsidR="00783BEB" w:rsidRDefault="00000000">
            <w:pPr>
              <w:spacing w:after="0" w:line="252" w:lineRule="auto"/>
            </w:pPr>
            <w:r>
              <w:rPr>
                <w:sz w:val="14"/>
              </w:rPr>
              <w:t>11</w:t>
            </w:r>
          </w:p>
        </w:tc>
        <w:tc>
          <w:tcPr>
            <w:tcW w:w="6900" w:type="dxa"/>
          </w:tcPr>
          <w:p w14:paraId="2D33B556" w14:textId="77777777" w:rsidR="00783BEB" w:rsidRDefault="00000000">
            <w:pPr>
              <w:spacing w:after="0" w:line="252" w:lineRule="auto"/>
            </w:pPr>
            <w:r>
              <w:rPr>
                <w:sz w:val="14"/>
              </w:rPr>
              <w:t>Recovery and Return to Service</w:t>
            </w:r>
          </w:p>
        </w:tc>
        <w:tc>
          <w:tcPr>
            <w:tcW w:w="1560" w:type="dxa"/>
          </w:tcPr>
          <w:p w14:paraId="33C061C2" w14:textId="77777777" w:rsidR="00783BEB" w:rsidRDefault="00000000">
            <w:pPr>
              <w:spacing w:after="0" w:line="252" w:lineRule="auto"/>
            </w:pPr>
            <w:r>
              <w:rPr>
                <w:sz w:val="14"/>
              </w:rPr>
              <w:t>16</w:t>
            </w:r>
          </w:p>
        </w:tc>
      </w:tr>
      <w:tr w:rsidR="00783BEB" w14:paraId="31B5B9B4" w14:textId="77777777">
        <w:trPr>
          <w:cantSplit/>
        </w:trPr>
        <w:tc>
          <w:tcPr>
            <w:tcW w:w="900" w:type="dxa"/>
            <w:shd w:val="clear" w:color="auto" w:fill="F7F9FB"/>
          </w:tcPr>
          <w:p w14:paraId="3BBFB1B1" w14:textId="77777777" w:rsidR="00783BEB" w:rsidRDefault="00000000">
            <w:pPr>
              <w:spacing w:after="0" w:line="252" w:lineRule="auto"/>
            </w:pPr>
            <w:r>
              <w:rPr>
                <w:sz w:val="14"/>
              </w:rPr>
              <w:t>12</w:t>
            </w:r>
          </w:p>
        </w:tc>
        <w:tc>
          <w:tcPr>
            <w:tcW w:w="6900" w:type="dxa"/>
            <w:shd w:val="clear" w:color="auto" w:fill="F7F9FB"/>
          </w:tcPr>
          <w:p w14:paraId="4410AD71" w14:textId="77777777" w:rsidR="00783BEB" w:rsidRDefault="00000000">
            <w:pPr>
              <w:spacing w:after="0" w:line="252" w:lineRule="auto"/>
            </w:pPr>
            <w:r>
              <w:rPr>
                <w:sz w:val="14"/>
              </w:rPr>
              <w:t>Lessons Learned and Improvement</w:t>
            </w:r>
          </w:p>
        </w:tc>
        <w:tc>
          <w:tcPr>
            <w:tcW w:w="1560" w:type="dxa"/>
            <w:shd w:val="clear" w:color="auto" w:fill="F7F9FB"/>
          </w:tcPr>
          <w:p w14:paraId="4EDA8F3B" w14:textId="77777777" w:rsidR="00783BEB" w:rsidRDefault="00000000">
            <w:pPr>
              <w:spacing w:after="0" w:line="252" w:lineRule="auto"/>
            </w:pPr>
            <w:r>
              <w:rPr>
                <w:sz w:val="14"/>
              </w:rPr>
              <w:t>17</w:t>
            </w:r>
          </w:p>
        </w:tc>
      </w:tr>
      <w:tr w:rsidR="00783BEB" w14:paraId="6E283160" w14:textId="77777777">
        <w:trPr>
          <w:cantSplit/>
        </w:trPr>
        <w:tc>
          <w:tcPr>
            <w:tcW w:w="900" w:type="dxa"/>
          </w:tcPr>
          <w:p w14:paraId="23A1FE1E" w14:textId="77777777" w:rsidR="00783BEB" w:rsidRDefault="00000000">
            <w:pPr>
              <w:spacing w:after="0" w:line="252" w:lineRule="auto"/>
            </w:pPr>
            <w:r>
              <w:rPr>
                <w:sz w:val="14"/>
              </w:rPr>
              <w:t>13</w:t>
            </w:r>
          </w:p>
        </w:tc>
        <w:tc>
          <w:tcPr>
            <w:tcW w:w="6900" w:type="dxa"/>
          </w:tcPr>
          <w:p w14:paraId="189E8291" w14:textId="77777777" w:rsidR="00783BEB" w:rsidRDefault="00000000">
            <w:pPr>
              <w:spacing w:after="0" w:line="252" w:lineRule="auto"/>
            </w:pPr>
            <w:r>
              <w:rPr>
                <w:sz w:val="14"/>
              </w:rPr>
              <w:t>Communication, Legal, and Regulatory Coordination</w:t>
            </w:r>
          </w:p>
        </w:tc>
        <w:tc>
          <w:tcPr>
            <w:tcW w:w="1560" w:type="dxa"/>
          </w:tcPr>
          <w:p w14:paraId="1403BAF6" w14:textId="77777777" w:rsidR="00783BEB" w:rsidRDefault="00000000">
            <w:pPr>
              <w:spacing w:after="0" w:line="252" w:lineRule="auto"/>
            </w:pPr>
            <w:r>
              <w:rPr>
                <w:sz w:val="14"/>
              </w:rPr>
              <w:t>18</w:t>
            </w:r>
          </w:p>
        </w:tc>
      </w:tr>
      <w:tr w:rsidR="00783BEB" w14:paraId="4200DEA0" w14:textId="77777777">
        <w:trPr>
          <w:cantSplit/>
        </w:trPr>
        <w:tc>
          <w:tcPr>
            <w:tcW w:w="900" w:type="dxa"/>
            <w:shd w:val="clear" w:color="auto" w:fill="F7F9FB"/>
          </w:tcPr>
          <w:p w14:paraId="16FB310E" w14:textId="77777777" w:rsidR="00783BEB" w:rsidRDefault="00000000">
            <w:pPr>
              <w:spacing w:after="0" w:line="252" w:lineRule="auto"/>
            </w:pPr>
            <w:r>
              <w:rPr>
                <w:sz w:val="14"/>
              </w:rPr>
              <w:t>14</w:t>
            </w:r>
          </w:p>
        </w:tc>
        <w:tc>
          <w:tcPr>
            <w:tcW w:w="6900" w:type="dxa"/>
            <w:shd w:val="clear" w:color="auto" w:fill="F7F9FB"/>
          </w:tcPr>
          <w:p w14:paraId="3D959F42" w14:textId="77777777" w:rsidR="00783BEB" w:rsidRDefault="00000000">
            <w:pPr>
              <w:spacing w:after="0" w:line="252" w:lineRule="auto"/>
            </w:pPr>
            <w:r>
              <w:rPr>
                <w:sz w:val="14"/>
              </w:rPr>
              <w:t>Digital Evidence and Forensic Readiness</w:t>
            </w:r>
          </w:p>
        </w:tc>
        <w:tc>
          <w:tcPr>
            <w:tcW w:w="1560" w:type="dxa"/>
            <w:shd w:val="clear" w:color="auto" w:fill="F7F9FB"/>
          </w:tcPr>
          <w:p w14:paraId="300B7128" w14:textId="77777777" w:rsidR="00783BEB" w:rsidRDefault="00000000">
            <w:pPr>
              <w:spacing w:after="0" w:line="252" w:lineRule="auto"/>
            </w:pPr>
            <w:r>
              <w:rPr>
                <w:sz w:val="14"/>
              </w:rPr>
              <w:t>19</w:t>
            </w:r>
          </w:p>
        </w:tc>
      </w:tr>
      <w:tr w:rsidR="00783BEB" w14:paraId="4E2D130C" w14:textId="77777777">
        <w:trPr>
          <w:cantSplit/>
        </w:trPr>
        <w:tc>
          <w:tcPr>
            <w:tcW w:w="900" w:type="dxa"/>
          </w:tcPr>
          <w:p w14:paraId="36698AD3" w14:textId="77777777" w:rsidR="00783BEB" w:rsidRDefault="00000000">
            <w:pPr>
              <w:spacing w:after="0" w:line="252" w:lineRule="auto"/>
            </w:pPr>
            <w:r>
              <w:rPr>
                <w:sz w:val="14"/>
              </w:rPr>
              <w:t>15</w:t>
            </w:r>
          </w:p>
        </w:tc>
        <w:tc>
          <w:tcPr>
            <w:tcW w:w="6900" w:type="dxa"/>
          </w:tcPr>
          <w:p w14:paraId="09FF8D4F" w14:textId="77777777" w:rsidR="00783BEB" w:rsidRDefault="00000000">
            <w:pPr>
              <w:spacing w:after="0" w:line="252" w:lineRule="auto"/>
            </w:pPr>
            <w:r>
              <w:rPr>
                <w:sz w:val="14"/>
              </w:rPr>
              <w:t>Ransomware and Destructive Attacks</w:t>
            </w:r>
          </w:p>
        </w:tc>
        <w:tc>
          <w:tcPr>
            <w:tcW w:w="1560" w:type="dxa"/>
          </w:tcPr>
          <w:p w14:paraId="2BDCBC35" w14:textId="77777777" w:rsidR="00783BEB" w:rsidRDefault="00000000">
            <w:pPr>
              <w:spacing w:after="0" w:line="252" w:lineRule="auto"/>
            </w:pPr>
            <w:r>
              <w:rPr>
                <w:sz w:val="14"/>
              </w:rPr>
              <w:t>20</w:t>
            </w:r>
          </w:p>
        </w:tc>
      </w:tr>
      <w:tr w:rsidR="00783BEB" w14:paraId="60816384" w14:textId="77777777">
        <w:trPr>
          <w:cantSplit/>
        </w:trPr>
        <w:tc>
          <w:tcPr>
            <w:tcW w:w="900" w:type="dxa"/>
            <w:shd w:val="clear" w:color="auto" w:fill="F7F9FB"/>
          </w:tcPr>
          <w:p w14:paraId="32408C60" w14:textId="77777777" w:rsidR="00783BEB" w:rsidRDefault="00000000">
            <w:pPr>
              <w:spacing w:after="0" w:line="252" w:lineRule="auto"/>
            </w:pPr>
            <w:r>
              <w:rPr>
                <w:sz w:val="14"/>
              </w:rPr>
              <w:t>16</w:t>
            </w:r>
          </w:p>
        </w:tc>
        <w:tc>
          <w:tcPr>
            <w:tcW w:w="6900" w:type="dxa"/>
            <w:shd w:val="clear" w:color="auto" w:fill="F7F9FB"/>
          </w:tcPr>
          <w:p w14:paraId="7156109E" w14:textId="77777777" w:rsidR="00783BEB" w:rsidRDefault="00000000">
            <w:pPr>
              <w:spacing w:after="0" w:line="252" w:lineRule="auto"/>
            </w:pPr>
            <w:r>
              <w:rPr>
                <w:sz w:val="14"/>
              </w:rPr>
              <w:t>Cloud and SaaS Incident Response</w:t>
            </w:r>
          </w:p>
        </w:tc>
        <w:tc>
          <w:tcPr>
            <w:tcW w:w="1560" w:type="dxa"/>
            <w:shd w:val="clear" w:color="auto" w:fill="F7F9FB"/>
          </w:tcPr>
          <w:p w14:paraId="0DC8841F" w14:textId="77777777" w:rsidR="00783BEB" w:rsidRDefault="00000000">
            <w:pPr>
              <w:spacing w:after="0" w:line="252" w:lineRule="auto"/>
            </w:pPr>
            <w:r>
              <w:rPr>
                <w:sz w:val="14"/>
              </w:rPr>
              <w:t>21</w:t>
            </w:r>
          </w:p>
        </w:tc>
      </w:tr>
      <w:tr w:rsidR="00783BEB" w14:paraId="7CE3C02B" w14:textId="77777777">
        <w:trPr>
          <w:cantSplit/>
        </w:trPr>
        <w:tc>
          <w:tcPr>
            <w:tcW w:w="900" w:type="dxa"/>
          </w:tcPr>
          <w:p w14:paraId="5ED39904" w14:textId="77777777" w:rsidR="00783BEB" w:rsidRDefault="00000000">
            <w:pPr>
              <w:spacing w:after="0" w:line="252" w:lineRule="auto"/>
            </w:pPr>
            <w:r>
              <w:rPr>
                <w:sz w:val="14"/>
              </w:rPr>
              <w:t>17</w:t>
            </w:r>
          </w:p>
        </w:tc>
        <w:tc>
          <w:tcPr>
            <w:tcW w:w="6900" w:type="dxa"/>
          </w:tcPr>
          <w:p w14:paraId="76A21507" w14:textId="77777777" w:rsidR="00783BEB" w:rsidRDefault="00000000">
            <w:pPr>
              <w:spacing w:after="0" w:line="252" w:lineRule="auto"/>
            </w:pPr>
            <w:r>
              <w:rPr>
                <w:sz w:val="14"/>
              </w:rPr>
              <w:t>Identity and Privileged-Access Incidents</w:t>
            </w:r>
          </w:p>
        </w:tc>
        <w:tc>
          <w:tcPr>
            <w:tcW w:w="1560" w:type="dxa"/>
          </w:tcPr>
          <w:p w14:paraId="430DA0EF" w14:textId="77777777" w:rsidR="00783BEB" w:rsidRDefault="00000000">
            <w:pPr>
              <w:spacing w:after="0" w:line="252" w:lineRule="auto"/>
            </w:pPr>
            <w:r>
              <w:rPr>
                <w:sz w:val="14"/>
              </w:rPr>
              <w:t>22</w:t>
            </w:r>
          </w:p>
        </w:tc>
      </w:tr>
      <w:tr w:rsidR="00783BEB" w14:paraId="13AE359D" w14:textId="77777777">
        <w:trPr>
          <w:cantSplit/>
        </w:trPr>
        <w:tc>
          <w:tcPr>
            <w:tcW w:w="900" w:type="dxa"/>
            <w:shd w:val="clear" w:color="auto" w:fill="F7F9FB"/>
          </w:tcPr>
          <w:p w14:paraId="48503F89" w14:textId="77777777" w:rsidR="00783BEB" w:rsidRDefault="00000000">
            <w:pPr>
              <w:spacing w:after="0" w:line="252" w:lineRule="auto"/>
            </w:pPr>
            <w:r>
              <w:rPr>
                <w:sz w:val="14"/>
              </w:rPr>
              <w:t>18</w:t>
            </w:r>
          </w:p>
        </w:tc>
        <w:tc>
          <w:tcPr>
            <w:tcW w:w="6900" w:type="dxa"/>
            <w:shd w:val="clear" w:color="auto" w:fill="F7F9FB"/>
          </w:tcPr>
          <w:p w14:paraId="49A245CF" w14:textId="77777777" w:rsidR="00783BEB" w:rsidRDefault="00000000">
            <w:pPr>
              <w:spacing w:after="0" w:line="252" w:lineRule="auto"/>
            </w:pPr>
            <w:r>
              <w:rPr>
                <w:sz w:val="14"/>
              </w:rPr>
              <w:t>Third-Party and Supply-Chain Incidents</w:t>
            </w:r>
          </w:p>
        </w:tc>
        <w:tc>
          <w:tcPr>
            <w:tcW w:w="1560" w:type="dxa"/>
            <w:shd w:val="clear" w:color="auto" w:fill="F7F9FB"/>
          </w:tcPr>
          <w:p w14:paraId="715CE446" w14:textId="77777777" w:rsidR="00783BEB" w:rsidRDefault="00000000">
            <w:pPr>
              <w:spacing w:after="0" w:line="252" w:lineRule="auto"/>
            </w:pPr>
            <w:r>
              <w:rPr>
                <w:sz w:val="14"/>
              </w:rPr>
              <w:t>23</w:t>
            </w:r>
          </w:p>
        </w:tc>
      </w:tr>
      <w:tr w:rsidR="00783BEB" w14:paraId="5E0ECE3A" w14:textId="77777777">
        <w:trPr>
          <w:cantSplit/>
        </w:trPr>
        <w:tc>
          <w:tcPr>
            <w:tcW w:w="900" w:type="dxa"/>
          </w:tcPr>
          <w:p w14:paraId="1D4B75F8" w14:textId="77777777" w:rsidR="00783BEB" w:rsidRDefault="00000000">
            <w:pPr>
              <w:spacing w:after="0" w:line="252" w:lineRule="auto"/>
            </w:pPr>
            <w:r>
              <w:rPr>
                <w:sz w:val="14"/>
              </w:rPr>
              <w:t>19</w:t>
            </w:r>
          </w:p>
        </w:tc>
        <w:tc>
          <w:tcPr>
            <w:tcW w:w="6900" w:type="dxa"/>
          </w:tcPr>
          <w:p w14:paraId="72F96BD4" w14:textId="77777777" w:rsidR="00783BEB" w:rsidRDefault="00000000">
            <w:pPr>
              <w:spacing w:after="0" w:line="252" w:lineRule="auto"/>
            </w:pPr>
            <w:r>
              <w:rPr>
                <w:sz w:val="14"/>
              </w:rPr>
              <w:t>Business Continuity Management System</w:t>
            </w:r>
          </w:p>
        </w:tc>
        <w:tc>
          <w:tcPr>
            <w:tcW w:w="1560" w:type="dxa"/>
          </w:tcPr>
          <w:p w14:paraId="65AAA1D1" w14:textId="77777777" w:rsidR="00783BEB" w:rsidRDefault="00000000">
            <w:pPr>
              <w:spacing w:after="0" w:line="252" w:lineRule="auto"/>
            </w:pPr>
            <w:r>
              <w:rPr>
                <w:sz w:val="14"/>
              </w:rPr>
              <w:t>24</w:t>
            </w:r>
          </w:p>
        </w:tc>
      </w:tr>
      <w:tr w:rsidR="00783BEB" w14:paraId="1CDA7716" w14:textId="77777777">
        <w:trPr>
          <w:cantSplit/>
        </w:trPr>
        <w:tc>
          <w:tcPr>
            <w:tcW w:w="900" w:type="dxa"/>
            <w:shd w:val="clear" w:color="auto" w:fill="F7F9FB"/>
          </w:tcPr>
          <w:p w14:paraId="790A7835" w14:textId="77777777" w:rsidR="00783BEB" w:rsidRDefault="00000000">
            <w:pPr>
              <w:spacing w:after="0" w:line="252" w:lineRule="auto"/>
            </w:pPr>
            <w:r>
              <w:rPr>
                <w:sz w:val="14"/>
              </w:rPr>
              <w:t>20</w:t>
            </w:r>
          </w:p>
        </w:tc>
        <w:tc>
          <w:tcPr>
            <w:tcW w:w="6900" w:type="dxa"/>
            <w:shd w:val="clear" w:color="auto" w:fill="F7F9FB"/>
          </w:tcPr>
          <w:p w14:paraId="21B29419" w14:textId="77777777" w:rsidR="00783BEB" w:rsidRDefault="00000000">
            <w:pPr>
              <w:spacing w:after="0" w:line="252" w:lineRule="auto"/>
            </w:pPr>
            <w:r>
              <w:rPr>
                <w:sz w:val="14"/>
              </w:rPr>
              <w:t>Continuity Strategies and Procedures</w:t>
            </w:r>
          </w:p>
        </w:tc>
        <w:tc>
          <w:tcPr>
            <w:tcW w:w="1560" w:type="dxa"/>
            <w:shd w:val="clear" w:color="auto" w:fill="F7F9FB"/>
          </w:tcPr>
          <w:p w14:paraId="5AE84CE3" w14:textId="77777777" w:rsidR="00783BEB" w:rsidRDefault="00000000">
            <w:pPr>
              <w:spacing w:after="0" w:line="252" w:lineRule="auto"/>
            </w:pPr>
            <w:r>
              <w:rPr>
                <w:sz w:val="14"/>
              </w:rPr>
              <w:t>25</w:t>
            </w:r>
          </w:p>
        </w:tc>
      </w:tr>
      <w:tr w:rsidR="00783BEB" w14:paraId="39A35D83" w14:textId="77777777">
        <w:trPr>
          <w:cantSplit/>
        </w:trPr>
        <w:tc>
          <w:tcPr>
            <w:tcW w:w="900" w:type="dxa"/>
          </w:tcPr>
          <w:p w14:paraId="04173993" w14:textId="77777777" w:rsidR="00783BEB" w:rsidRDefault="00000000">
            <w:pPr>
              <w:spacing w:after="0" w:line="252" w:lineRule="auto"/>
            </w:pPr>
            <w:r>
              <w:rPr>
                <w:sz w:val="14"/>
              </w:rPr>
              <w:t>21</w:t>
            </w:r>
          </w:p>
        </w:tc>
        <w:tc>
          <w:tcPr>
            <w:tcW w:w="6900" w:type="dxa"/>
          </w:tcPr>
          <w:p w14:paraId="0A0860D2" w14:textId="77777777" w:rsidR="00783BEB" w:rsidRDefault="00000000">
            <w:pPr>
              <w:spacing w:after="0" w:line="252" w:lineRule="auto"/>
            </w:pPr>
            <w:r>
              <w:rPr>
                <w:sz w:val="14"/>
              </w:rPr>
              <w:t>Disaster Recovery Planning</w:t>
            </w:r>
          </w:p>
        </w:tc>
        <w:tc>
          <w:tcPr>
            <w:tcW w:w="1560" w:type="dxa"/>
          </w:tcPr>
          <w:p w14:paraId="7E771667" w14:textId="77777777" w:rsidR="00783BEB" w:rsidRDefault="00000000">
            <w:pPr>
              <w:spacing w:after="0" w:line="252" w:lineRule="auto"/>
            </w:pPr>
            <w:r>
              <w:rPr>
                <w:sz w:val="14"/>
              </w:rPr>
              <w:t>26</w:t>
            </w:r>
          </w:p>
        </w:tc>
      </w:tr>
      <w:tr w:rsidR="00783BEB" w14:paraId="4A26E62C" w14:textId="77777777">
        <w:trPr>
          <w:cantSplit/>
        </w:trPr>
        <w:tc>
          <w:tcPr>
            <w:tcW w:w="900" w:type="dxa"/>
            <w:shd w:val="clear" w:color="auto" w:fill="F7F9FB"/>
          </w:tcPr>
          <w:p w14:paraId="4B473A3D" w14:textId="77777777" w:rsidR="00783BEB" w:rsidRDefault="00000000">
            <w:pPr>
              <w:spacing w:after="0" w:line="252" w:lineRule="auto"/>
            </w:pPr>
            <w:r>
              <w:rPr>
                <w:sz w:val="14"/>
              </w:rPr>
              <w:t>22</w:t>
            </w:r>
          </w:p>
        </w:tc>
        <w:tc>
          <w:tcPr>
            <w:tcW w:w="6900" w:type="dxa"/>
            <w:shd w:val="clear" w:color="auto" w:fill="F7F9FB"/>
          </w:tcPr>
          <w:p w14:paraId="0692133A" w14:textId="77777777" w:rsidR="00783BEB" w:rsidRDefault="00000000">
            <w:pPr>
              <w:spacing w:after="0" w:line="252" w:lineRule="auto"/>
            </w:pPr>
            <w:r>
              <w:rPr>
                <w:sz w:val="14"/>
              </w:rPr>
              <w:t>Backups and Recovery Assurance</w:t>
            </w:r>
          </w:p>
        </w:tc>
        <w:tc>
          <w:tcPr>
            <w:tcW w:w="1560" w:type="dxa"/>
            <w:shd w:val="clear" w:color="auto" w:fill="F7F9FB"/>
          </w:tcPr>
          <w:p w14:paraId="2CF83C1D" w14:textId="77777777" w:rsidR="00783BEB" w:rsidRDefault="00000000">
            <w:pPr>
              <w:spacing w:after="0" w:line="252" w:lineRule="auto"/>
            </w:pPr>
            <w:r>
              <w:rPr>
                <w:sz w:val="14"/>
              </w:rPr>
              <w:t>27</w:t>
            </w:r>
          </w:p>
        </w:tc>
      </w:tr>
      <w:tr w:rsidR="00783BEB" w14:paraId="7992DEE2" w14:textId="77777777">
        <w:trPr>
          <w:cantSplit/>
        </w:trPr>
        <w:tc>
          <w:tcPr>
            <w:tcW w:w="900" w:type="dxa"/>
          </w:tcPr>
          <w:p w14:paraId="51590452" w14:textId="77777777" w:rsidR="00783BEB" w:rsidRDefault="00000000">
            <w:pPr>
              <w:spacing w:after="0" w:line="252" w:lineRule="auto"/>
            </w:pPr>
            <w:r>
              <w:rPr>
                <w:sz w:val="14"/>
              </w:rPr>
              <w:t>23</w:t>
            </w:r>
          </w:p>
        </w:tc>
        <w:tc>
          <w:tcPr>
            <w:tcW w:w="6900" w:type="dxa"/>
          </w:tcPr>
          <w:p w14:paraId="5F078B90" w14:textId="77777777" w:rsidR="00783BEB" w:rsidRDefault="00000000">
            <w:pPr>
              <w:spacing w:after="0" w:line="252" w:lineRule="auto"/>
            </w:pPr>
            <w:r>
              <w:rPr>
                <w:sz w:val="14"/>
              </w:rPr>
              <w:t>Crisis Management and Human Factors</w:t>
            </w:r>
          </w:p>
        </w:tc>
        <w:tc>
          <w:tcPr>
            <w:tcW w:w="1560" w:type="dxa"/>
          </w:tcPr>
          <w:p w14:paraId="3F8201FB" w14:textId="77777777" w:rsidR="00783BEB" w:rsidRDefault="00000000">
            <w:pPr>
              <w:spacing w:after="0" w:line="252" w:lineRule="auto"/>
            </w:pPr>
            <w:r>
              <w:rPr>
                <w:sz w:val="14"/>
              </w:rPr>
              <w:t>29</w:t>
            </w:r>
          </w:p>
        </w:tc>
      </w:tr>
      <w:tr w:rsidR="00783BEB" w14:paraId="37A23824" w14:textId="77777777">
        <w:trPr>
          <w:cantSplit/>
        </w:trPr>
        <w:tc>
          <w:tcPr>
            <w:tcW w:w="900" w:type="dxa"/>
            <w:shd w:val="clear" w:color="auto" w:fill="F7F9FB"/>
          </w:tcPr>
          <w:p w14:paraId="127D891A" w14:textId="77777777" w:rsidR="00783BEB" w:rsidRDefault="00000000">
            <w:pPr>
              <w:spacing w:after="0" w:line="252" w:lineRule="auto"/>
            </w:pPr>
            <w:r>
              <w:rPr>
                <w:sz w:val="14"/>
              </w:rPr>
              <w:t>24</w:t>
            </w:r>
          </w:p>
        </w:tc>
        <w:tc>
          <w:tcPr>
            <w:tcW w:w="6900" w:type="dxa"/>
            <w:shd w:val="clear" w:color="auto" w:fill="F7F9FB"/>
          </w:tcPr>
          <w:p w14:paraId="75016DCE" w14:textId="77777777" w:rsidR="00783BEB" w:rsidRDefault="00000000">
            <w:pPr>
              <w:spacing w:after="0" w:line="252" w:lineRule="auto"/>
            </w:pPr>
            <w:r>
              <w:rPr>
                <w:sz w:val="14"/>
              </w:rPr>
              <w:t>Exercises, Training, and Plan Maintenance</w:t>
            </w:r>
          </w:p>
        </w:tc>
        <w:tc>
          <w:tcPr>
            <w:tcW w:w="1560" w:type="dxa"/>
            <w:shd w:val="clear" w:color="auto" w:fill="F7F9FB"/>
          </w:tcPr>
          <w:p w14:paraId="52DE5CFD" w14:textId="77777777" w:rsidR="00783BEB" w:rsidRDefault="00000000">
            <w:pPr>
              <w:spacing w:after="0" w:line="252" w:lineRule="auto"/>
            </w:pPr>
            <w:r>
              <w:rPr>
                <w:sz w:val="14"/>
              </w:rPr>
              <w:t>30</w:t>
            </w:r>
          </w:p>
        </w:tc>
      </w:tr>
      <w:tr w:rsidR="00783BEB" w14:paraId="0B51C3C7" w14:textId="77777777">
        <w:trPr>
          <w:cantSplit/>
        </w:trPr>
        <w:tc>
          <w:tcPr>
            <w:tcW w:w="900" w:type="dxa"/>
          </w:tcPr>
          <w:p w14:paraId="65509BEF" w14:textId="77777777" w:rsidR="00783BEB" w:rsidRDefault="00000000">
            <w:pPr>
              <w:spacing w:after="0" w:line="252" w:lineRule="auto"/>
            </w:pPr>
            <w:r>
              <w:rPr>
                <w:sz w:val="14"/>
              </w:rPr>
              <w:t>25</w:t>
            </w:r>
          </w:p>
        </w:tc>
        <w:tc>
          <w:tcPr>
            <w:tcW w:w="6900" w:type="dxa"/>
          </w:tcPr>
          <w:p w14:paraId="607B1E60" w14:textId="77777777" w:rsidR="00783BEB" w:rsidRDefault="00000000">
            <w:pPr>
              <w:spacing w:after="0" w:line="252" w:lineRule="auto"/>
            </w:pPr>
            <w:r>
              <w:rPr>
                <w:sz w:val="14"/>
              </w:rPr>
              <w:t>Compliance Mapping, Evidence Testing, and Metrics</w:t>
            </w:r>
          </w:p>
        </w:tc>
        <w:tc>
          <w:tcPr>
            <w:tcW w:w="1560" w:type="dxa"/>
          </w:tcPr>
          <w:p w14:paraId="6E49410F" w14:textId="77777777" w:rsidR="00783BEB" w:rsidRDefault="00000000">
            <w:pPr>
              <w:spacing w:after="0" w:line="252" w:lineRule="auto"/>
            </w:pPr>
            <w:r>
              <w:rPr>
                <w:sz w:val="14"/>
              </w:rPr>
              <w:t>31</w:t>
            </w:r>
          </w:p>
        </w:tc>
      </w:tr>
      <w:tr w:rsidR="00783BEB" w14:paraId="4905A5BC" w14:textId="77777777">
        <w:trPr>
          <w:cantSplit/>
        </w:trPr>
        <w:tc>
          <w:tcPr>
            <w:tcW w:w="900" w:type="dxa"/>
            <w:shd w:val="clear" w:color="auto" w:fill="F7F9FB"/>
          </w:tcPr>
          <w:p w14:paraId="5AD06F5A" w14:textId="77777777" w:rsidR="00783BEB" w:rsidRDefault="00000000">
            <w:pPr>
              <w:spacing w:after="0" w:line="252" w:lineRule="auto"/>
            </w:pPr>
            <w:r>
              <w:rPr>
                <w:sz w:val="14"/>
              </w:rPr>
              <w:t>26</w:t>
            </w:r>
          </w:p>
        </w:tc>
        <w:tc>
          <w:tcPr>
            <w:tcW w:w="6900" w:type="dxa"/>
            <w:shd w:val="clear" w:color="auto" w:fill="F7F9FB"/>
          </w:tcPr>
          <w:p w14:paraId="094CA32B" w14:textId="77777777" w:rsidR="00783BEB" w:rsidRDefault="00000000">
            <w:pPr>
              <w:spacing w:after="0" w:line="252" w:lineRule="auto"/>
            </w:pPr>
            <w:r>
              <w:rPr>
                <w:sz w:val="14"/>
              </w:rPr>
              <w:t>Open-Source Tools</w:t>
            </w:r>
          </w:p>
        </w:tc>
        <w:tc>
          <w:tcPr>
            <w:tcW w:w="1560" w:type="dxa"/>
            <w:shd w:val="clear" w:color="auto" w:fill="F7F9FB"/>
          </w:tcPr>
          <w:p w14:paraId="5C1C696F" w14:textId="77777777" w:rsidR="00783BEB" w:rsidRDefault="00000000">
            <w:pPr>
              <w:spacing w:after="0" w:line="252" w:lineRule="auto"/>
            </w:pPr>
            <w:r>
              <w:rPr>
                <w:sz w:val="14"/>
              </w:rPr>
              <w:t>32</w:t>
            </w:r>
          </w:p>
        </w:tc>
      </w:tr>
      <w:tr w:rsidR="00783BEB" w14:paraId="405DD93D" w14:textId="77777777">
        <w:trPr>
          <w:cantSplit/>
        </w:trPr>
        <w:tc>
          <w:tcPr>
            <w:tcW w:w="900" w:type="dxa"/>
          </w:tcPr>
          <w:p w14:paraId="78B3F20A" w14:textId="77777777" w:rsidR="00783BEB" w:rsidRDefault="00000000">
            <w:pPr>
              <w:spacing w:after="0" w:line="252" w:lineRule="auto"/>
            </w:pPr>
            <w:r>
              <w:rPr>
                <w:sz w:val="14"/>
              </w:rPr>
              <w:t>27</w:t>
            </w:r>
          </w:p>
        </w:tc>
        <w:tc>
          <w:tcPr>
            <w:tcW w:w="6900" w:type="dxa"/>
          </w:tcPr>
          <w:p w14:paraId="2A59542F" w14:textId="77777777" w:rsidR="00783BEB" w:rsidRDefault="00000000">
            <w:pPr>
              <w:spacing w:after="0" w:line="252" w:lineRule="auto"/>
            </w:pPr>
            <w:r>
              <w:rPr>
                <w:sz w:val="14"/>
              </w:rPr>
              <w:t>Manager’s Resilience Playbook</w:t>
            </w:r>
          </w:p>
        </w:tc>
        <w:tc>
          <w:tcPr>
            <w:tcW w:w="1560" w:type="dxa"/>
          </w:tcPr>
          <w:p w14:paraId="3FFF4DF0" w14:textId="77777777" w:rsidR="00783BEB" w:rsidRDefault="00000000">
            <w:pPr>
              <w:spacing w:after="0" w:line="252" w:lineRule="auto"/>
            </w:pPr>
            <w:r>
              <w:rPr>
                <w:sz w:val="14"/>
              </w:rPr>
              <w:t>37</w:t>
            </w:r>
          </w:p>
        </w:tc>
      </w:tr>
      <w:tr w:rsidR="00783BEB" w14:paraId="1719D766" w14:textId="77777777">
        <w:trPr>
          <w:cantSplit/>
        </w:trPr>
        <w:tc>
          <w:tcPr>
            <w:tcW w:w="900" w:type="dxa"/>
            <w:shd w:val="clear" w:color="auto" w:fill="F7F9FB"/>
          </w:tcPr>
          <w:p w14:paraId="6B63C5F6" w14:textId="77777777" w:rsidR="00783BEB" w:rsidRDefault="00000000">
            <w:pPr>
              <w:spacing w:after="0" w:line="252" w:lineRule="auto"/>
            </w:pPr>
            <w:r>
              <w:rPr>
                <w:sz w:val="14"/>
              </w:rPr>
              <w:t>28</w:t>
            </w:r>
          </w:p>
        </w:tc>
        <w:tc>
          <w:tcPr>
            <w:tcW w:w="6900" w:type="dxa"/>
            <w:shd w:val="clear" w:color="auto" w:fill="F7F9FB"/>
          </w:tcPr>
          <w:p w14:paraId="6DAE4F2C" w14:textId="77777777" w:rsidR="00783BEB" w:rsidRDefault="00000000">
            <w:pPr>
              <w:spacing w:after="0" w:line="252" w:lineRule="auto"/>
            </w:pPr>
            <w:r>
              <w:rPr>
                <w:sz w:val="14"/>
              </w:rPr>
              <w:t>Junior Analyst Career Guide and Portfolio Lab</w:t>
            </w:r>
          </w:p>
        </w:tc>
        <w:tc>
          <w:tcPr>
            <w:tcW w:w="1560" w:type="dxa"/>
            <w:shd w:val="clear" w:color="auto" w:fill="F7F9FB"/>
          </w:tcPr>
          <w:p w14:paraId="53203EE6" w14:textId="77777777" w:rsidR="00783BEB" w:rsidRDefault="00000000">
            <w:pPr>
              <w:spacing w:after="0" w:line="252" w:lineRule="auto"/>
            </w:pPr>
            <w:r>
              <w:rPr>
                <w:sz w:val="14"/>
              </w:rPr>
              <w:t>38</w:t>
            </w:r>
          </w:p>
        </w:tc>
      </w:tr>
      <w:tr w:rsidR="00783BEB" w14:paraId="7936CB27" w14:textId="77777777">
        <w:trPr>
          <w:cantSplit/>
        </w:trPr>
        <w:tc>
          <w:tcPr>
            <w:tcW w:w="900" w:type="dxa"/>
          </w:tcPr>
          <w:p w14:paraId="55690F5D" w14:textId="77777777" w:rsidR="00783BEB" w:rsidRDefault="00000000">
            <w:pPr>
              <w:spacing w:after="0" w:line="252" w:lineRule="auto"/>
            </w:pPr>
            <w:r>
              <w:rPr>
                <w:sz w:val="14"/>
              </w:rPr>
              <w:t>29</w:t>
            </w:r>
          </w:p>
        </w:tc>
        <w:tc>
          <w:tcPr>
            <w:tcW w:w="6900" w:type="dxa"/>
          </w:tcPr>
          <w:p w14:paraId="3A7F3C2D" w14:textId="77777777" w:rsidR="00783BEB" w:rsidRDefault="00000000">
            <w:pPr>
              <w:spacing w:after="0" w:line="252" w:lineRule="auto"/>
            </w:pPr>
            <w:r>
              <w:rPr>
                <w:sz w:val="14"/>
              </w:rPr>
              <w:t>Thirty-Day Plan and Interview Preparation</w:t>
            </w:r>
          </w:p>
        </w:tc>
        <w:tc>
          <w:tcPr>
            <w:tcW w:w="1560" w:type="dxa"/>
          </w:tcPr>
          <w:p w14:paraId="3E345893" w14:textId="77777777" w:rsidR="00783BEB" w:rsidRDefault="00000000">
            <w:pPr>
              <w:spacing w:after="0" w:line="252" w:lineRule="auto"/>
            </w:pPr>
            <w:r>
              <w:rPr>
                <w:sz w:val="14"/>
              </w:rPr>
              <w:t>40</w:t>
            </w:r>
          </w:p>
        </w:tc>
      </w:tr>
      <w:tr w:rsidR="00783BEB" w14:paraId="3CB246BA" w14:textId="77777777">
        <w:trPr>
          <w:cantSplit/>
        </w:trPr>
        <w:tc>
          <w:tcPr>
            <w:tcW w:w="900" w:type="dxa"/>
            <w:shd w:val="clear" w:color="auto" w:fill="F7F9FB"/>
          </w:tcPr>
          <w:p w14:paraId="461C8982" w14:textId="77777777" w:rsidR="00783BEB" w:rsidRDefault="00000000">
            <w:pPr>
              <w:spacing w:after="0" w:line="252" w:lineRule="auto"/>
            </w:pPr>
            <w:r>
              <w:rPr>
                <w:sz w:val="14"/>
              </w:rPr>
              <w:t>30</w:t>
            </w:r>
          </w:p>
        </w:tc>
        <w:tc>
          <w:tcPr>
            <w:tcW w:w="6900" w:type="dxa"/>
            <w:shd w:val="clear" w:color="auto" w:fill="F7F9FB"/>
          </w:tcPr>
          <w:p w14:paraId="4FD42142" w14:textId="77777777" w:rsidR="00783BEB" w:rsidRDefault="00000000">
            <w:pPr>
              <w:spacing w:after="0" w:line="252" w:lineRule="auto"/>
            </w:pPr>
            <w:r>
              <w:rPr>
                <w:sz w:val="14"/>
              </w:rPr>
              <w:t>Templates, Glossary, Index, and References</w:t>
            </w:r>
          </w:p>
        </w:tc>
        <w:tc>
          <w:tcPr>
            <w:tcW w:w="1560" w:type="dxa"/>
            <w:shd w:val="clear" w:color="auto" w:fill="F7F9FB"/>
          </w:tcPr>
          <w:p w14:paraId="180CC36F" w14:textId="77777777" w:rsidR="00783BEB" w:rsidRDefault="00000000">
            <w:pPr>
              <w:spacing w:after="0" w:line="252" w:lineRule="auto"/>
            </w:pPr>
            <w:r>
              <w:rPr>
                <w:sz w:val="14"/>
              </w:rPr>
              <w:t>42</w:t>
            </w:r>
          </w:p>
        </w:tc>
      </w:tr>
    </w:tbl>
    <w:p w14:paraId="1E501966" w14:textId="77777777" w:rsidR="00783BEB" w:rsidRDefault="00783BEB">
      <w:pPr>
        <w:spacing w:after="0"/>
      </w:pPr>
    </w:p>
    <w:p w14:paraId="01EB3101" w14:textId="77777777" w:rsidR="00783BEB" w:rsidRDefault="00000000">
      <w:pPr>
        <w:pStyle w:val="Heading1"/>
        <w:pageBreakBefore/>
      </w:pPr>
      <w:bookmarkStart w:id="4" w:name="_Toc234935011"/>
      <w:r>
        <w:lastRenderedPageBreak/>
        <w:t>1. IR, Business Continuity, and Disaster Recovery Foundations</w:t>
      </w:r>
      <w:bookmarkEnd w:id="4"/>
    </w:p>
    <w:p w14:paraId="36C3A9C3" w14:textId="77777777" w:rsidR="00783BEB" w:rsidRDefault="00000000">
      <w:pPr>
        <w:spacing w:after="200"/>
      </w:pPr>
      <w:r>
        <w:rPr>
          <w:i/>
          <w:color w:val="5B6570"/>
          <w:sz w:val="22"/>
        </w:rPr>
        <w:t>Resilience connects cyber response, critical operations, technology restoration, and leadership.</w:t>
      </w:r>
    </w:p>
    <w:p w14:paraId="0B5472BD" w14:textId="77777777" w:rsidR="00783BEB" w:rsidRDefault="00000000">
      <w:pPr>
        <w:keepNext/>
        <w:jc w:val="center"/>
      </w:pPr>
      <w:r>
        <w:rPr>
          <w:noProof/>
        </w:rPr>
        <w:drawing>
          <wp:inline distT="0" distB="0" distL="0" distR="0" wp14:anchorId="699ABC76" wp14:editId="703CEC15">
            <wp:extent cx="5623560" cy="3105345"/>
            <wp:effectExtent l="0" t="0" r="0" b="0"/>
            <wp:docPr id="1" name="Figure 1. Integrated cyber resilience cycle" descr="Govern, Identify, and Protect support preparation; Detect, Respond, and Recover handle incidents; lessons improve every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lience.png"/>
                    <pic:cNvPicPr/>
                  </pic:nvPicPr>
                  <pic:blipFill>
                    <a:blip r:embed="rId8"/>
                    <a:stretch>
                      <a:fillRect/>
                    </a:stretch>
                  </pic:blipFill>
                  <pic:spPr>
                    <a:xfrm>
                      <a:off x="0" y="0"/>
                      <a:ext cx="5623560" cy="3105345"/>
                    </a:xfrm>
                    <a:prstGeom prst="rect">
                      <a:avLst/>
                    </a:prstGeom>
                  </pic:spPr>
                </pic:pic>
              </a:graphicData>
            </a:graphic>
          </wp:inline>
        </w:drawing>
      </w:r>
    </w:p>
    <w:p w14:paraId="41C27F6C" w14:textId="77777777" w:rsidR="00783BEB" w:rsidRDefault="00000000">
      <w:pPr>
        <w:pStyle w:val="Caption"/>
        <w:spacing w:after="180"/>
        <w:jc w:val="center"/>
      </w:pPr>
      <w:r>
        <w:t>Figure 1. Integrated cyber resilience cycle</w:t>
      </w:r>
    </w:p>
    <w:tbl>
      <w:tblPr>
        <w:tblStyle w:val="TableGrid"/>
        <w:tblW w:w="9360" w:type="dxa"/>
        <w:tblInd w:w="120" w:type="dxa"/>
        <w:tblLayout w:type="fixed"/>
        <w:tblLook w:val="04A0" w:firstRow="1" w:lastRow="0" w:firstColumn="1" w:lastColumn="0" w:noHBand="0" w:noVBand="1"/>
      </w:tblPr>
      <w:tblGrid>
        <w:gridCol w:w="2100"/>
        <w:gridCol w:w="4700"/>
        <w:gridCol w:w="2560"/>
      </w:tblGrid>
      <w:tr w:rsidR="00783BEB" w14:paraId="313B8F8C" w14:textId="77777777">
        <w:trPr>
          <w:cantSplit/>
          <w:tblHeader/>
        </w:trPr>
        <w:tc>
          <w:tcPr>
            <w:tcW w:w="2100" w:type="dxa"/>
            <w:shd w:val="clear" w:color="auto" w:fill="18324A"/>
            <w:tcMar>
              <w:top w:w="90" w:type="dxa"/>
              <w:left w:w="120" w:type="dxa"/>
              <w:bottom w:w="90" w:type="dxa"/>
              <w:right w:w="120" w:type="dxa"/>
            </w:tcMar>
            <w:vAlign w:val="center"/>
          </w:tcPr>
          <w:p w14:paraId="5D9F2601" w14:textId="77777777" w:rsidR="00783BEB" w:rsidRDefault="00000000">
            <w:pPr>
              <w:spacing w:after="0"/>
            </w:pPr>
            <w:r>
              <w:rPr>
                <w:b/>
                <w:color w:val="FFFFFF"/>
                <w:sz w:val="15"/>
              </w:rPr>
              <w:t>Capability</w:t>
            </w:r>
          </w:p>
        </w:tc>
        <w:tc>
          <w:tcPr>
            <w:tcW w:w="4700" w:type="dxa"/>
            <w:shd w:val="clear" w:color="auto" w:fill="18324A"/>
            <w:tcMar>
              <w:top w:w="90" w:type="dxa"/>
              <w:left w:w="120" w:type="dxa"/>
              <w:bottom w:w="90" w:type="dxa"/>
              <w:right w:w="120" w:type="dxa"/>
            </w:tcMar>
            <w:vAlign w:val="center"/>
          </w:tcPr>
          <w:p w14:paraId="3D81D10D" w14:textId="77777777" w:rsidR="00783BEB" w:rsidRDefault="00000000">
            <w:pPr>
              <w:spacing w:after="0"/>
            </w:pPr>
            <w:r>
              <w:rPr>
                <w:b/>
                <w:color w:val="FFFFFF"/>
                <w:sz w:val="15"/>
              </w:rPr>
              <w:t>Primary question</w:t>
            </w:r>
          </w:p>
        </w:tc>
        <w:tc>
          <w:tcPr>
            <w:tcW w:w="2560" w:type="dxa"/>
            <w:shd w:val="clear" w:color="auto" w:fill="18324A"/>
            <w:tcMar>
              <w:top w:w="90" w:type="dxa"/>
              <w:left w:w="120" w:type="dxa"/>
              <w:bottom w:w="90" w:type="dxa"/>
              <w:right w:w="120" w:type="dxa"/>
            </w:tcMar>
            <w:vAlign w:val="center"/>
          </w:tcPr>
          <w:p w14:paraId="383DADA6" w14:textId="77777777" w:rsidR="00783BEB" w:rsidRDefault="00000000">
            <w:pPr>
              <w:spacing w:after="0"/>
            </w:pPr>
            <w:r>
              <w:rPr>
                <w:b/>
                <w:color w:val="FFFFFF"/>
                <w:sz w:val="15"/>
              </w:rPr>
              <w:t>Typical owner</w:t>
            </w:r>
          </w:p>
        </w:tc>
      </w:tr>
      <w:tr w:rsidR="00783BEB" w14:paraId="7B22F131" w14:textId="77777777">
        <w:trPr>
          <w:cantSplit/>
        </w:trPr>
        <w:tc>
          <w:tcPr>
            <w:tcW w:w="2100" w:type="dxa"/>
          </w:tcPr>
          <w:p w14:paraId="54FECA52" w14:textId="77777777" w:rsidR="00783BEB" w:rsidRDefault="00000000">
            <w:pPr>
              <w:spacing w:after="0" w:line="252" w:lineRule="auto"/>
            </w:pPr>
            <w:r>
              <w:rPr>
                <w:sz w:val="15"/>
              </w:rPr>
              <w:t>Incident response</w:t>
            </w:r>
          </w:p>
        </w:tc>
        <w:tc>
          <w:tcPr>
            <w:tcW w:w="4700" w:type="dxa"/>
          </w:tcPr>
          <w:p w14:paraId="4DA48B2C" w14:textId="77777777" w:rsidR="00783BEB" w:rsidRDefault="00000000">
            <w:pPr>
              <w:spacing w:after="0" w:line="252" w:lineRule="auto"/>
            </w:pPr>
            <w:r>
              <w:rPr>
                <w:sz w:val="15"/>
              </w:rPr>
              <w:t>How do we detect, contain, remove, recover from, and learn from cyber incidents?</w:t>
            </w:r>
          </w:p>
        </w:tc>
        <w:tc>
          <w:tcPr>
            <w:tcW w:w="2560" w:type="dxa"/>
          </w:tcPr>
          <w:p w14:paraId="3C7BF997" w14:textId="77777777" w:rsidR="00783BEB" w:rsidRDefault="00000000">
            <w:pPr>
              <w:spacing w:after="0" w:line="252" w:lineRule="auto"/>
            </w:pPr>
            <w:r>
              <w:rPr>
                <w:sz w:val="15"/>
              </w:rPr>
              <w:t>Security / incident commander</w:t>
            </w:r>
          </w:p>
        </w:tc>
      </w:tr>
      <w:tr w:rsidR="00783BEB" w14:paraId="16A8442F" w14:textId="77777777">
        <w:trPr>
          <w:cantSplit/>
        </w:trPr>
        <w:tc>
          <w:tcPr>
            <w:tcW w:w="2100" w:type="dxa"/>
            <w:shd w:val="clear" w:color="auto" w:fill="F7F9FB"/>
          </w:tcPr>
          <w:p w14:paraId="068BCEC1" w14:textId="77777777" w:rsidR="00783BEB" w:rsidRDefault="00000000">
            <w:pPr>
              <w:spacing w:after="0" w:line="252" w:lineRule="auto"/>
            </w:pPr>
            <w:r>
              <w:rPr>
                <w:sz w:val="15"/>
              </w:rPr>
              <w:t>Business continuity</w:t>
            </w:r>
          </w:p>
        </w:tc>
        <w:tc>
          <w:tcPr>
            <w:tcW w:w="4700" w:type="dxa"/>
            <w:shd w:val="clear" w:color="auto" w:fill="F7F9FB"/>
          </w:tcPr>
          <w:p w14:paraId="3C876F98" w14:textId="77777777" w:rsidR="00783BEB" w:rsidRDefault="00000000">
            <w:pPr>
              <w:spacing w:after="0" w:line="252" w:lineRule="auto"/>
            </w:pPr>
            <w:r>
              <w:rPr>
                <w:sz w:val="15"/>
              </w:rPr>
              <w:t>How will critical products and services continue during disruption?</w:t>
            </w:r>
          </w:p>
        </w:tc>
        <w:tc>
          <w:tcPr>
            <w:tcW w:w="2560" w:type="dxa"/>
            <w:shd w:val="clear" w:color="auto" w:fill="F7F9FB"/>
          </w:tcPr>
          <w:p w14:paraId="32D0FDE0" w14:textId="77777777" w:rsidR="00783BEB" w:rsidRDefault="00000000">
            <w:pPr>
              <w:spacing w:after="0" w:line="252" w:lineRule="auto"/>
            </w:pPr>
            <w:r>
              <w:rPr>
                <w:sz w:val="15"/>
              </w:rPr>
              <w:t>Business continuity / process owners</w:t>
            </w:r>
          </w:p>
        </w:tc>
      </w:tr>
      <w:tr w:rsidR="00783BEB" w14:paraId="198F27A3" w14:textId="77777777">
        <w:trPr>
          <w:cantSplit/>
        </w:trPr>
        <w:tc>
          <w:tcPr>
            <w:tcW w:w="2100" w:type="dxa"/>
          </w:tcPr>
          <w:p w14:paraId="504C6F54" w14:textId="77777777" w:rsidR="00783BEB" w:rsidRDefault="00000000">
            <w:pPr>
              <w:spacing w:after="0" w:line="252" w:lineRule="auto"/>
            </w:pPr>
            <w:r>
              <w:rPr>
                <w:sz w:val="15"/>
              </w:rPr>
              <w:t>Disaster recovery</w:t>
            </w:r>
          </w:p>
        </w:tc>
        <w:tc>
          <w:tcPr>
            <w:tcW w:w="4700" w:type="dxa"/>
          </w:tcPr>
          <w:p w14:paraId="1F57C275" w14:textId="77777777" w:rsidR="00783BEB" w:rsidRDefault="00000000">
            <w:pPr>
              <w:spacing w:after="0" w:line="252" w:lineRule="auto"/>
            </w:pPr>
            <w:r>
              <w:rPr>
                <w:sz w:val="15"/>
              </w:rPr>
              <w:t>How will technology and data be restored to approved targets?</w:t>
            </w:r>
          </w:p>
        </w:tc>
        <w:tc>
          <w:tcPr>
            <w:tcW w:w="2560" w:type="dxa"/>
          </w:tcPr>
          <w:p w14:paraId="04CBCD49" w14:textId="77777777" w:rsidR="00783BEB" w:rsidRDefault="00000000">
            <w:pPr>
              <w:spacing w:after="0" w:line="252" w:lineRule="auto"/>
            </w:pPr>
            <w:r>
              <w:rPr>
                <w:sz w:val="15"/>
              </w:rPr>
              <w:t>IT / system and recovery owners</w:t>
            </w:r>
          </w:p>
        </w:tc>
      </w:tr>
      <w:tr w:rsidR="00783BEB" w14:paraId="476D0A47" w14:textId="77777777">
        <w:trPr>
          <w:cantSplit/>
        </w:trPr>
        <w:tc>
          <w:tcPr>
            <w:tcW w:w="2100" w:type="dxa"/>
            <w:shd w:val="clear" w:color="auto" w:fill="F7F9FB"/>
          </w:tcPr>
          <w:p w14:paraId="23F061F2" w14:textId="77777777" w:rsidR="00783BEB" w:rsidRDefault="00000000">
            <w:pPr>
              <w:spacing w:after="0" w:line="252" w:lineRule="auto"/>
            </w:pPr>
            <w:r>
              <w:rPr>
                <w:sz w:val="15"/>
              </w:rPr>
              <w:t>Crisis management</w:t>
            </w:r>
          </w:p>
        </w:tc>
        <w:tc>
          <w:tcPr>
            <w:tcW w:w="4700" w:type="dxa"/>
            <w:shd w:val="clear" w:color="auto" w:fill="F7F9FB"/>
          </w:tcPr>
          <w:p w14:paraId="57EA5090" w14:textId="77777777" w:rsidR="00783BEB" w:rsidRDefault="00000000">
            <w:pPr>
              <w:spacing w:after="0" w:line="252" w:lineRule="auto"/>
            </w:pPr>
            <w:r>
              <w:rPr>
                <w:sz w:val="15"/>
              </w:rPr>
              <w:t>How will leaders make high-impact decisions and coordinate stakeholders?</w:t>
            </w:r>
          </w:p>
        </w:tc>
        <w:tc>
          <w:tcPr>
            <w:tcW w:w="2560" w:type="dxa"/>
            <w:shd w:val="clear" w:color="auto" w:fill="F7F9FB"/>
          </w:tcPr>
          <w:p w14:paraId="5321815F" w14:textId="77777777" w:rsidR="00783BEB" w:rsidRDefault="00000000">
            <w:pPr>
              <w:spacing w:after="0" w:line="252" w:lineRule="auto"/>
            </w:pPr>
            <w:r>
              <w:rPr>
                <w:sz w:val="15"/>
              </w:rPr>
              <w:t>Executive crisis team</w:t>
            </w:r>
          </w:p>
        </w:tc>
      </w:tr>
      <w:tr w:rsidR="00783BEB" w14:paraId="3AB1A03D" w14:textId="77777777">
        <w:trPr>
          <w:cantSplit/>
        </w:trPr>
        <w:tc>
          <w:tcPr>
            <w:tcW w:w="2100" w:type="dxa"/>
          </w:tcPr>
          <w:p w14:paraId="3D302DCB" w14:textId="77777777" w:rsidR="00783BEB" w:rsidRDefault="00000000">
            <w:pPr>
              <w:spacing w:after="0" w:line="252" w:lineRule="auto"/>
            </w:pPr>
            <w:r>
              <w:rPr>
                <w:sz w:val="15"/>
              </w:rPr>
              <w:t>Emergency / life safety</w:t>
            </w:r>
          </w:p>
        </w:tc>
        <w:tc>
          <w:tcPr>
            <w:tcW w:w="4700" w:type="dxa"/>
          </w:tcPr>
          <w:p w14:paraId="7C59A314" w14:textId="77777777" w:rsidR="00783BEB" w:rsidRDefault="00000000">
            <w:pPr>
              <w:spacing w:after="0" w:line="252" w:lineRule="auto"/>
            </w:pPr>
            <w:r>
              <w:rPr>
                <w:sz w:val="15"/>
              </w:rPr>
              <w:t>How will people be protected during physical danger?</w:t>
            </w:r>
          </w:p>
        </w:tc>
        <w:tc>
          <w:tcPr>
            <w:tcW w:w="2560" w:type="dxa"/>
          </w:tcPr>
          <w:p w14:paraId="15D22A68" w14:textId="77777777" w:rsidR="00783BEB" w:rsidRDefault="00000000">
            <w:pPr>
              <w:spacing w:after="0" w:line="252" w:lineRule="auto"/>
            </w:pPr>
            <w:r>
              <w:rPr>
                <w:sz w:val="15"/>
              </w:rPr>
              <w:t>Facilities / safety / public authorities</w:t>
            </w:r>
          </w:p>
        </w:tc>
      </w:tr>
    </w:tbl>
    <w:p w14:paraId="4B5D1070" w14:textId="77777777" w:rsidR="00783BEB" w:rsidRDefault="00783BEB">
      <w:pPr>
        <w:spacing w:after="0"/>
      </w:pPr>
    </w:p>
    <w:tbl>
      <w:tblPr>
        <w:tblStyle w:val="TableGrid"/>
        <w:tblW w:w="9360" w:type="dxa"/>
        <w:tblInd w:w="120" w:type="dxa"/>
        <w:tblLayout w:type="fixed"/>
        <w:tblLook w:val="04A0" w:firstRow="1" w:lastRow="0" w:firstColumn="1" w:lastColumn="0" w:noHBand="0" w:noVBand="1"/>
      </w:tblPr>
      <w:tblGrid>
        <w:gridCol w:w="9360"/>
      </w:tblGrid>
      <w:tr w:rsidR="00783BEB" w14:paraId="2B4E3CAA" w14:textId="77777777">
        <w:trPr>
          <w:cantSplit/>
        </w:trPr>
        <w:tc>
          <w:tcPr>
            <w:tcW w:w="9360" w:type="dxa"/>
            <w:shd w:val="clear" w:color="auto" w:fill="EAF3F8"/>
            <w:tcMar>
              <w:top w:w="90" w:type="dxa"/>
              <w:left w:w="120" w:type="dxa"/>
              <w:bottom w:w="90" w:type="dxa"/>
              <w:right w:w="120" w:type="dxa"/>
            </w:tcMar>
            <w:vAlign w:val="center"/>
          </w:tcPr>
          <w:p w14:paraId="4C4C6F14" w14:textId="77777777" w:rsidR="00783BEB" w:rsidRDefault="00000000">
            <w:pPr>
              <w:spacing w:after="0"/>
            </w:pPr>
            <w:r>
              <w:rPr>
                <w:b/>
                <w:color w:val="197D86"/>
              </w:rPr>
              <w:t xml:space="preserve">Do not confuse the plans: </w:t>
            </w:r>
            <w:r>
              <w:t>They must coordinate, but they have different objectives, authorities, triggers, teams, and evidence. One document rarely serves every need well.</w:t>
            </w:r>
          </w:p>
        </w:tc>
      </w:tr>
    </w:tbl>
    <w:p w14:paraId="737A1CE6" w14:textId="77777777" w:rsidR="00783BEB" w:rsidRDefault="00783BEB">
      <w:pPr>
        <w:spacing w:after="0"/>
      </w:pPr>
    </w:p>
    <w:p w14:paraId="2EB386E9" w14:textId="77777777" w:rsidR="00783BEB" w:rsidRDefault="00000000">
      <w:pPr>
        <w:pStyle w:val="Heading1"/>
        <w:pageBreakBefore/>
      </w:pPr>
      <w:bookmarkStart w:id="5" w:name="_Toc234935012"/>
      <w:r>
        <w:lastRenderedPageBreak/>
        <w:t>2. Governance, Policy, and Roles</w:t>
      </w:r>
      <w:bookmarkEnd w:id="5"/>
    </w:p>
    <w:p w14:paraId="384B6D17" w14:textId="77777777" w:rsidR="00783BEB" w:rsidRDefault="00000000">
      <w:pPr>
        <w:spacing w:after="200"/>
      </w:pPr>
      <w:r>
        <w:rPr>
          <w:i/>
          <w:color w:val="5B6570"/>
          <w:sz w:val="22"/>
        </w:rPr>
        <w:t>Authority, decision rights, contacts, and resources must exist before pressure begins.</w:t>
      </w:r>
    </w:p>
    <w:p w14:paraId="40A4DA08" w14:textId="77777777" w:rsidR="00783BEB" w:rsidRDefault="00000000">
      <w:pPr>
        <w:pStyle w:val="Heading2"/>
      </w:pPr>
      <w:bookmarkStart w:id="6" w:name="_Toc234935013"/>
      <w:r>
        <w:t>2.1 Governance essentials</w:t>
      </w:r>
      <w:bookmarkEnd w:id="6"/>
    </w:p>
    <w:p w14:paraId="0F4D341C" w14:textId="77777777" w:rsidR="00783BEB" w:rsidRDefault="00000000">
      <w:pPr>
        <w:pStyle w:val="ListBullet"/>
      </w:pPr>
      <w:r>
        <w:t>Executive-approved policy, scope, objectives, authorities, risk criteria, and resources.</w:t>
      </w:r>
    </w:p>
    <w:p w14:paraId="1FD4C96D" w14:textId="77777777" w:rsidR="00783BEB" w:rsidRDefault="00000000">
      <w:pPr>
        <w:pStyle w:val="ListBullet"/>
      </w:pPr>
      <w:r>
        <w:t>Named incident commander, technical lead, continuity leader, recovery lead, communications lead, legal/privacy contacts, and alternates.</w:t>
      </w:r>
    </w:p>
    <w:p w14:paraId="4140175D" w14:textId="77777777" w:rsidR="00783BEB" w:rsidRDefault="00000000">
      <w:pPr>
        <w:pStyle w:val="ListBullet"/>
      </w:pPr>
      <w:r>
        <w:t>Severity and activation thresholds, escalation paths, emergency change authority, spending authority, and business risk acceptance.</w:t>
      </w:r>
    </w:p>
    <w:p w14:paraId="52CD3089" w14:textId="77777777" w:rsidR="00783BEB" w:rsidRDefault="00000000">
      <w:pPr>
        <w:pStyle w:val="ListBullet"/>
      </w:pPr>
      <w:r>
        <w:t>Secure contact methods, out-of-band communications, call trees, vendors, insurers, regulators, and public authorities.</w:t>
      </w:r>
    </w:p>
    <w:p w14:paraId="24CBEB3C" w14:textId="77777777" w:rsidR="00783BEB" w:rsidRDefault="00000000">
      <w:pPr>
        <w:pStyle w:val="ListBullet"/>
      </w:pPr>
      <w:r>
        <w:t>Plan ownership, version control, distribution, training, exercise, review, and improvement schedule.</w:t>
      </w:r>
    </w:p>
    <w:tbl>
      <w:tblPr>
        <w:tblStyle w:val="TableGrid"/>
        <w:tblW w:w="9360" w:type="dxa"/>
        <w:tblInd w:w="120" w:type="dxa"/>
        <w:tblLayout w:type="fixed"/>
        <w:tblLook w:val="04A0" w:firstRow="1" w:lastRow="0" w:firstColumn="1" w:lastColumn="0" w:noHBand="0" w:noVBand="1"/>
      </w:tblPr>
      <w:tblGrid>
        <w:gridCol w:w="2300"/>
        <w:gridCol w:w="7060"/>
      </w:tblGrid>
      <w:tr w:rsidR="00783BEB" w14:paraId="457158FE" w14:textId="77777777">
        <w:trPr>
          <w:cantSplit/>
          <w:tblHeader/>
        </w:trPr>
        <w:tc>
          <w:tcPr>
            <w:tcW w:w="2300" w:type="dxa"/>
            <w:shd w:val="clear" w:color="auto" w:fill="18324A"/>
            <w:tcMar>
              <w:top w:w="90" w:type="dxa"/>
              <w:left w:w="120" w:type="dxa"/>
              <w:bottom w:w="90" w:type="dxa"/>
              <w:right w:w="120" w:type="dxa"/>
            </w:tcMar>
            <w:vAlign w:val="center"/>
          </w:tcPr>
          <w:p w14:paraId="3E0C331D" w14:textId="77777777" w:rsidR="00783BEB" w:rsidRDefault="00000000">
            <w:pPr>
              <w:spacing w:after="0"/>
            </w:pPr>
            <w:r>
              <w:rPr>
                <w:b/>
                <w:color w:val="FFFFFF"/>
                <w:sz w:val="15"/>
              </w:rPr>
              <w:t>Role</w:t>
            </w:r>
          </w:p>
        </w:tc>
        <w:tc>
          <w:tcPr>
            <w:tcW w:w="7060" w:type="dxa"/>
            <w:shd w:val="clear" w:color="auto" w:fill="18324A"/>
            <w:tcMar>
              <w:top w:w="90" w:type="dxa"/>
              <w:left w:w="120" w:type="dxa"/>
              <w:bottom w:w="90" w:type="dxa"/>
              <w:right w:w="120" w:type="dxa"/>
            </w:tcMar>
            <w:vAlign w:val="center"/>
          </w:tcPr>
          <w:p w14:paraId="7511C2F6" w14:textId="77777777" w:rsidR="00783BEB" w:rsidRDefault="00000000">
            <w:pPr>
              <w:spacing w:after="0"/>
            </w:pPr>
            <w:r>
              <w:rPr>
                <w:b/>
                <w:color w:val="FFFFFF"/>
                <w:sz w:val="15"/>
              </w:rPr>
              <w:t>Key decisions</w:t>
            </w:r>
          </w:p>
        </w:tc>
      </w:tr>
      <w:tr w:rsidR="00783BEB" w14:paraId="5E5AC916" w14:textId="77777777">
        <w:trPr>
          <w:cantSplit/>
        </w:trPr>
        <w:tc>
          <w:tcPr>
            <w:tcW w:w="2300" w:type="dxa"/>
          </w:tcPr>
          <w:p w14:paraId="286FEB68" w14:textId="77777777" w:rsidR="00783BEB" w:rsidRDefault="00000000">
            <w:pPr>
              <w:spacing w:after="0" w:line="252" w:lineRule="auto"/>
            </w:pPr>
            <w:r>
              <w:rPr>
                <w:sz w:val="15"/>
              </w:rPr>
              <w:t>Incident commander</w:t>
            </w:r>
          </w:p>
        </w:tc>
        <w:tc>
          <w:tcPr>
            <w:tcW w:w="7060" w:type="dxa"/>
          </w:tcPr>
          <w:p w14:paraId="68A6B42B" w14:textId="77777777" w:rsidR="00783BEB" w:rsidRDefault="00000000">
            <w:pPr>
              <w:spacing w:after="0" w:line="252" w:lineRule="auto"/>
            </w:pPr>
            <w:r>
              <w:rPr>
                <w:sz w:val="15"/>
              </w:rPr>
              <w:t>Objectives, priorities, task coordination, status rhythm, escalation</w:t>
            </w:r>
          </w:p>
        </w:tc>
      </w:tr>
      <w:tr w:rsidR="00783BEB" w14:paraId="153BFE41" w14:textId="77777777">
        <w:trPr>
          <w:cantSplit/>
        </w:trPr>
        <w:tc>
          <w:tcPr>
            <w:tcW w:w="2300" w:type="dxa"/>
            <w:shd w:val="clear" w:color="auto" w:fill="F7F9FB"/>
          </w:tcPr>
          <w:p w14:paraId="5BE1274F" w14:textId="77777777" w:rsidR="00783BEB" w:rsidRDefault="00000000">
            <w:pPr>
              <w:spacing w:after="0" w:line="252" w:lineRule="auto"/>
            </w:pPr>
            <w:r>
              <w:rPr>
                <w:sz w:val="15"/>
              </w:rPr>
              <w:t>Technical lead</w:t>
            </w:r>
          </w:p>
        </w:tc>
        <w:tc>
          <w:tcPr>
            <w:tcW w:w="7060" w:type="dxa"/>
            <w:shd w:val="clear" w:color="auto" w:fill="F7F9FB"/>
          </w:tcPr>
          <w:p w14:paraId="67ADE521" w14:textId="77777777" w:rsidR="00783BEB" w:rsidRDefault="00000000">
            <w:pPr>
              <w:spacing w:after="0" w:line="252" w:lineRule="auto"/>
            </w:pPr>
            <w:r>
              <w:rPr>
                <w:sz w:val="15"/>
              </w:rPr>
              <w:t>Investigation, scope, containment, eradication, recovery criteria</w:t>
            </w:r>
          </w:p>
        </w:tc>
      </w:tr>
      <w:tr w:rsidR="00783BEB" w14:paraId="2F44BF98" w14:textId="77777777">
        <w:trPr>
          <w:cantSplit/>
        </w:trPr>
        <w:tc>
          <w:tcPr>
            <w:tcW w:w="2300" w:type="dxa"/>
          </w:tcPr>
          <w:p w14:paraId="3995C03B" w14:textId="77777777" w:rsidR="00783BEB" w:rsidRDefault="00000000">
            <w:pPr>
              <w:spacing w:after="0" w:line="252" w:lineRule="auto"/>
            </w:pPr>
            <w:r>
              <w:rPr>
                <w:sz w:val="15"/>
              </w:rPr>
              <w:t>Business owner</w:t>
            </w:r>
          </w:p>
        </w:tc>
        <w:tc>
          <w:tcPr>
            <w:tcW w:w="7060" w:type="dxa"/>
          </w:tcPr>
          <w:p w14:paraId="40FC6F40" w14:textId="77777777" w:rsidR="00783BEB" w:rsidRDefault="00000000">
            <w:pPr>
              <w:spacing w:after="0" w:line="252" w:lineRule="auto"/>
            </w:pPr>
            <w:r>
              <w:rPr>
                <w:sz w:val="15"/>
              </w:rPr>
              <w:t>Operational impact, workaround, priority, return-to-service acceptance</w:t>
            </w:r>
          </w:p>
        </w:tc>
      </w:tr>
      <w:tr w:rsidR="00783BEB" w14:paraId="68C93BF5" w14:textId="77777777">
        <w:trPr>
          <w:cantSplit/>
        </w:trPr>
        <w:tc>
          <w:tcPr>
            <w:tcW w:w="2300" w:type="dxa"/>
            <w:shd w:val="clear" w:color="auto" w:fill="F7F9FB"/>
          </w:tcPr>
          <w:p w14:paraId="7B76FFC9" w14:textId="77777777" w:rsidR="00783BEB" w:rsidRDefault="00000000">
            <w:pPr>
              <w:spacing w:after="0" w:line="252" w:lineRule="auto"/>
            </w:pPr>
            <w:r>
              <w:rPr>
                <w:sz w:val="15"/>
              </w:rPr>
              <w:t>Continuity / DR lead</w:t>
            </w:r>
          </w:p>
        </w:tc>
        <w:tc>
          <w:tcPr>
            <w:tcW w:w="7060" w:type="dxa"/>
            <w:shd w:val="clear" w:color="auto" w:fill="F7F9FB"/>
          </w:tcPr>
          <w:p w14:paraId="1F3FAC7F" w14:textId="77777777" w:rsidR="00783BEB" w:rsidRDefault="00000000">
            <w:pPr>
              <w:spacing w:after="0" w:line="252" w:lineRule="auto"/>
            </w:pPr>
            <w:r>
              <w:rPr>
                <w:sz w:val="15"/>
              </w:rPr>
              <w:t>Alternate process/site, recovery sequence, resource conflicts</w:t>
            </w:r>
          </w:p>
        </w:tc>
      </w:tr>
      <w:tr w:rsidR="00783BEB" w14:paraId="073F256E" w14:textId="77777777">
        <w:trPr>
          <w:cantSplit/>
        </w:trPr>
        <w:tc>
          <w:tcPr>
            <w:tcW w:w="2300" w:type="dxa"/>
          </w:tcPr>
          <w:p w14:paraId="0B0E0C36" w14:textId="77777777" w:rsidR="00783BEB" w:rsidRDefault="00000000">
            <w:pPr>
              <w:spacing w:after="0" w:line="252" w:lineRule="auto"/>
            </w:pPr>
            <w:r>
              <w:rPr>
                <w:sz w:val="15"/>
              </w:rPr>
              <w:t>Legal / privacy</w:t>
            </w:r>
          </w:p>
        </w:tc>
        <w:tc>
          <w:tcPr>
            <w:tcW w:w="7060" w:type="dxa"/>
          </w:tcPr>
          <w:p w14:paraId="34F71DCE" w14:textId="77777777" w:rsidR="00783BEB" w:rsidRDefault="00000000">
            <w:pPr>
              <w:spacing w:after="0" w:line="252" w:lineRule="auto"/>
            </w:pPr>
            <w:r>
              <w:rPr>
                <w:sz w:val="15"/>
              </w:rPr>
              <w:t>Privilege, preservation, notification analysis, authorities, contracts</w:t>
            </w:r>
          </w:p>
        </w:tc>
      </w:tr>
      <w:tr w:rsidR="00783BEB" w14:paraId="47ED8F89" w14:textId="77777777">
        <w:trPr>
          <w:cantSplit/>
        </w:trPr>
        <w:tc>
          <w:tcPr>
            <w:tcW w:w="2300" w:type="dxa"/>
            <w:shd w:val="clear" w:color="auto" w:fill="F7F9FB"/>
          </w:tcPr>
          <w:p w14:paraId="1C8BAC47" w14:textId="77777777" w:rsidR="00783BEB" w:rsidRDefault="00000000">
            <w:pPr>
              <w:spacing w:after="0" w:line="252" w:lineRule="auto"/>
            </w:pPr>
            <w:r>
              <w:rPr>
                <w:sz w:val="15"/>
              </w:rPr>
              <w:t>Communications</w:t>
            </w:r>
          </w:p>
        </w:tc>
        <w:tc>
          <w:tcPr>
            <w:tcW w:w="7060" w:type="dxa"/>
            <w:shd w:val="clear" w:color="auto" w:fill="F7F9FB"/>
          </w:tcPr>
          <w:p w14:paraId="355CE5ED" w14:textId="77777777" w:rsidR="00783BEB" w:rsidRDefault="00000000">
            <w:pPr>
              <w:spacing w:after="0" w:line="252" w:lineRule="auto"/>
            </w:pPr>
            <w:r>
              <w:rPr>
                <w:sz w:val="15"/>
              </w:rPr>
              <w:t>Employees, customers, partners, public, media, message approval</w:t>
            </w:r>
          </w:p>
        </w:tc>
      </w:tr>
      <w:tr w:rsidR="00783BEB" w14:paraId="7FAF07FB" w14:textId="77777777">
        <w:trPr>
          <w:cantSplit/>
        </w:trPr>
        <w:tc>
          <w:tcPr>
            <w:tcW w:w="2300" w:type="dxa"/>
          </w:tcPr>
          <w:p w14:paraId="7FA85DD2" w14:textId="77777777" w:rsidR="00783BEB" w:rsidRDefault="00000000">
            <w:pPr>
              <w:spacing w:after="0" w:line="252" w:lineRule="auto"/>
            </w:pPr>
            <w:r>
              <w:rPr>
                <w:sz w:val="15"/>
              </w:rPr>
              <w:t>Scribe / evidence custodian</w:t>
            </w:r>
          </w:p>
        </w:tc>
        <w:tc>
          <w:tcPr>
            <w:tcW w:w="7060" w:type="dxa"/>
          </w:tcPr>
          <w:p w14:paraId="7924466F" w14:textId="77777777" w:rsidR="00783BEB" w:rsidRDefault="00000000">
            <w:pPr>
              <w:spacing w:after="0" w:line="252" w:lineRule="auto"/>
            </w:pPr>
            <w:r>
              <w:rPr>
                <w:sz w:val="15"/>
              </w:rPr>
              <w:t>Timeline, decisions, evidence identity, custody, action log</w:t>
            </w:r>
          </w:p>
        </w:tc>
      </w:tr>
      <w:tr w:rsidR="00783BEB" w14:paraId="031498F6" w14:textId="77777777">
        <w:trPr>
          <w:cantSplit/>
        </w:trPr>
        <w:tc>
          <w:tcPr>
            <w:tcW w:w="2300" w:type="dxa"/>
            <w:shd w:val="clear" w:color="auto" w:fill="F7F9FB"/>
          </w:tcPr>
          <w:p w14:paraId="78D22B88" w14:textId="77777777" w:rsidR="00783BEB" w:rsidRDefault="00000000">
            <w:pPr>
              <w:spacing w:after="0" w:line="252" w:lineRule="auto"/>
            </w:pPr>
            <w:r>
              <w:rPr>
                <w:sz w:val="15"/>
              </w:rPr>
              <w:t>Executive crisis team</w:t>
            </w:r>
          </w:p>
        </w:tc>
        <w:tc>
          <w:tcPr>
            <w:tcW w:w="7060" w:type="dxa"/>
            <w:shd w:val="clear" w:color="auto" w:fill="F7F9FB"/>
          </w:tcPr>
          <w:p w14:paraId="31DCEA48" w14:textId="77777777" w:rsidR="00783BEB" w:rsidRDefault="00000000">
            <w:pPr>
              <w:spacing w:after="0" w:line="252" w:lineRule="auto"/>
            </w:pPr>
            <w:r>
              <w:rPr>
                <w:sz w:val="15"/>
              </w:rPr>
              <w:t>Safety, material risk, strategy, resources, external posture</w:t>
            </w:r>
          </w:p>
        </w:tc>
      </w:tr>
    </w:tbl>
    <w:p w14:paraId="483CCFD0" w14:textId="77777777" w:rsidR="00783BEB" w:rsidRDefault="00783BEB">
      <w:pPr>
        <w:spacing w:after="0"/>
      </w:pPr>
    </w:p>
    <w:p w14:paraId="5FFD2C1D" w14:textId="77777777" w:rsidR="00783BEB" w:rsidRDefault="00000000">
      <w:pPr>
        <w:pStyle w:val="Heading1"/>
        <w:pageBreakBefore/>
      </w:pPr>
      <w:bookmarkStart w:id="7" w:name="_Toc234935014"/>
      <w:r>
        <w:lastRenderedPageBreak/>
        <w:t>3. Risk Assessment and Business Impact Analysis</w:t>
      </w:r>
      <w:bookmarkEnd w:id="7"/>
    </w:p>
    <w:p w14:paraId="0E92454E" w14:textId="77777777" w:rsidR="00783BEB" w:rsidRDefault="00000000">
      <w:pPr>
        <w:spacing w:after="200"/>
      </w:pPr>
      <w:r>
        <w:rPr>
          <w:i/>
          <w:color w:val="5B6570"/>
          <w:sz w:val="22"/>
        </w:rPr>
        <w:t>A business impact analysis turns vague importance into time-based recovery requirements.</w:t>
      </w:r>
    </w:p>
    <w:p w14:paraId="1C7982FA" w14:textId="77777777" w:rsidR="00783BEB" w:rsidRDefault="00000000">
      <w:pPr>
        <w:keepNext/>
        <w:jc w:val="center"/>
      </w:pPr>
      <w:r>
        <w:rPr>
          <w:noProof/>
        </w:rPr>
        <w:drawing>
          <wp:inline distT="0" distB="0" distL="0" distR="0" wp14:anchorId="6C39CD13" wp14:editId="007D3E07">
            <wp:extent cx="5623560" cy="3105345"/>
            <wp:effectExtent l="0" t="0" r="0" b="0"/>
            <wp:docPr id="2" name="Figure 2. BIA reasoning chain" descr="Analyze impact before choosing technology or continuity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a.png"/>
                    <pic:cNvPicPr/>
                  </pic:nvPicPr>
                  <pic:blipFill>
                    <a:blip r:embed="rId9"/>
                    <a:stretch>
                      <a:fillRect/>
                    </a:stretch>
                  </pic:blipFill>
                  <pic:spPr>
                    <a:xfrm>
                      <a:off x="0" y="0"/>
                      <a:ext cx="5623560" cy="3105345"/>
                    </a:xfrm>
                    <a:prstGeom prst="rect">
                      <a:avLst/>
                    </a:prstGeom>
                  </pic:spPr>
                </pic:pic>
              </a:graphicData>
            </a:graphic>
          </wp:inline>
        </w:drawing>
      </w:r>
    </w:p>
    <w:p w14:paraId="7CA268CA" w14:textId="77777777" w:rsidR="00783BEB" w:rsidRDefault="00000000">
      <w:pPr>
        <w:pStyle w:val="Caption"/>
        <w:spacing w:after="180"/>
        <w:jc w:val="center"/>
      </w:pPr>
      <w:r>
        <w:t>Figure 2. BIA reasoning chain</w:t>
      </w:r>
    </w:p>
    <w:p w14:paraId="7D9B0185" w14:textId="77777777" w:rsidR="00783BEB" w:rsidRDefault="00000000">
      <w:pPr>
        <w:pStyle w:val="Heading2"/>
      </w:pPr>
      <w:bookmarkStart w:id="8" w:name="_Toc234935015"/>
      <w:r>
        <w:t>3.1 BIA method</w:t>
      </w:r>
      <w:bookmarkEnd w:id="8"/>
    </w:p>
    <w:p w14:paraId="3E963A23" w14:textId="77777777" w:rsidR="00783BEB" w:rsidRDefault="00000000">
      <w:pPr>
        <w:pStyle w:val="ListBullet"/>
      </w:pPr>
      <w:r>
        <w:t>Define products, services, processes, owners, customers, and minimum acceptable output.</w:t>
      </w:r>
    </w:p>
    <w:p w14:paraId="24411D12" w14:textId="77777777" w:rsidR="00783BEB" w:rsidRDefault="00000000">
      <w:pPr>
        <w:pStyle w:val="ListBullet"/>
      </w:pPr>
      <w:r>
        <w:t>Estimate safety, legal, customer, financial, operational, privacy, security, and reputational impact as disruption length increases.</w:t>
      </w:r>
    </w:p>
    <w:p w14:paraId="7104F289" w14:textId="77777777" w:rsidR="00783BEB" w:rsidRDefault="00000000">
      <w:pPr>
        <w:pStyle w:val="ListBullet"/>
      </w:pPr>
      <w:r>
        <w:t>Set maximum tolerable period of disruption (MTPD/MAO) and a recovery time objective (RTO) that fits inside it.</w:t>
      </w:r>
    </w:p>
    <w:p w14:paraId="65D9580B" w14:textId="77777777" w:rsidR="00783BEB" w:rsidRDefault="00000000">
      <w:pPr>
        <w:pStyle w:val="ListBullet"/>
      </w:pPr>
      <w:r>
        <w:t>Set recovery point objective (RPO): the maximum tolerable data loss measured in time.</w:t>
      </w:r>
    </w:p>
    <w:p w14:paraId="5E139BF3" w14:textId="77777777" w:rsidR="00783BEB" w:rsidRDefault="00000000">
      <w:pPr>
        <w:pStyle w:val="ListBullet"/>
      </w:pPr>
      <w:r>
        <w:t>Identify people, facilities, technology, data, suppliers, utilities, communications, records, and upstream/downstream dependencies.</w:t>
      </w:r>
    </w:p>
    <w:p w14:paraId="3152A015" w14:textId="77777777" w:rsidR="00783BEB" w:rsidRDefault="00000000">
      <w:pPr>
        <w:pStyle w:val="ListBullet"/>
      </w:pPr>
      <w:r>
        <w:t>Validate assumptions with process owners and leadership; resolve conflicting priorities.</w:t>
      </w:r>
    </w:p>
    <w:p w14:paraId="49D40132" w14:textId="77777777" w:rsidR="00783BEB" w:rsidRDefault="00000000">
      <w:pPr>
        <w:pStyle w:val="ListBullet"/>
      </w:pPr>
      <w:r>
        <w:t>Use results to select strategies, recovery tiers, tests, investments, and plan content.</w:t>
      </w:r>
    </w:p>
    <w:tbl>
      <w:tblPr>
        <w:tblStyle w:val="TableGrid"/>
        <w:tblW w:w="9360" w:type="dxa"/>
        <w:tblInd w:w="120" w:type="dxa"/>
        <w:tblLayout w:type="fixed"/>
        <w:tblLook w:val="04A0" w:firstRow="1" w:lastRow="0" w:firstColumn="1" w:lastColumn="0" w:noHBand="0" w:noVBand="1"/>
      </w:tblPr>
      <w:tblGrid>
        <w:gridCol w:w="1900"/>
        <w:gridCol w:w="3900"/>
        <w:gridCol w:w="3560"/>
      </w:tblGrid>
      <w:tr w:rsidR="00783BEB" w14:paraId="34576698" w14:textId="77777777">
        <w:trPr>
          <w:cantSplit/>
          <w:tblHeader/>
        </w:trPr>
        <w:tc>
          <w:tcPr>
            <w:tcW w:w="1900" w:type="dxa"/>
            <w:shd w:val="clear" w:color="auto" w:fill="18324A"/>
            <w:tcMar>
              <w:top w:w="90" w:type="dxa"/>
              <w:left w:w="120" w:type="dxa"/>
              <w:bottom w:w="90" w:type="dxa"/>
              <w:right w:w="120" w:type="dxa"/>
            </w:tcMar>
            <w:vAlign w:val="center"/>
          </w:tcPr>
          <w:p w14:paraId="653EC483" w14:textId="77777777" w:rsidR="00783BEB" w:rsidRDefault="00000000">
            <w:pPr>
              <w:spacing w:after="0"/>
            </w:pPr>
            <w:r>
              <w:rPr>
                <w:b/>
                <w:color w:val="FFFFFF"/>
                <w:sz w:val="15"/>
              </w:rPr>
              <w:t>Term</w:t>
            </w:r>
          </w:p>
        </w:tc>
        <w:tc>
          <w:tcPr>
            <w:tcW w:w="3900" w:type="dxa"/>
            <w:shd w:val="clear" w:color="auto" w:fill="18324A"/>
            <w:tcMar>
              <w:top w:w="90" w:type="dxa"/>
              <w:left w:w="120" w:type="dxa"/>
              <w:bottom w:w="90" w:type="dxa"/>
              <w:right w:w="120" w:type="dxa"/>
            </w:tcMar>
            <w:vAlign w:val="center"/>
          </w:tcPr>
          <w:p w14:paraId="3405BE44" w14:textId="77777777" w:rsidR="00783BEB" w:rsidRDefault="00000000">
            <w:pPr>
              <w:spacing w:after="0"/>
            </w:pPr>
            <w:r>
              <w:rPr>
                <w:b/>
                <w:color w:val="FFFFFF"/>
                <w:sz w:val="15"/>
              </w:rPr>
              <w:t>Meaning</w:t>
            </w:r>
          </w:p>
        </w:tc>
        <w:tc>
          <w:tcPr>
            <w:tcW w:w="3560" w:type="dxa"/>
            <w:shd w:val="clear" w:color="auto" w:fill="18324A"/>
            <w:tcMar>
              <w:top w:w="90" w:type="dxa"/>
              <w:left w:w="120" w:type="dxa"/>
              <w:bottom w:w="90" w:type="dxa"/>
              <w:right w:w="120" w:type="dxa"/>
            </w:tcMar>
            <w:vAlign w:val="center"/>
          </w:tcPr>
          <w:p w14:paraId="5B610706" w14:textId="77777777" w:rsidR="00783BEB" w:rsidRDefault="00000000">
            <w:pPr>
              <w:spacing w:after="0"/>
            </w:pPr>
            <w:r>
              <w:rPr>
                <w:b/>
                <w:color w:val="FFFFFF"/>
                <w:sz w:val="15"/>
              </w:rPr>
              <w:t>Example</w:t>
            </w:r>
          </w:p>
        </w:tc>
      </w:tr>
      <w:tr w:rsidR="00783BEB" w14:paraId="5D1D2892" w14:textId="77777777">
        <w:trPr>
          <w:cantSplit/>
        </w:trPr>
        <w:tc>
          <w:tcPr>
            <w:tcW w:w="1900" w:type="dxa"/>
          </w:tcPr>
          <w:p w14:paraId="1807A0E6" w14:textId="77777777" w:rsidR="00783BEB" w:rsidRDefault="00000000">
            <w:pPr>
              <w:spacing w:after="0" w:line="252" w:lineRule="auto"/>
            </w:pPr>
            <w:r>
              <w:rPr>
                <w:sz w:val="15"/>
              </w:rPr>
              <w:t>MTPD / MAO</w:t>
            </w:r>
          </w:p>
        </w:tc>
        <w:tc>
          <w:tcPr>
            <w:tcW w:w="3900" w:type="dxa"/>
          </w:tcPr>
          <w:p w14:paraId="77B45C90" w14:textId="77777777" w:rsidR="00783BEB" w:rsidRDefault="00000000">
            <w:pPr>
              <w:spacing w:after="0" w:line="252" w:lineRule="auto"/>
            </w:pPr>
            <w:r>
              <w:rPr>
                <w:sz w:val="15"/>
              </w:rPr>
              <w:t>Longest tolerable disruption before unacceptable harm</w:t>
            </w:r>
          </w:p>
        </w:tc>
        <w:tc>
          <w:tcPr>
            <w:tcW w:w="3560" w:type="dxa"/>
          </w:tcPr>
          <w:p w14:paraId="5D4FE550" w14:textId="77777777" w:rsidR="00783BEB" w:rsidRDefault="00000000">
            <w:pPr>
              <w:spacing w:after="0" w:line="252" w:lineRule="auto"/>
            </w:pPr>
            <w:r>
              <w:rPr>
                <w:sz w:val="15"/>
              </w:rPr>
              <w:t>Customer authorization unavailable beyond 24 hours</w:t>
            </w:r>
          </w:p>
        </w:tc>
      </w:tr>
      <w:tr w:rsidR="00783BEB" w14:paraId="3584802C" w14:textId="77777777">
        <w:trPr>
          <w:cantSplit/>
        </w:trPr>
        <w:tc>
          <w:tcPr>
            <w:tcW w:w="1900" w:type="dxa"/>
            <w:shd w:val="clear" w:color="auto" w:fill="F7F9FB"/>
          </w:tcPr>
          <w:p w14:paraId="42AA4234" w14:textId="77777777" w:rsidR="00783BEB" w:rsidRDefault="00000000">
            <w:pPr>
              <w:spacing w:after="0" w:line="252" w:lineRule="auto"/>
            </w:pPr>
            <w:r>
              <w:rPr>
                <w:sz w:val="15"/>
              </w:rPr>
              <w:t>RTO</w:t>
            </w:r>
          </w:p>
        </w:tc>
        <w:tc>
          <w:tcPr>
            <w:tcW w:w="3900" w:type="dxa"/>
            <w:shd w:val="clear" w:color="auto" w:fill="F7F9FB"/>
          </w:tcPr>
          <w:p w14:paraId="18BAA494" w14:textId="77777777" w:rsidR="00783BEB" w:rsidRDefault="00000000">
            <w:pPr>
              <w:spacing w:after="0" w:line="252" w:lineRule="auto"/>
            </w:pPr>
            <w:r>
              <w:rPr>
                <w:sz w:val="15"/>
              </w:rPr>
              <w:t>Target time to restore a process or resource</w:t>
            </w:r>
          </w:p>
        </w:tc>
        <w:tc>
          <w:tcPr>
            <w:tcW w:w="3560" w:type="dxa"/>
            <w:shd w:val="clear" w:color="auto" w:fill="F7F9FB"/>
          </w:tcPr>
          <w:p w14:paraId="4B487385" w14:textId="77777777" w:rsidR="00783BEB" w:rsidRDefault="00000000">
            <w:pPr>
              <w:spacing w:after="0" w:line="252" w:lineRule="auto"/>
            </w:pPr>
            <w:r>
              <w:rPr>
                <w:sz w:val="15"/>
              </w:rPr>
              <w:t>Restore service within 8 hours</w:t>
            </w:r>
          </w:p>
        </w:tc>
      </w:tr>
      <w:tr w:rsidR="00783BEB" w14:paraId="327E048E" w14:textId="77777777">
        <w:trPr>
          <w:cantSplit/>
        </w:trPr>
        <w:tc>
          <w:tcPr>
            <w:tcW w:w="1900" w:type="dxa"/>
          </w:tcPr>
          <w:p w14:paraId="3735DD12" w14:textId="77777777" w:rsidR="00783BEB" w:rsidRDefault="00000000">
            <w:pPr>
              <w:spacing w:after="0" w:line="252" w:lineRule="auto"/>
            </w:pPr>
            <w:r>
              <w:rPr>
                <w:sz w:val="15"/>
              </w:rPr>
              <w:t>RPO</w:t>
            </w:r>
          </w:p>
        </w:tc>
        <w:tc>
          <w:tcPr>
            <w:tcW w:w="3900" w:type="dxa"/>
          </w:tcPr>
          <w:p w14:paraId="286EC126" w14:textId="77777777" w:rsidR="00783BEB" w:rsidRDefault="00000000">
            <w:pPr>
              <w:spacing w:after="0" w:line="252" w:lineRule="auto"/>
            </w:pPr>
            <w:r>
              <w:rPr>
                <w:sz w:val="15"/>
              </w:rPr>
              <w:t>Maximum tolerable data loss measured backward from disruption</w:t>
            </w:r>
          </w:p>
        </w:tc>
        <w:tc>
          <w:tcPr>
            <w:tcW w:w="3560" w:type="dxa"/>
          </w:tcPr>
          <w:p w14:paraId="3BF49ED4" w14:textId="77777777" w:rsidR="00783BEB" w:rsidRDefault="00000000">
            <w:pPr>
              <w:spacing w:after="0" w:line="252" w:lineRule="auto"/>
            </w:pPr>
            <w:r>
              <w:rPr>
                <w:sz w:val="15"/>
              </w:rPr>
              <w:t>No more than 30 minutes of transactions lost</w:t>
            </w:r>
          </w:p>
        </w:tc>
      </w:tr>
      <w:tr w:rsidR="00783BEB" w14:paraId="03870505" w14:textId="77777777">
        <w:trPr>
          <w:cantSplit/>
        </w:trPr>
        <w:tc>
          <w:tcPr>
            <w:tcW w:w="1900" w:type="dxa"/>
            <w:shd w:val="clear" w:color="auto" w:fill="F7F9FB"/>
          </w:tcPr>
          <w:p w14:paraId="278197C0" w14:textId="77777777" w:rsidR="00783BEB" w:rsidRDefault="00000000">
            <w:pPr>
              <w:spacing w:after="0" w:line="252" w:lineRule="auto"/>
            </w:pPr>
            <w:r>
              <w:rPr>
                <w:sz w:val="15"/>
              </w:rPr>
              <w:t>Minimum service level</w:t>
            </w:r>
          </w:p>
        </w:tc>
        <w:tc>
          <w:tcPr>
            <w:tcW w:w="3900" w:type="dxa"/>
            <w:shd w:val="clear" w:color="auto" w:fill="F7F9FB"/>
          </w:tcPr>
          <w:p w14:paraId="31A76443" w14:textId="77777777" w:rsidR="00783BEB" w:rsidRDefault="00000000">
            <w:pPr>
              <w:spacing w:after="0" w:line="252" w:lineRule="auto"/>
            </w:pPr>
            <w:r>
              <w:rPr>
                <w:sz w:val="15"/>
              </w:rPr>
              <w:t>Smallest acceptable capacity during continuity mode</w:t>
            </w:r>
          </w:p>
        </w:tc>
        <w:tc>
          <w:tcPr>
            <w:tcW w:w="3560" w:type="dxa"/>
            <w:shd w:val="clear" w:color="auto" w:fill="F7F9FB"/>
          </w:tcPr>
          <w:p w14:paraId="7DBE2B10" w14:textId="77777777" w:rsidR="00783BEB" w:rsidRDefault="00000000">
            <w:pPr>
              <w:spacing w:after="0" w:line="252" w:lineRule="auto"/>
            </w:pPr>
            <w:r>
              <w:rPr>
                <w:sz w:val="15"/>
              </w:rPr>
              <w:t>Serve priority customers at 40% capacity</w:t>
            </w:r>
          </w:p>
        </w:tc>
      </w:tr>
      <w:tr w:rsidR="00783BEB" w14:paraId="5A6612E8" w14:textId="77777777">
        <w:trPr>
          <w:cantSplit/>
        </w:trPr>
        <w:tc>
          <w:tcPr>
            <w:tcW w:w="1900" w:type="dxa"/>
          </w:tcPr>
          <w:p w14:paraId="6DD83C33" w14:textId="77777777" w:rsidR="00783BEB" w:rsidRDefault="00000000">
            <w:pPr>
              <w:spacing w:after="0" w:line="252" w:lineRule="auto"/>
            </w:pPr>
            <w:r>
              <w:rPr>
                <w:sz w:val="15"/>
              </w:rPr>
              <w:t>Dependency</w:t>
            </w:r>
          </w:p>
        </w:tc>
        <w:tc>
          <w:tcPr>
            <w:tcW w:w="3900" w:type="dxa"/>
          </w:tcPr>
          <w:p w14:paraId="1B8A50E3" w14:textId="77777777" w:rsidR="00783BEB" w:rsidRDefault="00000000">
            <w:pPr>
              <w:spacing w:after="0" w:line="252" w:lineRule="auto"/>
            </w:pPr>
            <w:r>
              <w:rPr>
                <w:sz w:val="15"/>
              </w:rPr>
              <w:t>Resource another process needs to deliver its output</w:t>
            </w:r>
          </w:p>
        </w:tc>
        <w:tc>
          <w:tcPr>
            <w:tcW w:w="3560" w:type="dxa"/>
          </w:tcPr>
          <w:p w14:paraId="244DDEB9" w14:textId="77777777" w:rsidR="00783BEB" w:rsidRDefault="00000000">
            <w:pPr>
              <w:spacing w:after="0" w:line="252" w:lineRule="auto"/>
            </w:pPr>
            <w:r>
              <w:rPr>
                <w:sz w:val="15"/>
              </w:rPr>
              <w:t>Identity, DNS, cloud region, people, supplier</w:t>
            </w:r>
          </w:p>
        </w:tc>
      </w:tr>
    </w:tbl>
    <w:p w14:paraId="18F034DC" w14:textId="77777777" w:rsidR="00783BEB" w:rsidRDefault="00783BEB">
      <w:pPr>
        <w:spacing w:after="0"/>
      </w:pPr>
    </w:p>
    <w:tbl>
      <w:tblPr>
        <w:tblStyle w:val="TableGrid"/>
        <w:tblW w:w="9360" w:type="dxa"/>
        <w:tblInd w:w="120" w:type="dxa"/>
        <w:tblLayout w:type="fixed"/>
        <w:tblLook w:val="04A0" w:firstRow="1" w:lastRow="0" w:firstColumn="1" w:lastColumn="0" w:noHBand="0" w:noVBand="1"/>
      </w:tblPr>
      <w:tblGrid>
        <w:gridCol w:w="9360"/>
      </w:tblGrid>
      <w:tr w:rsidR="00783BEB" w14:paraId="7CE6419F" w14:textId="77777777">
        <w:trPr>
          <w:cantSplit/>
        </w:trPr>
        <w:tc>
          <w:tcPr>
            <w:tcW w:w="9360" w:type="dxa"/>
            <w:shd w:val="clear" w:color="auto" w:fill="FFF7E6"/>
            <w:tcMar>
              <w:top w:w="90" w:type="dxa"/>
              <w:left w:w="120" w:type="dxa"/>
              <w:bottom w:w="90" w:type="dxa"/>
              <w:right w:w="120" w:type="dxa"/>
            </w:tcMar>
            <w:vAlign w:val="center"/>
          </w:tcPr>
          <w:p w14:paraId="5228A8F3" w14:textId="77777777" w:rsidR="00783BEB" w:rsidRDefault="00000000">
            <w:pPr>
              <w:spacing w:after="0"/>
            </w:pPr>
            <w:r>
              <w:rPr>
                <w:b/>
                <w:color w:val="D69E2E"/>
              </w:rPr>
              <w:t xml:space="preserve">Common error: </w:t>
            </w:r>
            <w:r>
              <w:t>RTO and RPO are business requirements, not backup product settings. Test whether the full end-to-end service can actually meet them.</w:t>
            </w:r>
          </w:p>
        </w:tc>
      </w:tr>
    </w:tbl>
    <w:p w14:paraId="28707EAD" w14:textId="77777777" w:rsidR="00783BEB" w:rsidRDefault="00783BEB">
      <w:pPr>
        <w:spacing w:after="0"/>
      </w:pPr>
    </w:p>
    <w:p w14:paraId="7EB88DE2" w14:textId="77777777" w:rsidR="00783BEB" w:rsidRDefault="00000000">
      <w:pPr>
        <w:pStyle w:val="Heading1"/>
        <w:pageBreakBefore/>
      </w:pPr>
      <w:bookmarkStart w:id="9" w:name="_Toc234935016"/>
      <w:r>
        <w:lastRenderedPageBreak/>
        <w:t>4. Current NIST Incident Response Model</w:t>
      </w:r>
      <w:bookmarkEnd w:id="9"/>
    </w:p>
    <w:p w14:paraId="09280B8B" w14:textId="77777777" w:rsidR="00783BEB" w:rsidRDefault="00000000">
      <w:pPr>
        <w:spacing w:after="200"/>
      </w:pPr>
      <w:r>
        <w:rPr>
          <w:i/>
          <w:color w:val="5B6570"/>
          <w:sz w:val="22"/>
        </w:rPr>
        <w:t>NIST SP 800-61 Rev. 3 integrates incident response into the six CSF 2.0 Functions.</w:t>
      </w:r>
    </w:p>
    <w:tbl>
      <w:tblPr>
        <w:tblStyle w:val="TableGrid"/>
        <w:tblW w:w="9360" w:type="dxa"/>
        <w:tblInd w:w="120" w:type="dxa"/>
        <w:tblLayout w:type="fixed"/>
        <w:tblLook w:val="04A0" w:firstRow="1" w:lastRow="0" w:firstColumn="1" w:lastColumn="0" w:noHBand="0" w:noVBand="1"/>
      </w:tblPr>
      <w:tblGrid>
        <w:gridCol w:w="1700"/>
        <w:gridCol w:w="7660"/>
      </w:tblGrid>
      <w:tr w:rsidR="00783BEB" w14:paraId="0A344413" w14:textId="77777777">
        <w:trPr>
          <w:cantSplit/>
          <w:tblHeader/>
        </w:trPr>
        <w:tc>
          <w:tcPr>
            <w:tcW w:w="1700" w:type="dxa"/>
            <w:shd w:val="clear" w:color="auto" w:fill="18324A"/>
            <w:tcMar>
              <w:top w:w="90" w:type="dxa"/>
              <w:left w:w="120" w:type="dxa"/>
              <w:bottom w:w="90" w:type="dxa"/>
              <w:right w:w="120" w:type="dxa"/>
            </w:tcMar>
            <w:vAlign w:val="center"/>
          </w:tcPr>
          <w:p w14:paraId="604F9176" w14:textId="77777777" w:rsidR="00783BEB" w:rsidRDefault="00000000">
            <w:pPr>
              <w:spacing w:after="0"/>
            </w:pPr>
            <w:r>
              <w:rPr>
                <w:b/>
                <w:color w:val="FFFFFF"/>
                <w:sz w:val="15"/>
              </w:rPr>
              <w:t>CSF Function</w:t>
            </w:r>
          </w:p>
        </w:tc>
        <w:tc>
          <w:tcPr>
            <w:tcW w:w="7660" w:type="dxa"/>
            <w:shd w:val="clear" w:color="auto" w:fill="18324A"/>
            <w:tcMar>
              <w:top w:w="90" w:type="dxa"/>
              <w:left w:w="120" w:type="dxa"/>
              <w:bottom w:w="90" w:type="dxa"/>
              <w:right w:w="120" w:type="dxa"/>
            </w:tcMar>
            <w:vAlign w:val="center"/>
          </w:tcPr>
          <w:p w14:paraId="678C3E05" w14:textId="77777777" w:rsidR="00783BEB" w:rsidRDefault="00000000">
            <w:pPr>
              <w:spacing w:after="0"/>
            </w:pPr>
            <w:r>
              <w:rPr>
                <w:b/>
                <w:color w:val="FFFFFF"/>
                <w:sz w:val="15"/>
              </w:rPr>
              <w:t>Incident-response contribution</w:t>
            </w:r>
          </w:p>
        </w:tc>
      </w:tr>
      <w:tr w:rsidR="00783BEB" w14:paraId="7C455C6C" w14:textId="77777777">
        <w:trPr>
          <w:cantSplit/>
        </w:trPr>
        <w:tc>
          <w:tcPr>
            <w:tcW w:w="1700" w:type="dxa"/>
          </w:tcPr>
          <w:p w14:paraId="122442DB" w14:textId="77777777" w:rsidR="00783BEB" w:rsidRDefault="00000000">
            <w:pPr>
              <w:spacing w:after="0" w:line="252" w:lineRule="auto"/>
            </w:pPr>
            <w:r>
              <w:rPr>
                <w:sz w:val="15"/>
              </w:rPr>
              <w:t>Govern</w:t>
            </w:r>
          </w:p>
        </w:tc>
        <w:tc>
          <w:tcPr>
            <w:tcW w:w="7660" w:type="dxa"/>
          </w:tcPr>
          <w:p w14:paraId="142576A5" w14:textId="77777777" w:rsidR="00783BEB" w:rsidRDefault="00000000">
            <w:pPr>
              <w:spacing w:after="0" w:line="252" w:lineRule="auto"/>
            </w:pPr>
            <w:r>
              <w:rPr>
                <w:sz w:val="15"/>
              </w:rPr>
              <w:t>Policy, roles, authorities, legal and contractual needs, supplier responsibilities, oversight, improvement</w:t>
            </w:r>
          </w:p>
        </w:tc>
      </w:tr>
      <w:tr w:rsidR="00783BEB" w14:paraId="00524A98" w14:textId="77777777">
        <w:trPr>
          <w:cantSplit/>
        </w:trPr>
        <w:tc>
          <w:tcPr>
            <w:tcW w:w="1700" w:type="dxa"/>
            <w:shd w:val="clear" w:color="auto" w:fill="F7F9FB"/>
          </w:tcPr>
          <w:p w14:paraId="0BF79C31" w14:textId="77777777" w:rsidR="00783BEB" w:rsidRDefault="00000000">
            <w:pPr>
              <w:spacing w:after="0" w:line="252" w:lineRule="auto"/>
            </w:pPr>
            <w:r>
              <w:rPr>
                <w:sz w:val="15"/>
              </w:rPr>
              <w:t>Identify</w:t>
            </w:r>
          </w:p>
        </w:tc>
        <w:tc>
          <w:tcPr>
            <w:tcW w:w="7660" w:type="dxa"/>
            <w:shd w:val="clear" w:color="auto" w:fill="F7F9FB"/>
          </w:tcPr>
          <w:p w14:paraId="352FA824" w14:textId="77777777" w:rsidR="00783BEB" w:rsidRDefault="00000000">
            <w:pPr>
              <w:spacing w:after="0" w:line="252" w:lineRule="auto"/>
            </w:pPr>
            <w:r>
              <w:rPr>
                <w:sz w:val="15"/>
              </w:rPr>
              <w:t>Assets, services, data, dependencies, risks, vulnerabilities, improvement needs</w:t>
            </w:r>
          </w:p>
        </w:tc>
      </w:tr>
      <w:tr w:rsidR="00783BEB" w14:paraId="387C9E83" w14:textId="77777777">
        <w:trPr>
          <w:cantSplit/>
        </w:trPr>
        <w:tc>
          <w:tcPr>
            <w:tcW w:w="1700" w:type="dxa"/>
          </w:tcPr>
          <w:p w14:paraId="700450B4" w14:textId="77777777" w:rsidR="00783BEB" w:rsidRDefault="00000000">
            <w:pPr>
              <w:spacing w:after="0" w:line="252" w:lineRule="auto"/>
            </w:pPr>
            <w:r>
              <w:rPr>
                <w:sz w:val="15"/>
              </w:rPr>
              <w:t>Protect</w:t>
            </w:r>
          </w:p>
        </w:tc>
        <w:tc>
          <w:tcPr>
            <w:tcW w:w="7660" w:type="dxa"/>
          </w:tcPr>
          <w:p w14:paraId="7098FF07" w14:textId="77777777" w:rsidR="00783BEB" w:rsidRDefault="00000000">
            <w:pPr>
              <w:spacing w:after="0" w:line="252" w:lineRule="auto"/>
            </w:pPr>
            <w:r>
              <w:rPr>
                <w:sz w:val="15"/>
              </w:rPr>
              <w:t>Identity, configuration, awareness, data security, maintenance, resilience, protective technology</w:t>
            </w:r>
          </w:p>
        </w:tc>
      </w:tr>
      <w:tr w:rsidR="00783BEB" w14:paraId="200D3D96" w14:textId="77777777">
        <w:trPr>
          <w:cantSplit/>
        </w:trPr>
        <w:tc>
          <w:tcPr>
            <w:tcW w:w="1700" w:type="dxa"/>
            <w:shd w:val="clear" w:color="auto" w:fill="F7F9FB"/>
          </w:tcPr>
          <w:p w14:paraId="1FD9E1E1" w14:textId="77777777" w:rsidR="00783BEB" w:rsidRDefault="00000000">
            <w:pPr>
              <w:spacing w:after="0" w:line="252" w:lineRule="auto"/>
            </w:pPr>
            <w:r>
              <w:rPr>
                <w:sz w:val="15"/>
              </w:rPr>
              <w:t>Detect</w:t>
            </w:r>
          </w:p>
        </w:tc>
        <w:tc>
          <w:tcPr>
            <w:tcW w:w="7660" w:type="dxa"/>
            <w:shd w:val="clear" w:color="auto" w:fill="F7F9FB"/>
          </w:tcPr>
          <w:p w14:paraId="04BB49DC" w14:textId="77777777" w:rsidR="00783BEB" w:rsidRDefault="00000000">
            <w:pPr>
              <w:spacing w:after="0" w:line="252" w:lineRule="auto"/>
            </w:pPr>
            <w:r>
              <w:rPr>
                <w:sz w:val="15"/>
              </w:rPr>
              <w:t>Continuous monitoring and adverse-event analysis</w:t>
            </w:r>
          </w:p>
        </w:tc>
      </w:tr>
      <w:tr w:rsidR="00783BEB" w14:paraId="34C80148" w14:textId="77777777">
        <w:trPr>
          <w:cantSplit/>
        </w:trPr>
        <w:tc>
          <w:tcPr>
            <w:tcW w:w="1700" w:type="dxa"/>
          </w:tcPr>
          <w:p w14:paraId="370073F7" w14:textId="77777777" w:rsidR="00783BEB" w:rsidRDefault="00000000">
            <w:pPr>
              <w:spacing w:after="0" w:line="252" w:lineRule="auto"/>
            </w:pPr>
            <w:r>
              <w:rPr>
                <w:sz w:val="15"/>
              </w:rPr>
              <w:t>Respond</w:t>
            </w:r>
          </w:p>
        </w:tc>
        <w:tc>
          <w:tcPr>
            <w:tcW w:w="7660" w:type="dxa"/>
          </w:tcPr>
          <w:p w14:paraId="276DA7B8" w14:textId="77777777" w:rsidR="00783BEB" w:rsidRDefault="00000000">
            <w:pPr>
              <w:spacing w:after="0" w:line="252" w:lineRule="auto"/>
            </w:pPr>
            <w:r>
              <w:rPr>
                <w:sz w:val="15"/>
              </w:rPr>
              <w:t>Incident management, analysis, reporting/communication, mitigation</w:t>
            </w:r>
          </w:p>
        </w:tc>
      </w:tr>
      <w:tr w:rsidR="00783BEB" w14:paraId="0FB1BD8B" w14:textId="77777777">
        <w:trPr>
          <w:cantSplit/>
        </w:trPr>
        <w:tc>
          <w:tcPr>
            <w:tcW w:w="1700" w:type="dxa"/>
            <w:shd w:val="clear" w:color="auto" w:fill="F7F9FB"/>
          </w:tcPr>
          <w:p w14:paraId="77E5ECE9" w14:textId="77777777" w:rsidR="00783BEB" w:rsidRDefault="00000000">
            <w:pPr>
              <w:spacing w:after="0" w:line="252" w:lineRule="auto"/>
            </w:pPr>
            <w:r>
              <w:rPr>
                <w:sz w:val="15"/>
              </w:rPr>
              <w:t>Recover</w:t>
            </w:r>
          </w:p>
        </w:tc>
        <w:tc>
          <w:tcPr>
            <w:tcW w:w="7660" w:type="dxa"/>
            <w:shd w:val="clear" w:color="auto" w:fill="F7F9FB"/>
          </w:tcPr>
          <w:p w14:paraId="4ABEAAF8" w14:textId="77777777" w:rsidR="00783BEB" w:rsidRDefault="00000000">
            <w:pPr>
              <w:spacing w:after="0" w:line="252" w:lineRule="auto"/>
            </w:pPr>
            <w:r>
              <w:rPr>
                <w:sz w:val="15"/>
              </w:rPr>
              <w:t>Recovery-plan execution, restoration, verification, and recovery communication</w:t>
            </w:r>
          </w:p>
        </w:tc>
      </w:tr>
    </w:tbl>
    <w:p w14:paraId="30C141FB" w14:textId="77777777" w:rsidR="00783BEB" w:rsidRDefault="00783BEB">
      <w:pPr>
        <w:spacing w:after="0"/>
      </w:pPr>
    </w:p>
    <w:tbl>
      <w:tblPr>
        <w:tblStyle w:val="TableGrid"/>
        <w:tblW w:w="9360" w:type="dxa"/>
        <w:tblInd w:w="120" w:type="dxa"/>
        <w:tblLayout w:type="fixed"/>
        <w:tblLook w:val="04A0" w:firstRow="1" w:lastRow="0" w:firstColumn="1" w:lastColumn="0" w:noHBand="0" w:noVBand="1"/>
      </w:tblPr>
      <w:tblGrid>
        <w:gridCol w:w="9360"/>
      </w:tblGrid>
      <w:tr w:rsidR="00783BEB" w14:paraId="6DE2BA8E" w14:textId="77777777">
        <w:trPr>
          <w:cantSplit/>
        </w:trPr>
        <w:tc>
          <w:tcPr>
            <w:tcW w:w="9360" w:type="dxa"/>
            <w:shd w:val="clear" w:color="auto" w:fill="EAF3F8"/>
            <w:tcMar>
              <w:top w:w="90" w:type="dxa"/>
              <w:left w:w="120" w:type="dxa"/>
              <w:bottom w:w="90" w:type="dxa"/>
              <w:right w:w="120" w:type="dxa"/>
            </w:tcMar>
            <w:vAlign w:val="center"/>
          </w:tcPr>
          <w:p w14:paraId="010D14C7" w14:textId="77777777" w:rsidR="00783BEB" w:rsidRDefault="00000000">
            <w:pPr>
              <w:spacing w:after="0"/>
            </w:pPr>
            <w:r>
              <w:rPr>
                <w:b/>
                <w:color w:val="197D86"/>
              </w:rPr>
              <w:t xml:space="preserve">What changed from Rev. 2: </w:t>
            </w:r>
            <w:r>
              <w:t>The older preparation–detection/analysis–containment/eradication/recovery–post-incident diagram remains useful operationally, but Rev. 3 supersedes Rev. 2 and frames response as organization-wide cybersecurity risk management.</w:t>
            </w:r>
          </w:p>
        </w:tc>
      </w:tr>
    </w:tbl>
    <w:p w14:paraId="2E1BD67E" w14:textId="77777777" w:rsidR="00783BEB" w:rsidRDefault="00783BEB">
      <w:pPr>
        <w:spacing w:after="0"/>
      </w:pPr>
    </w:p>
    <w:p w14:paraId="7D007D5B" w14:textId="77777777" w:rsidR="00783BEB" w:rsidRDefault="00000000">
      <w:pPr>
        <w:pStyle w:val="Heading2"/>
      </w:pPr>
      <w:bookmarkStart w:id="10" w:name="_Toc234935017"/>
      <w:r>
        <w:t>4.1 Practical operating sequence</w:t>
      </w:r>
      <w:bookmarkEnd w:id="10"/>
    </w:p>
    <w:p w14:paraId="16D6073E" w14:textId="77777777" w:rsidR="00783BEB" w:rsidRDefault="00000000">
      <w:pPr>
        <w:pStyle w:val="ListBullet"/>
      </w:pPr>
      <w:r>
        <w:t>Prepare continuously through governance, identification, and protection.</w:t>
      </w:r>
    </w:p>
    <w:p w14:paraId="2BE0A0AE" w14:textId="77777777" w:rsidR="00783BEB" w:rsidRDefault="00000000">
      <w:pPr>
        <w:pStyle w:val="ListBullet"/>
      </w:pPr>
      <w:r>
        <w:t>Detect a possible adverse event and validate it.</w:t>
      </w:r>
    </w:p>
    <w:p w14:paraId="6380EDCE" w14:textId="77777777" w:rsidR="00783BEB" w:rsidRDefault="00000000">
      <w:pPr>
        <w:pStyle w:val="ListBullet"/>
      </w:pPr>
      <w:r>
        <w:t>Manage, analyze, communicate, contain, and mitigate the incident.</w:t>
      </w:r>
    </w:p>
    <w:p w14:paraId="642FD352" w14:textId="77777777" w:rsidR="00783BEB" w:rsidRDefault="00000000">
      <w:pPr>
        <w:pStyle w:val="ListBullet"/>
      </w:pPr>
      <w:r>
        <w:t>Restore safely and communicate recovery.</w:t>
      </w:r>
    </w:p>
    <w:p w14:paraId="19CAE8AD" w14:textId="77777777" w:rsidR="00783BEB" w:rsidRDefault="00000000">
      <w:pPr>
        <w:pStyle w:val="ListBullet"/>
      </w:pPr>
      <w:r>
        <w:t>Capture lessons and improve all six Functions.</w:t>
      </w:r>
    </w:p>
    <w:p w14:paraId="184D004E" w14:textId="77777777" w:rsidR="00783BEB" w:rsidRDefault="00000000">
      <w:pPr>
        <w:pStyle w:val="Heading1"/>
        <w:pageBreakBefore/>
      </w:pPr>
      <w:bookmarkStart w:id="11" w:name="_Toc234935018"/>
      <w:r>
        <w:lastRenderedPageBreak/>
        <w:t>5. Preparation and Readiness</w:t>
      </w:r>
      <w:bookmarkEnd w:id="11"/>
    </w:p>
    <w:p w14:paraId="5D116070" w14:textId="77777777" w:rsidR="00783BEB" w:rsidRDefault="00000000">
      <w:pPr>
        <w:spacing w:after="200"/>
      </w:pPr>
      <w:r>
        <w:rPr>
          <w:i/>
          <w:color w:val="5B6570"/>
          <w:sz w:val="22"/>
        </w:rPr>
        <w:t>Preparation reduces confusion, access failures, evidence loss, and dangerous improvisation.</w:t>
      </w:r>
    </w:p>
    <w:p w14:paraId="7EAD9A0D" w14:textId="77777777" w:rsidR="00783BEB" w:rsidRDefault="00000000">
      <w:pPr>
        <w:pStyle w:val="Heading2"/>
      </w:pPr>
      <w:bookmarkStart w:id="12" w:name="_Toc234935019"/>
      <w:r>
        <w:t>5.1 Readiness checklist</w:t>
      </w:r>
      <w:bookmarkEnd w:id="12"/>
    </w:p>
    <w:p w14:paraId="64FBDE1B" w14:textId="77777777" w:rsidR="00783BEB" w:rsidRDefault="00000000">
      <w:pPr>
        <w:pStyle w:val="ListBullet"/>
      </w:pPr>
      <w:r>
        <w:t>Current asset, identity, data, application, supplier, log-source, and dependency inventories.</w:t>
      </w:r>
    </w:p>
    <w:p w14:paraId="2D84958A" w14:textId="77777777" w:rsidR="00783BEB" w:rsidRDefault="00000000">
      <w:pPr>
        <w:pStyle w:val="ListBullet"/>
      </w:pPr>
      <w:r>
        <w:t>Protected plans, offline contacts, diagrams, credentials, jump kits, forensic tools, clean devices, licenses, and secure communications.</w:t>
      </w:r>
    </w:p>
    <w:p w14:paraId="52699FE8" w14:textId="77777777" w:rsidR="00783BEB" w:rsidRDefault="00000000">
      <w:pPr>
        <w:pStyle w:val="ListBullet"/>
      </w:pPr>
      <w:r>
        <w:t>Central time synchronization, sufficient logging, endpoint/network/cloud telemetry, detection coverage, retention, and tested access.</w:t>
      </w:r>
    </w:p>
    <w:p w14:paraId="392859C7" w14:textId="77777777" w:rsidR="00783BEB" w:rsidRDefault="00000000">
      <w:pPr>
        <w:pStyle w:val="ListBullet"/>
      </w:pPr>
      <w:r>
        <w:t>Preapproved containment actions, emergency changes, isolation methods, account suspension, token/key rotation, domain blocking, and system shutdown criteria.</w:t>
      </w:r>
    </w:p>
    <w:p w14:paraId="5C09009B" w14:textId="77777777" w:rsidR="00783BEB" w:rsidRDefault="00000000">
      <w:pPr>
        <w:pStyle w:val="ListBullet"/>
      </w:pPr>
      <w:r>
        <w:t>Evidence preservation, privacy, legal hold, chain-of-custody, insurer, law-enforcement, and notification procedures.</w:t>
      </w:r>
    </w:p>
    <w:p w14:paraId="606927ED" w14:textId="77777777" w:rsidR="00783BEB" w:rsidRDefault="00000000">
      <w:pPr>
        <w:pStyle w:val="ListBullet"/>
      </w:pPr>
      <w:r>
        <w:t>Known-good images, secure build process, protected backups, restoration order, validation criteria, and business acceptance.</w:t>
      </w:r>
    </w:p>
    <w:p w14:paraId="3D2DA556" w14:textId="77777777" w:rsidR="00783BEB" w:rsidRDefault="00000000">
      <w:pPr>
        <w:pStyle w:val="ListBullet"/>
      </w:pPr>
      <w:r>
        <w:t>Role training, tabletop and technical exercises, call-tree tests, and tracked improvements.</w:t>
      </w:r>
    </w:p>
    <w:p w14:paraId="1B2C9FD9" w14:textId="77777777" w:rsidR="00783BEB" w:rsidRDefault="00000000">
      <w:pPr>
        <w:pStyle w:val="Heading2"/>
      </w:pPr>
      <w:bookmarkStart w:id="13" w:name="_Toc234935020"/>
      <w:r>
        <w:t>5.2 Playbook design</w:t>
      </w:r>
      <w:bookmarkEnd w:id="13"/>
    </w:p>
    <w:tbl>
      <w:tblPr>
        <w:tblStyle w:val="TableGrid"/>
        <w:tblW w:w="9360" w:type="dxa"/>
        <w:tblInd w:w="120" w:type="dxa"/>
        <w:tblLayout w:type="fixed"/>
        <w:tblLook w:val="04A0" w:firstRow="1" w:lastRow="0" w:firstColumn="1" w:lastColumn="0" w:noHBand="0" w:noVBand="1"/>
      </w:tblPr>
      <w:tblGrid>
        <w:gridCol w:w="2300"/>
        <w:gridCol w:w="7060"/>
      </w:tblGrid>
      <w:tr w:rsidR="00783BEB" w14:paraId="4AB8837C" w14:textId="77777777">
        <w:trPr>
          <w:cantSplit/>
          <w:tblHeader/>
        </w:trPr>
        <w:tc>
          <w:tcPr>
            <w:tcW w:w="2300" w:type="dxa"/>
            <w:shd w:val="clear" w:color="auto" w:fill="18324A"/>
            <w:tcMar>
              <w:top w:w="90" w:type="dxa"/>
              <w:left w:w="120" w:type="dxa"/>
              <w:bottom w:w="90" w:type="dxa"/>
              <w:right w:w="120" w:type="dxa"/>
            </w:tcMar>
            <w:vAlign w:val="center"/>
          </w:tcPr>
          <w:p w14:paraId="19FD05E0" w14:textId="77777777" w:rsidR="00783BEB" w:rsidRDefault="00000000">
            <w:pPr>
              <w:spacing w:after="0"/>
            </w:pPr>
            <w:r>
              <w:rPr>
                <w:b/>
                <w:color w:val="FFFFFF"/>
                <w:sz w:val="16"/>
              </w:rPr>
              <w:t>Field</w:t>
            </w:r>
          </w:p>
        </w:tc>
        <w:tc>
          <w:tcPr>
            <w:tcW w:w="7060" w:type="dxa"/>
            <w:shd w:val="clear" w:color="auto" w:fill="18324A"/>
            <w:tcMar>
              <w:top w:w="90" w:type="dxa"/>
              <w:left w:w="120" w:type="dxa"/>
              <w:bottom w:w="90" w:type="dxa"/>
              <w:right w:w="120" w:type="dxa"/>
            </w:tcMar>
            <w:vAlign w:val="center"/>
          </w:tcPr>
          <w:p w14:paraId="1AD72524" w14:textId="77777777" w:rsidR="00783BEB" w:rsidRDefault="00000000">
            <w:pPr>
              <w:spacing w:after="0"/>
            </w:pPr>
            <w:r>
              <w:rPr>
                <w:b/>
                <w:color w:val="FFFFFF"/>
                <w:sz w:val="16"/>
              </w:rPr>
              <w:t>Content</w:t>
            </w:r>
          </w:p>
        </w:tc>
      </w:tr>
      <w:tr w:rsidR="00783BEB" w14:paraId="74237AF2" w14:textId="77777777">
        <w:trPr>
          <w:cantSplit/>
        </w:trPr>
        <w:tc>
          <w:tcPr>
            <w:tcW w:w="2300" w:type="dxa"/>
          </w:tcPr>
          <w:p w14:paraId="239908BC" w14:textId="77777777" w:rsidR="00783BEB" w:rsidRDefault="00000000">
            <w:pPr>
              <w:spacing w:after="0" w:line="252" w:lineRule="auto"/>
            </w:pPr>
            <w:r>
              <w:rPr>
                <w:sz w:val="16"/>
              </w:rPr>
              <w:t>Trigger</w:t>
            </w:r>
          </w:p>
        </w:tc>
        <w:tc>
          <w:tcPr>
            <w:tcW w:w="7060" w:type="dxa"/>
          </w:tcPr>
          <w:p w14:paraId="40F0E239" w14:textId="77777777" w:rsidR="00783BEB" w:rsidRDefault="00000000">
            <w:pPr>
              <w:spacing w:after="0" w:line="252" w:lineRule="auto"/>
            </w:pPr>
            <w:r>
              <w:rPr>
                <w:sz w:val="16"/>
              </w:rPr>
              <w:t>Observable condition that starts the playbook</w:t>
            </w:r>
          </w:p>
        </w:tc>
      </w:tr>
      <w:tr w:rsidR="00783BEB" w14:paraId="14D6CA59" w14:textId="77777777">
        <w:trPr>
          <w:cantSplit/>
        </w:trPr>
        <w:tc>
          <w:tcPr>
            <w:tcW w:w="2300" w:type="dxa"/>
            <w:shd w:val="clear" w:color="auto" w:fill="F7F9FB"/>
          </w:tcPr>
          <w:p w14:paraId="103098BE" w14:textId="77777777" w:rsidR="00783BEB" w:rsidRDefault="00000000">
            <w:pPr>
              <w:spacing w:after="0" w:line="252" w:lineRule="auto"/>
            </w:pPr>
            <w:r>
              <w:rPr>
                <w:sz w:val="16"/>
              </w:rPr>
              <w:t>Objectives</w:t>
            </w:r>
          </w:p>
        </w:tc>
        <w:tc>
          <w:tcPr>
            <w:tcW w:w="7060" w:type="dxa"/>
            <w:shd w:val="clear" w:color="auto" w:fill="F7F9FB"/>
          </w:tcPr>
          <w:p w14:paraId="33606A32" w14:textId="77777777" w:rsidR="00783BEB" w:rsidRDefault="00000000">
            <w:pPr>
              <w:spacing w:after="0" w:line="252" w:lineRule="auto"/>
            </w:pPr>
            <w:r>
              <w:rPr>
                <w:sz w:val="16"/>
              </w:rPr>
              <w:t>What must be protected or learned</w:t>
            </w:r>
          </w:p>
        </w:tc>
      </w:tr>
      <w:tr w:rsidR="00783BEB" w14:paraId="2235CB3E" w14:textId="77777777">
        <w:trPr>
          <w:cantSplit/>
        </w:trPr>
        <w:tc>
          <w:tcPr>
            <w:tcW w:w="2300" w:type="dxa"/>
          </w:tcPr>
          <w:p w14:paraId="0F1D6511" w14:textId="77777777" w:rsidR="00783BEB" w:rsidRDefault="00000000">
            <w:pPr>
              <w:spacing w:after="0" w:line="252" w:lineRule="auto"/>
            </w:pPr>
            <w:r>
              <w:rPr>
                <w:sz w:val="16"/>
              </w:rPr>
              <w:t>Authority</w:t>
            </w:r>
          </w:p>
        </w:tc>
        <w:tc>
          <w:tcPr>
            <w:tcW w:w="7060" w:type="dxa"/>
          </w:tcPr>
          <w:p w14:paraId="75BB0182" w14:textId="77777777" w:rsidR="00783BEB" w:rsidRDefault="00000000">
            <w:pPr>
              <w:spacing w:after="0" w:line="252" w:lineRule="auto"/>
            </w:pPr>
            <w:r>
              <w:rPr>
                <w:sz w:val="16"/>
              </w:rPr>
              <w:t>Who may approve disruptive actions</w:t>
            </w:r>
          </w:p>
        </w:tc>
      </w:tr>
      <w:tr w:rsidR="00783BEB" w14:paraId="46C9ABF4" w14:textId="77777777">
        <w:trPr>
          <w:cantSplit/>
        </w:trPr>
        <w:tc>
          <w:tcPr>
            <w:tcW w:w="2300" w:type="dxa"/>
            <w:shd w:val="clear" w:color="auto" w:fill="F7F9FB"/>
          </w:tcPr>
          <w:p w14:paraId="04C2DC79" w14:textId="77777777" w:rsidR="00783BEB" w:rsidRDefault="00000000">
            <w:pPr>
              <w:spacing w:after="0" w:line="252" w:lineRule="auto"/>
            </w:pPr>
            <w:r>
              <w:rPr>
                <w:sz w:val="16"/>
              </w:rPr>
              <w:t>Steps</w:t>
            </w:r>
          </w:p>
        </w:tc>
        <w:tc>
          <w:tcPr>
            <w:tcW w:w="7060" w:type="dxa"/>
            <w:shd w:val="clear" w:color="auto" w:fill="F7F9FB"/>
          </w:tcPr>
          <w:p w14:paraId="4290C45B" w14:textId="77777777" w:rsidR="00783BEB" w:rsidRDefault="00000000">
            <w:pPr>
              <w:spacing w:after="0" w:line="252" w:lineRule="auto"/>
            </w:pPr>
            <w:r>
              <w:rPr>
                <w:sz w:val="16"/>
              </w:rPr>
              <w:t>Decision points, actions, dependencies, and safe alternatives</w:t>
            </w:r>
          </w:p>
        </w:tc>
      </w:tr>
      <w:tr w:rsidR="00783BEB" w14:paraId="0636B2B7" w14:textId="77777777">
        <w:trPr>
          <w:cantSplit/>
        </w:trPr>
        <w:tc>
          <w:tcPr>
            <w:tcW w:w="2300" w:type="dxa"/>
          </w:tcPr>
          <w:p w14:paraId="41D681C3" w14:textId="77777777" w:rsidR="00783BEB" w:rsidRDefault="00000000">
            <w:pPr>
              <w:spacing w:after="0" w:line="252" w:lineRule="auto"/>
            </w:pPr>
            <w:r>
              <w:rPr>
                <w:sz w:val="16"/>
              </w:rPr>
              <w:t>Evidence</w:t>
            </w:r>
          </w:p>
        </w:tc>
        <w:tc>
          <w:tcPr>
            <w:tcW w:w="7060" w:type="dxa"/>
          </w:tcPr>
          <w:p w14:paraId="5D3CF2AD" w14:textId="77777777" w:rsidR="00783BEB" w:rsidRDefault="00000000">
            <w:pPr>
              <w:spacing w:after="0" w:line="252" w:lineRule="auto"/>
            </w:pPr>
            <w:r>
              <w:rPr>
                <w:sz w:val="16"/>
              </w:rPr>
              <w:t>What to capture before and after action</w:t>
            </w:r>
          </w:p>
        </w:tc>
      </w:tr>
      <w:tr w:rsidR="00783BEB" w14:paraId="6964A483" w14:textId="77777777">
        <w:trPr>
          <w:cantSplit/>
        </w:trPr>
        <w:tc>
          <w:tcPr>
            <w:tcW w:w="2300" w:type="dxa"/>
            <w:shd w:val="clear" w:color="auto" w:fill="F7F9FB"/>
          </w:tcPr>
          <w:p w14:paraId="7B72BE1D" w14:textId="77777777" w:rsidR="00783BEB" w:rsidRDefault="00000000">
            <w:pPr>
              <w:spacing w:after="0" w:line="252" w:lineRule="auto"/>
            </w:pPr>
            <w:r>
              <w:rPr>
                <w:sz w:val="16"/>
              </w:rPr>
              <w:t>Communication</w:t>
            </w:r>
          </w:p>
        </w:tc>
        <w:tc>
          <w:tcPr>
            <w:tcW w:w="7060" w:type="dxa"/>
            <w:shd w:val="clear" w:color="auto" w:fill="F7F9FB"/>
          </w:tcPr>
          <w:p w14:paraId="7BF4621B" w14:textId="77777777" w:rsidR="00783BEB" w:rsidRDefault="00000000">
            <w:pPr>
              <w:spacing w:after="0" w:line="252" w:lineRule="auto"/>
            </w:pPr>
            <w:r>
              <w:rPr>
                <w:sz w:val="16"/>
              </w:rPr>
              <w:t>Audience, channel, cadence, approved facts</w:t>
            </w:r>
          </w:p>
        </w:tc>
      </w:tr>
      <w:tr w:rsidR="00783BEB" w14:paraId="2B9FF77F" w14:textId="77777777">
        <w:trPr>
          <w:cantSplit/>
        </w:trPr>
        <w:tc>
          <w:tcPr>
            <w:tcW w:w="2300" w:type="dxa"/>
          </w:tcPr>
          <w:p w14:paraId="5508156C" w14:textId="77777777" w:rsidR="00783BEB" w:rsidRDefault="00000000">
            <w:pPr>
              <w:spacing w:after="0" w:line="252" w:lineRule="auto"/>
            </w:pPr>
            <w:r>
              <w:rPr>
                <w:sz w:val="16"/>
              </w:rPr>
              <w:t>Recovery</w:t>
            </w:r>
          </w:p>
        </w:tc>
        <w:tc>
          <w:tcPr>
            <w:tcW w:w="7060" w:type="dxa"/>
          </w:tcPr>
          <w:p w14:paraId="322AB64A" w14:textId="77777777" w:rsidR="00783BEB" w:rsidRDefault="00000000">
            <w:pPr>
              <w:spacing w:after="0" w:line="252" w:lineRule="auto"/>
            </w:pPr>
            <w:r>
              <w:rPr>
                <w:sz w:val="16"/>
              </w:rPr>
              <w:t>Entry criteria, validation, monitoring, acceptance</w:t>
            </w:r>
          </w:p>
        </w:tc>
      </w:tr>
      <w:tr w:rsidR="00783BEB" w14:paraId="0BDFEE5C" w14:textId="77777777">
        <w:trPr>
          <w:cantSplit/>
        </w:trPr>
        <w:tc>
          <w:tcPr>
            <w:tcW w:w="2300" w:type="dxa"/>
            <w:shd w:val="clear" w:color="auto" w:fill="F7F9FB"/>
          </w:tcPr>
          <w:p w14:paraId="32E688F9" w14:textId="77777777" w:rsidR="00783BEB" w:rsidRDefault="00000000">
            <w:pPr>
              <w:spacing w:after="0" w:line="252" w:lineRule="auto"/>
            </w:pPr>
            <w:r>
              <w:rPr>
                <w:sz w:val="16"/>
              </w:rPr>
              <w:t>Improvement</w:t>
            </w:r>
          </w:p>
        </w:tc>
        <w:tc>
          <w:tcPr>
            <w:tcW w:w="7060" w:type="dxa"/>
            <w:shd w:val="clear" w:color="auto" w:fill="F7F9FB"/>
          </w:tcPr>
          <w:p w14:paraId="51217705" w14:textId="77777777" w:rsidR="00783BEB" w:rsidRDefault="00000000">
            <w:pPr>
              <w:spacing w:after="0" w:line="252" w:lineRule="auto"/>
            </w:pPr>
            <w:r>
              <w:rPr>
                <w:sz w:val="16"/>
              </w:rPr>
              <w:t>Metrics, review, owner, retest</w:t>
            </w:r>
          </w:p>
        </w:tc>
      </w:tr>
    </w:tbl>
    <w:p w14:paraId="28C7F659" w14:textId="77777777" w:rsidR="00783BEB" w:rsidRDefault="00783BEB">
      <w:pPr>
        <w:spacing w:after="0"/>
      </w:pPr>
    </w:p>
    <w:p w14:paraId="1A426D48" w14:textId="77777777" w:rsidR="00783BEB" w:rsidRDefault="00000000">
      <w:pPr>
        <w:pStyle w:val="Heading1"/>
        <w:pageBreakBefore/>
      </w:pPr>
      <w:bookmarkStart w:id="14" w:name="_Toc234935021"/>
      <w:r>
        <w:lastRenderedPageBreak/>
        <w:t>6. Detection and Event Validation</w:t>
      </w:r>
      <w:bookmarkEnd w:id="14"/>
    </w:p>
    <w:p w14:paraId="0167186F" w14:textId="77777777" w:rsidR="00783BEB" w:rsidRDefault="00000000">
      <w:pPr>
        <w:spacing w:after="200"/>
      </w:pPr>
      <w:r>
        <w:rPr>
          <w:i/>
          <w:color w:val="5B6570"/>
          <w:sz w:val="22"/>
        </w:rPr>
        <w:t>Detection combines technology, human reports, external notice, and context.</w:t>
      </w:r>
    </w:p>
    <w:p w14:paraId="6B21136B" w14:textId="77777777" w:rsidR="00783BEB" w:rsidRDefault="00000000">
      <w:pPr>
        <w:keepNext/>
        <w:jc w:val="center"/>
      </w:pPr>
      <w:r>
        <w:rPr>
          <w:noProof/>
        </w:rPr>
        <w:drawing>
          <wp:inline distT="0" distB="0" distL="0" distR="0" wp14:anchorId="5FC14A37" wp14:editId="1548F840">
            <wp:extent cx="5623560" cy="3105345"/>
            <wp:effectExtent l="0" t="0" r="0" b="0"/>
            <wp:docPr id="3" name="Figure 3. Detection-to-case workflow" descr="A signal becomes an incident only after validation and classification under approved cri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png"/>
                    <pic:cNvPicPr/>
                  </pic:nvPicPr>
                  <pic:blipFill>
                    <a:blip r:embed="rId10"/>
                    <a:stretch>
                      <a:fillRect/>
                    </a:stretch>
                  </pic:blipFill>
                  <pic:spPr>
                    <a:xfrm>
                      <a:off x="0" y="0"/>
                      <a:ext cx="5623560" cy="3105345"/>
                    </a:xfrm>
                    <a:prstGeom prst="rect">
                      <a:avLst/>
                    </a:prstGeom>
                  </pic:spPr>
                </pic:pic>
              </a:graphicData>
            </a:graphic>
          </wp:inline>
        </w:drawing>
      </w:r>
    </w:p>
    <w:p w14:paraId="6EF2D972" w14:textId="77777777" w:rsidR="00783BEB" w:rsidRDefault="00000000">
      <w:pPr>
        <w:pStyle w:val="Caption"/>
        <w:spacing w:after="180"/>
        <w:jc w:val="center"/>
      </w:pPr>
      <w:r>
        <w:t>Figure 3. Detection-to-case workflow</w:t>
      </w:r>
    </w:p>
    <w:p w14:paraId="758CCD3E" w14:textId="77777777" w:rsidR="00783BEB" w:rsidRDefault="00000000">
      <w:pPr>
        <w:pStyle w:val="Heading2"/>
      </w:pPr>
      <w:bookmarkStart w:id="15" w:name="_Toc234935022"/>
      <w:r>
        <w:t>6.1 Signal sources</w:t>
      </w:r>
      <w:bookmarkEnd w:id="15"/>
    </w:p>
    <w:p w14:paraId="35AAB3D8" w14:textId="77777777" w:rsidR="00783BEB" w:rsidRDefault="00000000">
      <w:pPr>
        <w:pStyle w:val="ListBullet"/>
      </w:pPr>
      <w:r>
        <w:t>Endpoint, identity, network, email, cloud, application, database, data-loss, physical, vulnerability, and threat-intelligence systems.</w:t>
      </w:r>
    </w:p>
    <w:p w14:paraId="70C223BB" w14:textId="77777777" w:rsidR="00783BEB" w:rsidRDefault="00000000">
      <w:pPr>
        <w:pStyle w:val="ListBullet"/>
      </w:pPr>
      <w:r>
        <w:t>Employees, customers, partners, researchers, suppliers, regulators, law enforcement, insurers, and managed service providers.</w:t>
      </w:r>
    </w:p>
    <w:p w14:paraId="62E1BAF6" w14:textId="77777777" w:rsidR="00783BEB" w:rsidRDefault="00000000">
      <w:pPr>
        <w:pStyle w:val="ListBullet"/>
      </w:pPr>
      <w:r>
        <w:t>Service health, financial fraud, unusual support activity, configuration change, privileged action, and data-quality anomalies.</w:t>
      </w:r>
    </w:p>
    <w:p w14:paraId="08CE5D4A" w14:textId="77777777" w:rsidR="00783BEB" w:rsidRDefault="00000000">
      <w:pPr>
        <w:pStyle w:val="Heading2"/>
      </w:pPr>
      <w:bookmarkStart w:id="16" w:name="_Toc234935023"/>
      <w:r>
        <w:t>6.2 Validation questions</w:t>
      </w:r>
      <w:bookmarkEnd w:id="16"/>
    </w:p>
    <w:p w14:paraId="6FDDA544" w14:textId="77777777" w:rsidR="00783BEB" w:rsidRDefault="00000000">
      <w:pPr>
        <w:pStyle w:val="ListBullet"/>
      </w:pPr>
      <w:r>
        <w:t>What exactly generated the signal? Is the source reliable and time synchronized?</w:t>
      </w:r>
    </w:p>
    <w:p w14:paraId="251A0330" w14:textId="77777777" w:rsidR="00783BEB" w:rsidRDefault="00000000">
      <w:pPr>
        <w:pStyle w:val="ListBullet"/>
      </w:pPr>
      <w:r>
        <w:t>Could approved maintenance, testing, user behavior, or data quality explain it?</w:t>
      </w:r>
    </w:p>
    <w:p w14:paraId="71F9080D" w14:textId="77777777" w:rsidR="00783BEB" w:rsidRDefault="00000000">
      <w:pPr>
        <w:pStyle w:val="ListBullet"/>
      </w:pPr>
      <w:r>
        <w:t>Which user, device, service, tenant, data, region, or supplier is affected?</w:t>
      </w:r>
    </w:p>
    <w:p w14:paraId="79B6BCBA" w14:textId="77777777" w:rsidR="00783BEB" w:rsidRDefault="00000000">
      <w:pPr>
        <w:pStyle w:val="ListBullet"/>
      </w:pPr>
      <w:r>
        <w:t>What corroborating evidence exists across independent sources?</w:t>
      </w:r>
    </w:p>
    <w:p w14:paraId="72731BE3" w14:textId="77777777" w:rsidR="00783BEB" w:rsidRDefault="00000000">
      <w:pPr>
        <w:pStyle w:val="ListBullet"/>
      </w:pPr>
      <w:r>
        <w:t>Is activity continuing, spreading, privileged, externally exposed, destructive, or safety related?</w:t>
      </w:r>
    </w:p>
    <w:p w14:paraId="4501B818" w14:textId="77777777" w:rsidR="00783BEB" w:rsidRDefault="00000000">
      <w:pPr>
        <w:pStyle w:val="ListBullet"/>
      </w:pPr>
      <w:r>
        <w:t>What must be preserved before a containment action changes evidence?</w:t>
      </w:r>
    </w:p>
    <w:p w14:paraId="6E004875" w14:textId="77777777" w:rsidR="00783BEB" w:rsidRDefault="00000000">
      <w:pPr>
        <w:pStyle w:val="Heading1"/>
        <w:pageBreakBefore/>
      </w:pPr>
      <w:bookmarkStart w:id="17" w:name="_Toc234935024"/>
      <w:r>
        <w:lastRenderedPageBreak/>
        <w:t>7. Triage, Severity, and Escalation</w:t>
      </w:r>
      <w:bookmarkEnd w:id="17"/>
    </w:p>
    <w:p w14:paraId="1BE8A53F" w14:textId="77777777" w:rsidR="00783BEB" w:rsidRDefault="00000000">
      <w:pPr>
        <w:spacing w:after="200"/>
      </w:pPr>
      <w:r>
        <w:rPr>
          <w:i/>
          <w:color w:val="5B6570"/>
          <w:sz w:val="22"/>
        </w:rPr>
        <w:t>Triage sets priority and starts the right authority, evidence, and communication paths.</w:t>
      </w:r>
    </w:p>
    <w:tbl>
      <w:tblPr>
        <w:tblStyle w:val="TableGrid"/>
        <w:tblW w:w="9360" w:type="dxa"/>
        <w:tblInd w:w="120" w:type="dxa"/>
        <w:tblLayout w:type="fixed"/>
        <w:tblLook w:val="04A0" w:firstRow="1" w:lastRow="0" w:firstColumn="1" w:lastColumn="0" w:noHBand="0" w:noVBand="1"/>
      </w:tblPr>
      <w:tblGrid>
        <w:gridCol w:w="2400"/>
        <w:gridCol w:w="6960"/>
      </w:tblGrid>
      <w:tr w:rsidR="00783BEB" w14:paraId="30E5FBE5" w14:textId="77777777">
        <w:trPr>
          <w:cantSplit/>
          <w:tblHeader/>
        </w:trPr>
        <w:tc>
          <w:tcPr>
            <w:tcW w:w="2400" w:type="dxa"/>
            <w:shd w:val="clear" w:color="auto" w:fill="18324A"/>
            <w:tcMar>
              <w:top w:w="90" w:type="dxa"/>
              <w:left w:w="120" w:type="dxa"/>
              <w:bottom w:w="90" w:type="dxa"/>
              <w:right w:w="120" w:type="dxa"/>
            </w:tcMar>
            <w:vAlign w:val="center"/>
          </w:tcPr>
          <w:p w14:paraId="4718155D" w14:textId="77777777" w:rsidR="00783BEB" w:rsidRDefault="00000000">
            <w:pPr>
              <w:spacing w:after="0"/>
            </w:pPr>
            <w:r>
              <w:rPr>
                <w:b/>
                <w:color w:val="FFFFFF"/>
                <w:sz w:val="15"/>
              </w:rPr>
              <w:t>Severity factor</w:t>
            </w:r>
          </w:p>
        </w:tc>
        <w:tc>
          <w:tcPr>
            <w:tcW w:w="6960" w:type="dxa"/>
            <w:shd w:val="clear" w:color="auto" w:fill="18324A"/>
            <w:tcMar>
              <w:top w:w="90" w:type="dxa"/>
              <w:left w:w="120" w:type="dxa"/>
              <w:bottom w:w="90" w:type="dxa"/>
              <w:right w:w="120" w:type="dxa"/>
            </w:tcMar>
            <w:vAlign w:val="center"/>
          </w:tcPr>
          <w:p w14:paraId="01F86276" w14:textId="77777777" w:rsidR="00783BEB" w:rsidRDefault="00000000">
            <w:pPr>
              <w:spacing w:after="0"/>
            </w:pPr>
            <w:r>
              <w:rPr>
                <w:b/>
                <w:color w:val="FFFFFF"/>
                <w:sz w:val="15"/>
              </w:rPr>
              <w:t>Questions</w:t>
            </w:r>
          </w:p>
        </w:tc>
      </w:tr>
      <w:tr w:rsidR="00783BEB" w14:paraId="04008068" w14:textId="77777777">
        <w:trPr>
          <w:cantSplit/>
        </w:trPr>
        <w:tc>
          <w:tcPr>
            <w:tcW w:w="2400" w:type="dxa"/>
          </w:tcPr>
          <w:p w14:paraId="01FD4E6C" w14:textId="77777777" w:rsidR="00783BEB" w:rsidRDefault="00000000">
            <w:pPr>
              <w:spacing w:after="0" w:line="252" w:lineRule="auto"/>
            </w:pPr>
            <w:r>
              <w:rPr>
                <w:sz w:val="15"/>
              </w:rPr>
              <w:t>Functional impact</w:t>
            </w:r>
          </w:p>
        </w:tc>
        <w:tc>
          <w:tcPr>
            <w:tcW w:w="6960" w:type="dxa"/>
          </w:tcPr>
          <w:p w14:paraId="6DB641A0" w14:textId="77777777" w:rsidR="00783BEB" w:rsidRDefault="00000000">
            <w:pPr>
              <w:spacing w:after="0" w:line="252" w:lineRule="auto"/>
            </w:pPr>
            <w:r>
              <w:rPr>
                <w:sz w:val="15"/>
              </w:rPr>
              <w:t>Which products, services, processes, people, or safety outcomes are affected?</w:t>
            </w:r>
          </w:p>
        </w:tc>
      </w:tr>
      <w:tr w:rsidR="00783BEB" w14:paraId="57DEEEA0" w14:textId="77777777">
        <w:trPr>
          <w:cantSplit/>
        </w:trPr>
        <w:tc>
          <w:tcPr>
            <w:tcW w:w="2400" w:type="dxa"/>
            <w:shd w:val="clear" w:color="auto" w:fill="F7F9FB"/>
          </w:tcPr>
          <w:p w14:paraId="224AC1C4" w14:textId="77777777" w:rsidR="00783BEB" w:rsidRDefault="00000000">
            <w:pPr>
              <w:spacing w:after="0" w:line="252" w:lineRule="auto"/>
            </w:pPr>
            <w:r>
              <w:rPr>
                <w:sz w:val="15"/>
              </w:rPr>
              <w:t>Information impact</w:t>
            </w:r>
          </w:p>
        </w:tc>
        <w:tc>
          <w:tcPr>
            <w:tcW w:w="6960" w:type="dxa"/>
            <w:shd w:val="clear" w:color="auto" w:fill="F7F9FB"/>
          </w:tcPr>
          <w:p w14:paraId="28F84795" w14:textId="77777777" w:rsidR="00783BEB" w:rsidRDefault="00000000">
            <w:pPr>
              <w:spacing w:after="0" w:line="252" w:lineRule="auto"/>
            </w:pPr>
            <w:r>
              <w:rPr>
                <w:sz w:val="15"/>
              </w:rPr>
              <w:t>Was data accessed, changed, destroyed, exposed, encrypted, or unavailable?</w:t>
            </w:r>
          </w:p>
        </w:tc>
      </w:tr>
      <w:tr w:rsidR="00783BEB" w14:paraId="4D4E9C76" w14:textId="77777777">
        <w:trPr>
          <w:cantSplit/>
        </w:trPr>
        <w:tc>
          <w:tcPr>
            <w:tcW w:w="2400" w:type="dxa"/>
          </w:tcPr>
          <w:p w14:paraId="1E75659D" w14:textId="77777777" w:rsidR="00783BEB" w:rsidRDefault="00000000">
            <w:pPr>
              <w:spacing w:after="0" w:line="252" w:lineRule="auto"/>
            </w:pPr>
            <w:r>
              <w:rPr>
                <w:sz w:val="15"/>
              </w:rPr>
              <w:t>Recoverability</w:t>
            </w:r>
          </w:p>
        </w:tc>
        <w:tc>
          <w:tcPr>
            <w:tcW w:w="6960" w:type="dxa"/>
          </w:tcPr>
          <w:p w14:paraId="18C80AAF" w14:textId="77777777" w:rsidR="00783BEB" w:rsidRDefault="00000000">
            <w:pPr>
              <w:spacing w:after="0" w:line="252" w:lineRule="auto"/>
            </w:pPr>
            <w:r>
              <w:rPr>
                <w:sz w:val="15"/>
              </w:rPr>
              <w:t>Can the problem be contained and restored with available people, time, and resources?</w:t>
            </w:r>
          </w:p>
        </w:tc>
      </w:tr>
      <w:tr w:rsidR="00783BEB" w14:paraId="0A8B4327" w14:textId="77777777">
        <w:trPr>
          <w:cantSplit/>
        </w:trPr>
        <w:tc>
          <w:tcPr>
            <w:tcW w:w="2400" w:type="dxa"/>
            <w:shd w:val="clear" w:color="auto" w:fill="F7F9FB"/>
          </w:tcPr>
          <w:p w14:paraId="5BD5403E" w14:textId="77777777" w:rsidR="00783BEB" w:rsidRDefault="00000000">
            <w:pPr>
              <w:spacing w:after="0" w:line="252" w:lineRule="auto"/>
            </w:pPr>
            <w:r>
              <w:rPr>
                <w:sz w:val="15"/>
              </w:rPr>
              <w:t>Threat / persistence</w:t>
            </w:r>
          </w:p>
        </w:tc>
        <w:tc>
          <w:tcPr>
            <w:tcW w:w="6960" w:type="dxa"/>
            <w:shd w:val="clear" w:color="auto" w:fill="F7F9FB"/>
          </w:tcPr>
          <w:p w14:paraId="1F0E8183" w14:textId="77777777" w:rsidR="00783BEB" w:rsidRDefault="00000000">
            <w:pPr>
              <w:spacing w:after="0" w:line="252" w:lineRule="auto"/>
            </w:pPr>
            <w:r>
              <w:rPr>
                <w:sz w:val="15"/>
              </w:rPr>
              <w:t>Is the actor active, privileged, destructive, sophisticated, or moving laterally?</w:t>
            </w:r>
          </w:p>
        </w:tc>
      </w:tr>
      <w:tr w:rsidR="00783BEB" w14:paraId="49FCEC2A" w14:textId="77777777">
        <w:trPr>
          <w:cantSplit/>
        </w:trPr>
        <w:tc>
          <w:tcPr>
            <w:tcW w:w="2400" w:type="dxa"/>
          </w:tcPr>
          <w:p w14:paraId="1B9BEA5D" w14:textId="77777777" w:rsidR="00783BEB" w:rsidRDefault="00000000">
            <w:pPr>
              <w:spacing w:after="0" w:line="252" w:lineRule="auto"/>
            </w:pPr>
            <w:r>
              <w:rPr>
                <w:sz w:val="15"/>
              </w:rPr>
              <w:t>Scope / concentration</w:t>
            </w:r>
          </w:p>
        </w:tc>
        <w:tc>
          <w:tcPr>
            <w:tcW w:w="6960" w:type="dxa"/>
          </w:tcPr>
          <w:p w14:paraId="477AB84B" w14:textId="77777777" w:rsidR="00783BEB" w:rsidRDefault="00000000">
            <w:pPr>
              <w:spacing w:after="0" w:line="252" w:lineRule="auto"/>
            </w:pPr>
            <w:r>
              <w:rPr>
                <w:sz w:val="15"/>
              </w:rPr>
              <w:t>How many systems, identities, locations, customers, or suppliers may share exposure?</w:t>
            </w:r>
          </w:p>
        </w:tc>
      </w:tr>
      <w:tr w:rsidR="00783BEB" w14:paraId="7968DF1E" w14:textId="77777777">
        <w:trPr>
          <w:cantSplit/>
        </w:trPr>
        <w:tc>
          <w:tcPr>
            <w:tcW w:w="2400" w:type="dxa"/>
            <w:shd w:val="clear" w:color="auto" w:fill="F7F9FB"/>
          </w:tcPr>
          <w:p w14:paraId="06FCD5B6" w14:textId="77777777" w:rsidR="00783BEB" w:rsidRDefault="00000000">
            <w:pPr>
              <w:spacing w:after="0" w:line="252" w:lineRule="auto"/>
            </w:pPr>
            <w:r>
              <w:rPr>
                <w:sz w:val="15"/>
              </w:rPr>
              <w:t>Obligation / visibility</w:t>
            </w:r>
          </w:p>
        </w:tc>
        <w:tc>
          <w:tcPr>
            <w:tcW w:w="6960" w:type="dxa"/>
            <w:shd w:val="clear" w:color="auto" w:fill="F7F9FB"/>
          </w:tcPr>
          <w:p w14:paraId="2C9F616A" w14:textId="77777777" w:rsidR="00783BEB" w:rsidRDefault="00000000">
            <w:pPr>
              <w:spacing w:after="0" w:line="252" w:lineRule="auto"/>
            </w:pPr>
            <w:r>
              <w:rPr>
                <w:sz w:val="15"/>
              </w:rPr>
              <w:t>Could legal, contractual, regulator, insurer, customer, or public notice apply?</w:t>
            </w:r>
          </w:p>
        </w:tc>
      </w:tr>
      <w:tr w:rsidR="00783BEB" w14:paraId="660CFB5E" w14:textId="77777777">
        <w:trPr>
          <w:cantSplit/>
        </w:trPr>
        <w:tc>
          <w:tcPr>
            <w:tcW w:w="2400" w:type="dxa"/>
          </w:tcPr>
          <w:p w14:paraId="47448A45" w14:textId="77777777" w:rsidR="00783BEB" w:rsidRDefault="00000000">
            <w:pPr>
              <w:spacing w:after="0" w:line="252" w:lineRule="auto"/>
            </w:pPr>
            <w:r>
              <w:rPr>
                <w:sz w:val="15"/>
              </w:rPr>
              <w:t>Uncertainty</w:t>
            </w:r>
          </w:p>
        </w:tc>
        <w:tc>
          <w:tcPr>
            <w:tcW w:w="6960" w:type="dxa"/>
          </w:tcPr>
          <w:p w14:paraId="2B794306" w14:textId="77777777" w:rsidR="00783BEB" w:rsidRDefault="00000000">
            <w:pPr>
              <w:spacing w:after="0" w:line="252" w:lineRule="auto"/>
            </w:pPr>
            <w:r>
              <w:rPr>
                <w:sz w:val="15"/>
              </w:rPr>
              <w:t>Which facts are missing, and could they materially increase severity?</w:t>
            </w:r>
          </w:p>
        </w:tc>
      </w:tr>
    </w:tbl>
    <w:p w14:paraId="1B143C36" w14:textId="77777777" w:rsidR="00783BEB" w:rsidRDefault="00783BEB">
      <w:pPr>
        <w:spacing w:after="0"/>
      </w:pPr>
    </w:p>
    <w:p w14:paraId="7256AF24" w14:textId="77777777" w:rsidR="00783BEB" w:rsidRDefault="00000000">
      <w:pPr>
        <w:pStyle w:val="Heading2"/>
      </w:pPr>
      <w:bookmarkStart w:id="18" w:name="_Toc234935025"/>
      <w:r>
        <w:t>7.1 Triage output</w:t>
      </w:r>
      <w:bookmarkEnd w:id="18"/>
    </w:p>
    <w:p w14:paraId="0289FBE2" w14:textId="77777777" w:rsidR="00783BEB" w:rsidRDefault="00000000">
      <w:pPr>
        <w:pStyle w:val="ListBullet"/>
      </w:pPr>
      <w:r>
        <w:t>Case identifier, detected time, known start time, reporter, commander, severity, status, and secure workspace.</w:t>
      </w:r>
    </w:p>
    <w:p w14:paraId="0290ADB3" w14:textId="77777777" w:rsidR="00783BEB" w:rsidRDefault="00000000">
      <w:pPr>
        <w:pStyle w:val="ListBullet"/>
      </w:pPr>
      <w:r>
        <w:t>Current facts separated from assumptions and hypotheses.</w:t>
      </w:r>
    </w:p>
    <w:p w14:paraId="03646009" w14:textId="77777777" w:rsidR="00783BEB" w:rsidRDefault="00000000">
      <w:pPr>
        <w:pStyle w:val="ListBullet"/>
      </w:pPr>
      <w:r>
        <w:t>Affected and potentially affected populations, business impact, evidence preserved, and immediate protection.</w:t>
      </w:r>
    </w:p>
    <w:p w14:paraId="3CC4DFA1" w14:textId="77777777" w:rsidR="00783BEB" w:rsidRDefault="00000000">
      <w:pPr>
        <w:pStyle w:val="ListBullet"/>
      </w:pPr>
      <w:r>
        <w:t>Tasks, owners, deadlines, next update time, escalation, and notification clocks.</w:t>
      </w:r>
    </w:p>
    <w:p w14:paraId="67C3F5B2" w14:textId="77777777" w:rsidR="00783BEB" w:rsidRDefault="00000000">
      <w:pPr>
        <w:pStyle w:val="ListBullet"/>
      </w:pPr>
      <w:r>
        <w:t>Rationale for severity changes and major decisions.</w:t>
      </w:r>
    </w:p>
    <w:p w14:paraId="63B5A852" w14:textId="77777777" w:rsidR="00783BEB" w:rsidRDefault="00000000">
      <w:pPr>
        <w:pStyle w:val="Heading1"/>
        <w:pageBreakBefore/>
      </w:pPr>
      <w:bookmarkStart w:id="19" w:name="_Toc234935026"/>
      <w:r>
        <w:lastRenderedPageBreak/>
        <w:t>8. Investigation and Scoping</w:t>
      </w:r>
      <w:bookmarkEnd w:id="19"/>
    </w:p>
    <w:p w14:paraId="4B0738E4" w14:textId="77777777" w:rsidR="00783BEB" w:rsidRDefault="00000000">
      <w:pPr>
        <w:spacing w:after="200"/>
      </w:pPr>
      <w:r>
        <w:rPr>
          <w:i/>
          <w:color w:val="5B6570"/>
          <w:sz w:val="22"/>
        </w:rPr>
        <w:t>Investigation builds and tests explanations while the environment and attacker may be changing.</w:t>
      </w:r>
    </w:p>
    <w:p w14:paraId="6F1E5A44" w14:textId="77777777" w:rsidR="00783BEB" w:rsidRDefault="00000000">
      <w:pPr>
        <w:pStyle w:val="Heading2"/>
      </w:pPr>
      <w:bookmarkStart w:id="20" w:name="_Toc234935027"/>
      <w:r>
        <w:t>8.1 Investigation method</w:t>
      </w:r>
      <w:bookmarkEnd w:id="20"/>
    </w:p>
    <w:p w14:paraId="7A79E1EE" w14:textId="77777777" w:rsidR="00783BEB" w:rsidRDefault="00000000">
      <w:pPr>
        <w:pStyle w:val="ListBullet"/>
      </w:pPr>
      <w:r>
        <w:t>Write the initial questions: entry point, identity, action, persistence, privilege, movement, data, command-and-control, impact, and remaining access.</w:t>
      </w:r>
    </w:p>
    <w:p w14:paraId="30DD51C9" w14:textId="77777777" w:rsidR="00783BEB" w:rsidRDefault="00000000">
      <w:pPr>
        <w:pStyle w:val="ListBullet"/>
      </w:pPr>
      <w:r>
        <w:t>Create a time-normalized event timeline and record source, time zone, confidence, and gaps.</w:t>
      </w:r>
    </w:p>
    <w:p w14:paraId="35975C45" w14:textId="77777777" w:rsidR="00783BEB" w:rsidRDefault="00000000">
      <w:pPr>
        <w:pStyle w:val="ListBullet"/>
      </w:pPr>
      <w:r>
        <w:t>Scope from known indicators to related identities, hosts, cloud resources, applications, data, and suppliers; do not rely on one indicator.</w:t>
      </w:r>
    </w:p>
    <w:p w14:paraId="0ABB8B27" w14:textId="77777777" w:rsidR="00783BEB" w:rsidRDefault="00000000">
      <w:pPr>
        <w:pStyle w:val="ListBullet"/>
      </w:pPr>
      <w:r>
        <w:t>Preserve volatile evidence before shutdown when safe, authorized, and useful.</w:t>
      </w:r>
    </w:p>
    <w:p w14:paraId="57D6009A" w14:textId="77777777" w:rsidR="00783BEB" w:rsidRDefault="00000000">
      <w:pPr>
        <w:pStyle w:val="ListBullet"/>
      </w:pPr>
      <w:r>
        <w:t>Test competing hypotheses and seek disconfirming evidence.</w:t>
      </w:r>
    </w:p>
    <w:p w14:paraId="47E1FEF1" w14:textId="77777777" w:rsidR="00783BEB" w:rsidRDefault="00000000">
      <w:pPr>
        <w:pStyle w:val="ListBullet"/>
      </w:pPr>
      <w:r>
        <w:t>Document collection method, queries, hashes, versions, limitations, and analyst conclusions.</w:t>
      </w:r>
    </w:p>
    <w:p w14:paraId="43FE4C13" w14:textId="77777777" w:rsidR="00783BEB" w:rsidRDefault="00000000">
      <w:pPr>
        <w:pStyle w:val="ListBullet"/>
      </w:pPr>
      <w:r>
        <w:t>Brief decision makers with facts, uncertainty, business effect, options, and recommended next step.</w:t>
      </w:r>
    </w:p>
    <w:tbl>
      <w:tblPr>
        <w:tblStyle w:val="TableGrid"/>
        <w:tblW w:w="9360" w:type="dxa"/>
        <w:tblInd w:w="120" w:type="dxa"/>
        <w:tblLayout w:type="fixed"/>
        <w:tblLook w:val="04A0" w:firstRow="1" w:lastRow="0" w:firstColumn="1" w:lastColumn="0" w:noHBand="0" w:noVBand="1"/>
      </w:tblPr>
      <w:tblGrid>
        <w:gridCol w:w="2750"/>
        <w:gridCol w:w="6610"/>
      </w:tblGrid>
      <w:tr w:rsidR="00783BEB" w14:paraId="19F3F64C" w14:textId="77777777">
        <w:trPr>
          <w:cantSplit/>
          <w:tblHeader/>
        </w:trPr>
        <w:tc>
          <w:tcPr>
            <w:tcW w:w="2750" w:type="dxa"/>
            <w:shd w:val="clear" w:color="auto" w:fill="18324A"/>
            <w:tcMar>
              <w:top w:w="90" w:type="dxa"/>
              <w:left w:w="120" w:type="dxa"/>
              <w:bottom w:w="90" w:type="dxa"/>
              <w:right w:w="120" w:type="dxa"/>
            </w:tcMar>
            <w:vAlign w:val="center"/>
          </w:tcPr>
          <w:p w14:paraId="0DB95DA8" w14:textId="77777777" w:rsidR="00783BEB" w:rsidRDefault="00000000">
            <w:pPr>
              <w:spacing w:after="0"/>
            </w:pPr>
            <w:r>
              <w:rPr>
                <w:b/>
                <w:color w:val="FFFFFF"/>
                <w:sz w:val="15"/>
              </w:rPr>
              <w:t>Question</w:t>
            </w:r>
          </w:p>
        </w:tc>
        <w:tc>
          <w:tcPr>
            <w:tcW w:w="6610" w:type="dxa"/>
            <w:shd w:val="clear" w:color="auto" w:fill="18324A"/>
            <w:tcMar>
              <w:top w:w="90" w:type="dxa"/>
              <w:left w:w="120" w:type="dxa"/>
              <w:bottom w:w="90" w:type="dxa"/>
              <w:right w:w="120" w:type="dxa"/>
            </w:tcMar>
            <w:vAlign w:val="center"/>
          </w:tcPr>
          <w:p w14:paraId="1B4AA6F6" w14:textId="77777777" w:rsidR="00783BEB" w:rsidRDefault="00000000">
            <w:pPr>
              <w:spacing w:after="0"/>
            </w:pPr>
            <w:r>
              <w:rPr>
                <w:b/>
                <w:color w:val="FFFFFF"/>
                <w:sz w:val="15"/>
              </w:rPr>
              <w:t>Possible evidence</w:t>
            </w:r>
          </w:p>
        </w:tc>
      </w:tr>
      <w:tr w:rsidR="00783BEB" w14:paraId="325F6549" w14:textId="77777777">
        <w:trPr>
          <w:cantSplit/>
        </w:trPr>
        <w:tc>
          <w:tcPr>
            <w:tcW w:w="2750" w:type="dxa"/>
          </w:tcPr>
          <w:p w14:paraId="3F3C8DA9" w14:textId="77777777" w:rsidR="00783BEB" w:rsidRDefault="00000000">
            <w:pPr>
              <w:spacing w:after="0" w:line="252" w:lineRule="auto"/>
            </w:pPr>
            <w:r>
              <w:rPr>
                <w:sz w:val="15"/>
              </w:rPr>
              <w:t>How did access begin?</w:t>
            </w:r>
          </w:p>
        </w:tc>
        <w:tc>
          <w:tcPr>
            <w:tcW w:w="6610" w:type="dxa"/>
          </w:tcPr>
          <w:p w14:paraId="11137440" w14:textId="77777777" w:rsidR="00783BEB" w:rsidRDefault="00000000">
            <w:pPr>
              <w:spacing w:after="0" w:line="252" w:lineRule="auto"/>
            </w:pPr>
            <w:r>
              <w:rPr>
                <w:sz w:val="15"/>
              </w:rPr>
              <w:t>Email, identity, endpoint, web, VPN, cloud, vulnerability and support logs</w:t>
            </w:r>
          </w:p>
        </w:tc>
      </w:tr>
      <w:tr w:rsidR="00783BEB" w14:paraId="3C4A3BAF" w14:textId="77777777">
        <w:trPr>
          <w:cantSplit/>
        </w:trPr>
        <w:tc>
          <w:tcPr>
            <w:tcW w:w="2750" w:type="dxa"/>
            <w:shd w:val="clear" w:color="auto" w:fill="F7F9FB"/>
          </w:tcPr>
          <w:p w14:paraId="10BD778A" w14:textId="77777777" w:rsidR="00783BEB" w:rsidRDefault="00000000">
            <w:pPr>
              <w:spacing w:after="0" w:line="252" w:lineRule="auto"/>
            </w:pPr>
            <w:r>
              <w:rPr>
                <w:sz w:val="15"/>
              </w:rPr>
              <w:t>What did the actor do?</w:t>
            </w:r>
          </w:p>
        </w:tc>
        <w:tc>
          <w:tcPr>
            <w:tcW w:w="6610" w:type="dxa"/>
            <w:shd w:val="clear" w:color="auto" w:fill="F7F9FB"/>
          </w:tcPr>
          <w:p w14:paraId="4F9FB0B0" w14:textId="77777777" w:rsidR="00783BEB" w:rsidRDefault="00000000">
            <w:pPr>
              <w:spacing w:after="0" w:line="252" w:lineRule="auto"/>
            </w:pPr>
            <w:r>
              <w:rPr>
                <w:sz w:val="15"/>
              </w:rPr>
              <w:t>Process, command, audit, file, registry, memory, network and cloud activity</w:t>
            </w:r>
          </w:p>
        </w:tc>
      </w:tr>
      <w:tr w:rsidR="00783BEB" w14:paraId="4B8764F3" w14:textId="77777777">
        <w:trPr>
          <w:cantSplit/>
        </w:trPr>
        <w:tc>
          <w:tcPr>
            <w:tcW w:w="2750" w:type="dxa"/>
          </w:tcPr>
          <w:p w14:paraId="06E08A0F" w14:textId="77777777" w:rsidR="00783BEB" w:rsidRDefault="00000000">
            <w:pPr>
              <w:spacing w:after="0" w:line="252" w:lineRule="auto"/>
            </w:pPr>
            <w:r>
              <w:rPr>
                <w:sz w:val="15"/>
              </w:rPr>
              <w:t>What was accessed?</w:t>
            </w:r>
          </w:p>
        </w:tc>
        <w:tc>
          <w:tcPr>
            <w:tcW w:w="6610" w:type="dxa"/>
          </w:tcPr>
          <w:p w14:paraId="6F1D20FC" w14:textId="77777777" w:rsidR="00783BEB" w:rsidRDefault="00000000">
            <w:pPr>
              <w:spacing w:after="0" w:line="252" w:lineRule="auto"/>
            </w:pPr>
            <w:r>
              <w:rPr>
                <w:sz w:val="15"/>
              </w:rPr>
              <w:t>Application, database, object, DLP, query, API and file-access records</w:t>
            </w:r>
          </w:p>
        </w:tc>
      </w:tr>
      <w:tr w:rsidR="00783BEB" w14:paraId="700B9B7C" w14:textId="77777777">
        <w:trPr>
          <w:cantSplit/>
        </w:trPr>
        <w:tc>
          <w:tcPr>
            <w:tcW w:w="2750" w:type="dxa"/>
            <w:shd w:val="clear" w:color="auto" w:fill="F7F9FB"/>
          </w:tcPr>
          <w:p w14:paraId="24388C6E" w14:textId="77777777" w:rsidR="00783BEB" w:rsidRDefault="00000000">
            <w:pPr>
              <w:spacing w:after="0" w:line="252" w:lineRule="auto"/>
            </w:pPr>
            <w:r>
              <w:rPr>
                <w:sz w:val="15"/>
              </w:rPr>
              <w:t>Does persistence remain?</w:t>
            </w:r>
          </w:p>
        </w:tc>
        <w:tc>
          <w:tcPr>
            <w:tcW w:w="6610" w:type="dxa"/>
            <w:shd w:val="clear" w:color="auto" w:fill="F7F9FB"/>
          </w:tcPr>
          <w:p w14:paraId="28701CBF" w14:textId="77777777" w:rsidR="00783BEB" w:rsidRDefault="00000000">
            <w:pPr>
              <w:spacing w:after="0" w:line="252" w:lineRule="auto"/>
            </w:pPr>
            <w:r>
              <w:rPr>
                <w:sz w:val="15"/>
              </w:rPr>
              <w:t>Accounts, tokens, keys, scheduled tasks, services, OAuth apps, cloud roles</w:t>
            </w:r>
          </w:p>
        </w:tc>
      </w:tr>
      <w:tr w:rsidR="00783BEB" w14:paraId="598A0B5F" w14:textId="77777777">
        <w:trPr>
          <w:cantSplit/>
        </w:trPr>
        <w:tc>
          <w:tcPr>
            <w:tcW w:w="2750" w:type="dxa"/>
          </w:tcPr>
          <w:p w14:paraId="0858C48F" w14:textId="77777777" w:rsidR="00783BEB" w:rsidRDefault="00000000">
            <w:pPr>
              <w:spacing w:after="0" w:line="252" w:lineRule="auto"/>
            </w:pPr>
            <w:r>
              <w:rPr>
                <w:sz w:val="15"/>
              </w:rPr>
              <w:t>How far did it spread?</w:t>
            </w:r>
          </w:p>
        </w:tc>
        <w:tc>
          <w:tcPr>
            <w:tcW w:w="6610" w:type="dxa"/>
          </w:tcPr>
          <w:p w14:paraId="507953A0" w14:textId="77777777" w:rsidR="00783BEB" w:rsidRDefault="00000000">
            <w:pPr>
              <w:spacing w:after="0" w:line="252" w:lineRule="auto"/>
            </w:pPr>
            <w:r>
              <w:rPr>
                <w:sz w:val="15"/>
              </w:rPr>
              <w:t>Identity graph, endpoint queries, network flows, DNS, remote access, shared tools</w:t>
            </w:r>
          </w:p>
        </w:tc>
      </w:tr>
      <w:tr w:rsidR="00783BEB" w14:paraId="21CDB6D5" w14:textId="77777777">
        <w:trPr>
          <w:cantSplit/>
        </w:trPr>
        <w:tc>
          <w:tcPr>
            <w:tcW w:w="2750" w:type="dxa"/>
            <w:shd w:val="clear" w:color="auto" w:fill="F7F9FB"/>
          </w:tcPr>
          <w:p w14:paraId="1FE32B15" w14:textId="77777777" w:rsidR="00783BEB" w:rsidRDefault="00000000">
            <w:pPr>
              <w:spacing w:after="0" w:line="252" w:lineRule="auto"/>
            </w:pPr>
            <w:r>
              <w:rPr>
                <w:sz w:val="15"/>
              </w:rPr>
              <w:t>What can be trusted?</w:t>
            </w:r>
          </w:p>
        </w:tc>
        <w:tc>
          <w:tcPr>
            <w:tcW w:w="6610" w:type="dxa"/>
            <w:shd w:val="clear" w:color="auto" w:fill="F7F9FB"/>
          </w:tcPr>
          <w:p w14:paraId="68F889DC" w14:textId="77777777" w:rsidR="00783BEB" w:rsidRDefault="00000000">
            <w:pPr>
              <w:spacing w:after="0" w:line="252" w:lineRule="auto"/>
            </w:pPr>
            <w:r>
              <w:rPr>
                <w:sz w:val="15"/>
              </w:rPr>
              <w:t>Integrity checks, known-good baselines, independent telemetry, rebuild provenance</w:t>
            </w:r>
          </w:p>
        </w:tc>
      </w:tr>
    </w:tbl>
    <w:p w14:paraId="6BEBD128" w14:textId="77777777" w:rsidR="00783BEB" w:rsidRDefault="00783BEB">
      <w:pPr>
        <w:spacing w:after="0"/>
      </w:pPr>
    </w:p>
    <w:p w14:paraId="50C3EC2F" w14:textId="77777777" w:rsidR="00783BEB" w:rsidRDefault="00000000">
      <w:pPr>
        <w:pStyle w:val="Heading1"/>
        <w:pageBreakBefore/>
      </w:pPr>
      <w:bookmarkStart w:id="21" w:name="_Toc234935028"/>
      <w:r>
        <w:lastRenderedPageBreak/>
        <w:t>9. Containment Strategy</w:t>
      </w:r>
      <w:bookmarkEnd w:id="21"/>
    </w:p>
    <w:p w14:paraId="07489C45" w14:textId="77777777" w:rsidR="00783BEB" w:rsidRDefault="00000000">
      <w:pPr>
        <w:spacing w:after="200"/>
      </w:pPr>
      <w:r>
        <w:rPr>
          <w:i/>
          <w:color w:val="5B6570"/>
          <w:sz w:val="22"/>
        </w:rPr>
        <w:t>Containment limits harm while preserving safety, operations, evidence, and recovery options.</w:t>
      </w:r>
    </w:p>
    <w:p w14:paraId="079FCAB4" w14:textId="77777777" w:rsidR="00783BEB" w:rsidRDefault="00000000">
      <w:pPr>
        <w:keepNext/>
        <w:jc w:val="center"/>
      </w:pPr>
      <w:r>
        <w:rPr>
          <w:noProof/>
        </w:rPr>
        <w:drawing>
          <wp:inline distT="0" distB="0" distL="0" distR="0" wp14:anchorId="2B686D24" wp14:editId="602FD944">
            <wp:extent cx="5623560" cy="3105345"/>
            <wp:effectExtent l="0" t="0" r="0" b="0"/>
            <wp:docPr id="4" name="Figure 4. Containment decision" descr="Choose actions through explicit objectives, impacts, authority, and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in.png"/>
                    <pic:cNvPicPr/>
                  </pic:nvPicPr>
                  <pic:blipFill>
                    <a:blip r:embed="rId11"/>
                    <a:stretch>
                      <a:fillRect/>
                    </a:stretch>
                  </pic:blipFill>
                  <pic:spPr>
                    <a:xfrm>
                      <a:off x="0" y="0"/>
                      <a:ext cx="5623560" cy="3105345"/>
                    </a:xfrm>
                    <a:prstGeom prst="rect">
                      <a:avLst/>
                    </a:prstGeom>
                  </pic:spPr>
                </pic:pic>
              </a:graphicData>
            </a:graphic>
          </wp:inline>
        </w:drawing>
      </w:r>
    </w:p>
    <w:p w14:paraId="18300162" w14:textId="77777777" w:rsidR="00783BEB" w:rsidRDefault="00000000">
      <w:pPr>
        <w:pStyle w:val="Caption"/>
        <w:spacing w:after="180"/>
        <w:jc w:val="center"/>
      </w:pPr>
      <w:r>
        <w:t>Figure 4. Containment decision</w:t>
      </w:r>
    </w:p>
    <w:p w14:paraId="04B1C39A" w14:textId="77777777" w:rsidR="00783BEB" w:rsidRDefault="00000000">
      <w:pPr>
        <w:pStyle w:val="Heading2"/>
      </w:pPr>
      <w:bookmarkStart w:id="22" w:name="_Toc234935029"/>
      <w:r>
        <w:t>9.1 Options</w:t>
      </w:r>
      <w:bookmarkEnd w:id="22"/>
    </w:p>
    <w:p w14:paraId="32A9AADC" w14:textId="77777777" w:rsidR="00783BEB" w:rsidRDefault="00000000">
      <w:pPr>
        <w:pStyle w:val="ListBullet"/>
      </w:pPr>
      <w:r>
        <w:t>Isolate endpoint, segment network, block indicator, disable account, revoke sessions, rotate tokens/keys, remove public exposure, stop integration, restrict data, pause deployment, fail over, or shut down.</w:t>
      </w:r>
    </w:p>
    <w:p w14:paraId="320C9170" w14:textId="77777777" w:rsidR="00783BEB" w:rsidRDefault="00000000">
      <w:pPr>
        <w:pStyle w:val="ListBullet"/>
      </w:pPr>
      <w:r>
        <w:t>Short-term containment may be fast and temporary; long-term containment supports safer operation until eradication.</w:t>
      </w:r>
    </w:p>
    <w:p w14:paraId="27345586" w14:textId="77777777" w:rsidR="00783BEB" w:rsidRDefault="00000000">
      <w:pPr>
        <w:pStyle w:val="ListBullet"/>
      </w:pPr>
      <w:r>
        <w:t>Use staged or coordinated action when isolated steps would alert an attacker or break critical service.</w:t>
      </w:r>
    </w:p>
    <w:p w14:paraId="1DC1B55F" w14:textId="77777777" w:rsidR="00783BEB" w:rsidRDefault="00000000">
      <w:pPr>
        <w:pStyle w:val="Heading2"/>
      </w:pPr>
      <w:bookmarkStart w:id="23" w:name="_Toc234935030"/>
      <w:r>
        <w:t>9.2 Decision record</w:t>
      </w:r>
      <w:bookmarkEnd w:id="23"/>
    </w:p>
    <w:p w14:paraId="2B57C020" w14:textId="77777777" w:rsidR="00783BEB" w:rsidRDefault="00000000">
      <w:pPr>
        <w:pStyle w:val="ListBullet"/>
      </w:pPr>
      <w:r>
        <w:t>Objective and threat being limited.</w:t>
      </w:r>
    </w:p>
    <w:p w14:paraId="60725175" w14:textId="77777777" w:rsidR="00783BEB" w:rsidRDefault="00000000">
      <w:pPr>
        <w:pStyle w:val="ListBullet"/>
      </w:pPr>
      <w:r>
        <w:t>Affected business service, safety, customer, evidence, privacy, and recovery impact.</w:t>
      </w:r>
    </w:p>
    <w:p w14:paraId="1CABDA6F" w14:textId="77777777" w:rsidR="00783BEB" w:rsidRDefault="00000000">
      <w:pPr>
        <w:pStyle w:val="ListBullet"/>
      </w:pPr>
      <w:r>
        <w:t>Alternatives considered and reason selected.</w:t>
      </w:r>
    </w:p>
    <w:p w14:paraId="07E7A181" w14:textId="77777777" w:rsidR="00783BEB" w:rsidRDefault="00000000">
      <w:pPr>
        <w:pStyle w:val="ListBullet"/>
      </w:pPr>
      <w:r>
        <w:t>Approver, executor, time, commands/change ticket, before-and-after evidence, rollback, and verification.</w:t>
      </w:r>
    </w:p>
    <w:p w14:paraId="5C2B88C9" w14:textId="77777777" w:rsidR="00783BEB" w:rsidRDefault="00000000">
      <w:pPr>
        <w:pStyle w:val="ListBullet"/>
      </w:pPr>
      <w:r>
        <w:t>Residual exposure and next decision point.</w:t>
      </w:r>
    </w:p>
    <w:p w14:paraId="0D2B6655" w14:textId="77777777" w:rsidR="00783BEB" w:rsidRDefault="00000000">
      <w:pPr>
        <w:pStyle w:val="Heading1"/>
        <w:pageBreakBefore/>
      </w:pPr>
      <w:bookmarkStart w:id="24" w:name="_Toc234935031"/>
      <w:r>
        <w:lastRenderedPageBreak/>
        <w:t>10. Eradication and Remediation</w:t>
      </w:r>
      <w:bookmarkEnd w:id="24"/>
    </w:p>
    <w:p w14:paraId="55018027" w14:textId="77777777" w:rsidR="00783BEB" w:rsidRDefault="00000000">
      <w:pPr>
        <w:spacing w:after="200"/>
      </w:pPr>
      <w:r>
        <w:rPr>
          <w:i/>
          <w:color w:val="5B6570"/>
          <w:sz w:val="22"/>
        </w:rPr>
        <w:t>Eradication removes the cause, attacker access, persistence, unsafe changes, and related weaknesses.</w:t>
      </w:r>
    </w:p>
    <w:p w14:paraId="359E37A1" w14:textId="77777777" w:rsidR="00783BEB" w:rsidRDefault="00000000">
      <w:pPr>
        <w:pStyle w:val="Heading2"/>
      </w:pPr>
      <w:bookmarkStart w:id="25" w:name="_Toc234935032"/>
      <w:r>
        <w:t>10.1 Eradication work</w:t>
      </w:r>
      <w:bookmarkEnd w:id="25"/>
    </w:p>
    <w:p w14:paraId="11C8DEB4" w14:textId="77777777" w:rsidR="00783BEB" w:rsidRDefault="00000000">
      <w:pPr>
        <w:pStyle w:val="ListBullet"/>
      </w:pPr>
      <w:r>
        <w:t>Remove malicious files, processes, tasks, services, accounts, applications, rules, access paths, and infrastructure.</w:t>
      </w:r>
    </w:p>
    <w:p w14:paraId="6214503E" w14:textId="77777777" w:rsidR="00783BEB" w:rsidRDefault="00000000">
      <w:pPr>
        <w:pStyle w:val="ListBullet"/>
      </w:pPr>
      <w:r>
        <w:t>Revoke sessions and tokens; rotate exposed passwords, keys, certificates, secrets, recovery codes, and trust relationships in a safe order.</w:t>
      </w:r>
    </w:p>
    <w:p w14:paraId="405744D9" w14:textId="77777777" w:rsidR="00783BEB" w:rsidRDefault="00000000">
      <w:pPr>
        <w:pStyle w:val="ListBullet"/>
      </w:pPr>
      <w:r>
        <w:t>Patch or mitigate exploited vulnerabilities; harden configuration; close exposed services; correct identity and network paths.</w:t>
      </w:r>
    </w:p>
    <w:p w14:paraId="6EF90901" w14:textId="77777777" w:rsidR="00783BEB" w:rsidRDefault="00000000">
      <w:pPr>
        <w:pStyle w:val="ListBullet"/>
      </w:pPr>
      <w:r>
        <w:t>Rebuild from trusted sources when integrity cannot be demonstrated.</w:t>
      </w:r>
    </w:p>
    <w:p w14:paraId="62DB52D6" w14:textId="77777777" w:rsidR="00783BEB" w:rsidRDefault="00000000">
      <w:pPr>
        <w:pStyle w:val="ListBullet"/>
      </w:pPr>
      <w:r>
        <w:t>Search the full potential population for the same condition and validate no alternate persistence remains.</w:t>
      </w:r>
    </w:p>
    <w:p w14:paraId="1305D61A" w14:textId="77777777" w:rsidR="00783BEB" w:rsidRDefault="00000000">
      <w:pPr>
        <w:pStyle w:val="ListBullet"/>
      </w:pPr>
      <w:r>
        <w:t>Preserve evidence and separate remediation from proof; record every change.</w:t>
      </w:r>
    </w:p>
    <w:tbl>
      <w:tblPr>
        <w:tblStyle w:val="TableGrid"/>
        <w:tblW w:w="9360" w:type="dxa"/>
        <w:tblInd w:w="120" w:type="dxa"/>
        <w:tblLayout w:type="fixed"/>
        <w:tblLook w:val="04A0" w:firstRow="1" w:lastRow="0" w:firstColumn="1" w:lastColumn="0" w:noHBand="0" w:noVBand="1"/>
      </w:tblPr>
      <w:tblGrid>
        <w:gridCol w:w="9360"/>
      </w:tblGrid>
      <w:tr w:rsidR="00783BEB" w14:paraId="52E9A469" w14:textId="77777777">
        <w:trPr>
          <w:cantSplit/>
        </w:trPr>
        <w:tc>
          <w:tcPr>
            <w:tcW w:w="9360" w:type="dxa"/>
            <w:shd w:val="clear" w:color="auto" w:fill="FFF7E6"/>
            <w:tcMar>
              <w:top w:w="90" w:type="dxa"/>
              <w:left w:w="120" w:type="dxa"/>
              <w:bottom w:w="90" w:type="dxa"/>
              <w:right w:w="120" w:type="dxa"/>
            </w:tcMar>
            <w:vAlign w:val="center"/>
          </w:tcPr>
          <w:p w14:paraId="61F36EAC" w14:textId="77777777" w:rsidR="00783BEB" w:rsidRDefault="00000000">
            <w:pPr>
              <w:spacing w:after="0"/>
            </w:pPr>
            <w:r>
              <w:rPr>
                <w:b/>
                <w:color w:val="D69E2E"/>
              </w:rPr>
              <w:t xml:space="preserve">Root cause versus entry point: </w:t>
            </w:r>
            <w:r>
              <w:t>The entry point explains how this incident began. Root causes may include process, design, ownership, visibility, skills, incentives, or control weaknesses that allowed it to succeed or persist.</w:t>
            </w:r>
          </w:p>
        </w:tc>
      </w:tr>
    </w:tbl>
    <w:p w14:paraId="68552782" w14:textId="77777777" w:rsidR="00783BEB" w:rsidRDefault="00783BEB">
      <w:pPr>
        <w:spacing w:after="0"/>
      </w:pPr>
    </w:p>
    <w:p w14:paraId="25D99E7D" w14:textId="77777777" w:rsidR="00783BEB" w:rsidRDefault="00000000">
      <w:pPr>
        <w:pStyle w:val="Heading1"/>
        <w:pageBreakBefore/>
      </w:pPr>
      <w:bookmarkStart w:id="26" w:name="_Toc234935033"/>
      <w:r>
        <w:lastRenderedPageBreak/>
        <w:t>11. Recovery and Return to Service</w:t>
      </w:r>
      <w:bookmarkEnd w:id="26"/>
    </w:p>
    <w:p w14:paraId="28A1E958" w14:textId="77777777" w:rsidR="00783BEB" w:rsidRDefault="00000000">
      <w:pPr>
        <w:spacing w:after="200"/>
      </w:pPr>
      <w:r>
        <w:rPr>
          <w:i/>
          <w:color w:val="5B6570"/>
          <w:sz w:val="22"/>
        </w:rPr>
        <w:t>Recovery restores critical service through controlled, verified, and monitored steps.</w:t>
      </w:r>
    </w:p>
    <w:p w14:paraId="668196D4" w14:textId="77777777" w:rsidR="00783BEB" w:rsidRDefault="00000000">
      <w:pPr>
        <w:keepNext/>
        <w:jc w:val="center"/>
      </w:pPr>
      <w:r>
        <w:rPr>
          <w:noProof/>
        </w:rPr>
        <w:drawing>
          <wp:inline distT="0" distB="0" distL="0" distR="0" wp14:anchorId="26AEE1B8" wp14:editId="1E16056B">
            <wp:extent cx="5623560" cy="3105345"/>
            <wp:effectExtent l="0" t="0" r="0" b="0"/>
            <wp:docPr id="5" name="Figure 5. Trusted return to service" descr="Security validation and business acceptance belong insid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png"/>
                    <pic:cNvPicPr/>
                  </pic:nvPicPr>
                  <pic:blipFill>
                    <a:blip r:embed="rId12"/>
                    <a:stretch>
                      <a:fillRect/>
                    </a:stretch>
                  </pic:blipFill>
                  <pic:spPr>
                    <a:xfrm>
                      <a:off x="0" y="0"/>
                      <a:ext cx="5623560" cy="3105345"/>
                    </a:xfrm>
                    <a:prstGeom prst="rect">
                      <a:avLst/>
                    </a:prstGeom>
                  </pic:spPr>
                </pic:pic>
              </a:graphicData>
            </a:graphic>
          </wp:inline>
        </w:drawing>
      </w:r>
    </w:p>
    <w:p w14:paraId="14843642" w14:textId="77777777" w:rsidR="00783BEB" w:rsidRDefault="00000000">
      <w:pPr>
        <w:pStyle w:val="Caption"/>
        <w:spacing w:after="180"/>
        <w:jc w:val="center"/>
      </w:pPr>
      <w:r>
        <w:t>Figure 5. Trusted return to service</w:t>
      </w:r>
    </w:p>
    <w:p w14:paraId="2F224364" w14:textId="77777777" w:rsidR="00783BEB" w:rsidRDefault="00000000">
      <w:pPr>
        <w:pStyle w:val="Heading2"/>
      </w:pPr>
      <w:bookmarkStart w:id="27" w:name="_Toc234935034"/>
      <w:r>
        <w:t>11.1 Recovery gates</w:t>
      </w:r>
      <w:bookmarkEnd w:id="27"/>
    </w:p>
    <w:p w14:paraId="50801CC2" w14:textId="77777777" w:rsidR="00783BEB" w:rsidRDefault="00000000">
      <w:pPr>
        <w:pStyle w:val="ListBullet"/>
      </w:pPr>
      <w:r>
        <w:t>Containment is stable and recovery will not reconnect to active compromise.</w:t>
      </w:r>
    </w:p>
    <w:p w14:paraId="5DDC189D" w14:textId="77777777" w:rsidR="00783BEB" w:rsidRDefault="00000000">
      <w:pPr>
        <w:pStyle w:val="ListBullet"/>
      </w:pPr>
      <w:r>
        <w:t>Restoration source, build pipeline, backups, credentials, dependencies, and administration path are trusted.</w:t>
      </w:r>
    </w:p>
    <w:p w14:paraId="5FA92C94" w14:textId="77777777" w:rsidR="00783BEB" w:rsidRDefault="00000000">
      <w:pPr>
        <w:pStyle w:val="ListBullet"/>
      </w:pPr>
      <w:r>
        <w:t>Required security updates, hardening, identity rotation, and monitoring are active.</w:t>
      </w:r>
    </w:p>
    <w:p w14:paraId="78201908" w14:textId="77777777" w:rsidR="00783BEB" w:rsidRDefault="00000000">
      <w:pPr>
        <w:pStyle w:val="ListBullet"/>
      </w:pPr>
      <w:r>
        <w:t>Data integrity, completeness, application function, interfaces, capacity, and RTO/RPO results are tested.</w:t>
      </w:r>
    </w:p>
    <w:p w14:paraId="026D3DFF" w14:textId="77777777" w:rsidR="00783BEB" w:rsidRDefault="00000000">
      <w:pPr>
        <w:pStyle w:val="ListBullet"/>
      </w:pPr>
      <w:r>
        <w:t>Reconnection is phased; increased monitoring has clear owners and duration.</w:t>
      </w:r>
    </w:p>
    <w:p w14:paraId="33F01D4E" w14:textId="77777777" w:rsidR="00783BEB" w:rsidRDefault="00000000">
      <w:pPr>
        <w:pStyle w:val="ListBullet"/>
      </w:pPr>
      <w:r>
        <w:t>Business and technical owners approve return to service, with exceptions and residual risk recorded.</w:t>
      </w:r>
    </w:p>
    <w:p w14:paraId="1DA0FFA0" w14:textId="77777777" w:rsidR="00783BEB" w:rsidRDefault="00000000">
      <w:pPr>
        <w:pStyle w:val="Heading2"/>
      </w:pPr>
      <w:bookmarkStart w:id="28" w:name="_Toc234935035"/>
      <w:r>
        <w:t>11.2 Recovery evidence</w:t>
      </w:r>
      <w:bookmarkEnd w:id="28"/>
    </w:p>
    <w:p w14:paraId="447B4FC7" w14:textId="77777777" w:rsidR="00783BEB" w:rsidRDefault="00000000">
      <w:pPr>
        <w:pStyle w:val="ListBullet"/>
      </w:pPr>
      <w:r>
        <w:t>Recovery sequence and actual timestamps.</w:t>
      </w:r>
    </w:p>
    <w:p w14:paraId="49B0570A" w14:textId="77777777" w:rsidR="00783BEB" w:rsidRDefault="00000000">
      <w:pPr>
        <w:pStyle w:val="ListBullet"/>
      </w:pPr>
      <w:r>
        <w:t>Restored versions, sources, hashes/configuration, data point, and dependency status.</w:t>
      </w:r>
    </w:p>
    <w:p w14:paraId="0D07FAFE" w14:textId="77777777" w:rsidR="00783BEB" w:rsidRDefault="00000000">
      <w:pPr>
        <w:pStyle w:val="ListBullet"/>
      </w:pPr>
      <w:r>
        <w:t>Security, functional, data-reconciliation, performance, and user-acceptance results.</w:t>
      </w:r>
    </w:p>
    <w:p w14:paraId="0634AC62" w14:textId="77777777" w:rsidR="00783BEB" w:rsidRDefault="00000000">
      <w:pPr>
        <w:pStyle w:val="ListBullet"/>
      </w:pPr>
      <w:r>
        <w:t>RTO/RPO achieved or missed, cause, impact, workaround, and corrective action.</w:t>
      </w:r>
    </w:p>
    <w:p w14:paraId="2DC5D15E" w14:textId="77777777" w:rsidR="00783BEB" w:rsidRDefault="00000000">
      <w:pPr>
        <w:pStyle w:val="ListBullet"/>
      </w:pPr>
      <w:r>
        <w:t>Enhanced monitoring results and recurrence decision.</w:t>
      </w:r>
    </w:p>
    <w:p w14:paraId="18FDCB9B" w14:textId="77777777" w:rsidR="00783BEB" w:rsidRDefault="00000000">
      <w:pPr>
        <w:pStyle w:val="Heading1"/>
        <w:pageBreakBefore/>
      </w:pPr>
      <w:bookmarkStart w:id="29" w:name="_Toc234935036"/>
      <w:r>
        <w:lastRenderedPageBreak/>
        <w:t>12. Lessons Learned and Improvement</w:t>
      </w:r>
      <w:bookmarkEnd w:id="29"/>
    </w:p>
    <w:p w14:paraId="5B78C596" w14:textId="77777777" w:rsidR="00783BEB" w:rsidRDefault="00000000">
      <w:pPr>
        <w:spacing w:after="200"/>
      </w:pPr>
      <w:r>
        <w:rPr>
          <w:i/>
          <w:color w:val="5B6570"/>
          <w:sz w:val="22"/>
        </w:rPr>
        <w:t>Improvement converts experience into safer systems and better decisions.</w:t>
      </w:r>
    </w:p>
    <w:p w14:paraId="4340E1E2" w14:textId="77777777" w:rsidR="00783BEB" w:rsidRDefault="00000000">
      <w:pPr>
        <w:pStyle w:val="Heading2"/>
      </w:pPr>
      <w:bookmarkStart w:id="30" w:name="_Toc234935037"/>
      <w:r>
        <w:t>12.1 After-action process</w:t>
      </w:r>
      <w:bookmarkEnd w:id="30"/>
    </w:p>
    <w:p w14:paraId="2B268580" w14:textId="77777777" w:rsidR="00783BEB" w:rsidRDefault="00000000">
      <w:pPr>
        <w:pStyle w:val="ListBullet"/>
      </w:pPr>
      <w:r>
        <w:t>Hold a blameless but accountable review soon enough that facts and decisions can be reconstructed.</w:t>
      </w:r>
    </w:p>
    <w:p w14:paraId="7FDC56A3" w14:textId="77777777" w:rsidR="00783BEB" w:rsidRDefault="00000000">
      <w:pPr>
        <w:pStyle w:val="ListBullet"/>
      </w:pPr>
      <w:r>
        <w:t>Build the factual timeline: signal, recognition, escalation, decisions, containment, eradication, restoration, communication, and closure.</w:t>
      </w:r>
    </w:p>
    <w:p w14:paraId="42F4B4EF" w14:textId="77777777" w:rsidR="00783BEB" w:rsidRDefault="00000000">
      <w:pPr>
        <w:pStyle w:val="ListBullet"/>
      </w:pPr>
      <w:r>
        <w:t>Compare expected versus actual performance of people, plans, data, tools, suppliers, communications, and recovery.</w:t>
      </w:r>
    </w:p>
    <w:p w14:paraId="40CE0945" w14:textId="77777777" w:rsidR="00783BEB" w:rsidRDefault="00000000">
      <w:pPr>
        <w:pStyle w:val="ListBullet"/>
      </w:pPr>
      <w:r>
        <w:t>Identify contributing conditions and systemic causes, not only individual mistakes.</w:t>
      </w:r>
    </w:p>
    <w:p w14:paraId="3B466ABE" w14:textId="77777777" w:rsidR="00783BEB" w:rsidRDefault="00000000">
      <w:pPr>
        <w:pStyle w:val="ListBullet"/>
      </w:pPr>
      <w:r>
        <w:t>Assign specific actions, owners, resources, risk-based dates, interim protection, and success measures.</w:t>
      </w:r>
    </w:p>
    <w:p w14:paraId="1779CA3A" w14:textId="77777777" w:rsidR="00783BEB" w:rsidRDefault="00000000">
      <w:pPr>
        <w:pStyle w:val="ListBullet"/>
      </w:pPr>
      <w:r>
        <w:t>Retest the failed capability and update policies, architecture, detections, playbooks, contracts, training, BIA, continuity, and recovery plans.</w:t>
      </w:r>
    </w:p>
    <w:tbl>
      <w:tblPr>
        <w:tblStyle w:val="TableGrid"/>
        <w:tblW w:w="9360" w:type="dxa"/>
        <w:tblInd w:w="120" w:type="dxa"/>
        <w:tblLayout w:type="fixed"/>
        <w:tblLook w:val="04A0" w:firstRow="1" w:lastRow="0" w:firstColumn="1" w:lastColumn="0" w:noHBand="0" w:noVBand="1"/>
      </w:tblPr>
      <w:tblGrid>
        <w:gridCol w:w="2600"/>
        <w:gridCol w:w="6760"/>
      </w:tblGrid>
      <w:tr w:rsidR="00783BEB" w14:paraId="73AD8F1F" w14:textId="77777777">
        <w:trPr>
          <w:cantSplit/>
          <w:tblHeader/>
        </w:trPr>
        <w:tc>
          <w:tcPr>
            <w:tcW w:w="2600" w:type="dxa"/>
            <w:shd w:val="clear" w:color="auto" w:fill="18324A"/>
            <w:tcMar>
              <w:top w:w="90" w:type="dxa"/>
              <w:left w:w="120" w:type="dxa"/>
              <w:bottom w:w="90" w:type="dxa"/>
              <w:right w:w="120" w:type="dxa"/>
            </w:tcMar>
            <w:vAlign w:val="center"/>
          </w:tcPr>
          <w:p w14:paraId="364FC652" w14:textId="77777777" w:rsidR="00783BEB" w:rsidRDefault="00000000">
            <w:pPr>
              <w:spacing w:after="0"/>
            </w:pPr>
            <w:r>
              <w:rPr>
                <w:b/>
                <w:color w:val="FFFFFF"/>
                <w:sz w:val="15"/>
              </w:rPr>
              <w:t>Weak action</w:t>
            </w:r>
          </w:p>
        </w:tc>
        <w:tc>
          <w:tcPr>
            <w:tcW w:w="6760" w:type="dxa"/>
            <w:shd w:val="clear" w:color="auto" w:fill="18324A"/>
            <w:tcMar>
              <w:top w:w="90" w:type="dxa"/>
              <w:left w:w="120" w:type="dxa"/>
              <w:bottom w:w="90" w:type="dxa"/>
              <w:right w:w="120" w:type="dxa"/>
            </w:tcMar>
            <w:vAlign w:val="center"/>
          </w:tcPr>
          <w:p w14:paraId="2D781AEC" w14:textId="77777777" w:rsidR="00783BEB" w:rsidRDefault="00000000">
            <w:pPr>
              <w:spacing w:after="0"/>
            </w:pPr>
            <w:r>
              <w:rPr>
                <w:b/>
                <w:color w:val="FFFFFF"/>
                <w:sz w:val="15"/>
              </w:rPr>
              <w:t>Stronger action</w:t>
            </w:r>
          </w:p>
        </w:tc>
      </w:tr>
      <w:tr w:rsidR="00783BEB" w14:paraId="60FDABC4" w14:textId="77777777">
        <w:trPr>
          <w:cantSplit/>
        </w:trPr>
        <w:tc>
          <w:tcPr>
            <w:tcW w:w="2600" w:type="dxa"/>
          </w:tcPr>
          <w:p w14:paraId="64588BB9" w14:textId="77777777" w:rsidR="00783BEB" w:rsidRDefault="00000000">
            <w:pPr>
              <w:spacing w:after="0" w:line="252" w:lineRule="auto"/>
            </w:pPr>
            <w:r>
              <w:rPr>
                <w:sz w:val="15"/>
              </w:rPr>
              <w:t>Improve monitoring</w:t>
            </w:r>
          </w:p>
        </w:tc>
        <w:tc>
          <w:tcPr>
            <w:tcW w:w="6760" w:type="dxa"/>
          </w:tcPr>
          <w:p w14:paraId="33F534F7" w14:textId="77777777" w:rsidR="00783BEB" w:rsidRDefault="00000000">
            <w:pPr>
              <w:spacing w:after="0" w:line="252" w:lineRule="auto"/>
            </w:pPr>
            <w:r>
              <w:rPr>
                <w:sz w:val="15"/>
              </w:rPr>
              <w:t>Add identity-provider admin events to the SIEM, alert on new privileged role within five minutes, and test monthly</w:t>
            </w:r>
          </w:p>
        </w:tc>
      </w:tr>
      <w:tr w:rsidR="00783BEB" w14:paraId="1DF2E899" w14:textId="77777777">
        <w:trPr>
          <w:cantSplit/>
        </w:trPr>
        <w:tc>
          <w:tcPr>
            <w:tcW w:w="2600" w:type="dxa"/>
            <w:shd w:val="clear" w:color="auto" w:fill="F7F9FB"/>
          </w:tcPr>
          <w:p w14:paraId="7EB35557" w14:textId="77777777" w:rsidR="00783BEB" w:rsidRDefault="00000000">
            <w:pPr>
              <w:spacing w:after="0" w:line="252" w:lineRule="auto"/>
            </w:pPr>
            <w:r>
              <w:rPr>
                <w:sz w:val="15"/>
              </w:rPr>
              <w:t>Train staff</w:t>
            </w:r>
          </w:p>
        </w:tc>
        <w:tc>
          <w:tcPr>
            <w:tcW w:w="6760" w:type="dxa"/>
            <w:shd w:val="clear" w:color="auto" w:fill="F7F9FB"/>
          </w:tcPr>
          <w:p w14:paraId="40DDF453" w14:textId="77777777" w:rsidR="00783BEB" w:rsidRDefault="00000000">
            <w:pPr>
              <w:spacing w:after="0" w:line="252" w:lineRule="auto"/>
            </w:pPr>
            <w:r>
              <w:rPr>
                <w:sz w:val="15"/>
              </w:rPr>
              <w:t>Run a targeted exercise for service-desk identity verification and measure failure handling</w:t>
            </w:r>
          </w:p>
        </w:tc>
      </w:tr>
      <w:tr w:rsidR="00783BEB" w14:paraId="58BDC2F6" w14:textId="77777777">
        <w:trPr>
          <w:cantSplit/>
        </w:trPr>
        <w:tc>
          <w:tcPr>
            <w:tcW w:w="2600" w:type="dxa"/>
          </w:tcPr>
          <w:p w14:paraId="0AD20443" w14:textId="77777777" w:rsidR="00783BEB" w:rsidRDefault="00000000">
            <w:pPr>
              <w:spacing w:after="0" w:line="252" w:lineRule="auto"/>
            </w:pPr>
            <w:r>
              <w:rPr>
                <w:sz w:val="15"/>
              </w:rPr>
              <w:t>Fix backups</w:t>
            </w:r>
          </w:p>
        </w:tc>
        <w:tc>
          <w:tcPr>
            <w:tcW w:w="6760" w:type="dxa"/>
          </w:tcPr>
          <w:p w14:paraId="35FA272D" w14:textId="77777777" w:rsidR="00783BEB" w:rsidRDefault="00000000">
            <w:pPr>
              <w:spacing w:after="0" w:line="252" w:lineRule="auto"/>
            </w:pPr>
            <w:r>
              <w:rPr>
                <w:sz w:val="15"/>
              </w:rPr>
              <w:t>Add isolated daily copy for Tier 1 database and prove restore within four-hour RTO quarterly</w:t>
            </w:r>
          </w:p>
        </w:tc>
      </w:tr>
      <w:tr w:rsidR="00783BEB" w14:paraId="690A9AEE" w14:textId="77777777">
        <w:trPr>
          <w:cantSplit/>
        </w:trPr>
        <w:tc>
          <w:tcPr>
            <w:tcW w:w="2600" w:type="dxa"/>
            <w:shd w:val="clear" w:color="auto" w:fill="F7F9FB"/>
          </w:tcPr>
          <w:p w14:paraId="02ED3A80" w14:textId="77777777" w:rsidR="00783BEB" w:rsidRDefault="00000000">
            <w:pPr>
              <w:spacing w:after="0" w:line="252" w:lineRule="auto"/>
            </w:pPr>
            <w:r>
              <w:rPr>
                <w:sz w:val="15"/>
              </w:rPr>
              <w:t>Update plan</w:t>
            </w:r>
          </w:p>
        </w:tc>
        <w:tc>
          <w:tcPr>
            <w:tcW w:w="6760" w:type="dxa"/>
            <w:shd w:val="clear" w:color="auto" w:fill="F7F9FB"/>
          </w:tcPr>
          <w:p w14:paraId="61E9FFE3" w14:textId="77777777" w:rsidR="00783BEB" w:rsidRDefault="00000000">
            <w:pPr>
              <w:spacing w:after="0" w:line="252" w:lineRule="auto"/>
            </w:pPr>
            <w:r>
              <w:rPr>
                <w:sz w:val="15"/>
              </w:rPr>
              <w:t>Add named alternate decision maker, out-of-band contact, and tested activation step</w:t>
            </w:r>
          </w:p>
        </w:tc>
      </w:tr>
    </w:tbl>
    <w:p w14:paraId="56E689C8" w14:textId="77777777" w:rsidR="00783BEB" w:rsidRDefault="00783BEB">
      <w:pPr>
        <w:spacing w:after="0"/>
      </w:pPr>
    </w:p>
    <w:p w14:paraId="65409805" w14:textId="77777777" w:rsidR="00783BEB" w:rsidRDefault="00000000">
      <w:pPr>
        <w:pStyle w:val="Heading1"/>
        <w:pageBreakBefore/>
      </w:pPr>
      <w:bookmarkStart w:id="31" w:name="_Toc234935038"/>
      <w:r>
        <w:lastRenderedPageBreak/>
        <w:t>13. Communication, Legal, and Regulatory Coordination</w:t>
      </w:r>
      <w:bookmarkEnd w:id="31"/>
    </w:p>
    <w:p w14:paraId="7A14D3E6" w14:textId="77777777" w:rsidR="00783BEB" w:rsidRDefault="00000000">
      <w:pPr>
        <w:spacing w:after="200"/>
      </w:pPr>
      <w:r>
        <w:rPr>
          <w:i/>
          <w:color w:val="5B6570"/>
          <w:sz w:val="22"/>
        </w:rPr>
        <w:t>Communication must be accurate, timely, authorized, audience-specific, and protected.</w:t>
      </w:r>
    </w:p>
    <w:p w14:paraId="0C1227D4" w14:textId="77777777" w:rsidR="00783BEB" w:rsidRDefault="00000000">
      <w:pPr>
        <w:pStyle w:val="Heading2"/>
      </w:pPr>
      <w:bookmarkStart w:id="32" w:name="_Toc234935039"/>
      <w:r>
        <w:t>13.1 Operating rules</w:t>
      </w:r>
      <w:bookmarkEnd w:id="32"/>
    </w:p>
    <w:p w14:paraId="2F8E9A80" w14:textId="77777777" w:rsidR="00783BEB" w:rsidRDefault="00000000">
      <w:pPr>
        <w:pStyle w:val="ListBullet"/>
      </w:pPr>
      <w:r>
        <w:t>Maintain one approved fact base with time, source, confidence, owner, and last update.</w:t>
      </w:r>
    </w:p>
    <w:p w14:paraId="0CC9F9F8" w14:textId="77777777" w:rsidR="00783BEB" w:rsidRDefault="00000000">
      <w:pPr>
        <w:pStyle w:val="ListBullet"/>
      </w:pPr>
      <w:r>
        <w:t>Separate operational status, legal analysis, technical hypotheses, and public messages.</w:t>
      </w:r>
    </w:p>
    <w:p w14:paraId="3B874DED" w14:textId="77777777" w:rsidR="00783BEB" w:rsidRDefault="00000000">
      <w:pPr>
        <w:pStyle w:val="ListBullet"/>
      </w:pPr>
      <w:r>
        <w:t>Use secure channels appropriate to possible compromise and preserve required records.</w:t>
      </w:r>
    </w:p>
    <w:p w14:paraId="50C544BA" w14:textId="77777777" w:rsidR="00783BEB" w:rsidRDefault="00000000">
      <w:pPr>
        <w:pStyle w:val="ListBullet"/>
      </w:pPr>
      <w:r>
        <w:t>State what is known, unknown, being done, needed from the audience, and next update time.</w:t>
      </w:r>
    </w:p>
    <w:p w14:paraId="3AEA8649" w14:textId="77777777" w:rsidR="00783BEB" w:rsidRDefault="00000000">
      <w:pPr>
        <w:pStyle w:val="ListBullet"/>
      </w:pPr>
      <w:r>
        <w:t>Track notification triggers and clocks by law, regulator, contract, insurer, customer, employee, and jurisdiction.</w:t>
      </w:r>
    </w:p>
    <w:p w14:paraId="522E7BE1" w14:textId="77777777" w:rsidR="00783BEB" w:rsidRDefault="00000000">
      <w:pPr>
        <w:pStyle w:val="ListBullet"/>
      </w:pPr>
      <w:r>
        <w:t>Coordinate legal, privacy, communications, human resources, safety, executives, suppliers, insurers, and public authorities.</w:t>
      </w:r>
    </w:p>
    <w:p w14:paraId="5C534D04" w14:textId="77777777" w:rsidR="00783BEB" w:rsidRDefault="00000000">
      <w:pPr>
        <w:pStyle w:val="ListBullet"/>
      </w:pPr>
      <w:r>
        <w:t>Do not speculate, hide material facts, destroy records, or promise timing that responders cannot support.</w:t>
      </w:r>
    </w:p>
    <w:tbl>
      <w:tblPr>
        <w:tblStyle w:val="TableGrid"/>
        <w:tblW w:w="9360" w:type="dxa"/>
        <w:tblInd w:w="120" w:type="dxa"/>
        <w:tblLayout w:type="fixed"/>
        <w:tblLook w:val="04A0" w:firstRow="1" w:lastRow="0" w:firstColumn="1" w:lastColumn="0" w:noHBand="0" w:noVBand="1"/>
      </w:tblPr>
      <w:tblGrid>
        <w:gridCol w:w="2600"/>
        <w:gridCol w:w="6760"/>
      </w:tblGrid>
      <w:tr w:rsidR="00783BEB" w14:paraId="7BB92026" w14:textId="77777777">
        <w:trPr>
          <w:cantSplit/>
          <w:tblHeader/>
        </w:trPr>
        <w:tc>
          <w:tcPr>
            <w:tcW w:w="2600" w:type="dxa"/>
            <w:shd w:val="clear" w:color="auto" w:fill="18324A"/>
            <w:tcMar>
              <w:top w:w="90" w:type="dxa"/>
              <w:left w:w="120" w:type="dxa"/>
              <w:bottom w:w="90" w:type="dxa"/>
              <w:right w:w="120" w:type="dxa"/>
            </w:tcMar>
            <w:vAlign w:val="center"/>
          </w:tcPr>
          <w:p w14:paraId="02BE69F9" w14:textId="77777777" w:rsidR="00783BEB" w:rsidRDefault="00000000">
            <w:pPr>
              <w:spacing w:after="0"/>
            </w:pPr>
            <w:r>
              <w:rPr>
                <w:b/>
                <w:color w:val="FFFFFF"/>
                <w:sz w:val="16"/>
              </w:rPr>
              <w:t>Audience</w:t>
            </w:r>
          </w:p>
        </w:tc>
        <w:tc>
          <w:tcPr>
            <w:tcW w:w="6760" w:type="dxa"/>
            <w:shd w:val="clear" w:color="auto" w:fill="18324A"/>
            <w:tcMar>
              <w:top w:w="90" w:type="dxa"/>
              <w:left w:w="120" w:type="dxa"/>
              <w:bottom w:w="90" w:type="dxa"/>
              <w:right w:w="120" w:type="dxa"/>
            </w:tcMar>
            <w:vAlign w:val="center"/>
          </w:tcPr>
          <w:p w14:paraId="5DF42EED" w14:textId="77777777" w:rsidR="00783BEB" w:rsidRDefault="00000000">
            <w:pPr>
              <w:spacing w:after="0"/>
            </w:pPr>
            <w:r>
              <w:rPr>
                <w:b/>
                <w:color w:val="FFFFFF"/>
                <w:sz w:val="16"/>
              </w:rPr>
              <w:t>Needs</w:t>
            </w:r>
          </w:p>
        </w:tc>
      </w:tr>
      <w:tr w:rsidR="00783BEB" w14:paraId="5F362CC5" w14:textId="77777777">
        <w:trPr>
          <w:cantSplit/>
        </w:trPr>
        <w:tc>
          <w:tcPr>
            <w:tcW w:w="2600" w:type="dxa"/>
          </w:tcPr>
          <w:p w14:paraId="081351C9" w14:textId="77777777" w:rsidR="00783BEB" w:rsidRDefault="00000000">
            <w:pPr>
              <w:spacing w:after="0" w:line="252" w:lineRule="auto"/>
            </w:pPr>
            <w:r>
              <w:rPr>
                <w:sz w:val="16"/>
              </w:rPr>
              <w:t>Responders</w:t>
            </w:r>
          </w:p>
        </w:tc>
        <w:tc>
          <w:tcPr>
            <w:tcW w:w="6760" w:type="dxa"/>
          </w:tcPr>
          <w:p w14:paraId="683548C9" w14:textId="77777777" w:rsidR="00783BEB" w:rsidRDefault="00000000">
            <w:pPr>
              <w:spacing w:after="0" w:line="252" w:lineRule="auto"/>
            </w:pPr>
            <w:r>
              <w:rPr>
                <w:sz w:val="16"/>
              </w:rPr>
              <w:t>Objectives, scope, tasks, evidence, hazards, decisions</w:t>
            </w:r>
          </w:p>
        </w:tc>
      </w:tr>
      <w:tr w:rsidR="00783BEB" w14:paraId="6DA19022" w14:textId="77777777">
        <w:trPr>
          <w:cantSplit/>
        </w:trPr>
        <w:tc>
          <w:tcPr>
            <w:tcW w:w="2600" w:type="dxa"/>
            <w:shd w:val="clear" w:color="auto" w:fill="F7F9FB"/>
          </w:tcPr>
          <w:p w14:paraId="3C607508" w14:textId="77777777" w:rsidR="00783BEB" w:rsidRDefault="00000000">
            <w:pPr>
              <w:spacing w:after="0" w:line="252" w:lineRule="auto"/>
            </w:pPr>
            <w:r>
              <w:rPr>
                <w:sz w:val="16"/>
              </w:rPr>
              <w:t>Executives</w:t>
            </w:r>
          </w:p>
        </w:tc>
        <w:tc>
          <w:tcPr>
            <w:tcW w:w="6760" w:type="dxa"/>
            <w:shd w:val="clear" w:color="auto" w:fill="F7F9FB"/>
          </w:tcPr>
          <w:p w14:paraId="5B768A39" w14:textId="77777777" w:rsidR="00783BEB" w:rsidRDefault="00000000">
            <w:pPr>
              <w:spacing w:after="0" w:line="252" w:lineRule="auto"/>
            </w:pPr>
            <w:r>
              <w:rPr>
                <w:sz w:val="16"/>
              </w:rPr>
              <w:t>Business impact, uncertainty, options, recommendation, resources, next decision</w:t>
            </w:r>
          </w:p>
        </w:tc>
      </w:tr>
      <w:tr w:rsidR="00783BEB" w14:paraId="47041608" w14:textId="77777777">
        <w:trPr>
          <w:cantSplit/>
        </w:trPr>
        <w:tc>
          <w:tcPr>
            <w:tcW w:w="2600" w:type="dxa"/>
          </w:tcPr>
          <w:p w14:paraId="6A2369FA" w14:textId="77777777" w:rsidR="00783BEB" w:rsidRDefault="00000000">
            <w:pPr>
              <w:spacing w:after="0" w:line="252" w:lineRule="auto"/>
            </w:pPr>
            <w:r>
              <w:rPr>
                <w:sz w:val="16"/>
              </w:rPr>
              <w:t>Employees</w:t>
            </w:r>
          </w:p>
        </w:tc>
        <w:tc>
          <w:tcPr>
            <w:tcW w:w="6760" w:type="dxa"/>
          </w:tcPr>
          <w:p w14:paraId="6BA57EF3" w14:textId="77777777" w:rsidR="00783BEB" w:rsidRDefault="00000000">
            <w:pPr>
              <w:spacing w:after="0" w:line="252" w:lineRule="auto"/>
            </w:pPr>
            <w:r>
              <w:rPr>
                <w:sz w:val="16"/>
              </w:rPr>
              <w:t>What happened, safe actions, support, reporting channel, update timing</w:t>
            </w:r>
          </w:p>
        </w:tc>
      </w:tr>
      <w:tr w:rsidR="00783BEB" w14:paraId="08D58237" w14:textId="77777777">
        <w:trPr>
          <w:cantSplit/>
        </w:trPr>
        <w:tc>
          <w:tcPr>
            <w:tcW w:w="2600" w:type="dxa"/>
            <w:shd w:val="clear" w:color="auto" w:fill="F7F9FB"/>
          </w:tcPr>
          <w:p w14:paraId="02CDFE29" w14:textId="77777777" w:rsidR="00783BEB" w:rsidRDefault="00000000">
            <w:pPr>
              <w:spacing w:after="0" w:line="252" w:lineRule="auto"/>
            </w:pPr>
            <w:r>
              <w:rPr>
                <w:sz w:val="16"/>
              </w:rPr>
              <w:t>Customers / partners</w:t>
            </w:r>
          </w:p>
        </w:tc>
        <w:tc>
          <w:tcPr>
            <w:tcW w:w="6760" w:type="dxa"/>
            <w:shd w:val="clear" w:color="auto" w:fill="F7F9FB"/>
          </w:tcPr>
          <w:p w14:paraId="339C28C9" w14:textId="77777777" w:rsidR="00783BEB" w:rsidRDefault="00000000">
            <w:pPr>
              <w:spacing w:after="0" w:line="252" w:lineRule="auto"/>
            </w:pPr>
            <w:r>
              <w:rPr>
                <w:sz w:val="16"/>
              </w:rPr>
              <w:t>Affected service/data, protective action, support, verified updates</w:t>
            </w:r>
          </w:p>
        </w:tc>
      </w:tr>
      <w:tr w:rsidR="00783BEB" w14:paraId="4E273FFB" w14:textId="77777777">
        <w:trPr>
          <w:cantSplit/>
        </w:trPr>
        <w:tc>
          <w:tcPr>
            <w:tcW w:w="2600" w:type="dxa"/>
          </w:tcPr>
          <w:p w14:paraId="01F11E46" w14:textId="77777777" w:rsidR="00783BEB" w:rsidRDefault="00000000">
            <w:pPr>
              <w:spacing w:after="0" w:line="252" w:lineRule="auto"/>
            </w:pPr>
            <w:r>
              <w:rPr>
                <w:sz w:val="16"/>
              </w:rPr>
              <w:t>Regulator / authority</w:t>
            </w:r>
          </w:p>
        </w:tc>
        <w:tc>
          <w:tcPr>
            <w:tcW w:w="6760" w:type="dxa"/>
          </w:tcPr>
          <w:p w14:paraId="1A230FF1" w14:textId="77777777" w:rsidR="00783BEB" w:rsidRDefault="00000000">
            <w:pPr>
              <w:spacing w:after="0" w:line="252" w:lineRule="auto"/>
            </w:pPr>
            <w:r>
              <w:rPr>
                <w:sz w:val="16"/>
              </w:rPr>
              <w:t>Required facts, timing, scope, impact, measures, cooperation</w:t>
            </w:r>
          </w:p>
        </w:tc>
      </w:tr>
      <w:tr w:rsidR="00783BEB" w14:paraId="7C341938" w14:textId="77777777">
        <w:trPr>
          <w:cantSplit/>
        </w:trPr>
        <w:tc>
          <w:tcPr>
            <w:tcW w:w="2600" w:type="dxa"/>
            <w:shd w:val="clear" w:color="auto" w:fill="F7F9FB"/>
          </w:tcPr>
          <w:p w14:paraId="52CE7033" w14:textId="77777777" w:rsidR="00783BEB" w:rsidRDefault="00000000">
            <w:pPr>
              <w:spacing w:after="0" w:line="252" w:lineRule="auto"/>
            </w:pPr>
            <w:r>
              <w:rPr>
                <w:sz w:val="16"/>
              </w:rPr>
              <w:t>Public / media</w:t>
            </w:r>
          </w:p>
        </w:tc>
        <w:tc>
          <w:tcPr>
            <w:tcW w:w="6760" w:type="dxa"/>
            <w:shd w:val="clear" w:color="auto" w:fill="F7F9FB"/>
          </w:tcPr>
          <w:p w14:paraId="54B34392" w14:textId="77777777" w:rsidR="00783BEB" w:rsidRDefault="00000000">
            <w:pPr>
              <w:spacing w:after="0" w:line="252" w:lineRule="auto"/>
            </w:pPr>
            <w:r>
              <w:rPr>
                <w:sz w:val="16"/>
              </w:rPr>
              <w:t>Approved accurate message, spokesperson, consistent updates</w:t>
            </w:r>
          </w:p>
        </w:tc>
      </w:tr>
    </w:tbl>
    <w:p w14:paraId="75B869BC" w14:textId="77777777" w:rsidR="00783BEB" w:rsidRDefault="00783BEB">
      <w:pPr>
        <w:spacing w:after="0"/>
      </w:pPr>
    </w:p>
    <w:tbl>
      <w:tblPr>
        <w:tblStyle w:val="TableGrid"/>
        <w:tblW w:w="9360" w:type="dxa"/>
        <w:tblInd w:w="120" w:type="dxa"/>
        <w:tblLayout w:type="fixed"/>
        <w:tblLook w:val="04A0" w:firstRow="1" w:lastRow="0" w:firstColumn="1" w:lastColumn="0" w:noHBand="0" w:noVBand="1"/>
      </w:tblPr>
      <w:tblGrid>
        <w:gridCol w:w="9360"/>
      </w:tblGrid>
      <w:tr w:rsidR="00783BEB" w14:paraId="7CD310F0" w14:textId="77777777">
        <w:trPr>
          <w:cantSplit/>
        </w:trPr>
        <w:tc>
          <w:tcPr>
            <w:tcW w:w="9360" w:type="dxa"/>
            <w:shd w:val="clear" w:color="auto" w:fill="FFF7E6"/>
            <w:tcMar>
              <w:top w:w="90" w:type="dxa"/>
              <w:left w:w="120" w:type="dxa"/>
              <w:bottom w:w="90" w:type="dxa"/>
              <w:right w:w="120" w:type="dxa"/>
            </w:tcMar>
            <w:vAlign w:val="center"/>
          </w:tcPr>
          <w:p w14:paraId="3EBD3CD2" w14:textId="77777777" w:rsidR="00783BEB" w:rsidRDefault="00000000">
            <w:pPr>
              <w:spacing w:after="0"/>
            </w:pPr>
            <w:r>
              <w:rPr>
                <w:b/>
                <w:color w:val="D69E2E"/>
              </w:rPr>
              <w:t xml:space="preserve">Legal note: </w:t>
            </w:r>
            <w:r>
              <w:t>Notification and preservation duties are fact- and jurisdiction-specific. Involve qualified counsel early; do not use this manual as a legal determination.</w:t>
            </w:r>
          </w:p>
        </w:tc>
      </w:tr>
    </w:tbl>
    <w:p w14:paraId="483DC06C" w14:textId="77777777" w:rsidR="00783BEB" w:rsidRDefault="00783BEB">
      <w:pPr>
        <w:spacing w:after="0"/>
      </w:pPr>
    </w:p>
    <w:p w14:paraId="040BC52E" w14:textId="77777777" w:rsidR="00783BEB" w:rsidRDefault="00000000">
      <w:pPr>
        <w:pStyle w:val="Heading1"/>
        <w:pageBreakBefore/>
      </w:pPr>
      <w:bookmarkStart w:id="33" w:name="_Toc234935040"/>
      <w:r>
        <w:lastRenderedPageBreak/>
        <w:t>14. Digital Evidence and Forensic Readiness</w:t>
      </w:r>
      <w:bookmarkEnd w:id="33"/>
    </w:p>
    <w:p w14:paraId="5298364C" w14:textId="77777777" w:rsidR="00783BEB" w:rsidRDefault="00000000">
      <w:pPr>
        <w:spacing w:after="200"/>
      </w:pPr>
      <w:r>
        <w:rPr>
          <w:i/>
          <w:color w:val="5B6570"/>
          <w:sz w:val="22"/>
        </w:rPr>
        <w:t>Forensic readiness makes evidence trustworthy, useful, proportionate, and available when needed.</w:t>
      </w:r>
    </w:p>
    <w:p w14:paraId="3467F17A" w14:textId="77777777" w:rsidR="00783BEB" w:rsidRDefault="00000000">
      <w:pPr>
        <w:keepNext/>
        <w:jc w:val="center"/>
      </w:pPr>
      <w:r>
        <w:rPr>
          <w:noProof/>
        </w:rPr>
        <w:drawing>
          <wp:inline distT="0" distB="0" distL="0" distR="0" wp14:anchorId="4DDAAED7" wp14:editId="59724732">
            <wp:extent cx="5623560" cy="3105345"/>
            <wp:effectExtent l="0" t="0" r="0" b="0"/>
            <wp:docPr id="6" name="Figure 6. Evidence integrity and custody" descr="Document identity, preservation, integrity, custody, analysis, and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png"/>
                    <pic:cNvPicPr/>
                  </pic:nvPicPr>
                  <pic:blipFill>
                    <a:blip r:embed="rId13"/>
                    <a:stretch>
                      <a:fillRect/>
                    </a:stretch>
                  </pic:blipFill>
                  <pic:spPr>
                    <a:xfrm>
                      <a:off x="0" y="0"/>
                      <a:ext cx="5623560" cy="3105345"/>
                    </a:xfrm>
                    <a:prstGeom prst="rect">
                      <a:avLst/>
                    </a:prstGeom>
                  </pic:spPr>
                </pic:pic>
              </a:graphicData>
            </a:graphic>
          </wp:inline>
        </w:drawing>
      </w:r>
    </w:p>
    <w:p w14:paraId="12A7B66E" w14:textId="77777777" w:rsidR="00783BEB" w:rsidRDefault="00000000">
      <w:pPr>
        <w:pStyle w:val="Caption"/>
        <w:spacing w:after="180"/>
        <w:jc w:val="center"/>
      </w:pPr>
      <w:r>
        <w:t>Figure 6. Evidence integrity and custody</w:t>
      </w:r>
    </w:p>
    <w:p w14:paraId="470E5D06" w14:textId="77777777" w:rsidR="00783BEB" w:rsidRDefault="00000000">
      <w:pPr>
        <w:pStyle w:val="Heading2"/>
      </w:pPr>
      <w:bookmarkStart w:id="34" w:name="_Toc234935041"/>
      <w:r>
        <w:t>14.1 Evidence record</w:t>
      </w:r>
      <w:bookmarkEnd w:id="34"/>
    </w:p>
    <w:p w14:paraId="0D137877" w14:textId="77777777" w:rsidR="00783BEB" w:rsidRDefault="00000000">
      <w:pPr>
        <w:pStyle w:val="ListBullet"/>
      </w:pPr>
      <w:r>
        <w:t>Unique item ID, description, source system/device/account, collector, authority, date/time/time zone, location, and reason.</w:t>
      </w:r>
    </w:p>
    <w:p w14:paraId="3F011312" w14:textId="77777777" w:rsidR="00783BEB" w:rsidRDefault="00000000">
      <w:pPr>
        <w:pStyle w:val="ListBullet"/>
      </w:pPr>
      <w:r>
        <w:t>Collection method, tool/version, settings, original and working copy, cryptographic hash where appropriate, and storage protection.</w:t>
      </w:r>
    </w:p>
    <w:p w14:paraId="274568F7" w14:textId="77777777" w:rsidR="00783BEB" w:rsidRDefault="00000000">
      <w:pPr>
        <w:pStyle w:val="ListBullet"/>
      </w:pPr>
      <w:r>
        <w:t>Every transfer: from, to, date/time, purpose, signatures or authenticated record, and integrity verification.</w:t>
      </w:r>
    </w:p>
    <w:p w14:paraId="2CD893E3" w14:textId="77777777" w:rsidR="00783BEB" w:rsidRDefault="00000000">
      <w:pPr>
        <w:pStyle w:val="ListBullet"/>
      </w:pPr>
      <w:r>
        <w:t>Analysis steps, queries, transformations, time normalization, screenshots/exports, findings, alternative explanation, and limitation.</w:t>
      </w:r>
    </w:p>
    <w:p w14:paraId="0BAE423C" w14:textId="77777777" w:rsidR="00783BEB" w:rsidRDefault="00000000">
      <w:pPr>
        <w:pStyle w:val="ListBullet"/>
      </w:pPr>
      <w:r>
        <w:t>Retention, legal hold, privacy/minimization, access log, disclosure, and approved disposal.</w:t>
      </w:r>
    </w:p>
    <w:tbl>
      <w:tblPr>
        <w:tblStyle w:val="TableGrid"/>
        <w:tblW w:w="9360" w:type="dxa"/>
        <w:tblInd w:w="120" w:type="dxa"/>
        <w:tblLayout w:type="fixed"/>
        <w:tblLook w:val="04A0" w:firstRow="1" w:lastRow="0" w:firstColumn="1" w:lastColumn="0" w:noHBand="0" w:noVBand="1"/>
      </w:tblPr>
      <w:tblGrid>
        <w:gridCol w:w="9360"/>
      </w:tblGrid>
      <w:tr w:rsidR="00783BEB" w14:paraId="3CBE9799" w14:textId="77777777">
        <w:trPr>
          <w:cantSplit/>
        </w:trPr>
        <w:tc>
          <w:tcPr>
            <w:tcW w:w="9360" w:type="dxa"/>
            <w:shd w:val="clear" w:color="auto" w:fill="FFF7E6"/>
            <w:tcMar>
              <w:top w:w="90" w:type="dxa"/>
              <w:left w:w="120" w:type="dxa"/>
              <w:bottom w:w="90" w:type="dxa"/>
              <w:right w:w="120" w:type="dxa"/>
            </w:tcMar>
            <w:vAlign w:val="center"/>
          </w:tcPr>
          <w:p w14:paraId="372FB850" w14:textId="77777777" w:rsidR="00783BEB" w:rsidRDefault="00000000">
            <w:pPr>
              <w:spacing w:after="0"/>
            </w:pPr>
            <w:r>
              <w:rPr>
                <w:b/>
                <w:color w:val="D69E2E"/>
              </w:rPr>
              <w:t xml:space="preserve">Safety and authority: </w:t>
            </w:r>
            <w:r>
              <w:t>Do not access personal accounts, intercept communications, collect broadly, or perform invasive actions without proper authority. Follow law, policy, privacy, employment, and evidence rules.</w:t>
            </w:r>
          </w:p>
        </w:tc>
      </w:tr>
    </w:tbl>
    <w:p w14:paraId="76CAADCF" w14:textId="77777777" w:rsidR="00783BEB" w:rsidRDefault="00783BEB">
      <w:pPr>
        <w:spacing w:after="0"/>
      </w:pPr>
    </w:p>
    <w:p w14:paraId="587AC73F" w14:textId="77777777" w:rsidR="00783BEB" w:rsidRDefault="00000000">
      <w:pPr>
        <w:pStyle w:val="Heading1"/>
        <w:pageBreakBefore/>
      </w:pPr>
      <w:bookmarkStart w:id="35" w:name="_Toc234935042"/>
      <w:r>
        <w:lastRenderedPageBreak/>
        <w:t>15. Ransomware and Destructive Attacks</w:t>
      </w:r>
      <w:bookmarkEnd w:id="35"/>
    </w:p>
    <w:p w14:paraId="793AAF33" w14:textId="77777777" w:rsidR="00783BEB" w:rsidRDefault="00000000">
      <w:pPr>
        <w:spacing w:after="200"/>
      </w:pPr>
      <w:r>
        <w:rPr>
          <w:i/>
          <w:color w:val="5B6570"/>
          <w:sz w:val="22"/>
        </w:rPr>
        <w:t>Ransomware may combine access, theft, extortion, encryption, destruction, and public pressure.</w:t>
      </w:r>
    </w:p>
    <w:p w14:paraId="5B602645" w14:textId="77777777" w:rsidR="00783BEB" w:rsidRDefault="00000000">
      <w:pPr>
        <w:pStyle w:val="Heading2"/>
      </w:pPr>
      <w:bookmarkStart w:id="36" w:name="_Toc234935043"/>
      <w:r>
        <w:t>15.1 Immediate priorities</w:t>
      </w:r>
      <w:bookmarkEnd w:id="36"/>
    </w:p>
    <w:p w14:paraId="12A910E4" w14:textId="77777777" w:rsidR="00783BEB" w:rsidRDefault="00000000">
      <w:pPr>
        <w:pStyle w:val="ListBullet"/>
      </w:pPr>
      <w:r>
        <w:t>Protect life and safety; activate incident and crisis leadership.</w:t>
      </w:r>
    </w:p>
    <w:p w14:paraId="7AF9BCE9" w14:textId="77777777" w:rsidR="00783BEB" w:rsidRDefault="00000000">
      <w:pPr>
        <w:pStyle w:val="ListBullet"/>
      </w:pPr>
      <w:r>
        <w:t>Isolate affected systems and networks in a coordinated way; preserve evidence before power-off when safe and useful.</w:t>
      </w:r>
    </w:p>
    <w:p w14:paraId="59D13ECA" w14:textId="77777777" w:rsidR="00783BEB" w:rsidRDefault="00000000">
      <w:pPr>
        <w:pStyle w:val="ListBullet"/>
      </w:pPr>
      <w:r>
        <w:t>Secure identity infrastructure, administrative paths, backups, hypervisors, cloud consoles, remote tools, and management systems.</w:t>
      </w:r>
    </w:p>
    <w:p w14:paraId="4B62A6DF" w14:textId="77777777" w:rsidR="00783BEB" w:rsidRDefault="00000000">
      <w:pPr>
        <w:pStyle w:val="ListBullet"/>
      </w:pPr>
      <w:r>
        <w:t>Determine scope, actor activity, persistence, data access/exfiltration, encryption, business impact, and supplier exposure.</w:t>
      </w:r>
    </w:p>
    <w:p w14:paraId="22A88A89" w14:textId="77777777" w:rsidR="00783BEB" w:rsidRDefault="00000000">
      <w:pPr>
        <w:pStyle w:val="ListBullet"/>
      </w:pPr>
      <w:r>
        <w:t>Use out-of-band communications and known-clean devices/credentials.</w:t>
      </w:r>
    </w:p>
    <w:p w14:paraId="36D77539" w14:textId="77777777" w:rsidR="00783BEB" w:rsidRDefault="00000000">
      <w:pPr>
        <w:pStyle w:val="ListBullet"/>
      </w:pPr>
      <w:r>
        <w:t>Engage legal counsel, insurer, qualified responders, and appropriate authorities under approved procedures.</w:t>
      </w:r>
    </w:p>
    <w:p w14:paraId="02B8E22E" w14:textId="77777777" w:rsidR="00783BEB" w:rsidRDefault="00000000">
      <w:pPr>
        <w:pStyle w:val="ListBullet"/>
      </w:pPr>
      <w:r>
        <w:t>Prioritize trusted restoration of critical services; validate backups and do not reconnect into active compromise.</w:t>
      </w:r>
    </w:p>
    <w:p w14:paraId="09C9A35B" w14:textId="77777777" w:rsidR="00783BEB" w:rsidRDefault="00000000">
      <w:pPr>
        <w:pStyle w:val="Heading2"/>
      </w:pPr>
      <w:bookmarkStart w:id="37" w:name="_Toc234935044"/>
      <w:r>
        <w:t>15.2 Payment decision</w:t>
      </w:r>
      <w:bookmarkEnd w:id="37"/>
    </w:p>
    <w:p w14:paraId="178C86B9" w14:textId="77777777" w:rsidR="00783BEB" w:rsidRDefault="00000000">
      <w:pPr>
        <w:pStyle w:val="ListBullet"/>
      </w:pPr>
      <w:r>
        <w:t>Payment is a legal, safety, ethical, sanctions, business, and risk decision for authorized leadership—not a junior analyst.</w:t>
      </w:r>
    </w:p>
    <w:p w14:paraId="05191535" w14:textId="77777777" w:rsidR="00783BEB" w:rsidRDefault="00000000">
      <w:pPr>
        <w:pStyle w:val="ListBullet"/>
      </w:pPr>
      <w:r>
        <w:t>Payment does not guarantee decryption, deletion, silence, or absence of future attacks.</w:t>
      </w:r>
    </w:p>
    <w:p w14:paraId="2E4F4AB7" w14:textId="77777777" w:rsidR="00783BEB" w:rsidRDefault="00000000">
      <w:pPr>
        <w:pStyle w:val="ListBullet"/>
      </w:pPr>
      <w:r>
        <w:t>Preserve facts, authorities, alternatives, insurer conditions, and decision rationale; use qualified counsel and public authorities as appropriate.</w:t>
      </w:r>
    </w:p>
    <w:p w14:paraId="32F21002" w14:textId="77777777" w:rsidR="00783BEB" w:rsidRDefault="00000000">
      <w:pPr>
        <w:pStyle w:val="Heading1"/>
        <w:pageBreakBefore/>
      </w:pPr>
      <w:bookmarkStart w:id="38" w:name="_Toc234935045"/>
      <w:r>
        <w:lastRenderedPageBreak/>
        <w:t>16. Cloud and SaaS Incident Response</w:t>
      </w:r>
      <w:bookmarkEnd w:id="38"/>
    </w:p>
    <w:p w14:paraId="0B5CDD6E" w14:textId="77777777" w:rsidR="00783BEB" w:rsidRDefault="00000000">
      <w:pPr>
        <w:spacing w:after="200"/>
      </w:pPr>
      <w:r>
        <w:rPr>
          <w:i/>
          <w:color w:val="5B6570"/>
          <w:sz w:val="22"/>
        </w:rPr>
        <w:t>Cloud response depends on provider telemetry, shared responsibility, tenant control, and support access.</w:t>
      </w:r>
    </w:p>
    <w:p w14:paraId="04A785BE" w14:textId="77777777" w:rsidR="00783BEB" w:rsidRDefault="00000000">
      <w:pPr>
        <w:pStyle w:val="Heading2"/>
      </w:pPr>
      <w:bookmarkStart w:id="39" w:name="_Toc234935046"/>
      <w:r>
        <w:t>16.1 Cloud investigation</w:t>
      </w:r>
      <w:bookmarkEnd w:id="39"/>
    </w:p>
    <w:p w14:paraId="29C26B68" w14:textId="77777777" w:rsidR="00783BEB" w:rsidRDefault="00000000" w:rsidP="00221A82">
      <w:pPr>
        <w:pStyle w:val="ListBullet"/>
        <w:numPr>
          <w:ilvl w:val="0"/>
          <w:numId w:val="10"/>
        </w:numPr>
      </w:pPr>
      <w:r>
        <w:t>Preserve provider audit, identity, API, object, network, workload, database, key-management, security, billing, and support logs before retention expires.</w:t>
      </w:r>
    </w:p>
    <w:p w14:paraId="229F3868" w14:textId="77777777" w:rsidR="00783BEB" w:rsidRDefault="00000000" w:rsidP="00221A82">
      <w:pPr>
        <w:pStyle w:val="ListBullet"/>
        <w:numPr>
          <w:ilvl w:val="0"/>
          <w:numId w:val="10"/>
        </w:numPr>
      </w:pPr>
      <w:r>
        <w:t>Identify tenant, subscription/project/account, region, resource, identity, role, token, key, automation, application, and provider action.</w:t>
      </w:r>
    </w:p>
    <w:p w14:paraId="5143B1C7" w14:textId="77777777" w:rsidR="00783BEB" w:rsidRDefault="00000000" w:rsidP="00221A82">
      <w:pPr>
        <w:pStyle w:val="ListBullet"/>
        <w:numPr>
          <w:ilvl w:val="0"/>
          <w:numId w:val="10"/>
        </w:numPr>
      </w:pPr>
      <w:r>
        <w:t>Review control-plane and data-plane activity separately.</w:t>
      </w:r>
    </w:p>
    <w:p w14:paraId="2D080622" w14:textId="77777777" w:rsidR="00783BEB" w:rsidRDefault="00000000" w:rsidP="00221A82">
      <w:pPr>
        <w:pStyle w:val="ListBullet"/>
        <w:numPr>
          <w:ilvl w:val="0"/>
          <w:numId w:val="10"/>
        </w:numPr>
      </w:pPr>
      <w:r>
        <w:t>Snapshot or export evidence using supported methods; record provider time, identifiers, hashes, and limitations.</w:t>
      </w:r>
    </w:p>
    <w:p w14:paraId="27E018A0" w14:textId="77777777" w:rsidR="00783BEB" w:rsidRDefault="00000000" w:rsidP="00221A82">
      <w:pPr>
        <w:pStyle w:val="ListBullet"/>
        <w:numPr>
          <w:ilvl w:val="0"/>
          <w:numId w:val="10"/>
        </w:numPr>
      </w:pPr>
      <w:r>
        <w:t>Coordinate provider escalation, legal request, incident notice, subprocessor, and shared-responsibility duties.</w:t>
      </w:r>
    </w:p>
    <w:p w14:paraId="5B1D7689" w14:textId="77777777" w:rsidR="00783BEB" w:rsidRDefault="00000000">
      <w:pPr>
        <w:pStyle w:val="Heading2"/>
      </w:pPr>
      <w:bookmarkStart w:id="40" w:name="_Toc234935047"/>
      <w:r>
        <w:t>16.2 Cloud containment</w:t>
      </w:r>
      <w:bookmarkEnd w:id="40"/>
    </w:p>
    <w:p w14:paraId="14593964" w14:textId="77777777" w:rsidR="00783BEB" w:rsidRDefault="00000000" w:rsidP="00221A82">
      <w:pPr>
        <w:pStyle w:val="ListBullet"/>
        <w:numPr>
          <w:ilvl w:val="0"/>
          <w:numId w:val="11"/>
        </w:numPr>
      </w:pPr>
      <w:r>
        <w:t>Revoke sessions and tokens, disable compromised identities, rotate secrets/keys, restrict policies and networks, quarantine workloads, stop unsafe automation, and preserve recovery paths.</w:t>
      </w:r>
    </w:p>
    <w:p w14:paraId="3DFB8014" w14:textId="77777777" w:rsidR="00783BEB" w:rsidRDefault="00000000" w:rsidP="00221A82">
      <w:pPr>
        <w:pStyle w:val="ListBullet"/>
        <w:numPr>
          <w:ilvl w:val="0"/>
          <w:numId w:val="11"/>
        </w:numPr>
      </w:pPr>
      <w:r>
        <w:t>Avoid deleting resources before evidence, dependency, and rollback needs are understood.</w:t>
      </w:r>
    </w:p>
    <w:p w14:paraId="746D556E" w14:textId="77777777" w:rsidR="00783BEB" w:rsidRDefault="00000000" w:rsidP="00221A82">
      <w:pPr>
        <w:pStyle w:val="ListBullet"/>
        <w:numPr>
          <w:ilvl w:val="0"/>
          <w:numId w:val="11"/>
        </w:numPr>
      </w:pPr>
      <w:r>
        <w:t>Validate infrastructure-as-code, images, pipelines, identity federation, logging, and tenant baseline before rebuilding.</w:t>
      </w:r>
    </w:p>
    <w:p w14:paraId="217358D2" w14:textId="77777777" w:rsidR="00783BEB" w:rsidRDefault="00000000">
      <w:pPr>
        <w:pStyle w:val="Heading1"/>
        <w:pageBreakBefore/>
      </w:pPr>
      <w:bookmarkStart w:id="41" w:name="_Toc234935048"/>
      <w:r>
        <w:lastRenderedPageBreak/>
        <w:t>17. Identity and Privileged-Access Incidents</w:t>
      </w:r>
      <w:bookmarkEnd w:id="41"/>
    </w:p>
    <w:p w14:paraId="61232D81" w14:textId="77777777" w:rsidR="00783BEB" w:rsidRDefault="00000000">
      <w:pPr>
        <w:spacing w:after="200"/>
      </w:pPr>
      <w:r>
        <w:rPr>
          <w:i/>
          <w:color w:val="5B6570"/>
          <w:sz w:val="22"/>
        </w:rPr>
        <w:t>Identity compromise can cross endpoints, cloud services, suppliers, and recovery channels.</w:t>
      </w:r>
    </w:p>
    <w:p w14:paraId="1D959711" w14:textId="77777777" w:rsidR="00783BEB" w:rsidRDefault="00000000">
      <w:pPr>
        <w:pStyle w:val="Heading2"/>
      </w:pPr>
      <w:bookmarkStart w:id="42" w:name="_Toc234935049"/>
      <w:r>
        <w:t>17.1 Scope</w:t>
      </w:r>
      <w:bookmarkEnd w:id="42"/>
    </w:p>
    <w:p w14:paraId="0ED11B8E" w14:textId="77777777" w:rsidR="00783BEB" w:rsidRDefault="00000000" w:rsidP="00221A82">
      <w:pPr>
        <w:pStyle w:val="ListBullet"/>
        <w:numPr>
          <w:ilvl w:val="0"/>
          <w:numId w:val="12"/>
        </w:numPr>
      </w:pPr>
      <w:r>
        <w:t>Password, MFA method, sessions, refresh/access tokens, API keys, OAuth grants, service principals, certificates, recovery methods, delegated access, and privileged roles.</w:t>
      </w:r>
    </w:p>
    <w:p w14:paraId="071AC8CB" w14:textId="77777777" w:rsidR="00783BEB" w:rsidRDefault="00000000" w:rsidP="00221A82">
      <w:pPr>
        <w:pStyle w:val="ListBullet"/>
        <w:numPr>
          <w:ilvl w:val="0"/>
          <w:numId w:val="12"/>
        </w:numPr>
      </w:pPr>
      <w:r>
        <w:t>Authentication success/failure, device, IP, location, impossible travel, registration, consent, role change, mailbox rule, application access, support reset, and audit-log change.</w:t>
      </w:r>
    </w:p>
    <w:p w14:paraId="2995BBAF" w14:textId="77777777" w:rsidR="00783BEB" w:rsidRDefault="00000000" w:rsidP="00221A82">
      <w:pPr>
        <w:pStyle w:val="ListBullet"/>
        <w:numPr>
          <w:ilvl w:val="0"/>
          <w:numId w:val="12"/>
        </w:numPr>
      </w:pPr>
      <w:r>
        <w:t>Related identities, shared devices, admin tools, federated systems, help desk, suppliers, and break-glass accounts.</w:t>
      </w:r>
    </w:p>
    <w:p w14:paraId="704DFB4B" w14:textId="77777777" w:rsidR="00783BEB" w:rsidRDefault="00000000">
      <w:pPr>
        <w:pStyle w:val="Heading2"/>
      </w:pPr>
      <w:bookmarkStart w:id="43" w:name="_Toc234935050"/>
      <w:r>
        <w:t>17.2 Safe recovery order</w:t>
      </w:r>
      <w:bookmarkEnd w:id="43"/>
    </w:p>
    <w:p w14:paraId="7AAE5A76" w14:textId="77777777" w:rsidR="00783BEB" w:rsidRDefault="00000000" w:rsidP="00221A82">
      <w:pPr>
        <w:pStyle w:val="ListBullet"/>
        <w:numPr>
          <w:ilvl w:val="0"/>
          <w:numId w:val="13"/>
        </w:numPr>
      </w:pPr>
      <w:r>
        <w:t>Secure trusted administrative access and identity-provider control first.</w:t>
      </w:r>
    </w:p>
    <w:p w14:paraId="0DD16891" w14:textId="77777777" w:rsidR="00783BEB" w:rsidRDefault="00000000" w:rsidP="00221A82">
      <w:pPr>
        <w:pStyle w:val="ListBullet"/>
        <w:numPr>
          <w:ilvl w:val="0"/>
          <w:numId w:val="13"/>
        </w:numPr>
      </w:pPr>
      <w:r>
        <w:t>Disable or restrict compromised paths while preserving required evidence.</w:t>
      </w:r>
    </w:p>
    <w:p w14:paraId="35A5345B" w14:textId="77777777" w:rsidR="00783BEB" w:rsidRDefault="00000000" w:rsidP="00221A82">
      <w:pPr>
        <w:pStyle w:val="ListBullet"/>
        <w:numPr>
          <w:ilvl w:val="0"/>
          <w:numId w:val="13"/>
        </w:numPr>
      </w:pPr>
      <w:r>
        <w:t>Revoke sessions/tokens and remove unauthorized factors, roles, applications, rules, and recovery methods.</w:t>
      </w:r>
    </w:p>
    <w:p w14:paraId="1DD64AF2" w14:textId="77777777" w:rsidR="00783BEB" w:rsidRDefault="00000000" w:rsidP="00221A82">
      <w:pPr>
        <w:pStyle w:val="ListBullet"/>
        <w:numPr>
          <w:ilvl w:val="0"/>
          <w:numId w:val="13"/>
        </w:numPr>
      </w:pPr>
      <w:r>
        <w:t>Rotate secrets in dependency-aware order; verify service accounts and automation.</w:t>
      </w:r>
    </w:p>
    <w:p w14:paraId="4105EF1F" w14:textId="77777777" w:rsidR="00783BEB" w:rsidRDefault="00000000" w:rsidP="00221A82">
      <w:pPr>
        <w:pStyle w:val="ListBullet"/>
        <w:numPr>
          <w:ilvl w:val="0"/>
          <w:numId w:val="13"/>
        </w:numPr>
      </w:pPr>
      <w:r>
        <w:t>Restore user access through strong identity proofing; monitor for recurrence.</w:t>
      </w:r>
    </w:p>
    <w:p w14:paraId="1BB33D7F" w14:textId="77777777" w:rsidR="00783BEB" w:rsidRDefault="00000000" w:rsidP="00221A82">
      <w:pPr>
        <w:pStyle w:val="ListBullet"/>
        <w:numPr>
          <w:ilvl w:val="0"/>
          <w:numId w:val="13"/>
        </w:numPr>
      </w:pPr>
      <w:r>
        <w:t>Investigate how controls were bypassed and test the corrected process.</w:t>
      </w:r>
    </w:p>
    <w:p w14:paraId="464B04AF" w14:textId="77777777" w:rsidR="00783BEB" w:rsidRDefault="00000000">
      <w:pPr>
        <w:pStyle w:val="Heading1"/>
        <w:pageBreakBefore/>
      </w:pPr>
      <w:bookmarkStart w:id="44" w:name="_Toc234935051"/>
      <w:r>
        <w:lastRenderedPageBreak/>
        <w:t>18. Third-Party and Supply-Chain Incidents</w:t>
      </w:r>
      <w:bookmarkEnd w:id="44"/>
    </w:p>
    <w:p w14:paraId="46FF755B" w14:textId="77777777" w:rsidR="00783BEB" w:rsidRDefault="00000000">
      <w:pPr>
        <w:spacing w:after="200"/>
      </w:pPr>
      <w:r>
        <w:rPr>
          <w:i/>
          <w:color w:val="5B6570"/>
          <w:sz w:val="22"/>
        </w:rPr>
        <w:t>A supplier incident requires shared facts, responsibilities, notification clocks, and recovery decisions.</w:t>
      </w:r>
    </w:p>
    <w:p w14:paraId="5145FE59" w14:textId="77777777" w:rsidR="00783BEB" w:rsidRDefault="00000000">
      <w:pPr>
        <w:pStyle w:val="Heading2"/>
      </w:pPr>
      <w:bookmarkStart w:id="45" w:name="_Toc234935052"/>
      <w:r>
        <w:t>18.1 Prepare</w:t>
      </w:r>
      <w:bookmarkEnd w:id="45"/>
    </w:p>
    <w:p w14:paraId="053B7174" w14:textId="77777777" w:rsidR="00783BEB" w:rsidRDefault="00000000">
      <w:pPr>
        <w:pStyle w:val="ListBullet"/>
      </w:pPr>
      <w:r>
        <w:t>Keep current supplier services, owners, data, access, integrations, fourth parties, incident contacts, contract terms, and alternatives.</w:t>
      </w:r>
    </w:p>
    <w:p w14:paraId="547C2FCE" w14:textId="77777777" w:rsidR="00783BEB" w:rsidRDefault="00000000">
      <w:pPr>
        <w:pStyle w:val="ListBullet"/>
      </w:pPr>
      <w:r>
        <w:t>Define reportable events, notice time and channel, minimum facts, evidence/cooperation, updates, containment, recovery, public communication, and post-incident duties.</w:t>
      </w:r>
    </w:p>
    <w:p w14:paraId="3B42C24F" w14:textId="77777777" w:rsidR="00783BEB" w:rsidRDefault="00000000">
      <w:pPr>
        <w:pStyle w:val="ListBullet"/>
      </w:pPr>
      <w:r>
        <w:t>Include critical suppliers in exercises and continuity/exit tests.</w:t>
      </w:r>
    </w:p>
    <w:p w14:paraId="0B252DB0" w14:textId="77777777" w:rsidR="00783BEB" w:rsidRDefault="00000000">
      <w:pPr>
        <w:pStyle w:val="Heading2"/>
      </w:pPr>
      <w:bookmarkStart w:id="46" w:name="_Toc234935053"/>
      <w:r>
        <w:t>18.2 Respond</w:t>
      </w:r>
      <w:bookmarkEnd w:id="46"/>
    </w:p>
    <w:p w14:paraId="2C567C60" w14:textId="77777777" w:rsidR="00783BEB" w:rsidRDefault="00000000" w:rsidP="00221A82">
      <w:pPr>
        <w:pStyle w:val="ListBullet"/>
        <w:numPr>
          <w:ilvl w:val="0"/>
          <w:numId w:val="14"/>
        </w:numPr>
      </w:pPr>
      <w:r>
        <w:t>Confirm affected product, version, tenant, region, data, accounts, integrations, subprocessors, and time period.</w:t>
      </w:r>
    </w:p>
    <w:p w14:paraId="0CEE34A3" w14:textId="77777777" w:rsidR="00783BEB" w:rsidRDefault="00000000" w:rsidP="00221A82">
      <w:pPr>
        <w:pStyle w:val="ListBullet"/>
        <w:numPr>
          <w:ilvl w:val="0"/>
          <w:numId w:val="14"/>
        </w:numPr>
      </w:pPr>
      <w:r>
        <w:t>Separate supplier claims from independently supported facts and record uncertainty.</w:t>
      </w:r>
    </w:p>
    <w:p w14:paraId="296608D0" w14:textId="77777777" w:rsidR="00783BEB" w:rsidRDefault="00000000" w:rsidP="00221A82">
      <w:pPr>
        <w:pStyle w:val="ListBullet"/>
        <w:numPr>
          <w:ilvl w:val="0"/>
          <w:numId w:val="14"/>
        </w:numPr>
      </w:pPr>
      <w:r>
        <w:t>Protect the organization’s access, keys, sessions, integrations, data flows, and customers.</w:t>
      </w:r>
    </w:p>
    <w:p w14:paraId="4A6CE4DC" w14:textId="77777777" w:rsidR="00783BEB" w:rsidRDefault="00000000" w:rsidP="00221A82">
      <w:pPr>
        <w:pStyle w:val="ListBullet"/>
        <w:numPr>
          <w:ilvl w:val="0"/>
          <w:numId w:val="14"/>
        </w:numPr>
      </w:pPr>
      <w:r>
        <w:t>Coordinate supplier, internal teams, customers, authorities, insurer, and other affected providers.</w:t>
      </w:r>
    </w:p>
    <w:p w14:paraId="4E94A8D5" w14:textId="77777777" w:rsidR="00783BEB" w:rsidRDefault="00000000" w:rsidP="00221A82">
      <w:pPr>
        <w:pStyle w:val="ListBullet"/>
        <w:numPr>
          <w:ilvl w:val="0"/>
          <w:numId w:val="14"/>
        </w:numPr>
      </w:pPr>
      <w:r>
        <w:t>Reassess risk, findings, contract performance, concentration, and exit/continuity options after recovery.</w:t>
      </w:r>
    </w:p>
    <w:p w14:paraId="381DD636" w14:textId="77777777" w:rsidR="00783BEB" w:rsidRDefault="00000000">
      <w:pPr>
        <w:pStyle w:val="Heading1"/>
        <w:pageBreakBefore/>
      </w:pPr>
      <w:bookmarkStart w:id="47" w:name="_Toc234935054"/>
      <w:r>
        <w:lastRenderedPageBreak/>
        <w:t>19. Business Continuity Management System</w:t>
      </w:r>
      <w:bookmarkEnd w:id="47"/>
    </w:p>
    <w:p w14:paraId="6BAF9F7F" w14:textId="77777777" w:rsidR="00783BEB" w:rsidRDefault="00000000">
      <w:pPr>
        <w:spacing w:after="200"/>
      </w:pPr>
      <w:r>
        <w:rPr>
          <w:i/>
          <w:color w:val="5B6570"/>
          <w:sz w:val="22"/>
        </w:rPr>
        <w:t>A BCMS makes continuity a governed, measured, and improving management capability.</w:t>
      </w:r>
    </w:p>
    <w:p w14:paraId="4B86A8B9" w14:textId="77777777" w:rsidR="00783BEB" w:rsidRDefault="00000000">
      <w:pPr>
        <w:keepNext/>
        <w:jc w:val="center"/>
      </w:pPr>
      <w:r>
        <w:rPr>
          <w:noProof/>
        </w:rPr>
        <w:drawing>
          <wp:inline distT="0" distB="0" distL="0" distR="0" wp14:anchorId="102221E2" wp14:editId="087A90FB">
            <wp:extent cx="5623560" cy="3105345"/>
            <wp:effectExtent l="0" t="0" r="0" b="0"/>
            <wp:docPr id="7" name="Figure 7. Business continuity management system" descr="Context, leadership, planning, support, operation, evaluation, and improvement work as a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ms.png"/>
                    <pic:cNvPicPr/>
                  </pic:nvPicPr>
                  <pic:blipFill>
                    <a:blip r:embed="rId14"/>
                    <a:stretch>
                      <a:fillRect/>
                    </a:stretch>
                  </pic:blipFill>
                  <pic:spPr>
                    <a:xfrm>
                      <a:off x="0" y="0"/>
                      <a:ext cx="5623560" cy="3105345"/>
                    </a:xfrm>
                    <a:prstGeom prst="rect">
                      <a:avLst/>
                    </a:prstGeom>
                  </pic:spPr>
                </pic:pic>
              </a:graphicData>
            </a:graphic>
          </wp:inline>
        </w:drawing>
      </w:r>
    </w:p>
    <w:p w14:paraId="0803961B" w14:textId="77777777" w:rsidR="00783BEB" w:rsidRDefault="00000000">
      <w:pPr>
        <w:pStyle w:val="Caption"/>
        <w:spacing w:after="180"/>
        <w:jc w:val="center"/>
      </w:pPr>
      <w:r>
        <w:t>Figure 7. Business continuity management system</w:t>
      </w:r>
    </w:p>
    <w:tbl>
      <w:tblPr>
        <w:tblStyle w:val="TableGrid"/>
        <w:tblW w:w="9360" w:type="dxa"/>
        <w:tblInd w:w="120" w:type="dxa"/>
        <w:tblLayout w:type="fixed"/>
        <w:tblLook w:val="04A0" w:firstRow="1" w:lastRow="0" w:firstColumn="1" w:lastColumn="0" w:noHBand="0" w:noVBand="1"/>
      </w:tblPr>
      <w:tblGrid>
        <w:gridCol w:w="2600"/>
        <w:gridCol w:w="6760"/>
      </w:tblGrid>
      <w:tr w:rsidR="00783BEB" w14:paraId="5097F574" w14:textId="77777777">
        <w:trPr>
          <w:cantSplit/>
          <w:tblHeader/>
        </w:trPr>
        <w:tc>
          <w:tcPr>
            <w:tcW w:w="2600" w:type="dxa"/>
            <w:shd w:val="clear" w:color="auto" w:fill="18324A"/>
            <w:tcMar>
              <w:top w:w="90" w:type="dxa"/>
              <w:left w:w="120" w:type="dxa"/>
              <w:bottom w:w="90" w:type="dxa"/>
              <w:right w:w="120" w:type="dxa"/>
            </w:tcMar>
            <w:vAlign w:val="center"/>
          </w:tcPr>
          <w:p w14:paraId="0CA23592" w14:textId="77777777" w:rsidR="00783BEB" w:rsidRDefault="00000000">
            <w:pPr>
              <w:spacing w:after="0"/>
            </w:pPr>
            <w:r>
              <w:rPr>
                <w:b/>
                <w:color w:val="FFFFFF"/>
                <w:sz w:val="15"/>
              </w:rPr>
              <w:t>ISO 22301 area</w:t>
            </w:r>
          </w:p>
        </w:tc>
        <w:tc>
          <w:tcPr>
            <w:tcW w:w="6760" w:type="dxa"/>
            <w:shd w:val="clear" w:color="auto" w:fill="18324A"/>
            <w:tcMar>
              <w:top w:w="90" w:type="dxa"/>
              <w:left w:w="120" w:type="dxa"/>
              <w:bottom w:w="90" w:type="dxa"/>
              <w:right w:w="120" w:type="dxa"/>
            </w:tcMar>
            <w:vAlign w:val="center"/>
          </w:tcPr>
          <w:p w14:paraId="45EDD883" w14:textId="77777777" w:rsidR="00783BEB" w:rsidRDefault="00000000">
            <w:pPr>
              <w:spacing w:after="0"/>
            </w:pPr>
            <w:r>
              <w:rPr>
                <w:b/>
                <w:color w:val="FFFFFF"/>
                <w:sz w:val="15"/>
              </w:rPr>
              <w:t>Practical activity</w:t>
            </w:r>
          </w:p>
        </w:tc>
      </w:tr>
      <w:tr w:rsidR="00783BEB" w14:paraId="44096239" w14:textId="77777777">
        <w:trPr>
          <w:cantSplit/>
        </w:trPr>
        <w:tc>
          <w:tcPr>
            <w:tcW w:w="2600" w:type="dxa"/>
          </w:tcPr>
          <w:p w14:paraId="70B03123" w14:textId="77777777" w:rsidR="00783BEB" w:rsidRDefault="00000000">
            <w:pPr>
              <w:spacing w:after="0" w:line="252" w:lineRule="auto"/>
            </w:pPr>
            <w:r>
              <w:rPr>
                <w:sz w:val="15"/>
              </w:rPr>
              <w:t>Context</w:t>
            </w:r>
          </w:p>
        </w:tc>
        <w:tc>
          <w:tcPr>
            <w:tcW w:w="6760" w:type="dxa"/>
          </w:tcPr>
          <w:p w14:paraId="325A0F4A" w14:textId="77777777" w:rsidR="00783BEB" w:rsidRDefault="00000000">
            <w:pPr>
              <w:spacing w:after="0" w:line="252" w:lineRule="auto"/>
            </w:pPr>
            <w:r>
              <w:rPr>
                <w:sz w:val="15"/>
              </w:rPr>
              <w:t>Understand internal/external issues, interested parties, scope, and continuity needs</w:t>
            </w:r>
          </w:p>
        </w:tc>
      </w:tr>
      <w:tr w:rsidR="00783BEB" w14:paraId="1BC97229" w14:textId="77777777">
        <w:trPr>
          <w:cantSplit/>
        </w:trPr>
        <w:tc>
          <w:tcPr>
            <w:tcW w:w="2600" w:type="dxa"/>
            <w:shd w:val="clear" w:color="auto" w:fill="F7F9FB"/>
          </w:tcPr>
          <w:p w14:paraId="370A0477" w14:textId="77777777" w:rsidR="00783BEB" w:rsidRDefault="00000000">
            <w:pPr>
              <w:spacing w:after="0" w:line="252" w:lineRule="auto"/>
            </w:pPr>
            <w:r>
              <w:rPr>
                <w:sz w:val="15"/>
              </w:rPr>
              <w:t>Leadership</w:t>
            </w:r>
          </w:p>
        </w:tc>
        <w:tc>
          <w:tcPr>
            <w:tcW w:w="6760" w:type="dxa"/>
            <w:shd w:val="clear" w:color="auto" w:fill="F7F9FB"/>
          </w:tcPr>
          <w:p w14:paraId="165A2851" w14:textId="77777777" w:rsidR="00783BEB" w:rsidRDefault="00000000">
            <w:pPr>
              <w:spacing w:after="0" w:line="252" w:lineRule="auto"/>
            </w:pPr>
            <w:r>
              <w:rPr>
                <w:sz w:val="15"/>
              </w:rPr>
              <w:t>Policy, roles, accountability, integration, and resources</w:t>
            </w:r>
          </w:p>
        </w:tc>
      </w:tr>
      <w:tr w:rsidR="00783BEB" w14:paraId="0F42123A" w14:textId="77777777">
        <w:trPr>
          <w:cantSplit/>
        </w:trPr>
        <w:tc>
          <w:tcPr>
            <w:tcW w:w="2600" w:type="dxa"/>
          </w:tcPr>
          <w:p w14:paraId="1A2D545B" w14:textId="77777777" w:rsidR="00783BEB" w:rsidRDefault="00000000">
            <w:pPr>
              <w:spacing w:after="0" w:line="252" w:lineRule="auto"/>
            </w:pPr>
            <w:r>
              <w:rPr>
                <w:sz w:val="15"/>
              </w:rPr>
              <w:t>Planning</w:t>
            </w:r>
          </w:p>
        </w:tc>
        <w:tc>
          <w:tcPr>
            <w:tcW w:w="6760" w:type="dxa"/>
          </w:tcPr>
          <w:p w14:paraId="5809E925" w14:textId="77777777" w:rsidR="00783BEB" w:rsidRDefault="00000000">
            <w:pPr>
              <w:spacing w:after="0" w:line="252" w:lineRule="auto"/>
            </w:pPr>
            <w:r>
              <w:rPr>
                <w:sz w:val="15"/>
              </w:rPr>
              <w:t>Risks/opportunities, objectives, planned changes</w:t>
            </w:r>
          </w:p>
        </w:tc>
      </w:tr>
      <w:tr w:rsidR="00783BEB" w14:paraId="7170E492" w14:textId="77777777">
        <w:trPr>
          <w:cantSplit/>
        </w:trPr>
        <w:tc>
          <w:tcPr>
            <w:tcW w:w="2600" w:type="dxa"/>
            <w:shd w:val="clear" w:color="auto" w:fill="F7F9FB"/>
          </w:tcPr>
          <w:p w14:paraId="74C1F01E" w14:textId="77777777" w:rsidR="00783BEB" w:rsidRDefault="00000000">
            <w:pPr>
              <w:spacing w:after="0" w:line="252" w:lineRule="auto"/>
            </w:pPr>
            <w:r>
              <w:rPr>
                <w:sz w:val="15"/>
              </w:rPr>
              <w:t>Support</w:t>
            </w:r>
          </w:p>
        </w:tc>
        <w:tc>
          <w:tcPr>
            <w:tcW w:w="6760" w:type="dxa"/>
            <w:shd w:val="clear" w:color="auto" w:fill="F7F9FB"/>
          </w:tcPr>
          <w:p w14:paraId="4F259FD1" w14:textId="77777777" w:rsidR="00783BEB" w:rsidRDefault="00000000">
            <w:pPr>
              <w:spacing w:after="0" w:line="252" w:lineRule="auto"/>
            </w:pPr>
            <w:r>
              <w:rPr>
                <w:sz w:val="15"/>
              </w:rPr>
              <w:t>People, competence, awareness, communication, documented information</w:t>
            </w:r>
          </w:p>
        </w:tc>
      </w:tr>
      <w:tr w:rsidR="00783BEB" w14:paraId="02F22999" w14:textId="77777777">
        <w:trPr>
          <w:cantSplit/>
        </w:trPr>
        <w:tc>
          <w:tcPr>
            <w:tcW w:w="2600" w:type="dxa"/>
          </w:tcPr>
          <w:p w14:paraId="12FDB877" w14:textId="77777777" w:rsidR="00783BEB" w:rsidRDefault="00000000">
            <w:pPr>
              <w:spacing w:after="0" w:line="252" w:lineRule="auto"/>
            </w:pPr>
            <w:r>
              <w:rPr>
                <w:sz w:val="15"/>
              </w:rPr>
              <w:t>Operation</w:t>
            </w:r>
          </w:p>
        </w:tc>
        <w:tc>
          <w:tcPr>
            <w:tcW w:w="6760" w:type="dxa"/>
          </w:tcPr>
          <w:p w14:paraId="2A9A77C9" w14:textId="77777777" w:rsidR="00783BEB" w:rsidRDefault="00000000">
            <w:pPr>
              <w:spacing w:after="0" w:line="252" w:lineRule="auto"/>
            </w:pPr>
            <w:r>
              <w:rPr>
                <w:sz w:val="15"/>
              </w:rPr>
              <w:t>BIA, risk assessment, strategy, procedures, exercises, evaluation</w:t>
            </w:r>
          </w:p>
        </w:tc>
      </w:tr>
      <w:tr w:rsidR="00783BEB" w14:paraId="67E94A1E" w14:textId="77777777">
        <w:trPr>
          <w:cantSplit/>
        </w:trPr>
        <w:tc>
          <w:tcPr>
            <w:tcW w:w="2600" w:type="dxa"/>
            <w:shd w:val="clear" w:color="auto" w:fill="F7F9FB"/>
          </w:tcPr>
          <w:p w14:paraId="1F328250" w14:textId="77777777" w:rsidR="00783BEB" w:rsidRDefault="00000000">
            <w:pPr>
              <w:spacing w:after="0" w:line="252" w:lineRule="auto"/>
            </w:pPr>
            <w:r>
              <w:rPr>
                <w:sz w:val="15"/>
              </w:rPr>
              <w:t>Performance evaluation</w:t>
            </w:r>
          </w:p>
        </w:tc>
        <w:tc>
          <w:tcPr>
            <w:tcW w:w="6760" w:type="dxa"/>
            <w:shd w:val="clear" w:color="auto" w:fill="F7F9FB"/>
          </w:tcPr>
          <w:p w14:paraId="6FBE0596" w14:textId="77777777" w:rsidR="00783BEB" w:rsidRDefault="00000000">
            <w:pPr>
              <w:spacing w:after="0" w:line="252" w:lineRule="auto"/>
            </w:pPr>
            <w:r>
              <w:rPr>
                <w:sz w:val="15"/>
              </w:rPr>
              <w:t>Monitoring, measurement, analysis, internal audit, management review</w:t>
            </w:r>
          </w:p>
        </w:tc>
      </w:tr>
      <w:tr w:rsidR="00783BEB" w14:paraId="73DF05BF" w14:textId="77777777">
        <w:trPr>
          <w:cantSplit/>
        </w:trPr>
        <w:tc>
          <w:tcPr>
            <w:tcW w:w="2600" w:type="dxa"/>
          </w:tcPr>
          <w:p w14:paraId="7BCD6033" w14:textId="77777777" w:rsidR="00783BEB" w:rsidRDefault="00000000">
            <w:pPr>
              <w:spacing w:after="0" w:line="252" w:lineRule="auto"/>
            </w:pPr>
            <w:r>
              <w:rPr>
                <w:sz w:val="15"/>
              </w:rPr>
              <w:t>Improvement</w:t>
            </w:r>
          </w:p>
        </w:tc>
        <w:tc>
          <w:tcPr>
            <w:tcW w:w="6760" w:type="dxa"/>
          </w:tcPr>
          <w:p w14:paraId="10F075AC" w14:textId="77777777" w:rsidR="00783BEB" w:rsidRDefault="00000000">
            <w:pPr>
              <w:spacing w:after="0" w:line="252" w:lineRule="auto"/>
            </w:pPr>
            <w:r>
              <w:rPr>
                <w:sz w:val="15"/>
              </w:rPr>
              <w:t>Nonconformity, corrective action, and continual improvement</w:t>
            </w:r>
          </w:p>
        </w:tc>
      </w:tr>
    </w:tbl>
    <w:p w14:paraId="4DEC6E6A" w14:textId="77777777" w:rsidR="00783BEB" w:rsidRDefault="00783BEB">
      <w:pPr>
        <w:spacing w:after="0"/>
      </w:pPr>
    </w:p>
    <w:tbl>
      <w:tblPr>
        <w:tblStyle w:val="TableGrid"/>
        <w:tblW w:w="9360" w:type="dxa"/>
        <w:tblInd w:w="120" w:type="dxa"/>
        <w:tblLayout w:type="fixed"/>
        <w:tblLook w:val="04A0" w:firstRow="1" w:lastRow="0" w:firstColumn="1" w:lastColumn="0" w:noHBand="0" w:noVBand="1"/>
      </w:tblPr>
      <w:tblGrid>
        <w:gridCol w:w="9360"/>
      </w:tblGrid>
      <w:tr w:rsidR="00783BEB" w14:paraId="094D2F59" w14:textId="77777777">
        <w:trPr>
          <w:cantSplit/>
        </w:trPr>
        <w:tc>
          <w:tcPr>
            <w:tcW w:w="9360" w:type="dxa"/>
            <w:shd w:val="clear" w:color="auto" w:fill="FFF7E6"/>
            <w:tcMar>
              <w:top w:w="90" w:type="dxa"/>
              <w:left w:w="120" w:type="dxa"/>
              <w:bottom w:w="90" w:type="dxa"/>
              <w:right w:w="120" w:type="dxa"/>
            </w:tcMar>
            <w:vAlign w:val="center"/>
          </w:tcPr>
          <w:p w14:paraId="0254C66F" w14:textId="77777777" w:rsidR="00783BEB" w:rsidRDefault="00000000">
            <w:pPr>
              <w:spacing w:after="0"/>
            </w:pPr>
            <w:r>
              <w:rPr>
                <w:b/>
                <w:color w:val="D69E2E"/>
              </w:rPr>
              <w:t xml:space="preserve">2024 climate amendment: </w:t>
            </w:r>
            <w:r>
              <w:t>ISO 22301:2019/Amd 1:2024 adds climate-action text to the management-system context requirements. Organizations must consider whether climate change is relevant and recognize that interested parties can have climate-related requirements.</w:t>
            </w:r>
          </w:p>
        </w:tc>
      </w:tr>
    </w:tbl>
    <w:p w14:paraId="711E2473" w14:textId="77777777" w:rsidR="00783BEB" w:rsidRDefault="00783BEB">
      <w:pPr>
        <w:spacing w:after="0"/>
      </w:pPr>
    </w:p>
    <w:p w14:paraId="2C694CAD" w14:textId="77777777" w:rsidR="00783BEB" w:rsidRDefault="00000000">
      <w:pPr>
        <w:pStyle w:val="Heading1"/>
        <w:pageBreakBefore/>
      </w:pPr>
      <w:bookmarkStart w:id="48" w:name="_Toc234935055"/>
      <w:r>
        <w:lastRenderedPageBreak/>
        <w:t>20. Continuity Strategies and Procedures</w:t>
      </w:r>
      <w:bookmarkEnd w:id="48"/>
    </w:p>
    <w:p w14:paraId="5EAF4B9B" w14:textId="77777777" w:rsidR="00783BEB" w:rsidRDefault="00000000">
      <w:pPr>
        <w:spacing w:after="200"/>
      </w:pPr>
      <w:r>
        <w:rPr>
          <w:i/>
          <w:color w:val="5B6570"/>
          <w:sz w:val="22"/>
        </w:rPr>
        <w:t>Continuity strategies keep priority activities within tolerable impact and minimum service levels.</w:t>
      </w:r>
    </w:p>
    <w:tbl>
      <w:tblPr>
        <w:tblStyle w:val="TableGrid"/>
        <w:tblW w:w="9360" w:type="dxa"/>
        <w:tblInd w:w="120" w:type="dxa"/>
        <w:tblLayout w:type="fixed"/>
        <w:tblLook w:val="04A0" w:firstRow="1" w:lastRow="0" w:firstColumn="1" w:lastColumn="0" w:noHBand="0" w:noVBand="1"/>
      </w:tblPr>
      <w:tblGrid>
        <w:gridCol w:w="1600"/>
        <w:gridCol w:w="4200"/>
        <w:gridCol w:w="3560"/>
      </w:tblGrid>
      <w:tr w:rsidR="00783BEB" w14:paraId="32B592BC" w14:textId="77777777">
        <w:trPr>
          <w:cantSplit/>
          <w:tblHeader/>
        </w:trPr>
        <w:tc>
          <w:tcPr>
            <w:tcW w:w="1600" w:type="dxa"/>
            <w:shd w:val="clear" w:color="auto" w:fill="18324A"/>
            <w:tcMar>
              <w:top w:w="90" w:type="dxa"/>
              <w:left w:w="120" w:type="dxa"/>
              <w:bottom w:w="90" w:type="dxa"/>
              <w:right w:w="120" w:type="dxa"/>
            </w:tcMar>
            <w:vAlign w:val="center"/>
          </w:tcPr>
          <w:p w14:paraId="05F47372" w14:textId="77777777" w:rsidR="00783BEB" w:rsidRDefault="00000000">
            <w:pPr>
              <w:spacing w:after="0"/>
            </w:pPr>
            <w:r>
              <w:rPr>
                <w:b/>
                <w:color w:val="FFFFFF"/>
                <w:sz w:val="14"/>
              </w:rPr>
              <w:t>Resource</w:t>
            </w:r>
          </w:p>
        </w:tc>
        <w:tc>
          <w:tcPr>
            <w:tcW w:w="4200" w:type="dxa"/>
            <w:shd w:val="clear" w:color="auto" w:fill="18324A"/>
            <w:tcMar>
              <w:top w:w="90" w:type="dxa"/>
              <w:left w:w="120" w:type="dxa"/>
              <w:bottom w:w="90" w:type="dxa"/>
              <w:right w:w="120" w:type="dxa"/>
            </w:tcMar>
            <w:vAlign w:val="center"/>
          </w:tcPr>
          <w:p w14:paraId="0DFD92BE" w14:textId="77777777" w:rsidR="00783BEB" w:rsidRDefault="00000000">
            <w:pPr>
              <w:spacing w:after="0"/>
            </w:pPr>
            <w:r>
              <w:rPr>
                <w:b/>
                <w:color w:val="FFFFFF"/>
                <w:sz w:val="14"/>
              </w:rPr>
              <w:t>Strategy examples</w:t>
            </w:r>
          </w:p>
        </w:tc>
        <w:tc>
          <w:tcPr>
            <w:tcW w:w="3560" w:type="dxa"/>
            <w:shd w:val="clear" w:color="auto" w:fill="18324A"/>
            <w:tcMar>
              <w:top w:w="90" w:type="dxa"/>
              <w:left w:w="120" w:type="dxa"/>
              <w:bottom w:w="90" w:type="dxa"/>
              <w:right w:w="120" w:type="dxa"/>
            </w:tcMar>
            <w:vAlign w:val="center"/>
          </w:tcPr>
          <w:p w14:paraId="53F32A96" w14:textId="77777777" w:rsidR="00783BEB" w:rsidRDefault="00000000">
            <w:pPr>
              <w:spacing w:after="0"/>
            </w:pPr>
            <w:r>
              <w:rPr>
                <w:b/>
                <w:color w:val="FFFFFF"/>
                <w:sz w:val="14"/>
              </w:rPr>
              <w:t>Test question</w:t>
            </w:r>
          </w:p>
        </w:tc>
      </w:tr>
      <w:tr w:rsidR="00783BEB" w14:paraId="450ABB40" w14:textId="77777777">
        <w:trPr>
          <w:cantSplit/>
        </w:trPr>
        <w:tc>
          <w:tcPr>
            <w:tcW w:w="1600" w:type="dxa"/>
          </w:tcPr>
          <w:p w14:paraId="7ACB12C1" w14:textId="77777777" w:rsidR="00783BEB" w:rsidRDefault="00000000">
            <w:pPr>
              <w:spacing w:after="0" w:line="252" w:lineRule="auto"/>
            </w:pPr>
            <w:r>
              <w:rPr>
                <w:sz w:val="14"/>
              </w:rPr>
              <w:t>People</w:t>
            </w:r>
          </w:p>
        </w:tc>
        <w:tc>
          <w:tcPr>
            <w:tcW w:w="4200" w:type="dxa"/>
          </w:tcPr>
          <w:p w14:paraId="5B9B7BDC" w14:textId="77777777" w:rsidR="00783BEB" w:rsidRDefault="00000000">
            <w:pPr>
              <w:spacing w:after="0" w:line="252" w:lineRule="auto"/>
            </w:pPr>
            <w:r>
              <w:rPr>
                <w:sz w:val="14"/>
              </w:rPr>
              <w:t>Cross-training, alternates, remote work, split teams, contracted support</w:t>
            </w:r>
          </w:p>
        </w:tc>
        <w:tc>
          <w:tcPr>
            <w:tcW w:w="3560" w:type="dxa"/>
          </w:tcPr>
          <w:p w14:paraId="76EB8999" w14:textId="77777777" w:rsidR="00783BEB" w:rsidRDefault="00000000">
            <w:pPr>
              <w:spacing w:after="0" w:line="252" w:lineRule="auto"/>
            </w:pPr>
            <w:r>
              <w:rPr>
                <w:sz w:val="14"/>
              </w:rPr>
              <w:t>Can trained alternates perform the process?</w:t>
            </w:r>
          </w:p>
        </w:tc>
      </w:tr>
      <w:tr w:rsidR="00783BEB" w14:paraId="4E9E3491" w14:textId="77777777">
        <w:trPr>
          <w:cantSplit/>
        </w:trPr>
        <w:tc>
          <w:tcPr>
            <w:tcW w:w="1600" w:type="dxa"/>
            <w:shd w:val="clear" w:color="auto" w:fill="F7F9FB"/>
          </w:tcPr>
          <w:p w14:paraId="47BE6C14" w14:textId="77777777" w:rsidR="00783BEB" w:rsidRDefault="00000000">
            <w:pPr>
              <w:spacing w:after="0" w:line="252" w:lineRule="auto"/>
            </w:pPr>
            <w:r>
              <w:rPr>
                <w:sz w:val="14"/>
              </w:rPr>
              <w:t>Facilities</w:t>
            </w:r>
          </w:p>
        </w:tc>
        <w:tc>
          <w:tcPr>
            <w:tcW w:w="4200" w:type="dxa"/>
            <w:shd w:val="clear" w:color="auto" w:fill="F7F9FB"/>
          </w:tcPr>
          <w:p w14:paraId="6F450F55" w14:textId="77777777" w:rsidR="00783BEB" w:rsidRDefault="00000000">
            <w:pPr>
              <w:spacing w:after="0" w:line="252" w:lineRule="auto"/>
            </w:pPr>
            <w:r>
              <w:rPr>
                <w:sz w:val="14"/>
              </w:rPr>
              <w:t>Alternate site, reciprocal space, remote operation, mobile capability</w:t>
            </w:r>
          </w:p>
        </w:tc>
        <w:tc>
          <w:tcPr>
            <w:tcW w:w="3560" w:type="dxa"/>
            <w:shd w:val="clear" w:color="auto" w:fill="F7F9FB"/>
          </w:tcPr>
          <w:p w14:paraId="476A2870" w14:textId="77777777" w:rsidR="00783BEB" w:rsidRDefault="00000000">
            <w:pPr>
              <w:spacing w:after="0" w:line="252" w:lineRule="auto"/>
            </w:pPr>
            <w:r>
              <w:rPr>
                <w:sz w:val="14"/>
              </w:rPr>
              <w:t>Can people access a safe usable location?</w:t>
            </w:r>
          </w:p>
        </w:tc>
      </w:tr>
      <w:tr w:rsidR="00783BEB" w14:paraId="27221383" w14:textId="77777777">
        <w:trPr>
          <w:cantSplit/>
        </w:trPr>
        <w:tc>
          <w:tcPr>
            <w:tcW w:w="1600" w:type="dxa"/>
          </w:tcPr>
          <w:p w14:paraId="26537D63" w14:textId="77777777" w:rsidR="00783BEB" w:rsidRDefault="00000000">
            <w:pPr>
              <w:spacing w:after="0" w:line="252" w:lineRule="auto"/>
            </w:pPr>
            <w:r>
              <w:rPr>
                <w:sz w:val="14"/>
              </w:rPr>
              <w:t>Technology</w:t>
            </w:r>
          </w:p>
        </w:tc>
        <w:tc>
          <w:tcPr>
            <w:tcW w:w="4200" w:type="dxa"/>
          </w:tcPr>
          <w:p w14:paraId="6BFE0937" w14:textId="77777777" w:rsidR="00783BEB" w:rsidRDefault="00000000">
            <w:pPr>
              <w:spacing w:after="0" w:line="252" w:lineRule="auto"/>
            </w:pPr>
            <w:r>
              <w:rPr>
                <w:sz w:val="14"/>
              </w:rPr>
              <w:t>High availability, failover, alternate platform, manual mode</w:t>
            </w:r>
          </w:p>
        </w:tc>
        <w:tc>
          <w:tcPr>
            <w:tcW w:w="3560" w:type="dxa"/>
          </w:tcPr>
          <w:p w14:paraId="0BB48369" w14:textId="77777777" w:rsidR="00783BEB" w:rsidRDefault="00000000">
            <w:pPr>
              <w:spacing w:after="0" w:line="252" w:lineRule="auto"/>
            </w:pPr>
            <w:r>
              <w:rPr>
                <w:sz w:val="14"/>
              </w:rPr>
              <w:t>Does the end-to-end service meet RTO/RPO?</w:t>
            </w:r>
          </w:p>
        </w:tc>
      </w:tr>
      <w:tr w:rsidR="00783BEB" w14:paraId="433662F9" w14:textId="77777777">
        <w:trPr>
          <w:cantSplit/>
        </w:trPr>
        <w:tc>
          <w:tcPr>
            <w:tcW w:w="1600" w:type="dxa"/>
            <w:shd w:val="clear" w:color="auto" w:fill="F7F9FB"/>
          </w:tcPr>
          <w:p w14:paraId="61533D30" w14:textId="77777777" w:rsidR="00783BEB" w:rsidRDefault="00000000">
            <w:pPr>
              <w:spacing w:after="0" w:line="252" w:lineRule="auto"/>
            </w:pPr>
            <w:r>
              <w:rPr>
                <w:sz w:val="14"/>
              </w:rPr>
              <w:t>Data / records</w:t>
            </w:r>
          </w:p>
        </w:tc>
        <w:tc>
          <w:tcPr>
            <w:tcW w:w="4200" w:type="dxa"/>
            <w:shd w:val="clear" w:color="auto" w:fill="F7F9FB"/>
          </w:tcPr>
          <w:p w14:paraId="515F47E8" w14:textId="77777777" w:rsidR="00783BEB" w:rsidRDefault="00000000">
            <w:pPr>
              <w:spacing w:after="0" w:line="252" w:lineRule="auto"/>
            </w:pPr>
            <w:r>
              <w:rPr>
                <w:sz w:val="14"/>
              </w:rPr>
              <w:t>Protected copies, offline records, export, alternate access</w:t>
            </w:r>
          </w:p>
        </w:tc>
        <w:tc>
          <w:tcPr>
            <w:tcW w:w="3560" w:type="dxa"/>
            <w:shd w:val="clear" w:color="auto" w:fill="F7F9FB"/>
          </w:tcPr>
          <w:p w14:paraId="4F567795" w14:textId="77777777" w:rsidR="00783BEB" w:rsidRDefault="00000000">
            <w:pPr>
              <w:spacing w:after="0" w:line="252" w:lineRule="auto"/>
            </w:pPr>
            <w:r>
              <w:rPr>
                <w:sz w:val="14"/>
              </w:rPr>
              <w:t>Is information complete, current, secure, and usable?</w:t>
            </w:r>
          </w:p>
        </w:tc>
      </w:tr>
      <w:tr w:rsidR="00783BEB" w14:paraId="2CB87BA6" w14:textId="77777777">
        <w:trPr>
          <w:cantSplit/>
        </w:trPr>
        <w:tc>
          <w:tcPr>
            <w:tcW w:w="1600" w:type="dxa"/>
          </w:tcPr>
          <w:p w14:paraId="187FCE1D" w14:textId="77777777" w:rsidR="00783BEB" w:rsidRDefault="00000000">
            <w:pPr>
              <w:spacing w:after="0" w:line="252" w:lineRule="auto"/>
            </w:pPr>
            <w:r>
              <w:rPr>
                <w:sz w:val="14"/>
              </w:rPr>
              <w:t>Suppliers</w:t>
            </w:r>
          </w:p>
        </w:tc>
        <w:tc>
          <w:tcPr>
            <w:tcW w:w="4200" w:type="dxa"/>
          </w:tcPr>
          <w:p w14:paraId="7A12F856" w14:textId="77777777" w:rsidR="00783BEB" w:rsidRDefault="00000000">
            <w:pPr>
              <w:spacing w:after="0" w:line="252" w:lineRule="auto"/>
            </w:pPr>
            <w:r>
              <w:rPr>
                <w:sz w:val="14"/>
              </w:rPr>
              <w:t>Alternate supplier, reserved capacity, inventory, substitution</w:t>
            </w:r>
          </w:p>
        </w:tc>
        <w:tc>
          <w:tcPr>
            <w:tcW w:w="3560" w:type="dxa"/>
          </w:tcPr>
          <w:p w14:paraId="44CDF839" w14:textId="77777777" w:rsidR="00783BEB" w:rsidRDefault="00000000">
            <w:pPr>
              <w:spacing w:after="0" w:line="252" w:lineRule="auto"/>
            </w:pPr>
            <w:r>
              <w:rPr>
                <w:sz w:val="14"/>
              </w:rPr>
              <w:t>Can the alternative deliver within tolerance?</w:t>
            </w:r>
          </w:p>
        </w:tc>
      </w:tr>
      <w:tr w:rsidR="00783BEB" w14:paraId="05043892" w14:textId="77777777">
        <w:trPr>
          <w:cantSplit/>
        </w:trPr>
        <w:tc>
          <w:tcPr>
            <w:tcW w:w="1600" w:type="dxa"/>
            <w:shd w:val="clear" w:color="auto" w:fill="F7F9FB"/>
          </w:tcPr>
          <w:p w14:paraId="3C6C5A15" w14:textId="77777777" w:rsidR="00783BEB" w:rsidRDefault="00000000">
            <w:pPr>
              <w:spacing w:after="0" w:line="252" w:lineRule="auto"/>
            </w:pPr>
            <w:r>
              <w:rPr>
                <w:sz w:val="14"/>
              </w:rPr>
              <w:t>Utilities / communications</w:t>
            </w:r>
          </w:p>
        </w:tc>
        <w:tc>
          <w:tcPr>
            <w:tcW w:w="4200" w:type="dxa"/>
            <w:shd w:val="clear" w:color="auto" w:fill="F7F9FB"/>
          </w:tcPr>
          <w:p w14:paraId="23C8BC1C" w14:textId="77777777" w:rsidR="00783BEB" w:rsidRDefault="00000000">
            <w:pPr>
              <w:spacing w:after="0" w:line="252" w:lineRule="auto"/>
            </w:pPr>
            <w:r>
              <w:rPr>
                <w:sz w:val="14"/>
              </w:rPr>
              <w:t>Diverse power, network, voice, out-of-band channel</w:t>
            </w:r>
          </w:p>
        </w:tc>
        <w:tc>
          <w:tcPr>
            <w:tcW w:w="3560" w:type="dxa"/>
            <w:shd w:val="clear" w:color="auto" w:fill="F7F9FB"/>
          </w:tcPr>
          <w:p w14:paraId="66E547E6" w14:textId="77777777" w:rsidR="00783BEB" w:rsidRDefault="00000000">
            <w:pPr>
              <w:spacing w:after="0" w:line="252" w:lineRule="auto"/>
            </w:pPr>
            <w:r>
              <w:rPr>
                <w:sz w:val="14"/>
              </w:rPr>
              <w:t>Does common infrastructure create one failure?</w:t>
            </w:r>
          </w:p>
        </w:tc>
      </w:tr>
      <w:tr w:rsidR="00783BEB" w14:paraId="537872E5" w14:textId="77777777">
        <w:trPr>
          <w:cantSplit/>
        </w:trPr>
        <w:tc>
          <w:tcPr>
            <w:tcW w:w="1600" w:type="dxa"/>
          </w:tcPr>
          <w:p w14:paraId="0DFAEFBD" w14:textId="77777777" w:rsidR="00783BEB" w:rsidRDefault="00000000">
            <w:pPr>
              <w:spacing w:after="0" w:line="252" w:lineRule="auto"/>
            </w:pPr>
            <w:r>
              <w:rPr>
                <w:sz w:val="14"/>
              </w:rPr>
              <w:t>Process</w:t>
            </w:r>
          </w:p>
        </w:tc>
        <w:tc>
          <w:tcPr>
            <w:tcW w:w="4200" w:type="dxa"/>
          </w:tcPr>
          <w:p w14:paraId="6ECBF010" w14:textId="77777777" w:rsidR="00783BEB" w:rsidRDefault="00000000">
            <w:pPr>
              <w:spacing w:after="0" w:line="252" w:lineRule="auto"/>
            </w:pPr>
            <w:r>
              <w:rPr>
                <w:sz w:val="14"/>
              </w:rPr>
              <w:t>Prioritization, reduced service, backlog plan, manual workaround</w:t>
            </w:r>
          </w:p>
        </w:tc>
        <w:tc>
          <w:tcPr>
            <w:tcW w:w="3560" w:type="dxa"/>
          </w:tcPr>
          <w:p w14:paraId="20C57DD1" w14:textId="77777777" w:rsidR="00783BEB" w:rsidRDefault="00000000">
            <w:pPr>
              <w:spacing w:after="0" w:line="252" w:lineRule="auto"/>
            </w:pPr>
            <w:r>
              <w:rPr>
                <w:sz w:val="14"/>
              </w:rPr>
              <w:t>Can minimum output be sustained safely?</w:t>
            </w:r>
          </w:p>
        </w:tc>
      </w:tr>
    </w:tbl>
    <w:p w14:paraId="4EDCAF54" w14:textId="77777777" w:rsidR="00783BEB" w:rsidRDefault="00783BEB">
      <w:pPr>
        <w:spacing w:after="0"/>
      </w:pPr>
    </w:p>
    <w:p w14:paraId="033F1830" w14:textId="77777777" w:rsidR="00783BEB" w:rsidRDefault="00000000">
      <w:pPr>
        <w:pStyle w:val="Heading2"/>
      </w:pPr>
      <w:bookmarkStart w:id="49" w:name="_Toc234935056"/>
      <w:r>
        <w:t>20.1 Continuity procedure</w:t>
      </w:r>
      <w:bookmarkEnd w:id="49"/>
    </w:p>
    <w:p w14:paraId="268FA7C8" w14:textId="77777777" w:rsidR="00783BEB" w:rsidRDefault="00000000" w:rsidP="00221A82">
      <w:pPr>
        <w:pStyle w:val="ListBullet"/>
      </w:pPr>
      <w:r>
        <w:t>Activation trigger and authority.</w:t>
      </w:r>
    </w:p>
    <w:p w14:paraId="70245BED" w14:textId="77777777" w:rsidR="00783BEB" w:rsidRDefault="00000000" w:rsidP="00221A82">
      <w:pPr>
        <w:pStyle w:val="ListBullet"/>
      </w:pPr>
      <w:r>
        <w:t>Priority output, minimum service level, maximum duration, and recovery target.</w:t>
      </w:r>
    </w:p>
    <w:p w14:paraId="3DE793C0" w14:textId="77777777" w:rsidR="00783BEB" w:rsidRDefault="00000000" w:rsidP="00221A82">
      <w:pPr>
        <w:pStyle w:val="ListBullet"/>
      </w:pPr>
      <w:r>
        <w:t>People, contact, location, technology, information, supplier, and safety needs.</w:t>
      </w:r>
    </w:p>
    <w:p w14:paraId="781C01F1" w14:textId="77777777" w:rsidR="00783BEB" w:rsidRDefault="00000000" w:rsidP="00221A82">
      <w:pPr>
        <w:pStyle w:val="ListBullet"/>
      </w:pPr>
      <w:r>
        <w:t>Step-by-step workaround with controls, approvals, records, privacy, reconciliation, and backlog recovery.</w:t>
      </w:r>
    </w:p>
    <w:p w14:paraId="6583688B" w14:textId="77777777" w:rsidR="00783BEB" w:rsidRDefault="00000000" w:rsidP="00221A82">
      <w:pPr>
        <w:pStyle w:val="ListBullet"/>
      </w:pPr>
      <w:r>
        <w:t>Customer/employee communication and status rhythm.</w:t>
      </w:r>
    </w:p>
    <w:p w14:paraId="7D4E8F35" w14:textId="77777777" w:rsidR="00783BEB" w:rsidRDefault="00000000" w:rsidP="00221A82">
      <w:pPr>
        <w:pStyle w:val="ListBullet"/>
      </w:pPr>
      <w:r>
        <w:t>Return-to-normal criteria, validation, owner acceptance, and after-action review.</w:t>
      </w:r>
    </w:p>
    <w:p w14:paraId="49D8E7FA" w14:textId="77777777" w:rsidR="00783BEB" w:rsidRDefault="00000000">
      <w:pPr>
        <w:pStyle w:val="Heading1"/>
        <w:pageBreakBefore/>
      </w:pPr>
      <w:bookmarkStart w:id="50" w:name="_Toc234935057"/>
      <w:r>
        <w:lastRenderedPageBreak/>
        <w:t>21. Disaster Recovery Planning</w:t>
      </w:r>
      <w:bookmarkEnd w:id="50"/>
    </w:p>
    <w:p w14:paraId="21484840" w14:textId="77777777" w:rsidR="00783BEB" w:rsidRDefault="00000000">
      <w:pPr>
        <w:spacing w:after="200"/>
      </w:pPr>
      <w:r>
        <w:rPr>
          <w:i/>
          <w:color w:val="5B6570"/>
          <w:sz w:val="22"/>
        </w:rPr>
        <w:t>A disaster recovery plan restores technology in business-priority order.</w:t>
      </w:r>
    </w:p>
    <w:p w14:paraId="6D087E56" w14:textId="77777777" w:rsidR="00783BEB" w:rsidRDefault="00000000">
      <w:pPr>
        <w:pStyle w:val="Heading2"/>
      </w:pPr>
      <w:bookmarkStart w:id="51" w:name="_Toc234935058"/>
      <w:r>
        <w:t>21.1 NIST SP 800-34 contingency process</w:t>
      </w:r>
      <w:bookmarkEnd w:id="51"/>
    </w:p>
    <w:p w14:paraId="79E3A732" w14:textId="77777777" w:rsidR="00783BEB" w:rsidRDefault="00000000">
      <w:pPr>
        <w:pStyle w:val="ListBullet"/>
      </w:pPr>
      <w:r>
        <w:t>Develop the contingency planning policy statement.</w:t>
      </w:r>
    </w:p>
    <w:p w14:paraId="2D92100B" w14:textId="77777777" w:rsidR="00783BEB" w:rsidRDefault="00000000">
      <w:pPr>
        <w:pStyle w:val="ListBullet"/>
      </w:pPr>
      <w:r>
        <w:t>Conduct the business impact analysis.</w:t>
      </w:r>
    </w:p>
    <w:p w14:paraId="577E389B" w14:textId="77777777" w:rsidR="00783BEB" w:rsidRDefault="00000000">
      <w:pPr>
        <w:pStyle w:val="ListBullet"/>
      </w:pPr>
      <w:r>
        <w:t>Identify preventive controls.</w:t>
      </w:r>
    </w:p>
    <w:p w14:paraId="204E7E82" w14:textId="77777777" w:rsidR="00783BEB" w:rsidRDefault="00000000">
      <w:pPr>
        <w:pStyle w:val="ListBullet"/>
      </w:pPr>
      <w:r>
        <w:t>Create contingency strategies.</w:t>
      </w:r>
    </w:p>
    <w:p w14:paraId="7E57FFCA" w14:textId="77777777" w:rsidR="00783BEB" w:rsidRDefault="00000000">
      <w:pPr>
        <w:pStyle w:val="ListBullet"/>
      </w:pPr>
      <w:r>
        <w:t>Develop the information system contingency plan.</w:t>
      </w:r>
    </w:p>
    <w:p w14:paraId="10FCDBED" w14:textId="77777777" w:rsidR="00783BEB" w:rsidRDefault="00000000">
      <w:pPr>
        <w:pStyle w:val="ListBullet"/>
      </w:pPr>
      <w:r>
        <w:t>Ensure plan testing, training, and exercises.</w:t>
      </w:r>
    </w:p>
    <w:p w14:paraId="4F8DCA2B" w14:textId="77777777" w:rsidR="00783BEB" w:rsidRDefault="00000000">
      <w:pPr>
        <w:pStyle w:val="ListBullet"/>
      </w:pPr>
      <w:r>
        <w:t>Ensure plan maintenance.</w:t>
      </w:r>
    </w:p>
    <w:p w14:paraId="0D91C0DF" w14:textId="77777777" w:rsidR="00783BEB" w:rsidRDefault="00000000">
      <w:pPr>
        <w:pStyle w:val="Heading2"/>
      </w:pPr>
      <w:bookmarkStart w:id="52" w:name="_Toc234935059"/>
      <w:r>
        <w:t>21.2 DR plan content</w:t>
      </w:r>
      <w:bookmarkEnd w:id="52"/>
    </w:p>
    <w:p w14:paraId="2BA0D80C" w14:textId="77777777" w:rsidR="00783BEB" w:rsidRDefault="00000000">
      <w:pPr>
        <w:pStyle w:val="ListBullet"/>
      </w:pPr>
      <w:r>
        <w:t>Scope, assumptions, activation, authorities, contacts, vendors, sites, architectures, dependencies, and recovery tiers.</w:t>
      </w:r>
    </w:p>
    <w:p w14:paraId="548CFE34" w14:textId="77777777" w:rsidR="00783BEB" w:rsidRDefault="00000000">
      <w:pPr>
        <w:pStyle w:val="ListBullet"/>
      </w:pPr>
      <w:r>
        <w:t>Damage assessment, declaration, failover, restore, rebuild, validation, reconnection, return to primary, and closure.</w:t>
      </w:r>
    </w:p>
    <w:p w14:paraId="4000F36C" w14:textId="77777777" w:rsidR="00783BEB" w:rsidRDefault="00000000">
      <w:pPr>
        <w:pStyle w:val="ListBullet"/>
      </w:pPr>
      <w:r>
        <w:t>System-by-system runbooks with prerequisites, credentials, clean administration, data points, interfaces, security, testing, and rollback.</w:t>
      </w:r>
    </w:p>
    <w:p w14:paraId="7F874A9A" w14:textId="77777777" w:rsidR="00783BEB" w:rsidRDefault="00000000">
      <w:pPr>
        <w:pStyle w:val="ListBullet"/>
      </w:pPr>
      <w:r>
        <w:t>Resource conflicts, capacity, licensing, logistics, communications, and manual workarounds.</w:t>
      </w:r>
    </w:p>
    <w:p w14:paraId="0445E405" w14:textId="77777777" w:rsidR="00783BEB" w:rsidRDefault="00000000">
      <w:pPr>
        <w:pStyle w:val="ListBullet"/>
      </w:pPr>
      <w:r>
        <w:t>Actual RTO/RPO, exceptions, acceptance, and improvement evidence.</w:t>
      </w:r>
    </w:p>
    <w:p w14:paraId="084940DA" w14:textId="77777777" w:rsidR="00783BEB" w:rsidRDefault="00000000">
      <w:pPr>
        <w:pStyle w:val="Heading1"/>
        <w:pageBreakBefore/>
      </w:pPr>
      <w:bookmarkStart w:id="53" w:name="_Toc234935060"/>
      <w:r>
        <w:lastRenderedPageBreak/>
        <w:t>22. Backups and Recovery Assurance</w:t>
      </w:r>
      <w:bookmarkEnd w:id="53"/>
    </w:p>
    <w:p w14:paraId="7D49A509" w14:textId="77777777" w:rsidR="00783BEB" w:rsidRDefault="00000000">
      <w:pPr>
        <w:spacing w:after="200"/>
      </w:pPr>
      <w:r>
        <w:rPr>
          <w:i/>
          <w:color w:val="5B6570"/>
          <w:sz w:val="22"/>
        </w:rPr>
        <w:t>Backups require protected scope, separation, monitoring, restoration tests, and trusted administration.</w:t>
      </w:r>
    </w:p>
    <w:p w14:paraId="0D4D532B" w14:textId="77777777" w:rsidR="00783BEB" w:rsidRDefault="00000000">
      <w:pPr>
        <w:keepNext/>
        <w:jc w:val="center"/>
      </w:pPr>
      <w:r>
        <w:rPr>
          <w:noProof/>
        </w:rPr>
        <w:drawing>
          <wp:inline distT="0" distB="0" distL="0" distR="0" wp14:anchorId="6118914C" wp14:editId="068AFF95">
            <wp:extent cx="5623560" cy="3105345"/>
            <wp:effectExtent l="0" t="0" r="0" b="0"/>
            <wp:docPr id="8" name="Figure 8. Backup-to-recovery assurance" descr="Copy success is not recovery proof; test complete services and data integ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up.png"/>
                    <pic:cNvPicPr/>
                  </pic:nvPicPr>
                  <pic:blipFill>
                    <a:blip r:embed="rId15"/>
                    <a:stretch>
                      <a:fillRect/>
                    </a:stretch>
                  </pic:blipFill>
                  <pic:spPr>
                    <a:xfrm>
                      <a:off x="0" y="0"/>
                      <a:ext cx="5623560" cy="3105345"/>
                    </a:xfrm>
                    <a:prstGeom prst="rect">
                      <a:avLst/>
                    </a:prstGeom>
                  </pic:spPr>
                </pic:pic>
              </a:graphicData>
            </a:graphic>
          </wp:inline>
        </w:drawing>
      </w:r>
    </w:p>
    <w:p w14:paraId="6A7C46B3" w14:textId="77777777" w:rsidR="00783BEB" w:rsidRDefault="00000000">
      <w:pPr>
        <w:pStyle w:val="Caption"/>
        <w:spacing w:after="180"/>
        <w:jc w:val="center"/>
      </w:pPr>
      <w:r>
        <w:t>Figure 8. Backup-to-recovery assurance</w:t>
      </w:r>
    </w:p>
    <w:p w14:paraId="3CB13611" w14:textId="77777777" w:rsidR="00783BEB" w:rsidRDefault="00000000">
      <w:pPr>
        <w:pStyle w:val="Heading2"/>
      </w:pPr>
      <w:bookmarkStart w:id="54" w:name="_Toc234935061"/>
      <w:r>
        <w:t>22.1 Design</w:t>
      </w:r>
      <w:bookmarkEnd w:id="54"/>
    </w:p>
    <w:p w14:paraId="7573F95F" w14:textId="77777777" w:rsidR="00783BEB" w:rsidRDefault="00000000">
      <w:pPr>
        <w:pStyle w:val="ListBullet"/>
      </w:pPr>
      <w:r>
        <w:t>Map critical systems, configurations, identity, keys, code, SaaS data, logs, and dependencies to BIA targets.</w:t>
      </w:r>
    </w:p>
    <w:p w14:paraId="7D32B17C" w14:textId="77777777" w:rsidR="00783BEB" w:rsidRDefault="00000000">
      <w:pPr>
        <w:pStyle w:val="ListBullet"/>
      </w:pPr>
      <w:r>
        <w:t>Use multiple protected copies with appropriate separation, immutability/offline control, encryption, access segregation, monitoring, and retention.</w:t>
      </w:r>
    </w:p>
    <w:p w14:paraId="1CCFEB8B" w14:textId="77777777" w:rsidR="00783BEB" w:rsidRDefault="00000000">
      <w:pPr>
        <w:pStyle w:val="ListBullet"/>
      </w:pPr>
      <w:r>
        <w:t>Protect backup consoles, service accounts, deletion, replication, catalogs, recovery credentials, and management networks.</w:t>
      </w:r>
    </w:p>
    <w:p w14:paraId="6F8BF2F5" w14:textId="77777777" w:rsidR="00783BEB" w:rsidRDefault="00000000">
      <w:pPr>
        <w:pStyle w:val="ListBullet"/>
      </w:pPr>
      <w:r>
        <w:t>Avoid replicating corruption or attacker changes without usable historical recovery points.</w:t>
      </w:r>
    </w:p>
    <w:p w14:paraId="66F49B6F" w14:textId="77777777" w:rsidR="00783BEB" w:rsidRDefault="00000000">
      <w:pPr>
        <w:pStyle w:val="Heading2"/>
      </w:pPr>
      <w:bookmarkStart w:id="55" w:name="_Toc234935062"/>
      <w:r>
        <w:t>22.2 Restore test</w:t>
      </w:r>
      <w:bookmarkEnd w:id="55"/>
    </w:p>
    <w:p w14:paraId="50FBEA08" w14:textId="77777777" w:rsidR="00783BEB" w:rsidRDefault="00000000">
      <w:pPr>
        <w:pStyle w:val="ListBullet"/>
      </w:pPr>
      <w:r>
        <w:t>Select a representative system and recovery point under an approved scenario.</w:t>
      </w:r>
    </w:p>
    <w:p w14:paraId="6B4E26A5" w14:textId="77777777" w:rsidR="00783BEB" w:rsidRDefault="00000000">
      <w:pPr>
        <w:pStyle w:val="ListBullet"/>
      </w:pPr>
      <w:r>
        <w:t>Use authorized people, clean administration, documented runbook, and isolated restoration where appropriate.</w:t>
      </w:r>
    </w:p>
    <w:p w14:paraId="302D7DCE" w14:textId="77777777" w:rsidR="00783BEB" w:rsidRDefault="00000000">
      <w:pPr>
        <w:pStyle w:val="ListBullet"/>
      </w:pPr>
      <w:r>
        <w:t>Measure actual time and data loss; validate completeness, integrity, security, interfaces, performance, and business use.</w:t>
      </w:r>
    </w:p>
    <w:p w14:paraId="5C401709" w14:textId="77777777" w:rsidR="00783BEB" w:rsidRDefault="00000000">
      <w:pPr>
        <w:pStyle w:val="ListBullet"/>
      </w:pPr>
      <w:r>
        <w:t>Record failures and workarounds; correct and retest.</w:t>
      </w:r>
    </w:p>
    <w:p w14:paraId="21C08DE3" w14:textId="77777777" w:rsidR="00783BEB" w:rsidRDefault="00000000">
      <w:pPr>
        <w:pStyle w:val="ListBullet"/>
      </w:pPr>
      <w:r>
        <w:t>Report whether the full service—not only a file—met RTO, RPO, and minimum service requirements.</w:t>
      </w:r>
    </w:p>
    <w:p w14:paraId="730FFA3B" w14:textId="77777777" w:rsidR="00783BEB" w:rsidRDefault="00000000">
      <w:pPr>
        <w:pStyle w:val="Heading1"/>
        <w:pageBreakBefore/>
      </w:pPr>
      <w:bookmarkStart w:id="56" w:name="_Toc234935063"/>
      <w:r>
        <w:lastRenderedPageBreak/>
        <w:t>23. Crisis Management and Human Factors</w:t>
      </w:r>
      <w:bookmarkEnd w:id="56"/>
    </w:p>
    <w:p w14:paraId="46FF8F30" w14:textId="77777777" w:rsidR="00783BEB" w:rsidRDefault="00000000">
      <w:pPr>
        <w:spacing w:after="200"/>
      </w:pPr>
      <w:r>
        <w:rPr>
          <w:i/>
          <w:color w:val="5B6570"/>
          <w:sz w:val="22"/>
        </w:rPr>
        <w:t>Crisis management coordinates high-impact decisions when information is incomplete and time matters.</w:t>
      </w:r>
    </w:p>
    <w:p w14:paraId="5524F1B0" w14:textId="77777777" w:rsidR="00783BEB" w:rsidRDefault="00000000">
      <w:pPr>
        <w:pStyle w:val="Heading2"/>
      </w:pPr>
      <w:bookmarkStart w:id="57" w:name="_Toc234935064"/>
      <w:r>
        <w:t>23.1 Leadership rhythm</w:t>
      </w:r>
      <w:bookmarkEnd w:id="57"/>
    </w:p>
    <w:p w14:paraId="0558D132" w14:textId="77777777" w:rsidR="00783BEB" w:rsidRDefault="00000000">
      <w:pPr>
        <w:pStyle w:val="ListBullet"/>
      </w:pPr>
      <w:r>
        <w:t>Set safety, service, legal, customer, evidence, and recovery objectives in priority order.</w:t>
      </w:r>
    </w:p>
    <w:p w14:paraId="3B5E1FFD" w14:textId="77777777" w:rsidR="00783BEB" w:rsidRDefault="00000000">
      <w:pPr>
        <w:pStyle w:val="ListBullet"/>
      </w:pPr>
      <w:r>
        <w:t>Maintain a common operating picture: facts, uncertainty, business effects, decisions, actions, resources, and next update.</w:t>
      </w:r>
    </w:p>
    <w:p w14:paraId="24FE08ED" w14:textId="77777777" w:rsidR="00783BEB" w:rsidRDefault="00000000">
      <w:pPr>
        <w:pStyle w:val="ListBullet"/>
      </w:pPr>
      <w:r>
        <w:t>Assign one decision owner and one action owner; record rationale and time.</w:t>
      </w:r>
    </w:p>
    <w:p w14:paraId="40A921AC" w14:textId="77777777" w:rsidR="00783BEB" w:rsidRDefault="00000000">
      <w:pPr>
        <w:pStyle w:val="ListBullet"/>
      </w:pPr>
      <w:r>
        <w:t>Use short briefings and protected channels; control rumors and conflicting instructions.</w:t>
      </w:r>
    </w:p>
    <w:p w14:paraId="337D9874" w14:textId="77777777" w:rsidR="00783BEB" w:rsidRDefault="00000000">
      <w:pPr>
        <w:pStyle w:val="ListBullet"/>
      </w:pPr>
      <w:r>
        <w:t>Watch responder fatigue, shift turnover, cognitive bias, stress, personal safety, and family needs.</w:t>
      </w:r>
    </w:p>
    <w:p w14:paraId="744E733A" w14:textId="77777777" w:rsidR="00783BEB" w:rsidRDefault="00000000">
      <w:pPr>
        <w:pStyle w:val="ListBullet"/>
      </w:pPr>
      <w:r>
        <w:t>Plan relief, food, rest, transportation, accessibility, mental-health support, and respectful handoffs.</w:t>
      </w:r>
    </w:p>
    <w:tbl>
      <w:tblPr>
        <w:tblStyle w:val="TableGrid"/>
        <w:tblW w:w="9360" w:type="dxa"/>
        <w:tblInd w:w="120" w:type="dxa"/>
        <w:tblLayout w:type="fixed"/>
        <w:tblLook w:val="04A0" w:firstRow="1" w:lastRow="0" w:firstColumn="1" w:lastColumn="0" w:noHBand="0" w:noVBand="1"/>
      </w:tblPr>
      <w:tblGrid>
        <w:gridCol w:w="2600"/>
        <w:gridCol w:w="6760"/>
      </w:tblGrid>
      <w:tr w:rsidR="00783BEB" w14:paraId="2137757A" w14:textId="77777777">
        <w:trPr>
          <w:cantSplit/>
          <w:tblHeader/>
        </w:trPr>
        <w:tc>
          <w:tcPr>
            <w:tcW w:w="2600" w:type="dxa"/>
            <w:shd w:val="clear" w:color="auto" w:fill="18324A"/>
            <w:tcMar>
              <w:top w:w="90" w:type="dxa"/>
              <w:left w:w="120" w:type="dxa"/>
              <w:bottom w:w="90" w:type="dxa"/>
              <w:right w:w="120" w:type="dxa"/>
            </w:tcMar>
            <w:vAlign w:val="center"/>
          </w:tcPr>
          <w:p w14:paraId="00A77727" w14:textId="77777777" w:rsidR="00783BEB" w:rsidRDefault="00000000">
            <w:pPr>
              <w:spacing w:after="0"/>
            </w:pPr>
            <w:r>
              <w:rPr>
                <w:b/>
                <w:color w:val="FFFFFF"/>
                <w:sz w:val="16"/>
              </w:rPr>
              <w:t>Briefing element</w:t>
            </w:r>
          </w:p>
        </w:tc>
        <w:tc>
          <w:tcPr>
            <w:tcW w:w="6760" w:type="dxa"/>
            <w:shd w:val="clear" w:color="auto" w:fill="18324A"/>
            <w:tcMar>
              <w:top w:w="90" w:type="dxa"/>
              <w:left w:w="120" w:type="dxa"/>
              <w:bottom w:w="90" w:type="dxa"/>
              <w:right w:w="120" w:type="dxa"/>
            </w:tcMar>
            <w:vAlign w:val="center"/>
          </w:tcPr>
          <w:p w14:paraId="3392C90B" w14:textId="77777777" w:rsidR="00783BEB" w:rsidRDefault="00000000">
            <w:pPr>
              <w:spacing w:after="0"/>
            </w:pPr>
            <w:r>
              <w:rPr>
                <w:b/>
                <w:color w:val="FFFFFF"/>
                <w:sz w:val="16"/>
              </w:rPr>
              <w:t>Question</w:t>
            </w:r>
          </w:p>
        </w:tc>
      </w:tr>
      <w:tr w:rsidR="00783BEB" w14:paraId="5B884864" w14:textId="77777777">
        <w:trPr>
          <w:cantSplit/>
        </w:trPr>
        <w:tc>
          <w:tcPr>
            <w:tcW w:w="2600" w:type="dxa"/>
          </w:tcPr>
          <w:p w14:paraId="67A29D6D" w14:textId="77777777" w:rsidR="00783BEB" w:rsidRDefault="00000000">
            <w:pPr>
              <w:spacing w:after="0" w:line="252" w:lineRule="auto"/>
            </w:pPr>
            <w:r>
              <w:rPr>
                <w:sz w:val="16"/>
              </w:rPr>
              <w:t>Situation</w:t>
            </w:r>
          </w:p>
        </w:tc>
        <w:tc>
          <w:tcPr>
            <w:tcW w:w="6760" w:type="dxa"/>
          </w:tcPr>
          <w:p w14:paraId="647E4775" w14:textId="77777777" w:rsidR="00783BEB" w:rsidRDefault="00000000">
            <w:pPr>
              <w:spacing w:after="0" w:line="252" w:lineRule="auto"/>
            </w:pPr>
            <w:r>
              <w:rPr>
                <w:sz w:val="16"/>
              </w:rPr>
              <w:t>What changed since the last update?</w:t>
            </w:r>
          </w:p>
        </w:tc>
      </w:tr>
      <w:tr w:rsidR="00783BEB" w14:paraId="2967F785" w14:textId="77777777">
        <w:trPr>
          <w:cantSplit/>
        </w:trPr>
        <w:tc>
          <w:tcPr>
            <w:tcW w:w="2600" w:type="dxa"/>
            <w:shd w:val="clear" w:color="auto" w:fill="F7F9FB"/>
          </w:tcPr>
          <w:p w14:paraId="164E0BF5" w14:textId="77777777" w:rsidR="00783BEB" w:rsidRDefault="00000000">
            <w:pPr>
              <w:spacing w:after="0" w:line="252" w:lineRule="auto"/>
            </w:pPr>
            <w:r>
              <w:rPr>
                <w:sz w:val="16"/>
              </w:rPr>
              <w:t>Impact</w:t>
            </w:r>
          </w:p>
        </w:tc>
        <w:tc>
          <w:tcPr>
            <w:tcW w:w="6760" w:type="dxa"/>
            <w:shd w:val="clear" w:color="auto" w:fill="F7F9FB"/>
          </w:tcPr>
          <w:p w14:paraId="4B2D717F" w14:textId="77777777" w:rsidR="00783BEB" w:rsidRDefault="00000000">
            <w:pPr>
              <w:spacing w:after="0" w:line="252" w:lineRule="auto"/>
            </w:pPr>
            <w:r>
              <w:rPr>
                <w:sz w:val="16"/>
              </w:rPr>
              <w:t>Who or what is affected now and over time?</w:t>
            </w:r>
          </w:p>
        </w:tc>
      </w:tr>
      <w:tr w:rsidR="00783BEB" w14:paraId="7FF1ED98" w14:textId="77777777">
        <w:trPr>
          <w:cantSplit/>
        </w:trPr>
        <w:tc>
          <w:tcPr>
            <w:tcW w:w="2600" w:type="dxa"/>
          </w:tcPr>
          <w:p w14:paraId="148F6FC1" w14:textId="77777777" w:rsidR="00783BEB" w:rsidRDefault="00000000">
            <w:pPr>
              <w:spacing w:after="0" w:line="252" w:lineRule="auto"/>
            </w:pPr>
            <w:r>
              <w:rPr>
                <w:sz w:val="16"/>
              </w:rPr>
              <w:t>Uncertainty</w:t>
            </w:r>
          </w:p>
        </w:tc>
        <w:tc>
          <w:tcPr>
            <w:tcW w:w="6760" w:type="dxa"/>
          </w:tcPr>
          <w:p w14:paraId="5DBEE8B2" w14:textId="77777777" w:rsidR="00783BEB" w:rsidRDefault="00000000">
            <w:pPr>
              <w:spacing w:after="0" w:line="252" w:lineRule="auto"/>
            </w:pPr>
            <w:r>
              <w:rPr>
                <w:sz w:val="16"/>
              </w:rPr>
              <w:t>Which missing fact could change the decision?</w:t>
            </w:r>
          </w:p>
        </w:tc>
      </w:tr>
      <w:tr w:rsidR="00783BEB" w14:paraId="5846F036" w14:textId="77777777">
        <w:trPr>
          <w:cantSplit/>
        </w:trPr>
        <w:tc>
          <w:tcPr>
            <w:tcW w:w="2600" w:type="dxa"/>
            <w:shd w:val="clear" w:color="auto" w:fill="F7F9FB"/>
          </w:tcPr>
          <w:p w14:paraId="7F34E6DD" w14:textId="77777777" w:rsidR="00783BEB" w:rsidRDefault="00000000">
            <w:pPr>
              <w:spacing w:after="0" w:line="252" w:lineRule="auto"/>
            </w:pPr>
            <w:r>
              <w:rPr>
                <w:sz w:val="16"/>
              </w:rPr>
              <w:t>Objectives</w:t>
            </w:r>
          </w:p>
        </w:tc>
        <w:tc>
          <w:tcPr>
            <w:tcW w:w="6760" w:type="dxa"/>
            <w:shd w:val="clear" w:color="auto" w:fill="F7F9FB"/>
          </w:tcPr>
          <w:p w14:paraId="2B8995DC" w14:textId="77777777" w:rsidR="00783BEB" w:rsidRDefault="00000000">
            <w:pPr>
              <w:spacing w:after="0" w:line="252" w:lineRule="auto"/>
            </w:pPr>
            <w:r>
              <w:rPr>
                <w:sz w:val="16"/>
              </w:rPr>
              <w:t>What outcomes matter in the next operating period?</w:t>
            </w:r>
          </w:p>
        </w:tc>
      </w:tr>
      <w:tr w:rsidR="00783BEB" w14:paraId="47CEAA84" w14:textId="77777777">
        <w:trPr>
          <w:cantSplit/>
        </w:trPr>
        <w:tc>
          <w:tcPr>
            <w:tcW w:w="2600" w:type="dxa"/>
          </w:tcPr>
          <w:p w14:paraId="347A38E9" w14:textId="77777777" w:rsidR="00783BEB" w:rsidRDefault="00000000">
            <w:pPr>
              <w:spacing w:after="0" w:line="252" w:lineRule="auto"/>
            </w:pPr>
            <w:r>
              <w:rPr>
                <w:sz w:val="16"/>
              </w:rPr>
              <w:t>Options</w:t>
            </w:r>
          </w:p>
        </w:tc>
        <w:tc>
          <w:tcPr>
            <w:tcW w:w="6760" w:type="dxa"/>
          </w:tcPr>
          <w:p w14:paraId="4FE60EB2" w14:textId="77777777" w:rsidR="00783BEB" w:rsidRDefault="00000000">
            <w:pPr>
              <w:spacing w:after="0" w:line="252" w:lineRule="auto"/>
            </w:pPr>
            <w:r>
              <w:rPr>
                <w:sz w:val="16"/>
              </w:rPr>
              <w:t>What are benefits, harms, dependencies, and reversibility?</w:t>
            </w:r>
          </w:p>
        </w:tc>
      </w:tr>
      <w:tr w:rsidR="00783BEB" w14:paraId="1A8CA80A" w14:textId="77777777">
        <w:trPr>
          <w:cantSplit/>
        </w:trPr>
        <w:tc>
          <w:tcPr>
            <w:tcW w:w="2600" w:type="dxa"/>
            <w:shd w:val="clear" w:color="auto" w:fill="F7F9FB"/>
          </w:tcPr>
          <w:p w14:paraId="5E705A5A" w14:textId="77777777" w:rsidR="00783BEB" w:rsidRDefault="00000000">
            <w:pPr>
              <w:spacing w:after="0" w:line="252" w:lineRule="auto"/>
            </w:pPr>
            <w:r>
              <w:rPr>
                <w:sz w:val="16"/>
              </w:rPr>
              <w:t>Decision</w:t>
            </w:r>
          </w:p>
        </w:tc>
        <w:tc>
          <w:tcPr>
            <w:tcW w:w="6760" w:type="dxa"/>
            <w:shd w:val="clear" w:color="auto" w:fill="F7F9FB"/>
          </w:tcPr>
          <w:p w14:paraId="174704B7" w14:textId="77777777" w:rsidR="00783BEB" w:rsidRDefault="00000000">
            <w:pPr>
              <w:spacing w:after="0" w:line="252" w:lineRule="auto"/>
            </w:pPr>
            <w:r>
              <w:rPr>
                <w:sz w:val="16"/>
              </w:rPr>
              <w:t>Who decides by when?</w:t>
            </w:r>
          </w:p>
        </w:tc>
      </w:tr>
      <w:tr w:rsidR="00783BEB" w14:paraId="11567DBB" w14:textId="77777777">
        <w:trPr>
          <w:cantSplit/>
        </w:trPr>
        <w:tc>
          <w:tcPr>
            <w:tcW w:w="2600" w:type="dxa"/>
          </w:tcPr>
          <w:p w14:paraId="21174D05" w14:textId="77777777" w:rsidR="00783BEB" w:rsidRDefault="00000000">
            <w:pPr>
              <w:spacing w:after="0" w:line="252" w:lineRule="auto"/>
            </w:pPr>
            <w:r>
              <w:rPr>
                <w:sz w:val="16"/>
              </w:rPr>
              <w:t>Actions</w:t>
            </w:r>
          </w:p>
        </w:tc>
        <w:tc>
          <w:tcPr>
            <w:tcW w:w="6760" w:type="dxa"/>
          </w:tcPr>
          <w:p w14:paraId="15F273F0" w14:textId="77777777" w:rsidR="00783BEB" w:rsidRDefault="00000000">
            <w:pPr>
              <w:spacing w:after="0" w:line="252" w:lineRule="auto"/>
            </w:pPr>
            <w:r>
              <w:rPr>
                <w:sz w:val="16"/>
              </w:rPr>
              <w:t>Who does what, by when, with what evidence?</w:t>
            </w:r>
          </w:p>
        </w:tc>
      </w:tr>
      <w:tr w:rsidR="00783BEB" w14:paraId="6FC6B490" w14:textId="77777777">
        <w:trPr>
          <w:cantSplit/>
        </w:trPr>
        <w:tc>
          <w:tcPr>
            <w:tcW w:w="2600" w:type="dxa"/>
            <w:shd w:val="clear" w:color="auto" w:fill="F7F9FB"/>
          </w:tcPr>
          <w:p w14:paraId="3E22239C" w14:textId="77777777" w:rsidR="00783BEB" w:rsidRDefault="00000000">
            <w:pPr>
              <w:spacing w:after="0" w:line="252" w:lineRule="auto"/>
            </w:pPr>
            <w:r>
              <w:rPr>
                <w:sz w:val="16"/>
              </w:rPr>
              <w:t>Communication</w:t>
            </w:r>
          </w:p>
        </w:tc>
        <w:tc>
          <w:tcPr>
            <w:tcW w:w="6760" w:type="dxa"/>
            <w:shd w:val="clear" w:color="auto" w:fill="F7F9FB"/>
          </w:tcPr>
          <w:p w14:paraId="3EBCE5BF" w14:textId="77777777" w:rsidR="00783BEB" w:rsidRDefault="00000000">
            <w:pPr>
              <w:spacing w:after="0" w:line="252" w:lineRule="auto"/>
            </w:pPr>
            <w:r>
              <w:rPr>
                <w:sz w:val="16"/>
              </w:rPr>
              <w:t>Who needs which verified message and when?</w:t>
            </w:r>
          </w:p>
        </w:tc>
      </w:tr>
    </w:tbl>
    <w:p w14:paraId="3509F2E5" w14:textId="77777777" w:rsidR="00783BEB" w:rsidRDefault="00783BEB">
      <w:pPr>
        <w:spacing w:after="0"/>
      </w:pPr>
    </w:p>
    <w:p w14:paraId="59B81B53" w14:textId="77777777" w:rsidR="00783BEB" w:rsidRDefault="00000000">
      <w:pPr>
        <w:pStyle w:val="Heading1"/>
        <w:pageBreakBefore/>
      </w:pPr>
      <w:bookmarkStart w:id="58" w:name="_Toc234935065"/>
      <w:r>
        <w:lastRenderedPageBreak/>
        <w:t>24. Exercises, Training, and Plan Maintenance</w:t>
      </w:r>
      <w:bookmarkEnd w:id="58"/>
    </w:p>
    <w:p w14:paraId="06FD1AB8" w14:textId="77777777" w:rsidR="00783BEB" w:rsidRDefault="00000000">
      <w:pPr>
        <w:spacing w:after="200"/>
      </w:pPr>
      <w:r>
        <w:rPr>
          <w:i/>
          <w:color w:val="5B6570"/>
          <w:sz w:val="22"/>
        </w:rPr>
        <w:t>Exercises should evaluate capability, not reward a rehearsed performance.</w:t>
      </w:r>
    </w:p>
    <w:p w14:paraId="36F6B6F9" w14:textId="77777777" w:rsidR="00783BEB" w:rsidRDefault="00000000">
      <w:pPr>
        <w:keepNext/>
        <w:jc w:val="center"/>
      </w:pPr>
      <w:r>
        <w:rPr>
          <w:noProof/>
        </w:rPr>
        <w:drawing>
          <wp:inline distT="0" distB="0" distL="0" distR="0" wp14:anchorId="1D7BAAFB" wp14:editId="2C5B2D56">
            <wp:extent cx="5623560" cy="3105345"/>
            <wp:effectExtent l="0" t="0" r="0" b="0"/>
            <wp:docPr id="9" name="Figure 9. Exercise and improvement cycle" descr="Define objectives and capture observable evidence before assigning correctiv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png"/>
                    <pic:cNvPicPr/>
                  </pic:nvPicPr>
                  <pic:blipFill>
                    <a:blip r:embed="rId16"/>
                    <a:stretch>
                      <a:fillRect/>
                    </a:stretch>
                  </pic:blipFill>
                  <pic:spPr>
                    <a:xfrm>
                      <a:off x="0" y="0"/>
                      <a:ext cx="5623560" cy="3105345"/>
                    </a:xfrm>
                    <a:prstGeom prst="rect">
                      <a:avLst/>
                    </a:prstGeom>
                  </pic:spPr>
                </pic:pic>
              </a:graphicData>
            </a:graphic>
          </wp:inline>
        </w:drawing>
      </w:r>
    </w:p>
    <w:p w14:paraId="31D635CA" w14:textId="77777777" w:rsidR="00783BEB" w:rsidRDefault="00000000">
      <w:pPr>
        <w:pStyle w:val="Caption"/>
        <w:spacing w:after="180"/>
        <w:jc w:val="center"/>
      </w:pPr>
      <w:r>
        <w:t>Figure 9. Exercise and improvement cycle</w:t>
      </w:r>
    </w:p>
    <w:tbl>
      <w:tblPr>
        <w:tblStyle w:val="TableGrid"/>
        <w:tblW w:w="9360" w:type="dxa"/>
        <w:tblInd w:w="120" w:type="dxa"/>
        <w:tblLayout w:type="fixed"/>
        <w:tblLook w:val="04A0" w:firstRow="1" w:lastRow="0" w:firstColumn="1" w:lastColumn="0" w:noHBand="0" w:noVBand="1"/>
      </w:tblPr>
      <w:tblGrid>
        <w:gridCol w:w="2600"/>
        <w:gridCol w:w="6760"/>
      </w:tblGrid>
      <w:tr w:rsidR="00783BEB" w14:paraId="2FDAA301" w14:textId="77777777">
        <w:trPr>
          <w:cantSplit/>
          <w:tblHeader/>
        </w:trPr>
        <w:tc>
          <w:tcPr>
            <w:tcW w:w="2600" w:type="dxa"/>
            <w:shd w:val="clear" w:color="auto" w:fill="18324A"/>
            <w:tcMar>
              <w:top w:w="90" w:type="dxa"/>
              <w:left w:w="120" w:type="dxa"/>
              <w:bottom w:w="90" w:type="dxa"/>
              <w:right w:w="120" w:type="dxa"/>
            </w:tcMar>
            <w:vAlign w:val="center"/>
          </w:tcPr>
          <w:p w14:paraId="01DA5D3B" w14:textId="77777777" w:rsidR="00783BEB" w:rsidRDefault="00000000">
            <w:pPr>
              <w:spacing w:after="0"/>
            </w:pPr>
            <w:r>
              <w:rPr>
                <w:b/>
                <w:color w:val="FFFFFF"/>
                <w:sz w:val="15"/>
              </w:rPr>
              <w:t>Exercise type</w:t>
            </w:r>
          </w:p>
        </w:tc>
        <w:tc>
          <w:tcPr>
            <w:tcW w:w="6760" w:type="dxa"/>
            <w:shd w:val="clear" w:color="auto" w:fill="18324A"/>
            <w:tcMar>
              <w:top w:w="90" w:type="dxa"/>
              <w:left w:w="120" w:type="dxa"/>
              <w:bottom w:w="90" w:type="dxa"/>
              <w:right w:w="120" w:type="dxa"/>
            </w:tcMar>
            <w:vAlign w:val="center"/>
          </w:tcPr>
          <w:p w14:paraId="3137418E" w14:textId="77777777" w:rsidR="00783BEB" w:rsidRDefault="00000000">
            <w:pPr>
              <w:spacing w:after="0"/>
            </w:pPr>
            <w:r>
              <w:rPr>
                <w:b/>
                <w:color w:val="FFFFFF"/>
                <w:sz w:val="15"/>
              </w:rPr>
              <w:t>Purpose</w:t>
            </w:r>
          </w:p>
        </w:tc>
      </w:tr>
      <w:tr w:rsidR="00783BEB" w14:paraId="41656E1A" w14:textId="77777777">
        <w:trPr>
          <w:cantSplit/>
        </w:trPr>
        <w:tc>
          <w:tcPr>
            <w:tcW w:w="2600" w:type="dxa"/>
          </w:tcPr>
          <w:p w14:paraId="71AC339A" w14:textId="77777777" w:rsidR="00783BEB" w:rsidRDefault="00000000">
            <w:pPr>
              <w:spacing w:after="0" w:line="252" w:lineRule="auto"/>
            </w:pPr>
            <w:r>
              <w:rPr>
                <w:sz w:val="15"/>
              </w:rPr>
              <w:t>Checklist / call-tree test</w:t>
            </w:r>
          </w:p>
        </w:tc>
        <w:tc>
          <w:tcPr>
            <w:tcW w:w="6760" w:type="dxa"/>
          </w:tcPr>
          <w:p w14:paraId="76449DC4" w14:textId="77777777" w:rsidR="00783BEB" w:rsidRDefault="00000000">
            <w:pPr>
              <w:spacing w:after="0" w:line="252" w:lineRule="auto"/>
            </w:pPr>
            <w:r>
              <w:rPr>
                <w:sz w:val="15"/>
              </w:rPr>
              <w:t>Validate records, contacts, access, and simple steps</w:t>
            </w:r>
          </w:p>
        </w:tc>
      </w:tr>
      <w:tr w:rsidR="00783BEB" w14:paraId="2D5FBF15" w14:textId="77777777">
        <w:trPr>
          <w:cantSplit/>
        </w:trPr>
        <w:tc>
          <w:tcPr>
            <w:tcW w:w="2600" w:type="dxa"/>
            <w:shd w:val="clear" w:color="auto" w:fill="F7F9FB"/>
          </w:tcPr>
          <w:p w14:paraId="6B3DA5B2" w14:textId="77777777" w:rsidR="00783BEB" w:rsidRDefault="00000000">
            <w:pPr>
              <w:spacing w:after="0" w:line="252" w:lineRule="auto"/>
            </w:pPr>
            <w:r>
              <w:rPr>
                <w:sz w:val="15"/>
              </w:rPr>
              <w:t>Tabletop</w:t>
            </w:r>
          </w:p>
        </w:tc>
        <w:tc>
          <w:tcPr>
            <w:tcW w:w="6760" w:type="dxa"/>
            <w:shd w:val="clear" w:color="auto" w:fill="F7F9FB"/>
          </w:tcPr>
          <w:p w14:paraId="370A9E18" w14:textId="77777777" w:rsidR="00783BEB" w:rsidRDefault="00000000">
            <w:pPr>
              <w:spacing w:after="0" w:line="252" w:lineRule="auto"/>
            </w:pPr>
            <w:r>
              <w:rPr>
                <w:sz w:val="15"/>
              </w:rPr>
              <w:t>Discuss decisions, roles, information, and coordination using a scenario</w:t>
            </w:r>
          </w:p>
        </w:tc>
      </w:tr>
      <w:tr w:rsidR="00783BEB" w14:paraId="6ABEA973" w14:textId="77777777">
        <w:trPr>
          <w:cantSplit/>
        </w:trPr>
        <w:tc>
          <w:tcPr>
            <w:tcW w:w="2600" w:type="dxa"/>
          </w:tcPr>
          <w:p w14:paraId="4D326397" w14:textId="77777777" w:rsidR="00783BEB" w:rsidRDefault="00000000">
            <w:pPr>
              <w:spacing w:after="0" w:line="252" w:lineRule="auto"/>
            </w:pPr>
            <w:r>
              <w:rPr>
                <w:sz w:val="15"/>
              </w:rPr>
              <w:t>Simulation</w:t>
            </w:r>
          </w:p>
        </w:tc>
        <w:tc>
          <w:tcPr>
            <w:tcW w:w="6760" w:type="dxa"/>
          </w:tcPr>
          <w:p w14:paraId="21238554" w14:textId="77777777" w:rsidR="00783BEB" w:rsidRDefault="00000000">
            <w:pPr>
              <w:spacing w:after="0" w:line="252" w:lineRule="auto"/>
            </w:pPr>
            <w:r>
              <w:rPr>
                <w:sz w:val="15"/>
              </w:rPr>
              <w:t>Operate teams and communications in a realistic controlled environment</w:t>
            </w:r>
          </w:p>
        </w:tc>
      </w:tr>
      <w:tr w:rsidR="00783BEB" w14:paraId="78DF29B1" w14:textId="77777777">
        <w:trPr>
          <w:cantSplit/>
        </w:trPr>
        <w:tc>
          <w:tcPr>
            <w:tcW w:w="2600" w:type="dxa"/>
            <w:shd w:val="clear" w:color="auto" w:fill="F7F9FB"/>
          </w:tcPr>
          <w:p w14:paraId="2F779AFD" w14:textId="77777777" w:rsidR="00783BEB" w:rsidRDefault="00000000">
            <w:pPr>
              <w:spacing w:after="0" w:line="252" w:lineRule="auto"/>
            </w:pPr>
            <w:r>
              <w:rPr>
                <w:sz w:val="15"/>
              </w:rPr>
              <w:t>Technical recovery test</w:t>
            </w:r>
          </w:p>
        </w:tc>
        <w:tc>
          <w:tcPr>
            <w:tcW w:w="6760" w:type="dxa"/>
            <w:shd w:val="clear" w:color="auto" w:fill="F7F9FB"/>
          </w:tcPr>
          <w:p w14:paraId="1A819934" w14:textId="77777777" w:rsidR="00783BEB" w:rsidRDefault="00000000">
            <w:pPr>
              <w:spacing w:after="0" w:line="252" w:lineRule="auto"/>
            </w:pPr>
            <w:r>
              <w:rPr>
                <w:sz w:val="15"/>
              </w:rPr>
              <w:t>Restore, rebuild, fail over, validate, and measure technology</w:t>
            </w:r>
          </w:p>
        </w:tc>
      </w:tr>
      <w:tr w:rsidR="00783BEB" w14:paraId="2EF968DD" w14:textId="77777777">
        <w:trPr>
          <w:cantSplit/>
        </w:trPr>
        <w:tc>
          <w:tcPr>
            <w:tcW w:w="2600" w:type="dxa"/>
          </w:tcPr>
          <w:p w14:paraId="244F6848" w14:textId="77777777" w:rsidR="00783BEB" w:rsidRDefault="00000000">
            <w:pPr>
              <w:spacing w:after="0" w:line="252" w:lineRule="auto"/>
            </w:pPr>
            <w:r>
              <w:rPr>
                <w:sz w:val="15"/>
              </w:rPr>
              <w:t>Parallel test</w:t>
            </w:r>
          </w:p>
        </w:tc>
        <w:tc>
          <w:tcPr>
            <w:tcW w:w="6760" w:type="dxa"/>
          </w:tcPr>
          <w:p w14:paraId="15606B19" w14:textId="77777777" w:rsidR="00783BEB" w:rsidRDefault="00000000">
            <w:pPr>
              <w:spacing w:after="0" w:line="252" w:lineRule="auto"/>
            </w:pPr>
            <w:r>
              <w:rPr>
                <w:sz w:val="15"/>
              </w:rPr>
              <w:t>Run recovery capability without replacing production</w:t>
            </w:r>
          </w:p>
        </w:tc>
      </w:tr>
      <w:tr w:rsidR="00783BEB" w14:paraId="7755FA73" w14:textId="77777777">
        <w:trPr>
          <w:cantSplit/>
        </w:trPr>
        <w:tc>
          <w:tcPr>
            <w:tcW w:w="2600" w:type="dxa"/>
            <w:shd w:val="clear" w:color="auto" w:fill="F7F9FB"/>
          </w:tcPr>
          <w:p w14:paraId="3138A467" w14:textId="77777777" w:rsidR="00783BEB" w:rsidRDefault="00000000">
            <w:pPr>
              <w:spacing w:after="0" w:line="252" w:lineRule="auto"/>
            </w:pPr>
            <w:r>
              <w:rPr>
                <w:sz w:val="15"/>
              </w:rPr>
              <w:t>Full interruption</w:t>
            </w:r>
          </w:p>
        </w:tc>
        <w:tc>
          <w:tcPr>
            <w:tcW w:w="6760" w:type="dxa"/>
            <w:shd w:val="clear" w:color="auto" w:fill="F7F9FB"/>
          </w:tcPr>
          <w:p w14:paraId="6507CD25" w14:textId="77777777" w:rsidR="00783BEB" w:rsidRDefault="00000000">
            <w:pPr>
              <w:spacing w:after="0" w:line="252" w:lineRule="auto"/>
            </w:pPr>
            <w:r>
              <w:rPr>
                <w:sz w:val="15"/>
              </w:rPr>
              <w:t>Shift actual service under tightly controlled authority; highest risk</w:t>
            </w:r>
          </w:p>
        </w:tc>
      </w:tr>
      <w:tr w:rsidR="00783BEB" w14:paraId="2DF65EFD" w14:textId="77777777">
        <w:trPr>
          <w:cantSplit/>
        </w:trPr>
        <w:tc>
          <w:tcPr>
            <w:tcW w:w="2600" w:type="dxa"/>
          </w:tcPr>
          <w:p w14:paraId="38761134" w14:textId="77777777" w:rsidR="00783BEB" w:rsidRDefault="00000000">
            <w:pPr>
              <w:spacing w:after="0" w:line="252" w:lineRule="auto"/>
            </w:pPr>
            <w:r>
              <w:rPr>
                <w:sz w:val="15"/>
              </w:rPr>
              <w:t>Purple-team exercise</w:t>
            </w:r>
          </w:p>
        </w:tc>
        <w:tc>
          <w:tcPr>
            <w:tcW w:w="6760" w:type="dxa"/>
          </w:tcPr>
          <w:p w14:paraId="247EC272" w14:textId="77777777" w:rsidR="00783BEB" w:rsidRDefault="00000000">
            <w:pPr>
              <w:spacing w:after="0" w:line="252" w:lineRule="auto"/>
            </w:pPr>
            <w:r>
              <w:rPr>
                <w:sz w:val="15"/>
              </w:rPr>
              <w:t>Collaboratively test attack, detection, response, and improvement</w:t>
            </w:r>
          </w:p>
        </w:tc>
      </w:tr>
    </w:tbl>
    <w:p w14:paraId="5FA6E600" w14:textId="77777777" w:rsidR="00783BEB" w:rsidRDefault="00783BEB">
      <w:pPr>
        <w:spacing w:after="0"/>
      </w:pPr>
    </w:p>
    <w:p w14:paraId="20D282E4" w14:textId="77777777" w:rsidR="00783BEB" w:rsidRDefault="00000000">
      <w:pPr>
        <w:pStyle w:val="Heading2"/>
      </w:pPr>
      <w:bookmarkStart w:id="59" w:name="_Toc234935066"/>
      <w:r>
        <w:t>24.1 After-action evidence</w:t>
      </w:r>
      <w:bookmarkEnd w:id="59"/>
    </w:p>
    <w:p w14:paraId="46F42617" w14:textId="77777777" w:rsidR="00783BEB" w:rsidRDefault="00000000">
      <w:pPr>
        <w:pStyle w:val="ListBullet"/>
      </w:pPr>
      <w:r>
        <w:t>Objective and capability tested, scenario, assumptions, participants, observers, rules, and safety controls.</w:t>
      </w:r>
    </w:p>
    <w:p w14:paraId="1F662237" w14:textId="77777777" w:rsidR="00783BEB" w:rsidRDefault="00000000">
      <w:pPr>
        <w:pStyle w:val="ListBullet"/>
      </w:pPr>
      <w:r>
        <w:t>Expected actions and measurable success criteria.</w:t>
      </w:r>
    </w:p>
    <w:p w14:paraId="2C3B5400" w14:textId="77777777" w:rsidR="00783BEB" w:rsidRDefault="00000000">
      <w:pPr>
        <w:pStyle w:val="ListBullet"/>
      </w:pPr>
      <w:r>
        <w:t>Actual timeline, decisions, communications, tool/plan use, recovery results, and limitations.</w:t>
      </w:r>
    </w:p>
    <w:p w14:paraId="7B124A6E" w14:textId="77777777" w:rsidR="00783BEB" w:rsidRDefault="00000000">
      <w:pPr>
        <w:pStyle w:val="ListBullet"/>
      </w:pPr>
      <w:r>
        <w:t>Strengths, gaps, root/contributing causes, risk, owners, dates, interim controls, and retest.</w:t>
      </w:r>
    </w:p>
    <w:p w14:paraId="07BE5447" w14:textId="77777777" w:rsidR="00783BEB" w:rsidRDefault="00000000">
      <w:pPr>
        <w:pStyle w:val="Heading1"/>
        <w:pageBreakBefore/>
      </w:pPr>
      <w:bookmarkStart w:id="60" w:name="_Toc234935067"/>
      <w:r>
        <w:lastRenderedPageBreak/>
        <w:t>25. Compliance Mapping, Evidence Testing, and Metrics</w:t>
      </w:r>
      <w:bookmarkEnd w:id="60"/>
    </w:p>
    <w:p w14:paraId="2BB3D414" w14:textId="77777777" w:rsidR="00783BEB" w:rsidRDefault="00000000">
      <w:pPr>
        <w:spacing w:after="200"/>
      </w:pPr>
      <w:r>
        <w:rPr>
          <w:i/>
          <w:color w:val="5B6570"/>
          <w:sz w:val="22"/>
        </w:rPr>
        <w:t>Frameworks overlap, but evidence must be tested against the exact applicable requirement.</w:t>
      </w:r>
    </w:p>
    <w:tbl>
      <w:tblPr>
        <w:tblStyle w:val="TableGrid"/>
        <w:tblW w:w="9360" w:type="dxa"/>
        <w:tblInd w:w="120" w:type="dxa"/>
        <w:tblLayout w:type="fixed"/>
        <w:tblLook w:val="04A0" w:firstRow="1" w:lastRow="0" w:firstColumn="1" w:lastColumn="0" w:noHBand="0" w:noVBand="1"/>
      </w:tblPr>
      <w:tblGrid>
        <w:gridCol w:w="2100"/>
        <w:gridCol w:w="4300"/>
        <w:gridCol w:w="2960"/>
      </w:tblGrid>
      <w:tr w:rsidR="00783BEB" w14:paraId="3232519C" w14:textId="77777777">
        <w:trPr>
          <w:cantSplit/>
          <w:tblHeader/>
        </w:trPr>
        <w:tc>
          <w:tcPr>
            <w:tcW w:w="2100" w:type="dxa"/>
            <w:shd w:val="clear" w:color="auto" w:fill="18324A"/>
            <w:tcMar>
              <w:top w:w="90" w:type="dxa"/>
              <w:left w:w="120" w:type="dxa"/>
              <w:bottom w:w="90" w:type="dxa"/>
              <w:right w:w="120" w:type="dxa"/>
            </w:tcMar>
            <w:vAlign w:val="center"/>
          </w:tcPr>
          <w:p w14:paraId="2CDBC428" w14:textId="77777777" w:rsidR="00783BEB" w:rsidRDefault="00000000">
            <w:pPr>
              <w:spacing w:after="0"/>
            </w:pPr>
            <w:r>
              <w:rPr>
                <w:b/>
                <w:color w:val="FFFFFF"/>
                <w:sz w:val="14"/>
              </w:rPr>
              <w:t>Source</w:t>
            </w:r>
          </w:p>
        </w:tc>
        <w:tc>
          <w:tcPr>
            <w:tcW w:w="4300" w:type="dxa"/>
            <w:shd w:val="clear" w:color="auto" w:fill="18324A"/>
            <w:tcMar>
              <w:top w:w="90" w:type="dxa"/>
              <w:left w:w="120" w:type="dxa"/>
              <w:bottom w:w="90" w:type="dxa"/>
              <w:right w:w="120" w:type="dxa"/>
            </w:tcMar>
            <w:vAlign w:val="center"/>
          </w:tcPr>
          <w:p w14:paraId="0600F18D" w14:textId="77777777" w:rsidR="00783BEB" w:rsidRDefault="00000000">
            <w:pPr>
              <w:spacing w:after="0"/>
            </w:pPr>
            <w:r>
              <w:rPr>
                <w:b/>
                <w:color w:val="FFFFFF"/>
                <w:sz w:val="14"/>
              </w:rPr>
              <w:t>Relevant focus</w:t>
            </w:r>
          </w:p>
        </w:tc>
        <w:tc>
          <w:tcPr>
            <w:tcW w:w="2960" w:type="dxa"/>
            <w:shd w:val="clear" w:color="auto" w:fill="18324A"/>
            <w:tcMar>
              <w:top w:w="90" w:type="dxa"/>
              <w:left w:w="120" w:type="dxa"/>
              <w:bottom w:w="90" w:type="dxa"/>
              <w:right w:w="120" w:type="dxa"/>
            </w:tcMar>
            <w:vAlign w:val="center"/>
          </w:tcPr>
          <w:p w14:paraId="6D3F587B" w14:textId="77777777" w:rsidR="00783BEB" w:rsidRDefault="00000000">
            <w:pPr>
              <w:spacing w:after="0"/>
            </w:pPr>
            <w:r>
              <w:rPr>
                <w:b/>
                <w:color w:val="FFFFFF"/>
                <w:sz w:val="14"/>
              </w:rPr>
              <w:t>Caution</w:t>
            </w:r>
          </w:p>
        </w:tc>
      </w:tr>
      <w:tr w:rsidR="00783BEB" w14:paraId="219D066F" w14:textId="77777777">
        <w:trPr>
          <w:cantSplit/>
        </w:trPr>
        <w:tc>
          <w:tcPr>
            <w:tcW w:w="2100" w:type="dxa"/>
          </w:tcPr>
          <w:p w14:paraId="4F7188F1" w14:textId="77777777" w:rsidR="00783BEB" w:rsidRDefault="00000000">
            <w:pPr>
              <w:spacing w:after="0" w:line="252" w:lineRule="auto"/>
            </w:pPr>
            <w:r>
              <w:rPr>
                <w:sz w:val="14"/>
              </w:rPr>
              <w:t>NIST SP 800-61 Rev. 3</w:t>
            </w:r>
          </w:p>
        </w:tc>
        <w:tc>
          <w:tcPr>
            <w:tcW w:w="4300" w:type="dxa"/>
          </w:tcPr>
          <w:p w14:paraId="519F5307" w14:textId="77777777" w:rsidR="00783BEB" w:rsidRDefault="00000000">
            <w:pPr>
              <w:spacing w:after="0" w:line="252" w:lineRule="auto"/>
            </w:pPr>
            <w:r>
              <w:rPr>
                <w:sz w:val="14"/>
              </w:rPr>
              <w:t>CSF 2.0 Community Profile for organization-wide incident response</w:t>
            </w:r>
          </w:p>
        </w:tc>
        <w:tc>
          <w:tcPr>
            <w:tcW w:w="2960" w:type="dxa"/>
          </w:tcPr>
          <w:p w14:paraId="68410656" w14:textId="77777777" w:rsidR="00783BEB" w:rsidRDefault="00000000">
            <w:pPr>
              <w:spacing w:after="0" w:line="252" w:lineRule="auto"/>
            </w:pPr>
            <w:r>
              <w:rPr>
                <w:sz w:val="14"/>
              </w:rPr>
              <w:t>Supersedes Rev. 2; tailor the Profile</w:t>
            </w:r>
          </w:p>
        </w:tc>
      </w:tr>
      <w:tr w:rsidR="00783BEB" w14:paraId="0C78BF87" w14:textId="77777777">
        <w:trPr>
          <w:cantSplit/>
        </w:trPr>
        <w:tc>
          <w:tcPr>
            <w:tcW w:w="2100" w:type="dxa"/>
            <w:shd w:val="clear" w:color="auto" w:fill="F7F9FB"/>
          </w:tcPr>
          <w:p w14:paraId="200C8719" w14:textId="77777777" w:rsidR="00783BEB" w:rsidRDefault="00000000">
            <w:pPr>
              <w:spacing w:after="0" w:line="252" w:lineRule="auto"/>
            </w:pPr>
            <w:r>
              <w:rPr>
                <w:sz w:val="14"/>
              </w:rPr>
              <w:t>NIST SP 800-34 Rev. 1 Update 1</w:t>
            </w:r>
          </w:p>
        </w:tc>
        <w:tc>
          <w:tcPr>
            <w:tcW w:w="4300" w:type="dxa"/>
            <w:shd w:val="clear" w:color="auto" w:fill="F7F9FB"/>
          </w:tcPr>
          <w:p w14:paraId="1BA79B75" w14:textId="77777777" w:rsidR="00783BEB" w:rsidRDefault="00000000">
            <w:pPr>
              <w:spacing w:after="0" w:line="252" w:lineRule="auto"/>
            </w:pPr>
            <w:r>
              <w:rPr>
                <w:sz w:val="14"/>
              </w:rPr>
              <w:t>Federal information-system contingency planning process</w:t>
            </w:r>
          </w:p>
        </w:tc>
        <w:tc>
          <w:tcPr>
            <w:tcW w:w="2960" w:type="dxa"/>
            <w:shd w:val="clear" w:color="auto" w:fill="F7F9FB"/>
          </w:tcPr>
          <w:p w14:paraId="08039506" w14:textId="77777777" w:rsidR="00783BEB" w:rsidRDefault="00000000">
            <w:pPr>
              <w:spacing w:after="0" w:line="252" w:lineRule="auto"/>
            </w:pPr>
            <w:r>
              <w:rPr>
                <w:sz w:val="14"/>
              </w:rPr>
              <w:t>Older but current NIST final; adapt outside federal use</w:t>
            </w:r>
          </w:p>
        </w:tc>
      </w:tr>
      <w:tr w:rsidR="00783BEB" w14:paraId="79D4F8D6" w14:textId="77777777">
        <w:trPr>
          <w:cantSplit/>
        </w:trPr>
        <w:tc>
          <w:tcPr>
            <w:tcW w:w="2100" w:type="dxa"/>
          </w:tcPr>
          <w:p w14:paraId="0F58684D" w14:textId="77777777" w:rsidR="00783BEB" w:rsidRDefault="00000000">
            <w:pPr>
              <w:spacing w:after="0" w:line="252" w:lineRule="auto"/>
            </w:pPr>
            <w:r>
              <w:rPr>
                <w:sz w:val="14"/>
              </w:rPr>
              <w:t>ISO 22301:2019 + Amd 1:2024</w:t>
            </w:r>
          </w:p>
        </w:tc>
        <w:tc>
          <w:tcPr>
            <w:tcW w:w="4300" w:type="dxa"/>
          </w:tcPr>
          <w:p w14:paraId="4DA605AC" w14:textId="77777777" w:rsidR="00783BEB" w:rsidRDefault="00000000">
            <w:pPr>
              <w:spacing w:after="0" w:line="252" w:lineRule="auto"/>
            </w:pPr>
            <w:r>
              <w:rPr>
                <w:sz w:val="14"/>
              </w:rPr>
              <w:t>Requirements for a business continuity management system</w:t>
            </w:r>
          </w:p>
        </w:tc>
        <w:tc>
          <w:tcPr>
            <w:tcW w:w="2960" w:type="dxa"/>
          </w:tcPr>
          <w:p w14:paraId="75347E0F" w14:textId="77777777" w:rsidR="00783BEB" w:rsidRDefault="00000000">
            <w:pPr>
              <w:spacing w:after="0" w:line="252" w:lineRule="auto"/>
            </w:pPr>
            <w:r>
              <w:rPr>
                <w:sz w:val="14"/>
              </w:rPr>
              <w:t>Copyrighted standard; certification scope matters</w:t>
            </w:r>
          </w:p>
        </w:tc>
      </w:tr>
      <w:tr w:rsidR="00783BEB" w14:paraId="7DBD8AB3" w14:textId="77777777">
        <w:trPr>
          <w:cantSplit/>
        </w:trPr>
        <w:tc>
          <w:tcPr>
            <w:tcW w:w="2100" w:type="dxa"/>
            <w:shd w:val="clear" w:color="auto" w:fill="F7F9FB"/>
          </w:tcPr>
          <w:p w14:paraId="7A5B1F74" w14:textId="77777777" w:rsidR="00783BEB" w:rsidRDefault="00000000">
            <w:pPr>
              <w:spacing w:after="0" w:line="252" w:lineRule="auto"/>
            </w:pPr>
            <w:r>
              <w:rPr>
                <w:sz w:val="14"/>
              </w:rPr>
              <w:t>ISO 22313:2020</w:t>
            </w:r>
          </w:p>
        </w:tc>
        <w:tc>
          <w:tcPr>
            <w:tcW w:w="4300" w:type="dxa"/>
            <w:shd w:val="clear" w:color="auto" w:fill="F7F9FB"/>
          </w:tcPr>
          <w:p w14:paraId="14D28CC5" w14:textId="77777777" w:rsidR="00783BEB" w:rsidRDefault="00000000">
            <w:pPr>
              <w:spacing w:after="0" w:line="252" w:lineRule="auto"/>
            </w:pPr>
            <w:r>
              <w:rPr>
                <w:sz w:val="14"/>
              </w:rPr>
              <w:t>Guidance for using ISO 22301</w:t>
            </w:r>
          </w:p>
        </w:tc>
        <w:tc>
          <w:tcPr>
            <w:tcW w:w="2960" w:type="dxa"/>
            <w:shd w:val="clear" w:color="auto" w:fill="F7F9FB"/>
          </w:tcPr>
          <w:p w14:paraId="6C6F1D22" w14:textId="77777777" w:rsidR="00783BEB" w:rsidRDefault="00000000">
            <w:pPr>
              <w:spacing w:after="0" w:line="252" w:lineRule="auto"/>
            </w:pPr>
            <w:r>
              <w:rPr>
                <w:sz w:val="14"/>
              </w:rPr>
              <w:t>Guidance is not certification</w:t>
            </w:r>
          </w:p>
        </w:tc>
      </w:tr>
      <w:tr w:rsidR="00783BEB" w14:paraId="6C26A853" w14:textId="77777777">
        <w:trPr>
          <w:cantSplit/>
        </w:trPr>
        <w:tc>
          <w:tcPr>
            <w:tcW w:w="2100" w:type="dxa"/>
          </w:tcPr>
          <w:p w14:paraId="6B7EDDDA" w14:textId="77777777" w:rsidR="00783BEB" w:rsidRDefault="00000000">
            <w:pPr>
              <w:spacing w:after="0" w:line="252" w:lineRule="auto"/>
            </w:pPr>
            <w:r>
              <w:rPr>
                <w:sz w:val="14"/>
              </w:rPr>
              <w:t>SOC 2</w:t>
            </w:r>
          </w:p>
        </w:tc>
        <w:tc>
          <w:tcPr>
            <w:tcW w:w="4300" w:type="dxa"/>
          </w:tcPr>
          <w:p w14:paraId="7D11D287" w14:textId="77777777" w:rsidR="00783BEB" w:rsidRDefault="00000000">
            <w:pPr>
              <w:spacing w:after="0" w:line="252" w:lineRule="auto"/>
            </w:pPr>
            <w:r>
              <w:rPr>
                <w:sz w:val="14"/>
              </w:rPr>
              <w:t>Availability, security, confidentiality, privacy, processing commitments and controls</w:t>
            </w:r>
          </w:p>
        </w:tc>
        <w:tc>
          <w:tcPr>
            <w:tcW w:w="2960" w:type="dxa"/>
          </w:tcPr>
          <w:p w14:paraId="2FC67942" w14:textId="77777777" w:rsidR="00783BEB" w:rsidRDefault="00000000">
            <w:pPr>
              <w:spacing w:after="0" w:line="252" w:lineRule="auto"/>
            </w:pPr>
            <w:r>
              <w:rPr>
                <w:sz w:val="14"/>
              </w:rPr>
              <w:t>Review exact report scope, period, tests, exceptions</w:t>
            </w:r>
          </w:p>
        </w:tc>
      </w:tr>
      <w:tr w:rsidR="00783BEB" w14:paraId="15156E74" w14:textId="77777777">
        <w:trPr>
          <w:cantSplit/>
        </w:trPr>
        <w:tc>
          <w:tcPr>
            <w:tcW w:w="2100" w:type="dxa"/>
            <w:shd w:val="clear" w:color="auto" w:fill="F7F9FB"/>
          </w:tcPr>
          <w:p w14:paraId="22145FB5" w14:textId="77777777" w:rsidR="00783BEB" w:rsidRDefault="00000000">
            <w:pPr>
              <w:spacing w:after="0" w:line="252" w:lineRule="auto"/>
            </w:pPr>
            <w:r>
              <w:rPr>
                <w:sz w:val="14"/>
              </w:rPr>
              <w:t>ISO/IEC 27001:2022</w:t>
            </w:r>
          </w:p>
        </w:tc>
        <w:tc>
          <w:tcPr>
            <w:tcW w:w="4300" w:type="dxa"/>
            <w:shd w:val="clear" w:color="auto" w:fill="F7F9FB"/>
          </w:tcPr>
          <w:p w14:paraId="02A8576F" w14:textId="77777777" w:rsidR="00783BEB" w:rsidRDefault="00000000">
            <w:pPr>
              <w:spacing w:after="0" w:line="252" w:lineRule="auto"/>
            </w:pPr>
            <w:r>
              <w:rPr>
                <w:sz w:val="14"/>
              </w:rPr>
              <w:t>Incident management, continuity readiness, backup, logging, suppliers</w:t>
            </w:r>
          </w:p>
        </w:tc>
        <w:tc>
          <w:tcPr>
            <w:tcW w:w="2960" w:type="dxa"/>
            <w:shd w:val="clear" w:color="auto" w:fill="F7F9FB"/>
          </w:tcPr>
          <w:p w14:paraId="0F2EE50A" w14:textId="77777777" w:rsidR="00783BEB" w:rsidRDefault="00000000">
            <w:pPr>
              <w:spacing w:after="0" w:line="252" w:lineRule="auto"/>
            </w:pPr>
            <w:r>
              <w:rPr>
                <w:sz w:val="14"/>
              </w:rPr>
              <w:t>Statement of Applicability and certificate scope vary</w:t>
            </w:r>
          </w:p>
        </w:tc>
      </w:tr>
      <w:tr w:rsidR="00783BEB" w14:paraId="2AD05479" w14:textId="77777777">
        <w:trPr>
          <w:cantSplit/>
        </w:trPr>
        <w:tc>
          <w:tcPr>
            <w:tcW w:w="2100" w:type="dxa"/>
          </w:tcPr>
          <w:p w14:paraId="723B1CFF" w14:textId="77777777" w:rsidR="00783BEB" w:rsidRDefault="00000000">
            <w:pPr>
              <w:spacing w:after="0" w:line="252" w:lineRule="auto"/>
            </w:pPr>
            <w:r>
              <w:rPr>
                <w:sz w:val="14"/>
              </w:rPr>
              <w:t>PCI DSS v4.0.1</w:t>
            </w:r>
          </w:p>
        </w:tc>
        <w:tc>
          <w:tcPr>
            <w:tcW w:w="4300" w:type="dxa"/>
          </w:tcPr>
          <w:p w14:paraId="60D46011" w14:textId="77777777" w:rsidR="00783BEB" w:rsidRDefault="00000000">
            <w:pPr>
              <w:spacing w:after="0" w:line="252" w:lineRule="auto"/>
            </w:pPr>
            <w:r>
              <w:rPr>
                <w:sz w:val="14"/>
              </w:rPr>
              <w:t>Incident response, testing, service providers, backups and recovery-related controls</w:t>
            </w:r>
          </w:p>
        </w:tc>
        <w:tc>
          <w:tcPr>
            <w:tcW w:w="2960" w:type="dxa"/>
          </w:tcPr>
          <w:p w14:paraId="4E7648B6" w14:textId="77777777" w:rsidR="00783BEB" w:rsidRDefault="00000000">
            <w:pPr>
              <w:spacing w:after="0" w:line="252" w:lineRule="auto"/>
            </w:pPr>
            <w:r>
              <w:rPr>
                <w:sz w:val="14"/>
              </w:rPr>
              <w:t>Validate exact cardholder-data environment scope</w:t>
            </w:r>
          </w:p>
        </w:tc>
      </w:tr>
      <w:tr w:rsidR="00783BEB" w14:paraId="255F1F57" w14:textId="77777777">
        <w:trPr>
          <w:cantSplit/>
        </w:trPr>
        <w:tc>
          <w:tcPr>
            <w:tcW w:w="2100" w:type="dxa"/>
            <w:shd w:val="clear" w:color="auto" w:fill="F7F9FB"/>
          </w:tcPr>
          <w:p w14:paraId="15455E15" w14:textId="77777777" w:rsidR="00783BEB" w:rsidRDefault="00000000">
            <w:pPr>
              <w:spacing w:after="0" w:line="252" w:lineRule="auto"/>
            </w:pPr>
            <w:r>
              <w:rPr>
                <w:sz w:val="14"/>
              </w:rPr>
              <w:t>HIPAA</w:t>
            </w:r>
          </w:p>
        </w:tc>
        <w:tc>
          <w:tcPr>
            <w:tcW w:w="4300" w:type="dxa"/>
            <w:shd w:val="clear" w:color="auto" w:fill="F7F9FB"/>
          </w:tcPr>
          <w:p w14:paraId="213700FB" w14:textId="77777777" w:rsidR="00783BEB" w:rsidRDefault="00000000">
            <w:pPr>
              <w:spacing w:after="0" w:line="252" w:lineRule="auto"/>
            </w:pPr>
            <w:r>
              <w:rPr>
                <w:sz w:val="14"/>
              </w:rPr>
              <w:t>Contingency plan, incident procedures, backup, DR, emergency operation</w:t>
            </w:r>
          </w:p>
        </w:tc>
        <w:tc>
          <w:tcPr>
            <w:tcW w:w="2960" w:type="dxa"/>
            <w:shd w:val="clear" w:color="auto" w:fill="F7F9FB"/>
          </w:tcPr>
          <w:p w14:paraId="562D5D3F" w14:textId="77777777" w:rsidR="00783BEB" w:rsidRDefault="00000000">
            <w:pPr>
              <w:spacing w:after="0" w:line="252" w:lineRule="auto"/>
            </w:pPr>
            <w:r>
              <w:rPr>
                <w:sz w:val="14"/>
              </w:rPr>
              <w:t>Legal applicability and implementation require fact-specific analysis</w:t>
            </w:r>
          </w:p>
        </w:tc>
      </w:tr>
      <w:tr w:rsidR="00783BEB" w14:paraId="2B85A5D2" w14:textId="77777777">
        <w:trPr>
          <w:cantSplit/>
        </w:trPr>
        <w:tc>
          <w:tcPr>
            <w:tcW w:w="2100" w:type="dxa"/>
          </w:tcPr>
          <w:p w14:paraId="4D422432" w14:textId="77777777" w:rsidR="00783BEB" w:rsidRDefault="00000000">
            <w:pPr>
              <w:spacing w:after="0" w:line="252" w:lineRule="auto"/>
            </w:pPr>
            <w:r>
              <w:rPr>
                <w:sz w:val="14"/>
              </w:rPr>
              <w:t>GDPR</w:t>
            </w:r>
          </w:p>
        </w:tc>
        <w:tc>
          <w:tcPr>
            <w:tcW w:w="4300" w:type="dxa"/>
          </w:tcPr>
          <w:p w14:paraId="7D7378F6" w14:textId="77777777" w:rsidR="00783BEB" w:rsidRDefault="00000000">
            <w:pPr>
              <w:spacing w:after="0" w:line="252" w:lineRule="auto"/>
            </w:pPr>
            <w:r>
              <w:rPr>
                <w:sz w:val="14"/>
              </w:rPr>
              <w:t>Security, breach assessment/notification, processor cooperation, resilience/restoration</w:t>
            </w:r>
          </w:p>
        </w:tc>
        <w:tc>
          <w:tcPr>
            <w:tcW w:w="2960" w:type="dxa"/>
          </w:tcPr>
          <w:p w14:paraId="51F47DA9" w14:textId="77777777" w:rsidR="00783BEB" w:rsidRDefault="00000000">
            <w:pPr>
              <w:spacing w:after="0" w:line="252" w:lineRule="auto"/>
            </w:pPr>
            <w:r>
              <w:rPr>
                <w:sz w:val="14"/>
              </w:rPr>
              <w:t>Legal roles, risk, timing, jurisdiction require counsel</w:t>
            </w:r>
          </w:p>
        </w:tc>
      </w:tr>
    </w:tbl>
    <w:p w14:paraId="41373292" w14:textId="77777777" w:rsidR="00783BEB" w:rsidRDefault="00783BEB">
      <w:pPr>
        <w:spacing w:after="0"/>
      </w:pPr>
    </w:p>
    <w:p w14:paraId="7D9BD73D" w14:textId="77777777" w:rsidR="00783BEB" w:rsidRDefault="00000000">
      <w:pPr>
        <w:pStyle w:val="Heading2"/>
      </w:pPr>
      <w:bookmarkStart w:id="61" w:name="_Toc234935068"/>
      <w:r>
        <w:t>25.1 Evidence test</w:t>
      </w:r>
      <w:bookmarkEnd w:id="61"/>
    </w:p>
    <w:p w14:paraId="5E9D34F2" w14:textId="77777777" w:rsidR="00783BEB" w:rsidRDefault="00000000">
      <w:pPr>
        <w:pStyle w:val="ListBullet"/>
      </w:pPr>
      <w:r>
        <w:t>Define criteria, scope, period, systems, processes, suppliers, and exclusions.</w:t>
      </w:r>
    </w:p>
    <w:p w14:paraId="5005166F" w14:textId="77777777" w:rsidR="00783BEB" w:rsidRDefault="00000000">
      <w:pPr>
        <w:pStyle w:val="ListBullet"/>
      </w:pPr>
      <w:r>
        <w:t>Validate the complete population: incidents, alerts, plans, tests, recoveries, suppliers, backups, systems, or actions.</w:t>
      </w:r>
    </w:p>
    <w:p w14:paraId="6E3A7717" w14:textId="77777777" w:rsidR="00783BEB" w:rsidRDefault="00000000">
      <w:pPr>
        <w:pStyle w:val="ListBullet"/>
      </w:pPr>
      <w:r>
        <w:t>Inspect design and operating evidence; inquiry alone is weak.</w:t>
      </w:r>
    </w:p>
    <w:p w14:paraId="53F7943B" w14:textId="77777777" w:rsidR="00783BEB" w:rsidRDefault="00000000">
      <w:pPr>
        <w:pStyle w:val="ListBullet"/>
      </w:pPr>
      <w:r>
        <w:t>Sample defensibly or test the full population; record method and limitations.</w:t>
      </w:r>
    </w:p>
    <w:p w14:paraId="5BFE8468" w14:textId="77777777" w:rsidR="00783BEB" w:rsidRDefault="00000000">
      <w:pPr>
        <w:pStyle w:val="ListBullet"/>
      </w:pPr>
      <w:r>
        <w:t>Evaluate exceptions, patterns, impact, cause, compensating controls, and residual risk.</w:t>
      </w:r>
    </w:p>
    <w:p w14:paraId="4E2A75FA" w14:textId="77777777" w:rsidR="00783BEB" w:rsidRDefault="00000000">
      <w:pPr>
        <w:pStyle w:val="ListBullet"/>
      </w:pPr>
      <w:r>
        <w:t>Track corrective action and independently retest before closure.</w:t>
      </w:r>
    </w:p>
    <w:tbl>
      <w:tblPr>
        <w:tblStyle w:val="TableGrid"/>
        <w:tblW w:w="9360" w:type="dxa"/>
        <w:tblInd w:w="120" w:type="dxa"/>
        <w:tblLayout w:type="fixed"/>
        <w:tblLook w:val="04A0" w:firstRow="1" w:lastRow="0" w:firstColumn="1" w:lastColumn="0" w:noHBand="0" w:noVBand="1"/>
      </w:tblPr>
      <w:tblGrid>
        <w:gridCol w:w="2200"/>
        <w:gridCol w:w="4550"/>
        <w:gridCol w:w="2610"/>
      </w:tblGrid>
      <w:tr w:rsidR="00783BEB" w14:paraId="0252B9FD" w14:textId="77777777">
        <w:trPr>
          <w:cantSplit/>
          <w:tblHeader/>
        </w:trPr>
        <w:tc>
          <w:tcPr>
            <w:tcW w:w="2200" w:type="dxa"/>
            <w:shd w:val="clear" w:color="auto" w:fill="18324A"/>
            <w:tcMar>
              <w:top w:w="90" w:type="dxa"/>
              <w:left w:w="120" w:type="dxa"/>
              <w:bottom w:w="90" w:type="dxa"/>
              <w:right w:w="120" w:type="dxa"/>
            </w:tcMar>
            <w:vAlign w:val="center"/>
          </w:tcPr>
          <w:p w14:paraId="4DFCDCC0" w14:textId="77777777" w:rsidR="00783BEB" w:rsidRDefault="00000000">
            <w:pPr>
              <w:spacing w:after="0"/>
            </w:pPr>
            <w:r>
              <w:rPr>
                <w:b/>
                <w:color w:val="FFFFFF"/>
                <w:sz w:val="14"/>
              </w:rPr>
              <w:t>Metric</w:t>
            </w:r>
          </w:p>
        </w:tc>
        <w:tc>
          <w:tcPr>
            <w:tcW w:w="4550" w:type="dxa"/>
            <w:shd w:val="clear" w:color="auto" w:fill="18324A"/>
            <w:tcMar>
              <w:top w:w="90" w:type="dxa"/>
              <w:left w:w="120" w:type="dxa"/>
              <w:bottom w:w="90" w:type="dxa"/>
              <w:right w:w="120" w:type="dxa"/>
            </w:tcMar>
            <w:vAlign w:val="center"/>
          </w:tcPr>
          <w:p w14:paraId="78AD7EEC" w14:textId="77777777" w:rsidR="00783BEB" w:rsidRDefault="00000000">
            <w:pPr>
              <w:spacing w:after="0"/>
            </w:pPr>
            <w:r>
              <w:rPr>
                <w:b/>
                <w:color w:val="FFFFFF"/>
                <w:sz w:val="14"/>
              </w:rPr>
              <w:t>Definition</w:t>
            </w:r>
          </w:p>
        </w:tc>
        <w:tc>
          <w:tcPr>
            <w:tcW w:w="2610" w:type="dxa"/>
            <w:shd w:val="clear" w:color="auto" w:fill="18324A"/>
            <w:tcMar>
              <w:top w:w="90" w:type="dxa"/>
              <w:left w:w="120" w:type="dxa"/>
              <w:bottom w:w="90" w:type="dxa"/>
              <w:right w:w="120" w:type="dxa"/>
            </w:tcMar>
            <w:vAlign w:val="center"/>
          </w:tcPr>
          <w:p w14:paraId="32EB2762" w14:textId="77777777" w:rsidR="00783BEB" w:rsidRDefault="00000000">
            <w:pPr>
              <w:spacing w:after="0"/>
            </w:pPr>
            <w:r>
              <w:rPr>
                <w:b/>
                <w:color w:val="FFFFFF"/>
                <w:sz w:val="14"/>
              </w:rPr>
              <w:t>Warning</w:t>
            </w:r>
          </w:p>
        </w:tc>
      </w:tr>
      <w:tr w:rsidR="00783BEB" w14:paraId="1903CFA2" w14:textId="77777777">
        <w:trPr>
          <w:cantSplit/>
        </w:trPr>
        <w:tc>
          <w:tcPr>
            <w:tcW w:w="2200" w:type="dxa"/>
          </w:tcPr>
          <w:p w14:paraId="3AB5DB27" w14:textId="77777777" w:rsidR="00783BEB" w:rsidRDefault="00000000">
            <w:pPr>
              <w:spacing w:after="0" w:line="252" w:lineRule="auto"/>
            </w:pPr>
            <w:r>
              <w:rPr>
                <w:sz w:val="14"/>
              </w:rPr>
              <w:t>Mean time to detect</w:t>
            </w:r>
          </w:p>
        </w:tc>
        <w:tc>
          <w:tcPr>
            <w:tcW w:w="4550" w:type="dxa"/>
          </w:tcPr>
          <w:p w14:paraId="6DA54281" w14:textId="77777777" w:rsidR="00783BEB" w:rsidRDefault="00000000">
            <w:pPr>
              <w:spacing w:after="0" w:line="252" w:lineRule="auto"/>
            </w:pPr>
            <w:r>
              <w:rPr>
                <w:sz w:val="14"/>
              </w:rPr>
              <w:t>Time from event start/first evidence to detection</w:t>
            </w:r>
          </w:p>
        </w:tc>
        <w:tc>
          <w:tcPr>
            <w:tcW w:w="2610" w:type="dxa"/>
          </w:tcPr>
          <w:p w14:paraId="77F54FD0" w14:textId="77777777" w:rsidR="00783BEB" w:rsidRDefault="00000000">
            <w:pPr>
              <w:spacing w:after="0" w:line="252" w:lineRule="auto"/>
            </w:pPr>
            <w:r>
              <w:rPr>
                <w:sz w:val="14"/>
              </w:rPr>
              <w:t>Start time may be uncertain</w:t>
            </w:r>
          </w:p>
        </w:tc>
      </w:tr>
      <w:tr w:rsidR="00783BEB" w14:paraId="7E006860" w14:textId="77777777">
        <w:trPr>
          <w:cantSplit/>
        </w:trPr>
        <w:tc>
          <w:tcPr>
            <w:tcW w:w="2200" w:type="dxa"/>
            <w:shd w:val="clear" w:color="auto" w:fill="F7F9FB"/>
          </w:tcPr>
          <w:p w14:paraId="42413113" w14:textId="77777777" w:rsidR="00783BEB" w:rsidRDefault="00000000">
            <w:pPr>
              <w:spacing w:after="0" w:line="252" w:lineRule="auto"/>
            </w:pPr>
            <w:r>
              <w:rPr>
                <w:sz w:val="14"/>
              </w:rPr>
              <w:t>Mean time to contain</w:t>
            </w:r>
          </w:p>
        </w:tc>
        <w:tc>
          <w:tcPr>
            <w:tcW w:w="4550" w:type="dxa"/>
            <w:shd w:val="clear" w:color="auto" w:fill="F7F9FB"/>
          </w:tcPr>
          <w:p w14:paraId="5A047AB8" w14:textId="77777777" w:rsidR="00783BEB" w:rsidRDefault="00000000">
            <w:pPr>
              <w:spacing w:after="0" w:line="252" w:lineRule="auto"/>
            </w:pPr>
            <w:r>
              <w:rPr>
                <w:sz w:val="14"/>
              </w:rPr>
              <w:t>Detection/activation to verified containment</w:t>
            </w:r>
          </w:p>
        </w:tc>
        <w:tc>
          <w:tcPr>
            <w:tcW w:w="2610" w:type="dxa"/>
            <w:shd w:val="clear" w:color="auto" w:fill="F7F9FB"/>
          </w:tcPr>
          <w:p w14:paraId="78E4D65B" w14:textId="77777777" w:rsidR="00783BEB" w:rsidRDefault="00000000">
            <w:pPr>
              <w:spacing w:after="0" w:line="252" w:lineRule="auto"/>
            </w:pPr>
            <w:r>
              <w:rPr>
                <w:sz w:val="14"/>
              </w:rPr>
              <w:t>Average can hide severe outliers</w:t>
            </w:r>
          </w:p>
        </w:tc>
      </w:tr>
      <w:tr w:rsidR="00783BEB" w14:paraId="2237819F" w14:textId="77777777">
        <w:trPr>
          <w:cantSplit/>
        </w:trPr>
        <w:tc>
          <w:tcPr>
            <w:tcW w:w="2200" w:type="dxa"/>
          </w:tcPr>
          <w:p w14:paraId="70B12CDF" w14:textId="77777777" w:rsidR="00783BEB" w:rsidRDefault="00000000">
            <w:pPr>
              <w:spacing w:after="0" w:line="252" w:lineRule="auto"/>
            </w:pPr>
            <w:r>
              <w:rPr>
                <w:sz w:val="14"/>
              </w:rPr>
              <w:t>Recovery target achievement</w:t>
            </w:r>
          </w:p>
        </w:tc>
        <w:tc>
          <w:tcPr>
            <w:tcW w:w="4550" w:type="dxa"/>
          </w:tcPr>
          <w:p w14:paraId="58136CE8" w14:textId="77777777" w:rsidR="00783BEB" w:rsidRDefault="00000000">
            <w:pPr>
              <w:spacing w:after="0" w:line="252" w:lineRule="auto"/>
            </w:pPr>
            <w:r>
              <w:rPr>
                <w:sz w:val="14"/>
              </w:rPr>
              <w:t>Tests/incidents meeting RTO and RPO ÷ in-scope tests/incidents</w:t>
            </w:r>
          </w:p>
        </w:tc>
        <w:tc>
          <w:tcPr>
            <w:tcW w:w="2610" w:type="dxa"/>
          </w:tcPr>
          <w:p w14:paraId="7C45F0E5" w14:textId="77777777" w:rsidR="00783BEB" w:rsidRDefault="00000000">
            <w:pPr>
              <w:spacing w:after="0" w:line="252" w:lineRule="auto"/>
            </w:pPr>
            <w:r>
              <w:rPr>
                <w:sz w:val="14"/>
              </w:rPr>
              <w:t>Define full-service success</w:t>
            </w:r>
          </w:p>
        </w:tc>
      </w:tr>
      <w:tr w:rsidR="00783BEB" w14:paraId="564FBBBE" w14:textId="77777777">
        <w:trPr>
          <w:cantSplit/>
        </w:trPr>
        <w:tc>
          <w:tcPr>
            <w:tcW w:w="2200" w:type="dxa"/>
            <w:shd w:val="clear" w:color="auto" w:fill="F7F9FB"/>
          </w:tcPr>
          <w:p w14:paraId="46747120" w14:textId="77777777" w:rsidR="00783BEB" w:rsidRDefault="00000000">
            <w:pPr>
              <w:spacing w:after="0" w:line="252" w:lineRule="auto"/>
            </w:pPr>
            <w:r>
              <w:rPr>
                <w:sz w:val="14"/>
              </w:rPr>
              <w:t>Playbook exercise coverage</w:t>
            </w:r>
          </w:p>
        </w:tc>
        <w:tc>
          <w:tcPr>
            <w:tcW w:w="4550" w:type="dxa"/>
            <w:shd w:val="clear" w:color="auto" w:fill="F7F9FB"/>
          </w:tcPr>
          <w:p w14:paraId="7C24B396" w14:textId="77777777" w:rsidR="00783BEB" w:rsidRDefault="00000000">
            <w:pPr>
              <w:spacing w:after="0" w:line="252" w:lineRule="auto"/>
            </w:pPr>
            <w:r>
              <w:rPr>
                <w:sz w:val="14"/>
              </w:rPr>
              <w:t>Critical scenarios exercised ÷ approved critical scenarios</w:t>
            </w:r>
          </w:p>
        </w:tc>
        <w:tc>
          <w:tcPr>
            <w:tcW w:w="2610" w:type="dxa"/>
            <w:shd w:val="clear" w:color="auto" w:fill="F7F9FB"/>
          </w:tcPr>
          <w:p w14:paraId="270A6EF7" w14:textId="77777777" w:rsidR="00783BEB" w:rsidRDefault="00000000">
            <w:pPr>
              <w:spacing w:after="0" w:line="252" w:lineRule="auto"/>
            </w:pPr>
            <w:r>
              <w:rPr>
                <w:sz w:val="14"/>
              </w:rPr>
              <w:t>Discussion is not technical proof</w:t>
            </w:r>
          </w:p>
        </w:tc>
      </w:tr>
      <w:tr w:rsidR="00783BEB" w14:paraId="65143F8D" w14:textId="77777777">
        <w:trPr>
          <w:cantSplit/>
        </w:trPr>
        <w:tc>
          <w:tcPr>
            <w:tcW w:w="2200" w:type="dxa"/>
          </w:tcPr>
          <w:p w14:paraId="4BE242D6" w14:textId="77777777" w:rsidR="00783BEB" w:rsidRDefault="00000000">
            <w:pPr>
              <w:spacing w:after="0" w:line="252" w:lineRule="auto"/>
            </w:pPr>
            <w:r>
              <w:rPr>
                <w:sz w:val="14"/>
              </w:rPr>
              <w:t>Corrective action age</w:t>
            </w:r>
          </w:p>
        </w:tc>
        <w:tc>
          <w:tcPr>
            <w:tcW w:w="4550" w:type="dxa"/>
          </w:tcPr>
          <w:p w14:paraId="422AEB47" w14:textId="77777777" w:rsidR="00783BEB" w:rsidRDefault="00000000">
            <w:pPr>
              <w:spacing w:after="0" w:line="252" w:lineRule="auto"/>
            </w:pPr>
            <w:r>
              <w:rPr>
                <w:sz w:val="14"/>
              </w:rPr>
              <w:t>Days open by severity and owner</w:t>
            </w:r>
          </w:p>
        </w:tc>
        <w:tc>
          <w:tcPr>
            <w:tcW w:w="2610" w:type="dxa"/>
          </w:tcPr>
          <w:p w14:paraId="0390CCFA" w14:textId="77777777" w:rsidR="00783BEB" w:rsidRDefault="00000000">
            <w:pPr>
              <w:spacing w:after="0" w:line="252" w:lineRule="auto"/>
            </w:pPr>
            <w:r>
              <w:rPr>
                <w:sz w:val="14"/>
              </w:rPr>
              <w:t>Closure requires retest</w:t>
            </w:r>
          </w:p>
        </w:tc>
      </w:tr>
      <w:tr w:rsidR="00783BEB" w14:paraId="091E8F8A" w14:textId="77777777">
        <w:trPr>
          <w:cantSplit/>
        </w:trPr>
        <w:tc>
          <w:tcPr>
            <w:tcW w:w="2200" w:type="dxa"/>
            <w:shd w:val="clear" w:color="auto" w:fill="F7F9FB"/>
          </w:tcPr>
          <w:p w14:paraId="54D6EEEB" w14:textId="77777777" w:rsidR="00783BEB" w:rsidRDefault="00000000">
            <w:pPr>
              <w:spacing w:after="0" w:line="252" w:lineRule="auto"/>
            </w:pPr>
            <w:r>
              <w:rPr>
                <w:sz w:val="14"/>
              </w:rPr>
              <w:t>Backup restore success</w:t>
            </w:r>
          </w:p>
        </w:tc>
        <w:tc>
          <w:tcPr>
            <w:tcW w:w="4550" w:type="dxa"/>
            <w:shd w:val="clear" w:color="auto" w:fill="F7F9FB"/>
          </w:tcPr>
          <w:p w14:paraId="5498A063" w14:textId="77777777" w:rsidR="00783BEB" w:rsidRDefault="00000000">
            <w:pPr>
              <w:spacing w:after="0" w:line="252" w:lineRule="auto"/>
            </w:pPr>
            <w:r>
              <w:rPr>
                <w:sz w:val="14"/>
              </w:rPr>
              <w:t>Successful representative restores ÷ scheduled tests</w:t>
            </w:r>
          </w:p>
        </w:tc>
        <w:tc>
          <w:tcPr>
            <w:tcW w:w="2610" w:type="dxa"/>
            <w:shd w:val="clear" w:color="auto" w:fill="F7F9FB"/>
          </w:tcPr>
          <w:p w14:paraId="7E4DC8D5" w14:textId="77777777" w:rsidR="00783BEB" w:rsidRDefault="00000000">
            <w:pPr>
              <w:spacing w:after="0" w:line="252" w:lineRule="auto"/>
            </w:pPr>
            <w:r>
              <w:rPr>
                <w:sz w:val="14"/>
              </w:rPr>
              <w:t>File restore may not prove service recovery</w:t>
            </w:r>
          </w:p>
        </w:tc>
      </w:tr>
      <w:tr w:rsidR="00783BEB" w14:paraId="322AA09F" w14:textId="77777777">
        <w:trPr>
          <w:cantSplit/>
        </w:trPr>
        <w:tc>
          <w:tcPr>
            <w:tcW w:w="2200" w:type="dxa"/>
          </w:tcPr>
          <w:p w14:paraId="747553DB" w14:textId="77777777" w:rsidR="00783BEB" w:rsidRDefault="00000000">
            <w:pPr>
              <w:spacing w:after="0" w:line="252" w:lineRule="auto"/>
            </w:pPr>
            <w:r>
              <w:rPr>
                <w:sz w:val="14"/>
              </w:rPr>
              <w:t>Incident recurrence</w:t>
            </w:r>
          </w:p>
        </w:tc>
        <w:tc>
          <w:tcPr>
            <w:tcW w:w="4550" w:type="dxa"/>
          </w:tcPr>
          <w:p w14:paraId="541EF7A3" w14:textId="77777777" w:rsidR="00783BEB" w:rsidRDefault="00000000">
            <w:pPr>
              <w:spacing w:after="0" w:line="252" w:lineRule="auto"/>
            </w:pPr>
            <w:r>
              <w:rPr>
                <w:sz w:val="14"/>
              </w:rPr>
              <w:t>Repeat incidents linked to same uncorrected cause</w:t>
            </w:r>
          </w:p>
        </w:tc>
        <w:tc>
          <w:tcPr>
            <w:tcW w:w="2610" w:type="dxa"/>
          </w:tcPr>
          <w:p w14:paraId="430F0474" w14:textId="77777777" w:rsidR="00783BEB" w:rsidRDefault="00000000">
            <w:pPr>
              <w:spacing w:after="0" w:line="252" w:lineRule="auto"/>
            </w:pPr>
            <w:r>
              <w:rPr>
                <w:sz w:val="14"/>
              </w:rPr>
              <w:t>Classification consistency matters</w:t>
            </w:r>
          </w:p>
        </w:tc>
      </w:tr>
    </w:tbl>
    <w:p w14:paraId="2860BC5E" w14:textId="77777777" w:rsidR="00783BEB" w:rsidRDefault="00783BEB">
      <w:pPr>
        <w:spacing w:after="0"/>
      </w:pPr>
    </w:p>
    <w:p w14:paraId="22273C5D" w14:textId="77777777" w:rsidR="00783BEB" w:rsidRDefault="00000000">
      <w:pPr>
        <w:pStyle w:val="Heading1"/>
        <w:pageBreakBefore/>
      </w:pPr>
      <w:bookmarkStart w:id="62" w:name="_Toc234935069"/>
      <w:r>
        <w:lastRenderedPageBreak/>
        <w:t>26. Open-Source Tools</w:t>
      </w:r>
      <w:bookmarkEnd w:id="62"/>
    </w:p>
    <w:p w14:paraId="564389EF" w14:textId="77777777" w:rsidR="00783BEB" w:rsidRDefault="00000000">
      <w:pPr>
        <w:spacing w:after="200"/>
      </w:pPr>
      <w:r>
        <w:rPr>
          <w:i/>
          <w:color w:val="5B6570"/>
          <w:sz w:val="22"/>
        </w:rPr>
        <w:t>Open-source tools support case management, evidence, detection, investigation, automation, and reporting.</w:t>
      </w:r>
    </w:p>
    <w:tbl>
      <w:tblPr>
        <w:tblStyle w:val="TableGrid"/>
        <w:tblW w:w="9360" w:type="dxa"/>
        <w:tblInd w:w="120" w:type="dxa"/>
        <w:tblLayout w:type="fixed"/>
        <w:tblLook w:val="04A0" w:firstRow="1" w:lastRow="0" w:firstColumn="1" w:lastColumn="0" w:noHBand="0" w:noVBand="1"/>
      </w:tblPr>
      <w:tblGrid>
        <w:gridCol w:w="2700"/>
        <w:gridCol w:w="6660"/>
      </w:tblGrid>
      <w:tr w:rsidR="00783BEB" w14:paraId="22C3482C" w14:textId="77777777">
        <w:trPr>
          <w:cantSplit/>
          <w:tblHeader/>
        </w:trPr>
        <w:tc>
          <w:tcPr>
            <w:tcW w:w="2700" w:type="dxa"/>
            <w:shd w:val="clear" w:color="auto" w:fill="18324A"/>
            <w:tcMar>
              <w:top w:w="90" w:type="dxa"/>
              <w:left w:w="120" w:type="dxa"/>
              <w:bottom w:w="90" w:type="dxa"/>
              <w:right w:w="120" w:type="dxa"/>
            </w:tcMar>
            <w:vAlign w:val="center"/>
          </w:tcPr>
          <w:p w14:paraId="780F80F8" w14:textId="77777777" w:rsidR="00783BEB" w:rsidRDefault="00000000">
            <w:pPr>
              <w:spacing w:after="0"/>
            </w:pPr>
            <w:r>
              <w:rPr>
                <w:b/>
                <w:color w:val="FFFFFF"/>
                <w:sz w:val="15"/>
              </w:rPr>
              <w:t>Tool</w:t>
            </w:r>
          </w:p>
        </w:tc>
        <w:tc>
          <w:tcPr>
            <w:tcW w:w="6660" w:type="dxa"/>
            <w:shd w:val="clear" w:color="auto" w:fill="18324A"/>
            <w:tcMar>
              <w:top w:w="90" w:type="dxa"/>
              <w:left w:w="120" w:type="dxa"/>
              <w:bottom w:w="90" w:type="dxa"/>
              <w:right w:w="120" w:type="dxa"/>
            </w:tcMar>
            <w:vAlign w:val="center"/>
          </w:tcPr>
          <w:p w14:paraId="05D3A08F" w14:textId="77777777" w:rsidR="00783BEB" w:rsidRDefault="00000000">
            <w:pPr>
              <w:spacing w:after="0"/>
            </w:pPr>
            <w:r>
              <w:rPr>
                <w:b/>
                <w:color w:val="FFFFFF"/>
                <w:sz w:val="15"/>
              </w:rPr>
              <w:t>Purpose</w:t>
            </w:r>
          </w:p>
        </w:tc>
      </w:tr>
      <w:tr w:rsidR="00783BEB" w14:paraId="40C5DCFA" w14:textId="77777777">
        <w:trPr>
          <w:cantSplit/>
        </w:trPr>
        <w:tc>
          <w:tcPr>
            <w:tcW w:w="2700" w:type="dxa"/>
          </w:tcPr>
          <w:p w14:paraId="38B478A2" w14:textId="77777777" w:rsidR="00783BEB" w:rsidRDefault="00000000">
            <w:pPr>
              <w:spacing w:after="0" w:line="252" w:lineRule="auto"/>
            </w:pPr>
            <w:r>
              <w:rPr>
                <w:sz w:val="15"/>
              </w:rPr>
              <w:t>TheHive</w:t>
            </w:r>
          </w:p>
        </w:tc>
        <w:tc>
          <w:tcPr>
            <w:tcW w:w="6660" w:type="dxa"/>
          </w:tcPr>
          <w:p w14:paraId="7E849E9D" w14:textId="77777777" w:rsidR="00783BEB" w:rsidRDefault="00000000">
            <w:pPr>
              <w:spacing w:after="0" w:line="252" w:lineRule="auto"/>
            </w:pPr>
            <w:r>
              <w:rPr>
                <w:sz w:val="15"/>
              </w:rPr>
              <w:t>Case management and incident collaboration</w:t>
            </w:r>
          </w:p>
        </w:tc>
      </w:tr>
      <w:tr w:rsidR="00783BEB" w14:paraId="31865D93" w14:textId="77777777">
        <w:trPr>
          <w:cantSplit/>
        </w:trPr>
        <w:tc>
          <w:tcPr>
            <w:tcW w:w="2700" w:type="dxa"/>
            <w:shd w:val="clear" w:color="auto" w:fill="F7F9FB"/>
          </w:tcPr>
          <w:p w14:paraId="01BB4B0D" w14:textId="77777777" w:rsidR="00783BEB" w:rsidRDefault="00000000">
            <w:pPr>
              <w:spacing w:after="0" w:line="252" w:lineRule="auto"/>
            </w:pPr>
            <w:r>
              <w:rPr>
                <w:sz w:val="15"/>
              </w:rPr>
              <w:t>Cortex</w:t>
            </w:r>
          </w:p>
        </w:tc>
        <w:tc>
          <w:tcPr>
            <w:tcW w:w="6660" w:type="dxa"/>
            <w:shd w:val="clear" w:color="auto" w:fill="F7F9FB"/>
          </w:tcPr>
          <w:p w14:paraId="093AD83D" w14:textId="77777777" w:rsidR="00783BEB" w:rsidRDefault="00000000">
            <w:pPr>
              <w:spacing w:after="0" w:line="252" w:lineRule="auto"/>
            </w:pPr>
            <w:r>
              <w:rPr>
                <w:sz w:val="15"/>
              </w:rPr>
              <w:t>Observable analysis and response actions</w:t>
            </w:r>
          </w:p>
        </w:tc>
      </w:tr>
      <w:tr w:rsidR="00783BEB" w14:paraId="1977F2AF" w14:textId="77777777">
        <w:trPr>
          <w:cantSplit/>
        </w:trPr>
        <w:tc>
          <w:tcPr>
            <w:tcW w:w="2700" w:type="dxa"/>
          </w:tcPr>
          <w:p w14:paraId="0AC0B0D4" w14:textId="77777777" w:rsidR="00783BEB" w:rsidRDefault="00000000">
            <w:pPr>
              <w:spacing w:after="0" w:line="252" w:lineRule="auto"/>
            </w:pPr>
            <w:r>
              <w:rPr>
                <w:sz w:val="15"/>
              </w:rPr>
              <w:t>MISP</w:t>
            </w:r>
          </w:p>
        </w:tc>
        <w:tc>
          <w:tcPr>
            <w:tcW w:w="6660" w:type="dxa"/>
          </w:tcPr>
          <w:p w14:paraId="1D4C76D8" w14:textId="77777777" w:rsidR="00783BEB" w:rsidRDefault="00000000">
            <w:pPr>
              <w:spacing w:after="0" w:line="252" w:lineRule="auto"/>
            </w:pPr>
            <w:r>
              <w:rPr>
                <w:sz w:val="15"/>
              </w:rPr>
              <w:t>Threat-information sharing and correlation</w:t>
            </w:r>
          </w:p>
        </w:tc>
      </w:tr>
      <w:tr w:rsidR="00783BEB" w14:paraId="5DD16ABA" w14:textId="77777777">
        <w:trPr>
          <w:cantSplit/>
        </w:trPr>
        <w:tc>
          <w:tcPr>
            <w:tcW w:w="2700" w:type="dxa"/>
            <w:shd w:val="clear" w:color="auto" w:fill="F7F9FB"/>
          </w:tcPr>
          <w:p w14:paraId="29A5D3DE" w14:textId="77777777" w:rsidR="00783BEB" w:rsidRDefault="00000000">
            <w:pPr>
              <w:spacing w:after="0" w:line="252" w:lineRule="auto"/>
            </w:pPr>
            <w:r>
              <w:rPr>
                <w:sz w:val="15"/>
              </w:rPr>
              <w:t>Wazuh</w:t>
            </w:r>
          </w:p>
        </w:tc>
        <w:tc>
          <w:tcPr>
            <w:tcW w:w="6660" w:type="dxa"/>
            <w:shd w:val="clear" w:color="auto" w:fill="F7F9FB"/>
          </w:tcPr>
          <w:p w14:paraId="59BDB4E4" w14:textId="77777777" w:rsidR="00783BEB" w:rsidRDefault="00000000">
            <w:pPr>
              <w:spacing w:after="0" w:line="252" w:lineRule="auto"/>
            </w:pPr>
            <w:r>
              <w:rPr>
                <w:sz w:val="15"/>
              </w:rPr>
              <w:t>Endpoint monitoring, log analysis, file integrity, and alerts</w:t>
            </w:r>
          </w:p>
        </w:tc>
      </w:tr>
      <w:tr w:rsidR="00783BEB" w14:paraId="5FD0B176" w14:textId="77777777">
        <w:trPr>
          <w:cantSplit/>
        </w:trPr>
        <w:tc>
          <w:tcPr>
            <w:tcW w:w="2700" w:type="dxa"/>
          </w:tcPr>
          <w:p w14:paraId="45F84646" w14:textId="77777777" w:rsidR="00783BEB" w:rsidRDefault="00000000">
            <w:pPr>
              <w:spacing w:after="0" w:line="252" w:lineRule="auto"/>
            </w:pPr>
            <w:r>
              <w:rPr>
                <w:sz w:val="15"/>
              </w:rPr>
              <w:t>Velociraptor</w:t>
            </w:r>
          </w:p>
        </w:tc>
        <w:tc>
          <w:tcPr>
            <w:tcW w:w="6660" w:type="dxa"/>
          </w:tcPr>
          <w:p w14:paraId="60ACCA10" w14:textId="77777777" w:rsidR="00783BEB" w:rsidRDefault="00000000">
            <w:pPr>
              <w:spacing w:after="0" w:line="252" w:lineRule="auto"/>
            </w:pPr>
            <w:r>
              <w:rPr>
                <w:sz w:val="15"/>
              </w:rPr>
              <w:t>Endpoint visibility and incident-response collection</w:t>
            </w:r>
          </w:p>
        </w:tc>
      </w:tr>
      <w:tr w:rsidR="00783BEB" w14:paraId="7C15F6A4" w14:textId="77777777">
        <w:trPr>
          <w:cantSplit/>
        </w:trPr>
        <w:tc>
          <w:tcPr>
            <w:tcW w:w="2700" w:type="dxa"/>
            <w:shd w:val="clear" w:color="auto" w:fill="F7F9FB"/>
          </w:tcPr>
          <w:p w14:paraId="6434DA0D" w14:textId="77777777" w:rsidR="00783BEB" w:rsidRDefault="00000000">
            <w:pPr>
              <w:spacing w:after="0" w:line="252" w:lineRule="auto"/>
            </w:pPr>
            <w:r>
              <w:rPr>
                <w:sz w:val="15"/>
              </w:rPr>
              <w:t>Volatility 3</w:t>
            </w:r>
          </w:p>
        </w:tc>
        <w:tc>
          <w:tcPr>
            <w:tcW w:w="6660" w:type="dxa"/>
            <w:shd w:val="clear" w:color="auto" w:fill="F7F9FB"/>
          </w:tcPr>
          <w:p w14:paraId="5A9E0AEC" w14:textId="77777777" w:rsidR="00783BEB" w:rsidRDefault="00000000">
            <w:pPr>
              <w:spacing w:after="0" w:line="252" w:lineRule="auto"/>
            </w:pPr>
            <w:r>
              <w:rPr>
                <w:sz w:val="15"/>
              </w:rPr>
              <w:t>Memory forensics</w:t>
            </w:r>
          </w:p>
        </w:tc>
      </w:tr>
      <w:tr w:rsidR="00783BEB" w14:paraId="0C6DA1F7" w14:textId="77777777">
        <w:trPr>
          <w:cantSplit/>
        </w:trPr>
        <w:tc>
          <w:tcPr>
            <w:tcW w:w="2700" w:type="dxa"/>
          </w:tcPr>
          <w:p w14:paraId="71A3FBE5" w14:textId="77777777" w:rsidR="00783BEB" w:rsidRDefault="00000000">
            <w:pPr>
              <w:spacing w:after="0" w:line="252" w:lineRule="auto"/>
            </w:pPr>
            <w:r>
              <w:rPr>
                <w:sz w:val="15"/>
              </w:rPr>
              <w:t>Autopsy</w:t>
            </w:r>
          </w:p>
        </w:tc>
        <w:tc>
          <w:tcPr>
            <w:tcW w:w="6660" w:type="dxa"/>
          </w:tcPr>
          <w:p w14:paraId="3B036605" w14:textId="77777777" w:rsidR="00783BEB" w:rsidRDefault="00000000">
            <w:pPr>
              <w:spacing w:after="0" w:line="252" w:lineRule="auto"/>
            </w:pPr>
            <w:r>
              <w:rPr>
                <w:sz w:val="15"/>
              </w:rPr>
              <w:t>Disk and file-system forensic analysis</w:t>
            </w:r>
          </w:p>
        </w:tc>
      </w:tr>
      <w:tr w:rsidR="00783BEB" w14:paraId="541CF278" w14:textId="77777777">
        <w:trPr>
          <w:cantSplit/>
        </w:trPr>
        <w:tc>
          <w:tcPr>
            <w:tcW w:w="2700" w:type="dxa"/>
            <w:shd w:val="clear" w:color="auto" w:fill="F7F9FB"/>
          </w:tcPr>
          <w:p w14:paraId="64EB3388" w14:textId="77777777" w:rsidR="00783BEB" w:rsidRDefault="00000000">
            <w:pPr>
              <w:spacing w:after="0" w:line="252" w:lineRule="auto"/>
            </w:pPr>
            <w:r>
              <w:rPr>
                <w:sz w:val="15"/>
              </w:rPr>
              <w:t>Timesketch</w:t>
            </w:r>
          </w:p>
        </w:tc>
        <w:tc>
          <w:tcPr>
            <w:tcW w:w="6660" w:type="dxa"/>
            <w:shd w:val="clear" w:color="auto" w:fill="F7F9FB"/>
          </w:tcPr>
          <w:p w14:paraId="2E24C817" w14:textId="77777777" w:rsidR="00783BEB" w:rsidRDefault="00000000">
            <w:pPr>
              <w:spacing w:after="0" w:line="252" w:lineRule="auto"/>
            </w:pPr>
            <w:r>
              <w:rPr>
                <w:sz w:val="15"/>
              </w:rPr>
              <w:t>Collaborative forensic timelines</w:t>
            </w:r>
          </w:p>
        </w:tc>
      </w:tr>
      <w:tr w:rsidR="00783BEB" w14:paraId="6ADFDC10" w14:textId="77777777">
        <w:trPr>
          <w:cantSplit/>
        </w:trPr>
        <w:tc>
          <w:tcPr>
            <w:tcW w:w="2700" w:type="dxa"/>
          </w:tcPr>
          <w:p w14:paraId="758ED6CF" w14:textId="77777777" w:rsidR="00783BEB" w:rsidRDefault="00000000">
            <w:pPr>
              <w:spacing w:after="0" w:line="252" w:lineRule="auto"/>
            </w:pPr>
            <w:r>
              <w:rPr>
                <w:sz w:val="15"/>
              </w:rPr>
              <w:t>Plaso / log2timeline</w:t>
            </w:r>
          </w:p>
        </w:tc>
        <w:tc>
          <w:tcPr>
            <w:tcW w:w="6660" w:type="dxa"/>
          </w:tcPr>
          <w:p w14:paraId="03D3AEA7" w14:textId="77777777" w:rsidR="00783BEB" w:rsidRDefault="00000000">
            <w:pPr>
              <w:spacing w:after="0" w:line="252" w:lineRule="auto"/>
            </w:pPr>
            <w:r>
              <w:rPr>
                <w:sz w:val="15"/>
              </w:rPr>
              <w:t>Timeline extraction from forensic artifacts</w:t>
            </w:r>
          </w:p>
        </w:tc>
      </w:tr>
      <w:tr w:rsidR="00783BEB" w14:paraId="16CA9DBA" w14:textId="77777777">
        <w:trPr>
          <w:cantSplit/>
        </w:trPr>
        <w:tc>
          <w:tcPr>
            <w:tcW w:w="2700" w:type="dxa"/>
            <w:shd w:val="clear" w:color="auto" w:fill="F7F9FB"/>
          </w:tcPr>
          <w:p w14:paraId="290A2FC6" w14:textId="77777777" w:rsidR="00783BEB" w:rsidRDefault="00000000">
            <w:pPr>
              <w:spacing w:after="0" w:line="252" w:lineRule="auto"/>
            </w:pPr>
            <w:r>
              <w:rPr>
                <w:sz w:val="15"/>
              </w:rPr>
              <w:t>osquery</w:t>
            </w:r>
          </w:p>
        </w:tc>
        <w:tc>
          <w:tcPr>
            <w:tcW w:w="6660" w:type="dxa"/>
            <w:shd w:val="clear" w:color="auto" w:fill="F7F9FB"/>
          </w:tcPr>
          <w:p w14:paraId="06D79061" w14:textId="77777777" w:rsidR="00783BEB" w:rsidRDefault="00000000">
            <w:pPr>
              <w:spacing w:after="0" w:line="252" w:lineRule="auto"/>
            </w:pPr>
            <w:r>
              <w:rPr>
                <w:sz w:val="15"/>
              </w:rPr>
              <w:t>Endpoint state and threat-hunting queries</w:t>
            </w:r>
          </w:p>
        </w:tc>
      </w:tr>
      <w:tr w:rsidR="00783BEB" w14:paraId="01911135" w14:textId="77777777">
        <w:trPr>
          <w:cantSplit/>
        </w:trPr>
        <w:tc>
          <w:tcPr>
            <w:tcW w:w="2700" w:type="dxa"/>
          </w:tcPr>
          <w:p w14:paraId="76119CCB" w14:textId="77777777" w:rsidR="00783BEB" w:rsidRDefault="00000000">
            <w:pPr>
              <w:spacing w:after="0" w:line="252" w:lineRule="auto"/>
            </w:pPr>
            <w:r>
              <w:rPr>
                <w:sz w:val="15"/>
              </w:rPr>
              <w:t>Zeek</w:t>
            </w:r>
          </w:p>
        </w:tc>
        <w:tc>
          <w:tcPr>
            <w:tcW w:w="6660" w:type="dxa"/>
          </w:tcPr>
          <w:p w14:paraId="1CB908BE" w14:textId="77777777" w:rsidR="00783BEB" w:rsidRDefault="00000000">
            <w:pPr>
              <w:spacing w:after="0" w:line="252" w:lineRule="auto"/>
            </w:pPr>
            <w:r>
              <w:rPr>
                <w:sz w:val="15"/>
              </w:rPr>
              <w:t>Network security telemetry and protocol metadata</w:t>
            </w:r>
          </w:p>
        </w:tc>
      </w:tr>
      <w:tr w:rsidR="00783BEB" w14:paraId="0A68E4AF" w14:textId="77777777">
        <w:trPr>
          <w:cantSplit/>
        </w:trPr>
        <w:tc>
          <w:tcPr>
            <w:tcW w:w="2700" w:type="dxa"/>
            <w:shd w:val="clear" w:color="auto" w:fill="F7F9FB"/>
          </w:tcPr>
          <w:p w14:paraId="354DC9DD" w14:textId="77777777" w:rsidR="00783BEB" w:rsidRDefault="00000000">
            <w:pPr>
              <w:spacing w:after="0" w:line="252" w:lineRule="auto"/>
            </w:pPr>
            <w:r>
              <w:rPr>
                <w:sz w:val="15"/>
              </w:rPr>
              <w:t>Suricata</w:t>
            </w:r>
          </w:p>
        </w:tc>
        <w:tc>
          <w:tcPr>
            <w:tcW w:w="6660" w:type="dxa"/>
            <w:shd w:val="clear" w:color="auto" w:fill="F7F9FB"/>
          </w:tcPr>
          <w:p w14:paraId="0445F231" w14:textId="77777777" w:rsidR="00783BEB" w:rsidRDefault="00000000">
            <w:pPr>
              <w:spacing w:after="0" w:line="252" w:lineRule="auto"/>
            </w:pPr>
            <w:r>
              <w:rPr>
                <w:sz w:val="15"/>
              </w:rPr>
              <w:t>Network intrusion detection and prevention</w:t>
            </w:r>
          </w:p>
        </w:tc>
      </w:tr>
      <w:tr w:rsidR="00783BEB" w14:paraId="6CD7191C" w14:textId="77777777">
        <w:trPr>
          <w:cantSplit/>
        </w:trPr>
        <w:tc>
          <w:tcPr>
            <w:tcW w:w="2700" w:type="dxa"/>
          </w:tcPr>
          <w:p w14:paraId="7519C31C" w14:textId="77777777" w:rsidR="00783BEB" w:rsidRDefault="00000000">
            <w:pPr>
              <w:spacing w:after="0" w:line="252" w:lineRule="auto"/>
            </w:pPr>
            <w:r>
              <w:rPr>
                <w:sz w:val="15"/>
              </w:rPr>
              <w:t>YARA</w:t>
            </w:r>
          </w:p>
        </w:tc>
        <w:tc>
          <w:tcPr>
            <w:tcW w:w="6660" w:type="dxa"/>
          </w:tcPr>
          <w:p w14:paraId="785EEDD6" w14:textId="77777777" w:rsidR="00783BEB" w:rsidRDefault="00000000">
            <w:pPr>
              <w:spacing w:after="0" w:line="252" w:lineRule="auto"/>
            </w:pPr>
            <w:r>
              <w:rPr>
                <w:sz w:val="15"/>
              </w:rPr>
              <w:t>Pattern matching for files and memory</w:t>
            </w:r>
          </w:p>
        </w:tc>
      </w:tr>
      <w:tr w:rsidR="00783BEB" w14:paraId="2ABADBD5" w14:textId="77777777">
        <w:trPr>
          <w:cantSplit/>
        </w:trPr>
        <w:tc>
          <w:tcPr>
            <w:tcW w:w="2700" w:type="dxa"/>
            <w:shd w:val="clear" w:color="auto" w:fill="F7F9FB"/>
          </w:tcPr>
          <w:p w14:paraId="12EB3672" w14:textId="77777777" w:rsidR="00783BEB" w:rsidRDefault="00000000">
            <w:pPr>
              <w:spacing w:after="0" w:line="252" w:lineRule="auto"/>
            </w:pPr>
            <w:r>
              <w:rPr>
                <w:sz w:val="15"/>
              </w:rPr>
              <w:t>Sigma</w:t>
            </w:r>
          </w:p>
        </w:tc>
        <w:tc>
          <w:tcPr>
            <w:tcW w:w="6660" w:type="dxa"/>
            <w:shd w:val="clear" w:color="auto" w:fill="F7F9FB"/>
          </w:tcPr>
          <w:p w14:paraId="64945CD9" w14:textId="77777777" w:rsidR="00783BEB" w:rsidRDefault="00000000">
            <w:pPr>
              <w:spacing w:after="0" w:line="252" w:lineRule="auto"/>
            </w:pPr>
            <w:r>
              <w:rPr>
                <w:sz w:val="15"/>
              </w:rPr>
              <w:t>Portable log-detection rules</w:t>
            </w:r>
          </w:p>
        </w:tc>
      </w:tr>
      <w:tr w:rsidR="00783BEB" w14:paraId="29314F65" w14:textId="77777777">
        <w:trPr>
          <w:cantSplit/>
        </w:trPr>
        <w:tc>
          <w:tcPr>
            <w:tcW w:w="2700" w:type="dxa"/>
          </w:tcPr>
          <w:p w14:paraId="5D903C8A" w14:textId="77777777" w:rsidR="00783BEB" w:rsidRDefault="00000000">
            <w:pPr>
              <w:spacing w:after="0" w:line="252" w:lineRule="auto"/>
            </w:pPr>
            <w:r>
              <w:rPr>
                <w:sz w:val="15"/>
              </w:rPr>
              <w:t>DFIR-IRIS</w:t>
            </w:r>
          </w:p>
        </w:tc>
        <w:tc>
          <w:tcPr>
            <w:tcW w:w="6660" w:type="dxa"/>
          </w:tcPr>
          <w:p w14:paraId="016F62E3" w14:textId="77777777" w:rsidR="00783BEB" w:rsidRDefault="00000000">
            <w:pPr>
              <w:spacing w:after="0" w:line="252" w:lineRule="auto"/>
            </w:pPr>
            <w:r>
              <w:rPr>
                <w:sz w:val="15"/>
              </w:rPr>
              <w:t>Incident response and investigation case management</w:t>
            </w:r>
          </w:p>
        </w:tc>
      </w:tr>
      <w:tr w:rsidR="00783BEB" w14:paraId="1361B29A" w14:textId="77777777">
        <w:trPr>
          <w:cantSplit/>
        </w:trPr>
        <w:tc>
          <w:tcPr>
            <w:tcW w:w="2700" w:type="dxa"/>
            <w:shd w:val="clear" w:color="auto" w:fill="F7F9FB"/>
          </w:tcPr>
          <w:p w14:paraId="63BFA09E" w14:textId="77777777" w:rsidR="00783BEB" w:rsidRDefault="00000000">
            <w:pPr>
              <w:spacing w:after="0" w:line="252" w:lineRule="auto"/>
            </w:pPr>
            <w:r>
              <w:rPr>
                <w:sz w:val="15"/>
              </w:rPr>
              <w:t>GRR Rapid Response</w:t>
            </w:r>
          </w:p>
        </w:tc>
        <w:tc>
          <w:tcPr>
            <w:tcW w:w="6660" w:type="dxa"/>
            <w:shd w:val="clear" w:color="auto" w:fill="F7F9FB"/>
          </w:tcPr>
          <w:p w14:paraId="4981CB51" w14:textId="77777777" w:rsidR="00783BEB" w:rsidRDefault="00000000">
            <w:pPr>
              <w:spacing w:after="0" w:line="252" w:lineRule="auto"/>
            </w:pPr>
            <w:r>
              <w:rPr>
                <w:sz w:val="15"/>
              </w:rPr>
              <w:t>Remote live forensics at endpoint scale</w:t>
            </w:r>
          </w:p>
        </w:tc>
      </w:tr>
      <w:tr w:rsidR="00783BEB" w14:paraId="44C29EC5" w14:textId="77777777">
        <w:trPr>
          <w:cantSplit/>
        </w:trPr>
        <w:tc>
          <w:tcPr>
            <w:tcW w:w="2700" w:type="dxa"/>
          </w:tcPr>
          <w:p w14:paraId="260D7F0F" w14:textId="77777777" w:rsidR="00783BEB" w:rsidRDefault="00000000">
            <w:pPr>
              <w:spacing w:after="0" w:line="252" w:lineRule="auto"/>
            </w:pPr>
            <w:r>
              <w:rPr>
                <w:sz w:val="15"/>
              </w:rPr>
              <w:t>Shuffle</w:t>
            </w:r>
          </w:p>
        </w:tc>
        <w:tc>
          <w:tcPr>
            <w:tcW w:w="6660" w:type="dxa"/>
          </w:tcPr>
          <w:p w14:paraId="6ED0365E" w14:textId="77777777" w:rsidR="00783BEB" w:rsidRDefault="00000000">
            <w:pPr>
              <w:spacing w:after="0" w:line="252" w:lineRule="auto"/>
            </w:pPr>
            <w:r>
              <w:rPr>
                <w:sz w:val="15"/>
              </w:rPr>
              <w:t>Security orchestration and automation</w:t>
            </w:r>
          </w:p>
        </w:tc>
      </w:tr>
      <w:tr w:rsidR="00783BEB" w14:paraId="617B4100" w14:textId="77777777">
        <w:trPr>
          <w:cantSplit/>
        </w:trPr>
        <w:tc>
          <w:tcPr>
            <w:tcW w:w="2700" w:type="dxa"/>
            <w:shd w:val="clear" w:color="auto" w:fill="F7F9FB"/>
          </w:tcPr>
          <w:p w14:paraId="7951D7AF" w14:textId="77777777" w:rsidR="00783BEB" w:rsidRDefault="00000000">
            <w:pPr>
              <w:spacing w:after="0" w:line="252" w:lineRule="auto"/>
            </w:pPr>
            <w:r>
              <w:rPr>
                <w:sz w:val="15"/>
              </w:rPr>
              <w:t>OpenSearch</w:t>
            </w:r>
          </w:p>
        </w:tc>
        <w:tc>
          <w:tcPr>
            <w:tcW w:w="6660" w:type="dxa"/>
            <w:shd w:val="clear" w:color="auto" w:fill="F7F9FB"/>
          </w:tcPr>
          <w:p w14:paraId="53CC58E6" w14:textId="77777777" w:rsidR="00783BEB" w:rsidRDefault="00000000">
            <w:pPr>
              <w:spacing w:after="0" w:line="252" w:lineRule="auto"/>
            </w:pPr>
            <w:r>
              <w:rPr>
                <w:sz w:val="15"/>
              </w:rPr>
              <w:t>Search, analytics, dashboards, and security logs</w:t>
            </w:r>
          </w:p>
        </w:tc>
      </w:tr>
    </w:tbl>
    <w:p w14:paraId="507987D9" w14:textId="77777777" w:rsidR="00783BEB" w:rsidRDefault="00783BEB">
      <w:pPr>
        <w:spacing w:after="0"/>
      </w:pPr>
    </w:p>
    <w:tbl>
      <w:tblPr>
        <w:tblStyle w:val="TableGrid"/>
        <w:tblW w:w="9360" w:type="dxa"/>
        <w:tblInd w:w="120" w:type="dxa"/>
        <w:tblLayout w:type="fixed"/>
        <w:tblLook w:val="04A0" w:firstRow="1" w:lastRow="0" w:firstColumn="1" w:lastColumn="0" w:noHBand="0" w:noVBand="1"/>
      </w:tblPr>
      <w:tblGrid>
        <w:gridCol w:w="9360"/>
      </w:tblGrid>
      <w:tr w:rsidR="00783BEB" w14:paraId="57C87BDD" w14:textId="77777777">
        <w:trPr>
          <w:cantSplit/>
        </w:trPr>
        <w:tc>
          <w:tcPr>
            <w:tcW w:w="9360" w:type="dxa"/>
            <w:shd w:val="clear" w:color="auto" w:fill="FFF7E6"/>
            <w:tcMar>
              <w:top w:w="90" w:type="dxa"/>
              <w:left w:w="120" w:type="dxa"/>
              <w:bottom w:w="90" w:type="dxa"/>
              <w:right w:w="120" w:type="dxa"/>
            </w:tcMar>
            <w:vAlign w:val="center"/>
          </w:tcPr>
          <w:p w14:paraId="615D6A6B" w14:textId="77777777" w:rsidR="00783BEB" w:rsidRDefault="00000000">
            <w:pPr>
              <w:spacing w:after="0"/>
            </w:pPr>
            <w:r>
              <w:rPr>
                <w:b/>
                <w:color w:val="D69E2E"/>
              </w:rPr>
              <w:t xml:space="preserve">Authorization and evidence safety: </w:t>
            </w:r>
            <w:r>
              <w:t>Use tools only on systems, networks, accounts, repositories, and data you own or have written authority to examine. Isolate labs, protect evidence, minimize personal data, log actions, and never let automation perform destructive steps without approved safeguards.</w:t>
            </w:r>
          </w:p>
        </w:tc>
      </w:tr>
    </w:tbl>
    <w:p w14:paraId="4144A3D4" w14:textId="77777777" w:rsidR="00783BEB" w:rsidRDefault="00783BEB">
      <w:pPr>
        <w:spacing w:after="0"/>
      </w:pPr>
    </w:p>
    <w:p w14:paraId="014DCDFE" w14:textId="77777777" w:rsidR="00783BEB" w:rsidRDefault="00000000">
      <w:pPr>
        <w:pStyle w:val="Heading2"/>
      </w:pPr>
      <w:bookmarkStart w:id="63" w:name="_Toc234935070"/>
      <w:r>
        <w:t>26.1 TheHive</w:t>
      </w:r>
      <w:bookmarkEnd w:id="63"/>
    </w:p>
    <w:p w14:paraId="20E431D0" w14:textId="77777777" w:rsidR="00783BEB" w:rsidRDefault="00000000">
      <w:r>
        <w:t xml:space="preserve">Purpose: Case management and incident collaboration. Official project: </w:t>
      </w:r>
      <w:hyperlink r:id="rId17">
        <w:r>
          <w:rPr>
            <w:color w:val="2E74B5"/>
            <w:u w:val="single"/>
          </w:rPr>
          <w:t>TheHive</w:t>
        </w:r>
      </w:hyperlink>
    </w:p>
    <w:p w14:paraId="6D57B64D" w14:textId="77777777" w:rsidR="00783BEB" w:rsidRDefault="00000000">
      <w:r>
        <w:t>Safe quick start: Create a lab case, define tasks and severity, add synthetic observables, record decisions, protect permissions, and close only after review.</w:t>
      </w:r>
    </w:p>
    <w:p w14:paraId="58F9A716" w14:textId="77777777" w:rsidR="00783BEB" w:rsidRDefault="00000000">
      <w:r>
        <w:t>Evidence: written authority and scope, source identity, date/time/time zone, tool and version, configuration/query, hashes where appropriate, raw result, analyst validation, limitation, action, and review. Restrict access and preserve an unaltered source copy when required.</w:t>
      </w:r>
    </w:p>
    <w:p w14:paraId="7C8BEA01" w14:textId="77777777" w:rsidR="00783BEB" w:rsidRDefault="00000000">
      <w:pPr>
        <w:pStyle w:val="Heading2"/>
      </w:pPr>
      <w:bookmarkStart w:id="64" w:name="_Toc234935071"/>
      <w:r>
        <w:t>26.2 Cortex</w:t>
      </w:r>
      <w:bookmarkEnd w:id="64"/>
    </w:p>
    <w:p w14:paraId="1E9D219A" w14:textId="77777777" w:rsidR="00783BEB" w:rsidRDefault="00000000">
      <w:r>
        <w:t xml:space="preserve">Purpose: Observable analysis and response actions. Official project: </w:t>
      </w:r>
      <w:hyperlink r:id="rId18">
        <w:r>
          <w:rPr>
            <w:color w:val="2E74B5"/>
            <w:u w:val="single"/>
          </w:rPr>
          <w:t>Cortex</w:t>
        </w:r>
      </w:hyperlink>
    </w:p>
    <w:p w14:paraId="0D1EC087" w14:textId="77777777" w:rsidR="00783BEB" w:rsidRDefault="00000000">
      <w:r>
        <w:t>Safe quick start: Connect only approved analyzers in a lab, submit synthetic observables, validate results, restrict responders, and retain action logs.</w:t>
      </w:r>
    </w:p>
    <w:p w14:paraId="6FCCBBA1" w14:textId="77777777" w:rsidR="00783BEB" w:rsidRDefault="00000000">
      <w:r>
        <w:t>Evidence: written authority and scope, source identity, date/time/time zone, tool and version, configuration/query, hashes where appropriate, raw result, analyst validation, limitation, action, and review. Restrict access and preserve an unaltered source copy when required.</w:t>
      </w:r>
    </w:p>
    <w:p w14:paraId="1C46FF5C" w14:textId="77777777" w:rsidR="00783BEB" w:rsidRDefault="00000000">
      <w:pPr>
        <w:pStyle w:val="Heading2"/>
      </w:pPr>
      <w:bookmarkStart w:id="65" w:name="_Toc234935072"/>
      <w:r>
        <w:lastRenderedPageBreak/>
        <w:t>26.3 MISP</w:t>
      </w:r>
      <w:bookmarkEnd w:id="65"/>
    </w:p>
    <w:p w14:paraId="6ABF273D" w14:textId="77777777" w:rsidR="00783BEB" w:rsidRDefault="00000000">
      <w:r>
        <w:t xml:space="preserve">Purpose: Threat-information sharing and correlation. Official project: </w:t>
      </w:r>
      <w:hyperlink r:id="rId19">
        <w:r>
          <w:rPr>
            <w:color w:val="2E74B5"/>
            <w:u w:val="single"/>
          </w:rPr>
          <w:t>MISP</w:t>
        </w:r>
      </w:hyperlink>
    </w:p>
    <w:p w14:paraId="42513F8E" w14:textId="77777777" w:rsidR="00783BEB" w:rsidRDefault="00000000">
      <w:r>
        <w:t>Safe quick start: Create a private lab event, add synthetic indicators with context and handling markings, correlate, export only approved data, and expire stale indicators.</w:t>
      </w:r>
    </w:p>
    <w:p w14:paraId="41FFEFBF" w14:textId="77777777" w:rsidR="00783BEB" w:rsidRDefault="00000000">
      <w:r>
        <w:t>Evidence: written authority and scope, source identity, date/time/time zone, tool and version, configuration/query, hashes where appropriate, raw result, analyst validation, limitation, action, and review. Restrict access and preserve an unaltered source copy when required.</w:t>
      </w:r>
    </w:p>
    <w:p w14:paraId="129D3EF7" w14:textId="77777777" w:rsidR="00783BEB" w:rsidRDefault="00000000">
      <w:pPr>
        <w:pStyle w:val="Heading2"/>
      </w:pPr>
      <w:bookmarkStart w:id="66" w:name="_Toc234935073"/>
      <w:r>
        <w:t>26.4 Wazuh</w:t>
      </w:r>
      <w:bookmarkEnd w:id="66"/>
    </w:p>
    <w:p w14:paraId="358555A2" w14:textId="77777777" w:rsidR="00783BEB" w:rsidRDefault="00000000">
      <w:r>
        <w:t xml:space="preserve">Purpose: Endpoint monitoring, log analysis, file integrity, and alerts. Official project: </w:t>
      </w:r>
      <w:hyperlink r:id="rId20">
        <w:r>
          <w:rPr>
            <w:color w:val="2E74B5"/>
            <w:u w:val="single"/>
          </w:rPr>
          <w:t>Wazuh</w:t>
        </w:r>
      </w:hyperlink>
    </w:p>
    <w:p w14:paraId="573301C4" w14:textId="77777777" w:rsidR="00783BEB" w:rsidRDefault="00000000">
      <w:r>
        <w:t>Safe quick start: Enroll a lab endpoint, generate a harmless event, confirm collection and alerting, investigate, document coverage, and tune carefully.</w:t>
      </w:r>
    </w:p>
    <w:p w14:paraId="5AD794D8" w14:textId="77777777" w:rsidR="00783BEB" w:rsidRDefault="00000000">
      <w:r>
        <w:t>Evidence: written authority and scope, source identity, date/time/time zone, tool and version, configuration/query, hashes where appropriate, raw result, analyst validation, limitation, action, and review. Restrict access and preserve an unaltered source copy when required.</w:t>
      </w:r>
    </w:p>
    <w:p w14:paraId="1B75F7BD" w14:textId="77777777" w:rsidR="00783BEB" w:rsidRDefault="00000000">
      <w:pPr>
        <w:pStyle w:val="Heading2"/>
      </w:pPr>
      <w:bookmarkStart w:id="67" w:name="_Toc234935074"/>
      <w:r>
        <w:t>26.5 Velociraptor</w:t>
      </w:r>
      <w:bookmarkEnd w:id="67"/>
    </w:p>
    <w:p w14:paraId="17ADDC43" w14:textId="77777777" w:rsidR="00783BEB" w:rsidRDefault="00000000">
      <w:r>
        <w:t xml:space="preserve">Purpose: Endpoint visibility and incident-response collection. Official project: </w:t>
      </w:r>
      <w:hyperlink r:id="rId21">
        <w:r>
          <w:rPr>
            <w:color w:val="2E74B5"/>
            <w:u w:val="single"/>
          </w:rPr>
          <w:t>Velociraptor</w:t>
        </w:r>
      </w:hyperlink>
    </w:p>
    <w:p w14:paraId="03E7BE93" w14:textId="77777777" w:rsidR="00783BEB" w:rsidRDefault="00000000">
      <w:r>
        <w:t>Safe quick start: Use an isolated authorized lab, collect a narrow artifact, record scope and access, verify results, and remove retained lab data according to policy.</w:t>
      </w:r>
    </w:p>
    <w:p w14:paraId="6C86C4C6" w14:textId="77777777" w:rsidR="00783BEB" w:rsidRDefault="00000000">
      <w:r>
        <w:t>Evidence: written authority and scope, source identity, date/time/time zone, tool and version, configuration/query, hashes where appropriate, raw result, analyst validation, limitation, action, and review. Restrict access and preserve an unaltered source copy when required.</w:t>
      </w:r>
    </w:p>
    <w:p w14:paraId="0937C2B0" w14:textId="77777777" w:rsidR="00783BEB" w:rsidRDefault="00000000">
      <w:pPr>
        <w:pStyle w:val="Heading2"/>
      </w:pPr>
      <w:bookmarkStart w:id="68" w:name="_Toc234935075"/>
      <w:r>
        <w:t>26.6 Volatility 3</w:t>
      </w:r>
      <w:bookmarkEnd w:id="68"/>
    </w:p>
    <w:p w14:paraId="3B349D00" w14:textId="77777777" w:rsidR="00783BEB" w:rsidRDefault="00000000">
      <w:r>
        <w:t xml:space="preserve">Purpose: Memory forensics. Official project: </w:t>
      </w:r>
      <w:hyperlink r:id="rId22">
        <w:r>
          <w:rPr>
            <w:color w:val="2E74B5"/>
            <w:u w:val="single"/>
          </w:rPr>
          <w:t>Volatility 3</w:t>
        </w:r>
      </w:hyperlink>
    </w:p>
    <w:p w14:paraId="6C77D247" w14:textId="77777777" w:rsidR="00783BEB" w:rsidRDefault="00000000">
      <w:r>
        <w:t>Safe quick start: Analyze a legally obtained training memory image, record hashes and tool version, run focused plugins, validate findings, and preserve notes.</w:t>
      </w:r>
    </w:p>
    <w:p w14:paraId="4BCAE05C" w14:textId="77777777" w:rsidR="00783BEB" w:rsidRDefault="00000000">
      <w:r>
        <w:t>Evidence: written authority and scope, source identity, date/time/time zone, tool and version, configuration/query, hashes where appropriate, raw result, analyst validation, limitation, action, and review. Restrict access and preserve an unaltered source copy when required.</w:t>
      </w:r>
    </w:p>
    <w:p w14:paraId="410DF8EC" w14:textId="77777777" w:rsidR="00783BEB" w:rsidRDefault="00000000">
      <w:pPr>
        <w:pStyle w:val="Heading2"/>
      </w:pPr>
      <w:bookmarkStart w:id="69" w:name="_Toc234935076"/>
      <w:r>
        <w:t>26.7 Autopsy</w:t>
      </w:r>
      <w:bookmarkEnd w:id="69"/>
    </w:p>
    <w:p w14:paraId="501344DC" w14:textId="77777777" w:rsidR="00783BEB" w:rsidRDefault="00000000">
      <w:r>
        <w:t xml:space="preserve">Purpose: Disk and file-system forensic analysis. Official project: </w:t>
      </w:r>
      <w:hyperlink r:id="rId23">
        <w:r>
          <w:rPr>
            <w:color w:val="2E74B5"/>
            <w:u w:val="single"/>
          </w:rPr>
          <w:t>Autopsy</w:t>
        </w:r>
      </w:hyperlink>
    </w:p>
    <w:p w14:paraId="0E457E92" w14:textId="77777777" w:rsidR="00783BEB" w:rsidRDefault="00000000">
      <w:r>
        <w:t>Safe quick start: Create a case from a training image, verify the source hash, use read-only analysis, tag evidence, export a report, and secure the case.</w:t>
      </w:r>
    </w:p>
    <w:p w14:paraId="1B1567EE" w14:textId="77777777" w:rsidR="00783BEB" w:rsidRDefault="00000000">
      <w:r>
        <w:lastRenderedPageBreak/>
        <w:t>Evidence: written authority and scope, source identity, date/time/time zone, tool and version, configuration/query, hashes where appropriate, raw result, analyst validation, limitation, action, and review. Restrict access and preserve an unaltered source copy when required.</w:t>
      </w:r>
    </w:p>
    <w:p w14:paraId="1F40D47A" w14:textId="77777777" w:rsidR="00783BEB" w:rsidRDefault="00000000">
      <w:pPr>
        <w:pStyle w:val="Heading2"/>
      </w:pPr>
      <w:bookmarkStart w:id="70" w:name="_Toc234935077"/>
      <w:r>
        <w:t>26.8 Timesketch</w:t>
      </w:r>
      <w:bookmarkEnd w:id="70"/>
    </w:p>
    <w:p w14:paraId="15241CF2" w14:textId="77777777" w:rsidR="00783BEB" w:rsidRDefault="00000000">
      <w:r>
        <w:t xml:space="preserve">Purpose: Collaborative forensic timelines. Official project: </w:t>
      </w:r>
      <w:hyperlink r:id="rId24">
        <w:r>
          <w:rPr>
            <w:color w:val="2E74B5"/>
            <w:u w:val="single"/>
          </w:rPr>
          <w:t>Timesketch</w:t>
        </w:r>
      </w:hyperlink>
    </w:p>
    <w:p w14:paraId="2577347A" w14:textId="77777777" w:rsidR="00783BEB" w:rsidRDefault="00000000">
      <w:r>
        <w:t>Safe quick start: Import a synthetic timeline, label key events, search hypotheses, record analyst conclusions and uncertainty, and control access.</w:t>
      </w:r>
    </w:p>
    <w:p w14:paraId="6924E783" w14:textId="77777777" w:rsidR="00783BEB" w:rsidRDefault="00000000">
      <w:r>
        <w:t>Evidence: written authority and scope, source identity, date/time/time zone, tool and version, configuration/query, hashes where appropriate, raw result, analyst validation, limitation, action, and review. Restrict access and preserve an unaltered source copy when required.</w:t>
      </w:r>
    </w:p>
    <w:p w14:paraId="47D27976" w14:textId="77777777" w:rsidR="00783BEB" w:rsidRDefault="00000000">
      <w:pPr>
        <w:pStyle w:val="Heading2"/>
      </w:pPr>
      <w:bookmarkStart w:id="71" w:name="_Toc234935078"/>
      <w:r>
        <w:t>26.9 Plaso / log2timeline</w:t>
      </w:r>
      <w:bookmarkEnd w:id="71"/>
    </w:p>
    <w:p w14:paraId="708A7AC8" w14:textId="77777777" w:rsidR="00783BEB" w:rsidRDefault="00000000">
      <w:r>
        <w:t xml:space="preserve">Purpose: Timeline extraction from forensic artifacts. Official project: </w:t>
      </w:r>
      <w:hyperlink r:id="rId25">
        <w:r>
          <w:rPr>
            <w:color w:val="2E74B5"/>
            <w:u w:val="single"/>
          </w:rPr>
          <w:t>Plaso / log2timeline</w:t>
        </w:r>
      </w:hyperlink>
    </w:p>
    <w:p w14:paraId="0B953F79" w14:textId="77777777" w:rsidR="00783BEB" w:rsidRDefault="00000000">
      <w:r>
        <w:t>Safe quick start: Process a training image or approved artifact set, document parser and time-zone choices, export a timeline, and validate key events.</w:t>
      </w:r>
    </w:p>
    <w:p w14:paraId="77B0BF53" w14:textId="77777777" w:rsidR="00783BEB" w:rsidRDefault="00000000">
      <w:r>
        <w:t>Evidence: written authority and scope, source identity, date/time/time zone, tool and version, configuration/query, hashes where appropriate, raw result, analyst validation, limitation, action, and review. Restrict access and preserve an unaltered source copy when required.</w:t>
      </w:r>
    </w:p>
    <w:p w14:paraId="52A8C019" w14:textId="77777777" w:rsidR="00783BEB" w:rsidRDefault="00000000">
      <w:pPr>
        <w:pStyle w:val="Heading2"/>
      </w:pPr>
      <w:bookmarkStart w:id="72" w:name="_Toc234935079"/>
      <w:r>
        <w:t>26.10 osquery</w:t>
      </w:r>
      <w:bookmarkEnd w:id="72"/>
    </w:p>
    <w:p w14:paraId="2EDE5D1E" w14:textId="77777777" w:rsidR="00783BEB" w:rsidRDefault="00000000">
      <w:r>
        <w:t xml:space="preserve">Purpose: Endpoint state and threat-hunting queries. Official project: </w:t>
      </w:r>
      <w:hyperlink r:id="rId26">
        <w:r>
          <w:rPr>
            <w:color w:val="2E74B5"/>
            <w:u w:val="single"/>
          </w:rPr>
          <w:t>osquery</w:t>
        </w:r>
      </w:hyperlink>
    </w:p>
    <w:p w14:paraId="23A7202B" w14:textId="77777777" w:rsidR="00783BEB" w:rsidRDefault="00000000">
      <w:r>
        <w:t>Safe quick start: Run read-only queries in a lab, document the query and population, compare endpoints, validate anomalies, and avoid uncontrolled collection.</w:t>
      </w:r>
    </w:p>
    <w:p w14:paraId="5D89C40C" w14:textId="77777777" w:rsidR="00783BEB" w:rsidRDefault="00000000">
      <w:r>
        <w:t>Evidence: written authority and scope, source identity, date/time/time zone, tool and version, configuration/query, hashes where appropriate, raw result, analyst validation, limitation, action, and review. Restrict access and preserve an unaltered source copy when required.</w:t>
      </w:r>
    </w:p>
    <w:p w14:paraId="0932E391" w14:textId="77777777" w:rsidR="00783BEB" w:rsidRDefault="00000000">
      <w:pPr>
        <w:pStyle w:val="Heading2"/>
      </w:pPr>
      <w:bookmarkStart w:id="73" w:name="_Toc234935080"/>
      <w:r>
        <w:t>26.11 Zeek</w:t>
      </w:r>
      <w:bookmarkEnd w:id="73"/>
    </w:p>
    <w:p w14:paraId="0050F80A" w14:textId="77777777" w:rsidR="00783BEB" w:rsidRDefault="00000000">
      <w:r>
        <w:t xml:space="preserve">Purpose: Network security telemetry and protocol metadata. Official project: </w:t>
      </w:r>
      <w:hyperlink r:id="rId27">
        <w:r>
          <w:rPr>
            <w:color w:val="2E74B5"/>
            <w:u w:val="single"/>
          </w:rPr>
          <w:t>Zeek</w:t>
        </w:r>
      </w:hyperlink>
    </w:p>
    <w:p w14:paraId="3D483A40" w14:textId="0BC2F172" w:rsidR="00783BEB" w:rsidRDefault="00000000">
      <w:r>
        <w:t xml:space="preserve">Safe quick start: Use a lab sensor or </w:t>
      </w:r>
      <w:r w:rsidR="00F62FCA">
        <w:t>an approved packet capture, generate safe traffic, inspect logs, build a timeline, and document encrypted traffic</w:t>
      </w:r>
      <w:r>
        <w:t xml:space="preserve"> limits.</w:t>
      </w:r>
    </w:p>
    <w:p w14:paraId="16EF7FF2" w14:textId="77777777" w:rsidR="00783BEB" w:rsidRDefault="00000000">
      <w:r>
        <w:t>Evidence: written authority and scope, source identity, date/time/time zone, tool and version, configuration/query, hashes where appropriate, raw result, analyst validation, limitation, action, and review. Restrict access and preserve an unaltered source copy when required.</w:t>
      </w:r>
    </w:p>
    <w:p w14:paraId="7D0C2ED8" w14:textId="77777777" w:rsidR="00783BEB" w:rsidRDefault="00000000">
      <w:pPr>
        <w:pStyle w:val="Heading2"/>
      </w:pPr>
      <w:bookmarkStart w:id="74" w:name="_Toc234935081"/>
      <w:r>
        <w:t>26.12 Suricata</w:t>
      </w:r>
      <w:bookmarkEnd w:id="74"/>
    </w:p>
    <w:p w14:paraId="576DFCB1" w14:textId="77777777" w:rsidR="00783BEB" w:rsidRDefault="00000000">
      <w:r>
        <w:t xml:space="preserve">Purpose: Network intrusion detection and prevention. Official project: </w:t>
      </w:r>
      <w:hyperlink r:id="rId28">
        <w:r>
          <w:rPr>
            <w:color w:val="2E74B5"/>
            <w:u w:val="single"/>
          </w:rPr>
          <w:t>Suricata</w:t>
        </w:r>
      </w:hyperlink>
    </w:p>
    <w:p w14:paraId="3184059E" w14:textId="77777777" w:rsidR="00783BEB" w:rsidRDefault="00000000">
      <w:r>
        <w:lastRenderedPageBreak/>
        <w:t>Safe quick start: Use a lab interface, update approved rules, generate test traffic, validate alerts, tune with change control, and preserve versions.</w:t>
      </w:r>
    </w:p>
    <w:p w14:paraId="30D846C8" w14:textId="77777777" w:rsidR="00783BEB" w:rsidRDefault="00000000">
      <w:r>
        <w:t>Evidence: written authority and scope, source identity, date/time/time zone, tool and version, configuration/query, hashes where appropriate, raw result, analyst validation, limitation, action, and review. Restrict access and preserve an unaltered source copy when required.</w:t>
      </w:r>
    </w:p>
    <w:p w14:paraId="74202BF6" w14:textId="77777777" w:rsidR="00783BEB" w:rsidRDefault="00000000">
      <w:pPr>
        <w:pStyle w:val="Heading2"/>
      </w:pPr>
      <w:bookmarkStart w:id="75" w:name="_Toc234935082"/>
      <w:r>
        <w:t>26.13 YARA</w:t>
      </w:r>
      <w:bookmarkEnd w:id="75"/>
    </w:p>
    <w:p w14:paraId="11437D3F" w14:textId="77777777" w:rsidR="00783BEB" w:rsidRDefault="00000000">
      <w:r>
        <w:t xml:space="preserve">Purpose: Pattern matching for files and memory. Official project: </w:t>
      </w:r>
      <w:hyperlink r:id="rId29">
        <w:r>
          <w:rPr>
            <w:color w:val="2E74B5"/>
            <w:u w:val="single"/>
          </w:rPr>
          <w:t>YARA</w:t>
        </w:r>
      </w:hyperlink>
    </w:p>
    <w:p w14:paraId="65289D8C" w14:textId="77777777" w:rsidR="00783BEB" w:rsidRDefault="00000000">
      <w:r>
        <w:t>Safe quick start: Test a narrow rule against harmless samples, document rule source and false positives, peer-review it, and scan only authorized data.</w:t>
      </w:r>
    </w:p>
    <w:p w14:paraId="6230DE85" w14:textId="77777777" w:rsidR="00783BEB" w:rsidRDefault="00000000">
      <w:r>
        <w:t>Evidence: written authority and scope, source identity, date/time/time zone, tool and version, configuration/query, hashes where appropriate, raw result, analyst validation, limitation, action, and review. Restrict access and preserve an unaltered source copy when required.</w:t>
      </w:r>
    </w:p>
    <w:p w14:paraId="07D58C48" w14:textId="77777777" w:rsidR="00783BEB" w:rsidRDefault="00000000">
      <w:pPr>
        <w:pStyle w:val="Heading2"/>
      </w:pPr>
      <w:bookmarkStart w:id="76" w:name="_Toc234935083"/>
      <w:r>
        <w:t>26.14 Sigma</w:t>
      </w:r>
      <w:bookmarkEnd w:id="76"/>
    </w:p>
    <w:p w14:paraId="26735237" w14:textId="77777777" w:rsidR="00783BEB" w:rsidRDefault="00000000">
      <w:r>
        <w:t xml:space="preserve">Purpose: Portable log-detection rules. Official project: </w:t>
      </w:r>
      <w:hyperlink r:id="rId30">
        <w:r>
          <w:rPr>
            <w:color w:val="2E74B5"/>
            <w:u w:val="single"/>
          </w:rPr>
          <w:t>Sigma</w:t>
        </w:r>
      </w:hyperlink>
    </w:p>
    <w:p w14:paraId="3125DA54" w14:textId="77777777" w:rsidR="00783BEB" w:rsidRDefault="00000000">
      <w:r>
        <w:t>Safe quick start: Select a rule, map it to available fields, convert for a lab platform, test with synthetic logs, tune, peer-review, and track versions.</w:t>
      </w:r>
    </w:p>
    <w:p w14:paraId="143593E6" w14:textId="77777777" w:rsidR="00783BEB" w:rsidRDefault="00000000">
      <w:r>
        <w:t>Evidence: written authority and scope, source identity, date/time/time zone, tool and version, configuration/query, hashes where appropriate, raw result, analyst validation, limitation, action, and review. Restrict access and preserve an unaltered source copy when required.</w:t>
      </w:r>
    </w:p>
    <w:p w14:paraId="667787B0" w14:textId="77777777" w:rsidR="00783BEB" w:rsidRDefault="00000000">
      <w:pPr>
        <w:pStyle w:val="Heading2"/>
      </w:pPr>
      <w:bookmarkStart w:id="77" w:name="_Toc234935084"/>
      <w:r>
        <w:t>26.15 DFIR-IRIS</w:t>
      </w:r>
      <w:bookmarkEnd w:id="77"/>
    </w:p>
    <w:p w14:paraId="129D606E" w14:textId="77777777" w:rsidR="00783BEB" w:rsidRDefault="00000000">
      <w:r>
        <w:t xml:space="preserve">Purpose: Incident response and investigation case management. Official project: </w:t>
      </w:r>
      <w:hyperlink r:id="rId31">
        <w:r>
          <w:rPr>
            <w:color w:val="2E74B5"/>
            <w:u w:val="single"/>
          </w:rPr>
          <w:t>DFIR-IRIS</w:t>
        </w:r>
      </w:hyperlink>
    </w:p>
    <w:p w14:paraId="3A89083F" w14:textId="77777777" w:rsidR="00783BEB" w:rsidRDefault="00000000">
      <w:r>
        <w:t>Safe quick start: Create a fictional case, assign tasks, record timeline and evidence, restrict roles, generate a report, and test backup/export.</w:t>
      </w:r>
    </w:p>
    <w:p w14:paraId="360E19C7" w14:textId="77777777" w:rsidR="00783BEB" w:rsidRDefault="00000000">
      <w:r>
        <w:t>Evidence: written authority and scope, source identity, date/time/time zone, tool and version, configuration/query, hashes where appropriate, raw result, analyst validation, limitation, action, and review. Restrict access and preserve an unaltered source copy when required.</w:t>
      </w:r>
    </w:p>
    <w:p w14:paraId="55FFA64F" w14:textId="77777777" w:rsidR="00783BEB" w:rsidRDefault="00000000">
      <w:pPr>
        <w:pStyle w:val="Heading2"/>
      </w:pPr>
      <w:bookmarkStart w:id="78" w:name="_Toc234935085"/>
      <w:r>
        <w:t>26.16 GRR Rapid Response</w:t>
      </w:r>
      <w:bookmarkEnd w:id="78"/>
    </w:p>
    <w:p w14:paraId="4B9BF552" w14:textId="77777777" w:rsidR="00783BEB" w:rsidRDefault="00000000">
      <w:r>
        <w:t xml:space="preserve">Purpose: Remote live forensics at endpoint scale. Official project: </w:t>
      </w:r>
      <w:hyperlink r:id="rId32">
        <w:r>
          <w:rPr>
            <w:color w:val="2E74B5"/>
            <w:u w:val="single"/>
          </w:rPr>
          <w:t>GRR Rapid Response</w:t>
        </w:r>
      </w:hyperlink>
    </w:p>
    <w:p w14:paraId="391F35B6" w14:textId="77777777" w:rsidR="00783BEB" w:rsidRDefault="00000000">
      <w:r>
        <w:t>Safe quick start: Deploy only in an isolated authorized environment, approve a narrow collection flow, verify audit logs, and control retained results.</w:t>
      </w:r>
    </w:p>
    <w:p w14:paraId="7D5C68AC" w14:textId="77777777" w:rsidR="00783BEB" w:rsidRDefault="00000000">
      <w:r>
        <w:t>Evidence: written authority and scope, source identity, date/time/time zone, tool and version, configuration/query, hashes where appropriate, raw result, analyst validation, limitation, action, and review. Restrict access and preserve an unaltered source copy when required.</w:t>
      </w:r>
    </w:p>
    <w:p w14:paraId="5D287B5B" w14:textId="77777777" w:rsidR="00783BEB" w:rsidRDefault="00000000">
      <w:pPr>
        <w:pStyle w:val="Heading2"/>
      </w:pPr>
      <w:bookmarkStart w:id="79" w:name="_Toc234935086"/>
      <w:r>
        <w:lastRenderedPageBreak/>
        <w:t>26.17 Shuffle</w:t>
      </w:r>
      <w:bookmarkEnd w:id="79"/>
    </w:p>
    <w:p w14:paraId="7511290C" w14:textId="77777777" w:rsidR="00783BEB" w:rsidRDefault="00000000">
      <w:r>
        <w:t xml:space="preserve">Purpose: Security orchestration and automation. Official project: </w:t>
      </w:r>
      <w:hyperlink r:id="rId33">
        <w:r>
          <w:rPr>
            <w:color w:val="2E74B5"/>
            <w:u w:val="single"/>
          </w:rPr>
          <w:t>Shuffle</w:t>
        </w:r>
      </w:hyperlink>
    </w:p>
    <w:p w14:paraId="2E60AD24" w14:textId="77777777" w:rsidR="00783BEB" w:rsidRDefault="00000000">
      <w:r>
        <w:t>Safe quick start: Build a lab workflow with harmless inputs and approval gates, test failure paths, log every action, and keep destructive actions disabled.</w:t>
      </w:r>
    </w:p>
    <w:p w14:paraId="4DDF1A9D" w14:textId="77777777" w:rsidR="00783BEB" w:rsidRDefault="00000000">
      <w:r>
        <w:t>Evidence: written authority and scope, source identity, date/time/time zone, tool and version, configuration/query, hashes where appropriate, raw result, analyst validation, limitation, action, and review. Restrict access and preserve an unaltered source copy when required.</w:t>
      </w:r>
    </w:p>
    <w:p w14:paraId="030CDF64" w14:textId="77777777" w:rsidR="00783BEB" w:rsidRDefault="00000000">
      <w:pPr>
        <w:pStyle w:val="Heading2"/>
      </w:pPr>
      <w:bookmarkStart w:id="80" w:name="_Toc234935087"/>
      <w:r>
        <w:t>26.18 OpenSearch</w:t>
      </w:r>
      <w:bookmarkEnd w:id="80"/>
    </w:p>
    <w:p w14:paraId="1FE2B774" w14:textId="77777777" w:rsidR="00783BEB" w:rsidRDefault="00000000">
      <w:r>
        <w:t xml:space="preserve">Purpose: Search, analytics, dashboards, and security logs. Official project: </w:t>
      </w:r>
      <w:hyperlink r:id="rId34">
        <w:r>
          <w:rPr>
            <w:color w:val="2E74B5"/>
            <w:u w:val="single"/>
          </w:rPr>
          <w:t>OpenSearch</w:t>
        </w:r>
      </w:hyperlink>
    </w:p>
    <w:p w14:paraId="57A4927E" w14:textId="77777777" w:rsidR="00783BEB" w:rsidRDefault="00000000">
      <w:r>
        <w:t>Safe quick start: Ingest synthetic logs, normalize time and fields, create a focused query and dashboard, restrict access, and document retention.</w:t>
      </w:r>
    </w:p>
    <w:p w14:paraId="5F94C2D7" w14:textId="77777777" w:rsidR="00783BEB" w:rsidRDefault="00000000">
      <w:r>
        <w:t>Evidence: written authority and scope, source identity, date/time/time zone, tool and version, configuration/query, hashes where appropriate, raw result, analyst validation, limitation, action, and review. Restrict access and preserve an unaltered source copy when required.</w:t>
      </w:r>
    </w:p>
    <w:p w14:paraId="69038E7D" w14:textId="77777777" w:rsidR="00783BEB" w:rsidRDefault="00000000">
      <w:pPr>
        <w:pStyle w:val="Heading1"/>
        <w:pageBreakBefore/>
      </w:pPr>
      <w:bookmarkStart w:id="81" w:name="_Toc234935088"/>
      <w:r>
        <w:lastRenderedPageBreak/>
        <w:t>27. Manager’s Resilience Playbook</w:t>
      </w:r>
      <w:bookmarkEnd w:id="81"/>
    </w:p>
    <w:p w14:paraId="487E5030" w14:textId="77777777" w:rsidR="00783BEB" w:rsidRDefault="00000000">
      <w:pPr>
        <w:spacing w:after="200"/>
      </w:pPr>
      <w:r>
        <w:rPr>
          <w:i/>
          <w:color w:val="5B6570"/>
          <w:sz w:val="22"/>
        </w:rPr>
        <w:t>Managers create resilience by setting authority, funding preparation, challenging evidence, and removing blockers.</w:t>
      </w:r>
    </w:p>
    <w:tbl>
      <w:tblPr>
        <w:tblStyle w:val="TableGrid"/>
        <w:tblW w:w="9360" w:type="dxa"/>
        <w:tblInd w:w="120" w:type="dxa"/>
        <w:tblLayout w:type="fixed"/>
        <w:tblLook w:val="04A0" w:firstRow="1" w:lastRow="0" w:firstColumn="1" w:lastColumn="0" w:noHBand="0" w:noVBand="1"/>
      </w:tblPr>
      <w:tblGrid>
        <w:gridCol w:w="1800"/>
        <w:gridCol w:w="4700"/>
        <w:gridCol w:w="2860"/>
      </w:tblGrid>
      <w:tr w:rsidR="00783BEB" w14:paraId="5E7B1EDC" w14:textId="77777777">
        <w:trPr>
          <w:cantSplit/>
          <w:tblHeader/>
        </w:trPr>
        <w:tc>
          <w:tcPr>
            <w:tcW w:w="1800" w:type="dxa"/>
            <w:shd w:val="clear" w:color="auto" w:fill="18324A"/>
            <w:tcMar>
              <w:top w:w="90" w:type="dxa"/>
              <w:left w:w="120" w:type="dxa"/>
              <w:bottom w:w="90" w:type="dxa"/>
              <w:right w:w="120" w:type="dxa"/>
            </w:tcMar>
            <w:vAlign w:val="center"/>
          </w:tcPr>
          <w:p w14:paraId="30D7282A" w14:textId="77777777" w:rsidR="00783BEB" w:rsidRDefault="00000000">
            <w:pPr>
              <w:spacing w:after="0"/>
            </w:pPr>
            <w:r>
              <w:rPr>
                <w:b/>
                <w:color w:val="FFFFFF"/>
                <w:sz w:val="14"/>
              </w:rPr>
              <w:t>Area</w:t>
            </w:r>
          </w:p>
        </w:tc>
        <w:tc>
          <w:tcPr>
            <w:tcW w:w="4700" w:type="dxa"/>
            <w:shd w:val="clear" w:color="auto" w:fill="18324A"/>
            <w:tcMar>
              <w:top w:w="90" w:type="dxa"/>
              <w:left w:w="120" w:type="dxa"/>
              <w:bottom w:w="90" w:type="dxa"/>
              <w:right w:w="120" w:type="dxa"/>
            </w:tcMar>
            <w:vAlign w:val="center"/>
          </w:tcPr>
          <w:p w14:paraId="492CAE38" w14:textId="77777777" w:rsidR="00783BEB" w:rsidRDefault="00000000">
            <w:pPr>
              <w:spacing w:after="0"/>
            </w:pPr>
            <w:r>
              <w:rPr>
                <w:b/>
                <w:color w:val="FFFFFF"/>
                <w:sz w:val="14"/>
              </w:rPr>
              <w:t>Manager question</w:t>
            </w:r>
          </w:p>
        </w:tc>
        <w:tc>
          <w:tcPr>
            <w:tcW w:w="2860" w:type="dxa"/>
            <w:shd w:val="clear" w:color="auto" w:fill="18324A"/>
            <w:tcMar>
              <w:top w:w="90" w:type="dxa"/>
              <w:left w:w="120" w:type="dxa"/>
              <w:bottom w:w="90" w:type="dxa"/>
              <w:right w:w="120" w:type="dxa"/>
            </w:tcMar>
            <w:vAlign w:val="center"/>
          </w:tcPr>
          <w:p w14:paraId="522487D0" w14:textId="77777777" w:rsidR="00783BEB" w:rsidRDefault="00000000">
            <w:pPr>
              <w:spacing w:after="0"/>
            </w:pPr>
            <w:r>
              <w:rPr>
                <w:b/>
                <w:color w:val="FFFFFF"/>
                <w:sz w:val="14"/>
              </w:rPr>
              <w:t>Red flag</w:t>
            </w:r>
          </w:p>
        </w:tc>
      </w:tr>
      <w:tr w:rsidR="00783BEB" w14:paraId="2E088201" w14:textId="77777777">
        <w:trPr>
          <w:cantSplit/>
        </w:trPr>
        <w:tc>
          <w:tcPr>
            <w:tcW w:w="1800" w:type="dxa"/>
          </w:tcPr>
          <w:p w14:paraId="345BD822" w14:textId="77777777" w:rsidR="00783BEB" w:rsidRDefault="00000000">
            <w:pPr>
              <w:spacing w:after="0" w:line="252" w:lineRule="auto"/>
            </w:pPr>
            <w:r>
              <w:rPr>
                <w:sz w:val="14"/>
              </w:rPr>
              <w:t>Governance</w:t>
            </w:r>
          </w:p>
        </w:tc>
        <w:tc>
          <w:tcPr>
            <w:tcW w:w="4700" w:type="dxa"/>
          </w:tcPr>
          <w:p w14:paraId="427F4DA5" w14:textId="77777777" w:rsidR="00783BEB" w:rsidRDefault="00000000">
            <w:pPr>
              <w:spacing w:after="0" w:line="252" w:lineRule="auto"/>
            </w:pPr>
            <w:r>
              <w:rPr>
                <w:sz w:val="14"/>
              </w:rPr>
              <w:t>Are authority, alternates, severity, escalation, spending, and emergency changes clear?</w:t>
            </w:r>
          </w:p>
        </w:tc>
        <w:tc>
          <w:tcPr>
            <w:tcW w:w="2860" w:type="dxa"/>
          </w:tcPr>
          <w:p w14:paraId="28D27CBF" w14:textId="77777777" w:rsidR="00783BEB" w:rsidRDefault="00000000">
            <w:pPr>
              <w:spacing w:after="0" w:line="252" w:lineRule="auto"/>
            </w:pPr>
            <w:r>
              <w:rPr>
                <w:sz w:val="14"/>
              </w:rPr>
              <w:t>No decision maker after hours</w:t>
            </w:r>
          </w:p>
        </w:tc>
      </w:tr>
      <w:tr w:rsidR="00783BEB" w14:paraId="3A1F3C2F" w14:textId="77777777">
        <w:trPr>
          <w:cantSplit/>
        </w:trPr>
        <w:tc>
          <w:tcPr>
            <w:tcW w:w="1800" w:type="dxa"/>
            <w:shd w:val="clear" w:color="auto" w:fill="F7F9FB"/>
          </w:tcPr>
          <w:p w14:paraId="1770394E" w14:textId="77777777" w:rsidR="00783BEB" w:rsidRDefault="00000000">
            <w:pPr>
              <w:spacing w:after="0" w:line="252" w:lineRule="auto"/>
            </w:pPr>
            <w:r>
              <w:rPr>
                <w:sz w:val="14"/>
              </w:rPr>
              <w:t>Readiness</w:t>
            </w:r>
          </w:p>
        </w:tc>
        <w:tc>
          <w:tcPr>
            <w:tcW w:w="4700" w:type="dxa"/>
            <w:shd w:val="clear" w:color="auto" w:fill="F7F9FB"/>
          </w:tcPr>
          <w:p w14:paraId="4753301D" w14:textId="77777777" w:rsidR="00783BEB" w:rsidRDefault="00000000">
            <w:pPr>
              <w:spacing w:after="0" w:line="252" w:lineRule="auto"/>
            </w:pPr>
            <w:r>
              <w:rPr>
                <w:sz w:val="14"/>
              </w:rPr>
              <w:t>Are inventories, logs, contacts, access, tools, communications, and clean recovery resources tested?</w:t>
            </w:r>
          </w:p>
        </w:tc>
        <w:tc>
          <w:tcPr>
            <w:tcW w:w="2860" w:type="dxa"/>
            <w:shd w:val="clear" w:color="auto" w:fill="F7F9FB"/>
          </w:tcPr>
          <w:p w14:paraId="5D69AD03" w14:textId="77777777" w:rsidR="00783BEB" w:rsidRDefault="00000000">
            <w:pPr>
              <w:spacing w:after="0" w:line="252" w:lineRule="auto"/>
            </w:pPr>
            <w:r>
              <w:rPr>
                <w:sz w:val="14"/>
              </w:rPr>
              <w:t>Plan exists but access fails</w:t>
            </w:r>
          </w:p>
        </w:tc>
      </w:tr>
      <w:tr w:rsidR="00783BEB" w14:paraId="515EE498" w14:textId="77777777">
        <w:trPr>
          <w:cantSplit/>
        </w:trPr>
        <w:tc>
          <w:tcPr>
            <w:tcW w:w="1800" w:type="dxa"/>
          </w:tcPr>
          <w:p w14:paraId="5B54A6B9" w14:textId="77777777" w:rsidR="00783BEB" w:rsidRDefault="00000000">
            <w:pPr>
              <w:spacing w:after="0" w:line="252" w:lineRule="auto"/>
            </w:pPr>
            <w:r>
              <w:rPr>
                <w:sz w:val="14"/>
              </w:rPr>
              <w:t>Response</w:t>
            </w:r>
          </w:p>
        </w:tc>
        <w:tc>
          <w:tcPr>
            <w:tcW w:w="4700" w:type="dxa"/>
          </w:tcPr>
          <w:p w14:paraId="598CE444" w14:textId="77777777" w:rsidR="00783BEB" w:rsidRDefault="00000000">
            <w:pPr>
              <w:spacing w:after="0" w:line="252" w:lineRule="auto"/>
            </w:pPr>
            <w:r>
              <w:rPr>
                <w:sz w:val="14"/>
              </w:rPr>
              <w:t>Are facts, uncertainty, objectives, actions, evidence, and next update controlled?</w:t>
            </w:r>
          </w:p>
        </w:tc>
        <w:tc>
          <w:tcPr>
            <w:tcW w:w="2860" w:type="dxa"/>
          </w:tcPr>
          <w:p w14:paraId="0D1DF579" w14:textId="77777777" w:rsidR="00783BEB" w:rsidRDefault="00000000">
            <w:pPr>
              <w:spacing w:after="0" w:line="252" w:lineRule="auto"/>
            </w:pPr>
            <w:r>
              <w:rPr>
                <w:sz w:val="14"/>
              </w:rPr>
              <w:t>Conflicting teams or undocumented decisions</w:t>
            </w:r>
          </w:p>
        </w:tc>
      </w:tr>
      <w:tr w:rsidR="00783BEB" w14:paraId="09270910" w14:textId="77777777">
        <w:trPr>
          <w:cantSplit/>
        </w:trPr>
        <w:tc>
          <w:tcPr>
            <w:tcW w:w="1800" w:type="dxa"/>
            <w:shd w:val="clear" w:color="auto" w:fill="F7F9FB"/>
          </w:tcPr>
          <w:p w14:paraId="4074798E" w14:textId="77777777" w:rsidR="00783BEB" w:rsidRDefault="00000000">
            <w:pPr>
              <w:spacing w:after="0" w:line="252" w:lineRule="auto"/>
            </w:pPr>
            <w:r>
              <w:rPr>
                <w:sz w:val="14"/>
              </w:rPr>
              <w:t>Continuity</w:t>
            </w:r>
          </w:p>
        </w:tc>
        <w:tc>
          <w:tcPr>
            <w:tcW w:w="4700" w:type="dxa"/>
            <w:shd w:val="clear" w:color="auto" w:fill="F7F9FB"/>
          </w:tcPr>
          <w:p w14:paraId="4F680A5C" w14:textId="77777777" w:rsidR="00783BEB" w:rsidRDefault="00000000">
            <w:pPr>
              <w:spacing w:after="0" w:line="252" w:lineRule="auto"/>
            </w:pPr>
            <w:r>
              <w:rPr>
                <w:sz w:val="14"/>
              </w:rPr>
              <w:t>Can critical output continue within tolerable impact?</w:t>
            </w:r>
          </w:p>
        </w:tc>
        <w:tc>
          <w:tcPr>
            <w:tcW w:w="2860" w:type="dxa"/>
            <w:shd w:val="clear" w:color="auto" w:fill="F7F9FB"/>
          </w:tcPr>
          <w:p w14:paraId="65625A17" w14:textId="77777777" w:rsidR="00783BEB" w:rsidRDefault="00000000">
            <w:pPr>
              <w:spacing w:after="0" w:line="252" w:lineRule="auto"/>
            </w:pPr>
            <w:r>
              <w:rPr>
                <w:sz w:val="14"/>
              </w:rPr>
              <w:t>Workaround ignores safety, privacy, or reconciliation</w:t>
            </w:r>
          </w:p>
        </w:tc>
      </w:tr>
      <w:tr w:rsidR="00783BEB" w14:paraId="19C9F006" w14:textId="77777777">
        <w:trPr>
          <w:cantSplit/>
        </w:trPr>
        <w:tc>
          <w:tcPr>
            <w:tcW w:w="1800" w:type="dxa"/>
          </w:tcPr>
          <w:p w14:paraId="39936316" w14:textId="77777777" w:rsidR="00783BEB" w:rsidRDefault="00000000">
            <w:pPr>
              <w:spacing w:after="0" w:line="252" w:lineRule="auto"/>
            </w:pPr>
            <w:r>
              <w:rPr>
                <w:sz w:val="14"/>
              </w:rPr>
              <w:t>Recovery</w:t>
            </w:r>
          </w:p>
        </w:tc>
        <w:tc>
          <w:tcPr>
            <w:tcW w:w="4700" w:type="dxa"/>
          </w:tcPr>
          <w:p w14:paraId="664D0647" w14:textId="77777777" w:rsidR="00783BEB" w:rsidRDefault="00000000">
            <w:pPr>
              <w:spacing w:after="0" w:line="252" w:lineRule="auto"/>
            </w:pPr>
            <w:r>
              <w:rPr>
                <w:sz w:val="14"/>
              </w:rPr>
              <w:t>Can complete services meet tested RTO/RPO from trusted sources?</w:t>
            </w:r>
          </w:p>
        </w:tc>
        <w:tc>
          <w:tcPr>
            <w:tcW w:w="2860" w:type="dxa"/>
          </w:tcPr>
          <w:p w14:paraId="33F6AFFB" w14:textId="77777777" w:rsidR="00783BEB" w:rsidRDefault="00000000">
            <w:pPr>
              <w:spacing w:after="0" w:line="252" w:lineRule="auto"/>
            </w:pPr>
            <w:r>
              <w:rPr>
                <w:sz w:val="14"/>
              </w:rPr>
              <w:t>Backup success reported without restore proof</w:t>
            </w:r>
          </w:p>
        </w:tc>
      </w:tr>
      <w:tr w:rsidR="00783BEB" w14:paraId="5010BA4C" w14:textId="77777777">
        <w:trPr>
          <w:cantSplit/>
        </w:trPr>
        <w:tc>
          <w:tcPr>
            <w:tcW w:w="1800" w:type="dxa"/>
            <w:shd w:val="clear" w:color="auto" w:fill="F7F9FB"/>
          </w:tcPr>
          <w:p w14:paraId="7309E6BA" w14:textId="77777777" w:rsidR="00783BEB" w:rsidRDefault="00000000">
            <w:pPr>
              <w:spacing w:after="0" w:line="252" w:lineRule="auto"/>
            </w:pPr>
            <w:r>
              <w:rPr>
                <w:sz w:val="14"/>
              </w:rPr>
              <w:t>Suppliers</w:t>
            </w:r>
          </w:p>
        </w:tc>
        <w:tc>
          <w:tcPr>
            <w:tcW w:w="4700" w:type="dxa"/>
            <w:shd w:val="clear" w:color="auto" w:fill="F7F9FB"/>
          </w:tcPr>
          <w:p w14:paraId="5DE55186" w14:textId="77777777" w:rsidR="00783BEB" w:rsidRDefault="00000000">
            <w:pPr>
              <w:spacing w:after="0" w:line="252" w:lineRule="auto"/>
            </w:pPr>
            <w:r>
              <w:rPr>
                <w:sz w:val="14"/>
              </w:rPr>
              <w:t>Are critical contacts, duties, dependencies, and alternatives exercised?</w:t>
            </w:r>
          </w:p>
        </w:tc>
        <w:tc>
          <w:tcPr>
            <w:tcW w:w="2860" w:type="dxa"/>
            <w:shd w:val="clear" w:color="auto" w:fill="F7F9FB"/>
          </w:tcPr>
          <w:p w14:paraId="41756782" w14:textId="77777777" w:rsidR="00783BEB" w:rsidRDefault="00000000">
            <w:pPr>
              <w:spacing w:after="0" w:line="252" w:lineRule="auto"/>
            </w:pPr>
            <w:r>
              <w:rPr>
                <w:sz w:val="14"/>
              </w:rPr>
              <w:t>One provider is a hidden common dependency</w:t>
            </w:r>
          </w:p>
        </w:tc>
      </w:tr>
      <w:tr w:rsidR="00783BEB" w14:paraId="5F872C2A" w14:textId="77777777">
        <w:trPr>
          <w:cantSplit/>
        </w:trPr>
        <w:tc>
          <w:tcPr>
            <w:tcW w:w="1800" w:type="dxa"/>
          </w:tcPr>
          <w:p w14:paraId="2CC7C7CF" w14:textId="77777777" w:rsidR="00783BEB" w:rsidRDefault="00000000">
            <w:pPr>
              <w:spacing w:after="0" w:line="252" w:lineRule="auto"/>
            </w:pPr>
            <w:r>
              <w:rPr>
                <w:sz w:val="14"/>
              </w:rPr>
              <w:t>People</w:t>
            </w:r>
          </w:p>
        </w:tc>
        <w:tc>
          <w:tcPr>
            <w:tcW w:w="4700" w:type="dxa"/>
          </w:tcPr>
          <w:p w14:paraId="07490DA5" w14:textId="77777777" w:rsidR="00783BEB" w:rsidRDefault="00000000">
            <w:pPr>
              <w:spacing w:after="0" w:line="252" w:lineRule="auto"/>
            </w:pPr>
            <w:r>
              <w:rPr>
                <w:sz w:val="14"/>
              </w:rPr>
              <w:t>Are shifts, handoffs, rest, safety, and psychological strain managed?</w:t>
            </w:r>
          </w:p>
        </w:tc>
        <w:tc>
          <w:tcPr>
            <w:tcW w:w="2860" w:type="dxa"/>
          </w:tcPr>
          <w:p w14:paraId="189D2452" w14:textId="77777777" w:rsidR="00783BEB" w:rsidRDefault="00000000">
            <w:pPr>
              <w:spacing w:after="0" w:line="252" w:lineRule="auto"/>
            </w:pPr>
            <w:r>
              <w:rPr>
                <w:sz w:val="14"/>
              </w:rPr>
              <w:t>Exhausted responders making critical decisions</w:t>
            </w:r>
          </w:p>
        </w:tc>
      </w:tr>
      <w:tr w:rsidR="00783BEB" w14:paraId="6B99C8AE" w14:textId="77777777">
        <w:trPr>
          <w:cantSplit/>
        </w:trPr>
        <w:tc>
          <w:tcPr>
            <w:tcW w:w="1800" w:type="dxa"/>
            <w:shd w:val="clear" w:color="auto" w:fill="F7F9FB"/>
          </w:tcPr>
          <w:p w14:paraId="5FB620F2" w14:textId="77777777" w:rsidR="00783BEB" w:rsidRDefault="00000000">
            <w:pPr>
              <w:spacing w:after="0" w:line="252" w:lineRule="auto"/>
            </w:pPr>
            <w:r>
              <w:rPr>
                <w:sz w:val="14"/>
              </w:rPr>
              <w:t>Improvement</w:t>
            </w:r>
          </w:p>
        </w:tc>
        <w:tc>
          <w:tcPr>
            <w:tcW w:w="4700" w:type="dxa"/>
            <w:shd w:val="clear" w:color="auto" w:fill="F7F9FB"/>
          </w:tcPr>
          <w:p w14:paraId="691ACE03" w14:textId="77777777" w:rsidR="00783BEB" w:rsidRDefault="00000000">
            <w:pPr>
              <w:spacing w:after="0" w:line="252" w:lineRule="auto"/>
            </w:pPr>
            <w:r>
              <w:rPr>
                <w:sz w:val="14"/>
              </w:rPr>
              <w:t>Are severe actions funded, owned, measured, and retested?</w:t>
            </w:r>
          </w:p>
        </w:tc>
        <w:tc>
          <w:tcPr>
            <w:tcW w:w="2860" w:type="dxa"/>
            <w:shd w:val="clear" w:color="auto" w:fill="F7F9FB"/>
          </w:tcPr>
          <w:p w14:paraId="445E2AB9" w14:textId="77777777" w:rsidR="00783BEB" w:rsidRDefault="00000000">
            <w:pPr>
              <w:spacing w:after="0" w:line="252" w:lineRule="auto"/>
            </w:pPr>
            <w:r>
              <w:rPr>
                <w:sz w:val="14"/>
              </w:rPr>
              <w:t>Same gap appears in later exercises/incidents</w:t>
            </w:r>
          </w:p>
        </w:tc>
      </w:tr>
    </w:tbl>
    <w:p w14:paraId="05B4B460" w14:textId="77777777" w:rsidR="00783BEB" w:rsidRDefault="00783BEB">
      <w:pPr>
        <w:spacing w:after="0"/>
      </w:pPr>
    </w:p>
    <w:p w14:paraId="00786F6A" w14:textId="77777777" w:rsidR="00783BEB" w:rsidRDefault="00000000">
      <w:pPr>
        <w:pStyle w:val="Heading2"/>
      </w:pPr>
      <w:bookmarkStart w:id="82" w:name="_Toc234935089"/>
      <w:r>
        <w:t>27.1 Executive questions</w:t>
      </w:r>
      <w:bookmarkEnd w:id="82"/>
    </w:p>
    <w:p w14:paraId="2756F340" w14:textId="77777777" w:rsidR="00783BEB" w:rsidRDefault="00000000">
      <w:pPr>
        <w:pStyle w:val="ListBullet"/>
      </w:pPr>
      <w:r>
        <w:t>What is the current business and safety impact?</w:t>
      </w:r>
    </w:p>
    <w:p w14:paraId="4DBEAB80" w14:textId="77777777" w:rsidR="00783BEB" w:rsidRDefault="00000000">
      <w:pPr>
        <w:pStyle w:val="ListBullet"/>
      </w:pPr>
      <w:r>
        <w:t>What facts support the conclusion, and what remains uncertain?</w:t>
      </w:r>
    </w:p>
    <w:p w14:paraId="26C63D42" w14:textId="77777777" w:rsidR="00783BEB" w:rsidRDefault="00000000">
      <w:pPr>
        <w:pStyle w:val="ListBullet"/>
      </w:pPr>
      <w:r>
        <w:t>What are the next two decisions, who owns them, and when are they needed?</w:t>
      </w:r>
    </w:p>
    <w:p w14:paraId="1E28D06A" w14:textId="77777777" w:rsidR="00783BEB" w:rsidRDefault="00000000">
      <w:pPr>
        <w:pStyle w:val="ListBullet"/>
      </w:pPr>
      <w:r>
        <w:t>Which action could create irreversible harm or destroy evidence?</w:t>
      </w:r>
    </w:p>
    <w:p w14:paraId="1ED03845" w14:textId="77777777" w:rsidR="00783BEB" w:rsidRDefault="00000000">
      <w:pPr>
        <w:pStyle w:val="ListBullet"/>
      </w:pPr>
      <w:r>
        <w:t>Can critical services continue, and for how long?</w:t>
      </w:r>
    </w:p>
    <w:p w14:paraId="350B66AA" w14:textId="77777777" w:rsidR="00783BEB" w:rsidRDefault="00000000">
      <w:pPr>
        <w:pStyle w:val="ListBullet"/>
      </w:pPr>
      <w:r>
        <w:t>Are legal, privacy, contractual, insurer, customer, and authority obligations being tracked?</w:t>
      </w:r>
    </w:p>
    <w:p w14:paraId="116E590F" w14:textId="77777777" w:rsidR="00783BEB" w:rsidRDefault="00000000">
      <w:pPr>
        <w:pStyle w:val="ListBullet"/>
      </w:pPr>
      <w:r>
        <w:t>What resources or business choice is blocking containment or recovery?</w:t>
      </w:r>
    </w:p>
    <w:p w14:paraId="515B4AFF" w14:textId="77777777" w:rsidR="00783BEB" w:rsidRDefault="00000000">
      <w:pPr>
        <w:pStyle w:val="ListBullet"/>
      </w:pPr>
      <w:r>
        <w:t>How will we verify recovery and prevent recurrence?</w:t>
      </w:r>
    </w:p>
    <w:p w14:paraId="3658FB78" w14:textId="77777777" w:rsidR="00783BEB" w:rsidRDefault="00000000">
      <w:pPr>
        <w:pStyle w:val="Heading1"/>
        <w:pageBreakBefore/>
      </w:pPr>
      <w:bookmarkStart w:id="83" w:name="_Toc234935090"/>
      <w:r>
        <w:lastRenderedPageBreak/>
        <w:t>28. Junior Analyst Career Guide and Portfolio Lab</w:t>
      </w:r>
      <w:bookmarkEnd w:id="83"/>
    </w:p>
    <w:p w14:paraId="0EB3F47A" w14:textId="77777777" w:rsidR="00783BEB" w:rsidRDefault="00000000">
      <w:pPr>
        <w:spacing w:after="200"/>
      </w:pPr>
      <w:r>
        <w:rPr>
          <w:i/>
          <w:color w:val="5B6570"/>
          <w:sz w:val="22"/>
        </w:rPr>
        <w:t>Junior analysts earn trust through disciplined case records, evidence handling, technical curiosity, and clear writing.</w:t>
      </w:r>
    </w:p>
    <w:p w14:paraId="28B6A38B" w14:textId="77777777" w:rsidR="00783BEB" w:rsidRDefault="00000000">
      <w:pPr>
        <w:keepNext/>
        <w:jc w:val="center"/>
      </w:pPr>
      <w:r>
        <w:rPr>
          <w:noProof/>
        </w:rPr>
        <w:drawing>
          <wp:inline distT="0" distB="0" distL="0" distR="0" wp14:anchorId="40E70107" wp14:editId="791F39A3">
            <wp:extent cx="5623560" cy="3105345"/>
            <wp:effectExtent l="0" t="0" r="0" b="0"/>
            <wp:docPr id="10" name="Figure 10. Junior resilience analyst pathway" descr="Build safe practice from frameworks to evidence, cases, workpapers, and interview s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er.png"/>
                    <pic:cNvPicPr/>
                  </pic:nvPicPr>
                  <pic:blipFill>
                    <a:blip r:embed="rId35"/>
                    <a:stretch>
                      <a:fillRect/>
                    </a:stretch>
                  </pic:blipFill>
                  <pic:spPr>
                    <a:xfrm>
                      <a:off x="0" y="0"/>
                      <a:ext cx="5623560" cy="3105345"/>
                    </a:xfrm>
                    <a:prstGeom prst="rect">
                      <a:avLst/>
                    </a:prstGeom>
                  </pic:spPr>
                </pic:pic>
              </a:graphicData>
            </a:graphic>
          </wp:inline>
        </w:drawing>
      </w:r>
    </w:p>
    <w:p w14:paraId="01ACE052" w14:textId="77777777" w:rsidR="00783BEB" w:rsidRDefault="00000000">
      <w:pPr>
        <w:pStyle w:val="Caption"/>
        <w:spacing w:after="180"/>
        <w:jc w:val="center"/>
      </w:pPr>
      <w:r>
        <w:t>Figure 10. Junior resilience analyst pathway</w:t>
      </w:r>
    </w:p>
    <w:p w14:paraId="60264E94" w14:textId="77777777" w:rsidR="00783BEB" w:rsidRDefault="00000000">
      <w:pPr>
        <w:pStyle w:val="Heading2"/>
      </w:pPr>
      <w:bookmarkStart w:id="84" w:name="_Toc234935091"/>
      <w:r>
        <w:t>28.1 Common roles</w:t>
      </w:r>
      <w:bookmarkEnd w:id="84"/>
    </w:p>
    <w:p w14:paraId="38A164BA" w14:textId="77777777" w:rsidR="00783BEB" w:rsidRDefault="00000000">
      <w:pPr>
        <w:pStyle w:val="ListBullet"/>
      </w:pPr>
      <w:r>
        <w:t>Junior Incident Response Analyst</w:t>
      </w:r>
    </w:p>
    <w:p w14:paraId="22A1FFB3" w14:textId="77777777" w:rsidR="00783BEB" w:rsidRDefault="00000000">
      <w:pPr>
        <w:pStyle w:val="ListBullet"/>
      </w:pPr>
      <w:r>
        <w:t>SOC Analyst</w:t>
      </w:r>
    </w:p>
    <w:p w14:paraId="3BDB3E7C" w14:textId="77777777" w:rsidR="00783BEB" w:rsidRDefault="00000000">
      <w:pPr>
        <w:pStyle w:val="ListBullet"/>
      </w:pPr>
      <w:r>
        <w:t>Cybersecurity Operations Analyst</w:t>
      </w:r>
    </w:p>
    <w:p w14:paraId="64F8E752" w14:textId="77777777" w:rsidR="00783BEB" w:rsidRDefault="00000000">
      <w:pPr>
        <w:pStyle w:val="ListBullet"/>
      </w:pPr>
      <w:r>
        <w:t>DFIR Analyst (junior)</w:t>
      </w:r>
    </w:p>
    <w:p w14:paraId="3BCF318C" w14:textId="77777777" w:rsidR="00783BEB" w:rsidRDefault="00000000">
      <w:pPr>
        <w:pStyle w:val="ListBullet"/>
      </w:pPr>
      <w:r>
        <w:t>Business Continuity Analyst</w:t>
      </w:r>
    </w:p>
    <w:p w14:paraId="16AC8BE6" w14:textId="77777777" w:rsidR="00783BEB" w:rsidRDefault="00000000">
      <w:pPr>
        <w:pStyle w:val="ListBullet"/>
      </w:pPr>
      <w:r>
        <w:t>Disaster Recovery Analyst</w:t>
      </w:r>
    </w:p>
    <w:p w14:paraId="747FA755" w14:textId="77777777" w:rsidR="00783BEB" w:rsidRDefault="00000000">
      <w:pPr>
        <w:pStyle w:val="ListBullet"/>
      </w:pPr>
      <w:r>
        <w:t>Cyber Resilience Analyst</w:t>
      </w:r>
    </w:p>
    <w:p w14:paraId="60434B3B" w14:textId="77777777" w:rsidR="00783BEB" w:rsidRDefault="00000000">
      <w:pPr>
        <w:pStyle w:val="ListBullet"/>
      </w:pPr>
      <w:r>
        <w:t>GRC / IT Risk Analyst</w:t>
      </w:r>
    </w:p>
    <w:p w14:paraId="10AA113F" w14:textId="77777777" w:rsidR="00783BEB" w:rsidRDefault="00000000">
      <w:pPr>
        <w:pStyle w:val="Heading2"/>
      </w:pPr>
      <w:bookmarkStart w:id="85" w:name="_Toc234935092"/>
      <w:r>
        <w:t>28.2 Typical work</w:t>
      </w:r>
      <w:bookmarkEnd w:id="85"/>
    </w:p>
    <w:p w14:paraId="67644632" w14:textId="77777777" w:rsidR="00783BEB" w:rsidRDefault="00000000">
      <w:pPr>
        <w:pStyle w:val="ListBullet"/>
      </w:pPr>
      <w:r>
        <w:t>Validate and enrich alerts; open accurate cases; separate facts from assumptions.</w:t>
      </w:r>
    </w:p>
    <w:p w14:paraId="0CE5E1BB" w14:textId="77777777" w:rsidR="00783BEB" w:rsidRDefault="00000000">
      <w:pPr>
        <w:pStyle w:val="ListBullet"/>
      </w:pPr>
      <w:r>
        <w:t>Build timelines, scope affected populations, preserve approved evidence, and record queries/actions.</w:t>
      </w:r>
    </w:p>
    <w:p w14:paraId="6A11762F" w14:textId="77777777" w:rsidR="00783BEB" w:rsidRDefault="00000000">
      <w:pPr>
        <w:pStyle w:val="ListBullet"/>
      </w:pPr>
      <w:r>
        <w:t>Follow playbooks, escalate severity, coordinate tasks, and prepare status summaries.</w:t>
      </w:r>
    </w:p>
    <w:p w14:paraId="3AEFCC34" w14:textId="77777777" w:rsidR="00783BEB" w:rsidRDefault="00000000">
      <w:pPr>
        <w:pStyle w:val="ListBullet"/>
      </w:pPr>
      <w:r>
        <w:t>Track containment, remediation, recovery evidence, corrective actions, and retests.</w:t>
      </w:r>
    </w:p>
    <w:p w14:paraId="1C79CCA5" w14:textId="77777777" w:rsidR="00783BEB" w:rsidRDefault="00000000">
      <w:pPr>
        <w:pStyle w:val="ListBullet"/>
      </w:pPr>
      <w:r>
        <w:t>Maintain contacts, plans, BIA/dependency data, recovery runbooks, exercise records, and metrics.</w:t>
      </w:r>
    </w:p>
    <w:p w14:paraId="07ACA30C" w14:textId="77777777" w:rsidR="00783BEB" w:rsidRDefault="00000000">
      <w:pPr>
        <w:pStyle w:val="ListBullet"/>
      </w:pPr>
      <w:r>
        <w:t>Use authorized open-source tools in a lab and explain limitations.</w:t>
      </w:r>
    </w:p>
    <w:p w14:paraId="04F7B351" w14:textId="77777777" w:rsidR="00783BEB" w:rsidRDefault="00000000">
      <w:pPr>
        <w:pStyle w:val="Heading2"/>
      </w:pPr>
      <w:bookmarkStart w:id="86" w:name="_Toc234935093"/>
      <w:r>
        <w:lastRenderedPageBreak/>
        <w:t>28.3 Fictional portfolio lab</w:t>
      </w:r>
      <w:bookmarkEnd w:id="86"/>
    </w:p>
    <w:p w14:paraId="2DA6E77E" w14:textId="77777777" w:rsidR="00783BEB" w:rsidRDefault="00000000">
      <w:pPr>
        <w:pStyle w:val="ListBullet"/>
      </w:pPr>
      <w:r>
        <w:t>Create a fictional 80-person organization with cloud email, endpoints, SaaS CRM, web application, customer data, suppliers, and a critical billing process.</w:t>
      </w:r>
    </w:p>
    <w:p w14:paraId="770BA808" w14:textId="77777777" w:rsidR="00783BEB" w:rsidRDefault="00000000">
      <w:pPr>
        <w:pStyle w:val="ListBullet"/>
      </w:pPr>
      <w:r>
        <w:t>Write a BIA with impact over time, dependencies, MTPD, RTO, RPO, and minimum service level.</w:t>
      </w:r>
    </w:p>
    <w:p w14:paraId="153A4441" w14:textId="77777777" w:rsidR="00783BEB" w:rsidRDefault="00000000">
      <w:pPr>
        <w:pStyle w:val="ListBullet"/>
      </w:pPr>
      <w:r>
        <w:t>Build incident policy, RACI, severity matrix, contacts, communications, ransomware, identity, cloud, and supplier playbooks.</w:t>
      </w:r>
    </w:p>
    <w:p w14:paraId="77592323" w14:textId="77777777" w:rsidR="00783BEB" w:rsidRDefault="00000000">
      <w:pPr>
        <w:pStyle w:val="ListBullet"/>
      </w:pPr>
      <w:r>
        <w:t>Use synthetic logs to investigate a fictional compromised account; create a timeline, scope memo, containment record, and manager update.</w:t>
      </w:r>
    </w:p>
    <w:p w14:paraId="31A5F864" w14:textId="77777777" w:rsidR="00783BEB" w:rsidRDefault="00000000">
      <w:pPr>
        <w:pStyle w:val="ListBullet"/>
      </w:pPr>
      <w:r>
        <w:t>Analyze a legal training disk or memory image with Autopsy or Volatility; document source, hash, method, findings, and limits.</w:t>
      </w:r>
    </w:p>
    <w:p w14:paraId="4736E5C6" w14:textId="77777777" w:rsidR="00783BEB" w:rsidRDefault="00000000">
      <w:pPr>
        <w:pStyle w:val="ListBullet"/>
      </w:pPr>
      <w:r>
        <w:t>Create a DR runbook and conduct a safe restore test with actual timings and data validation.</w:t>
      </w:r>
    </w:p>
    <w:p w14:paraId="2019C7C8" w14:textId="77777777" w:rsidR="00783BEB" w:rsidRDefault="00000000">
      <w:pPr>
        <w:pStyle w:val="ListBullet"/>
      </w:pPr>
      <w:r>
        <w:t>Run a tabletop and produce an after-action report with tracked and retested improvements.</w:t>
      </w:r>
    </w:p>
    <w:p w14:paraId="1811F7E2" w14:textId="77777777" w:rsidR="00783BEB" w:rsidRDefault="00000000">
      <w:pPr>
        <w:pStyle w:val="ListBullet"/>
      </w:pPr>
      <w:r>
        <w:t>Publish only sanitized fictional artifacts and state that the work is educational, not a real investigation or certification.</w:t>
      </w:r>
    </w:p>
    <w:p w14:paraId="045F63BC" w14:textId="77777777" w:rsidR="00783BEB" w:rsidRDefault="00000000">
      <w:pPr>
        <w:pStyle w:val="Heading1"/>
        <w:pageBreakBefore/>
      </w:pPr>
      <w:bookmarkStart w:id="87" w:name="_Toc234935094"/>
      <w:r>
        <w:lastRenderedPageBreak/>
        <w:t>29. Thirty-Day Plan and Interview Preparation</w:t>
      </w:r>
      <w:bookmarkEnd w:id="87"/>
    </w:p>
    <w:p w14:paraId="5A81D379" w14:textId="77777777" w:rsidR="00783BEB" w:rsidRDefault="00000000">
      <w:pPr>
        <w:spacing w:after="200"/>
      </w:pPr>
      <w:r>
        <w:rPr>
          <w:i/>
          <w:color w:val="5B6570"/>
          <w:sz w:val="22"/>
        </w:rPr>
        <w:t>A focused month can build entry-level incident and resilience capability.</w:t>
      </w:r>
    </w:p>
    <w:tbl>
      <w:tblPr>
        <w:tblStyle w:val="TableGrid"/>
        <w:tblW w:w="9360" w:type="dxa"/>
        <w:tblInd w:w="120" w:type="dxa"/>
        <w:tblLayout w:type="fixed"/>
        <w:tblLook w:val="04A0" w:firstRow="1" w:lastRow="0" w:firstColumn="1" w:lastColumn="0" w:noHBand="0" w:noVBand="1"/>
      </w:tblPr>
      <w:tblGrid>
        <w:gridCol w:w="1300"/>
        <w:gridCol w:w="3600"/>
        <w:gridCol w:w="4460"/>
      </w:tblGrid>
      <w:tr w:rsidR="00783BEB" w14:paraId="69D94C1C" w14:textId="77777777">
        <w:trPr>
          <w:cantSplit/>
          <w:tblHeader/>
        </w:trPr>
        <w:tc>
          <w:tcPr>
            <w:tcW w:w="1300" w:type="dxa"/>
            <w:shd w:val="clear" w:color="auto" w:fill="18324A"/>
            <w:tcMar>
              <w:top w:w="90" w:type="dxa"/>
              <w:left w:w="120" w:type="dxa"/>
              <w:bottom w:w="90" w:type="dxa"/>
              <w:right w:w="120" w:type="dxa"/>
            </w:tcMar>
            <w:vAlign w:val="center"/>
          </w:tcPr>
          <w:p w14:paraId="419AC14B" w14:textId="77777777" w:rsidR="00783BEB" w:rsidRDefault="00000000">
            <w:pPr>
              <w:spacing w:after="0"/>
            </w:pPr>
            <w:r>
              <w:rPr>
                <w:b/>
                <w:color w:val="FFFFFF"/>
                <w:sz w:val="15"/>
              </w:rPr>
              <w:t>Days</w:t>
            </w:r>
          </w:p>
        </w:tc>
        <w:tc>
          <w:tcPr>
            <w:tcW w:w="3600" w:type="dxa"/>
            <w:shd w:val="clear" w:color="auto" w:fill="18324A"/>
            <w:tcMar>
              <w:top w:w="90" w:type="dxa"/>
              <w:left w:w="120" w:type="dxa"/>
              <w:bottom w:w="90" w:type="dxa"/>
              <w:right w:w="120" w:type="dxa"/>
            </w:tcMar>
            <w:vAlign w:val="center"/>
          </w:tcPr>
          <w:p w14:paraId="68F62925" w14:textId="77777777" w:rsidR="00783BEB" w:rsidRDefault="00000000">
            <w:pPr>
              <w:spacing w:after="0"/>
            </w:pPr>
            <w:r>
              <w:rPr>
                <w:b/>
                <w:color w:val="FFFFFF"/>
                <w:sz w:val="15"/>
              </w:rPr>
              <w:t>Focus</w:t>
            </w:r>
          </w:p>
        </w:tc>
        <w:tc>
          <w:tcPr>
            <w:tcW w:w="4460" w:type="dxa"/>
            <w:shd w:val="clear" w:color="auto" w:fill="18324A"/>
            <w:tcMar>
              <w:top w:w="90" w:type="dxa"/>
              <w:left w:w="120" w:type="dxa"/>
              <w:bottom w:w="90" w:type="dxa"/>
              <w:right w:w="120" w:type="dxa"/>
            </w:tcMar>
            <w:vAlign w:val="center"/>
          </w:tcPr>
          <w:p w14:paraId="4695548C" w14:textId="77777777" w:rsidR="00783BEB" w:rsidRDefault="00000000">
            <w:pPr>
              <w:spacing w:after="0"/>
            </w:pPr>
            <w:r>
              <w:rPr>
                <w:b/>
                <w:color w:val="FFFFFF"/>
                <w:sz w:val="15"/>
              </w:rPr>
              <w:t>Deliverable</w:t>
            </w:r>
          </w:p>
        </w:tc>
      </w:tr>
      <w:tr w:rsidR="00783BEB" w14:paraId="5BC867D8" w14:textId="77777777">
        <w:trPr>
          <w:cantSplit/>
        </w:trPr>
        <w:tc>
          <w:tcPr>
            <w:tcW w:w="1300" w:type="dxa"/>
          </w:tcPr>
          <w:p w14:paraId="5049B26D" w14:textId="77777777" w:rsidR="00783BEB" w:rsidRDefault="00000000">
            <w:pPr>
              <w:spacing w:after="0" w:line="252" w:lineRule="auto"/>
            </w:pPr>
            <w:r>
              <w:rPr>
                <w:sz w:val="15"/>
              </w:rPr>
              <w:t>1–3</w:t>
            </w:r>
          </w:p>
        </w:tc>
        <w:tc>
          <w:tcPr>
            <w:tcW w:w="3600" w:type="dxa"/>
          </w:tcPr>
          <w:p w14:paraId="364EDAC9" w14:textId="77777777" w:rsidR="00783BEB" w:rsidRDefault="00000000">
            <w:pPr>
              <w:spacing w:after="0" w:line="252" w:lineRule="auto"/>
            </w:pPr>
            <w:r>
              <w:rPr>
                <w:sz w:val="15"/>
              </w:rPr>
              <w:t>IR/BC/DR/crisis concepts and current NIST model</w:t>
            </w:r>
          </w:p>
        </w:tc>
        <w:tc>
          <w:tcPr>
            <w:tcW w:w="4460" w:type="dxa"/>
          </w:tcPr>
          <w:p w14:paraId="0A2C2D09" w14:textId="77777777" w:rsidR="00783BEB" w:rsidRDefault="00000000">
            <w:pPr>
              <w:spacing w:after="0" w:line="252" w:lineRule="auto"/>
            </w:pPr>
            <w:r>
              <w:rPr>
                <w:sz w:val="15"/>
              </w:rPr>
              <w:t>Concept map and RACI</w:t>
            </w:r>
          </w:p>
        </w:tc>
      </w:tr>
      <w:tr w:rsidR="00783BEB" w14:paraId="68D6C6F6" w14:textId="77777777">
        <w:trPr>
          <w:cantSplit/>
        </w:trPr>
        <w:tc>
          <w:tcPr>
            <w:tcW w:w="1300" w:type="dxa"/>
            <w:shd w:val="clear" w:color="auto" w:fill="F7F9FB"/>
          </w:tcPr>
          <w:p w14:paraId="32449E70" w14:textId="77777777" w:rsidR="00783BEB" w:rsidRDefault="00000000">
            <w:pPr>
              <w:spacing w:after="0" w:line="252" w:lineRule="auto"/>
            </w:pPr>
            <w:r>
              <w:rPr>
                <w:sz w:val="15"/>
              </w:rPr>
              <w:t>4–6</w:t>
            </w:r>
          </w:p>
        </w:tc>
        <w:tc>
          <w:tcPr>
            <w:tcW w:w="3600" w:type="dxa"/>
            <w:shd w:val="clear" w:color="auto" w:fill="F7F9FB"/>
          </w:tcPr>
          <w:p w14:paraId="0D7F07C8" w14:textId="77777777" w:rsidR="00783BEB" w:rsidRDefault="00000000">
            <w:pPr>
              <w:spacing w:after="0" w:line="252" w:lineRule="auto"/>
            </w:pPr>
            <w:r>
              <w:rPr>
                <w:sz w:val="15"/>
              </w:rPr>
              <w:t>Risk, BIA, dependencies, RTO/RPO</w:t>
            </w:r>
          </w:p>
        </w:tc>
        <w:tc>
          <w:tcPr>
            <w:tcW w:w="4460" w:type="dxa"/>
            <w:shd w:val="clear" w:color="auto" w:fill="F7F9FB"/>
          </w:tcPr>
          <w:p w14:paraId="5D5A3602" w14:textId="77777777" w:rsidR="00783BEB" w:rsidRDefault="00000000">
            <w:pPr>
              <w:spacing w:after="0" w:line="252" w:lineRule="auto"/>
            </w:pPr>
            <w:r>
              <w:rPr>
                <w:sz w:val="15"/>
              </w:rPr>
              <w:t>Business impact analysis</w:t>
            </w:r>
          </w:p>
        </w:tc>
      </w:tr>
      <w:tr w:rsidR="00783BEB" w14:paraId="677C0BE2" w14:textId="77777777">
        <w:trPr>
          <w:cantSplit/>
        </w:trPr>
        <w:tc>
          <w:tcPr>
            <w:tcW w:w="1300" w:type="dxa"/>
          </w:tcPr>
          <w:p w14:paraId="129BBC36" w14:textId="77777777" w:rsidR="00783BEB" w:rsidRDefault="00000000">
            <w:pPr>
              <w:spacing w:after="0" w:line="252" w:lineRule="auto"/>
            </w:pPr>
            <w:r>
              <w:rPr>
                <w:sz w:val="15"/>
              </w:rPr>
              <w:t>7–9</w:t>
            </w:r>
          </w:p>
        </w:tc>
        <w:tc>
          <w:tcPr>
            <w:tcW w:w="3600" w:type="dxa"/>
          </w:tcPr>
          <w:p w14:paraId="7B902C38" w14:textId="77777777" w:rsidR="00783BEB" w:rsidRDefault="00000000">
            <w:pPr>
              <w:spacing w:after="0" w:line="252" w:lineRule="auto"/>
            </w:pPr>
            <w:r>
              <w:rPr>
                <w:sz w:val="15"/>
              </w:rPr>
              <w:t>Preparation, logging, contacts, playbooks</w:t>
            </w:r>
          </w:p>
        </w:tc>
        <w:tc>
          <w:tcPr>
            <w:tcW w:w="4460" w:type="dxa"/>
          </w:tcPr>
          <w:p w14:paraId="64FD60EB" w14:textId="77777777" w:rsidR="00783BEB" w:rsidRDefault="00000000">
            <w:pPr>
              <w:spacing w:after="0" w:line="252" w:lineRule="auto"/>
            </w:pPr>
            <w:r>
              <w:rPr>
                <w:sz w:val="15"/>
              </w:rPr>
              <w:t>Readiness checklist and two playbooks</w:t>
            </w:r>
          </w:p>
        </w:tc>
      </w:tr>
      <w:tr w:rsidR="00783BEB" w14:paraId="03FC7526" w14:textId="77777777">
        <w:trPr>
          <w:cantSplit/>
        </w:trPr>
        <w:tc>
          <w:tcPr>
            <w:tcW w:w="1300" w:type="dxa"/>
            <w:shd w:val="clear" w:color="auto" w:fill="F7F9FB"/>
          </w:tcPr>
          <w:p w14:paraId="1CE0C840" w14:textId="77777777" w:rsidR="00783BEB" w:rsidRDefault="00000000">
            <w:pPr>
              <w:spacing w:after="0" w:line="252" w:lineRule="auto"/>
            </w:pPr>
            <w:r>
              <w:rPr>
                <w:sz w:val="15"/>
              </w:rPr>
              <w:t>10–12</w:t>
            </w:r>
          </w:p>
        </w:tc>
        <w:tc>
          <w:tcPr>
            <w:tcW w:w="3600" w:type="dxa"/>
            <w:shd w:val="clear" w:color="auto" w:fill="F7F9FB"/>
          </w:tcPr>
          <w:p w14:paraId="766F0F58" w14:textId="77777777" w:rsidR="00783BEB" w:rsidRDefault="00000000">
            <w:pPr>
              <w:spacing w:after="0" w:line="252" w:lineRule="auto"/>
            </w:pPr>
            <w:r>
              <w:rPr>
                <w:sz w:val="15"/>
              </w:rPr>
              <w:t>Detection, triage, severity, cases</w:t>
            </w:r>
          </w:p>
        </w:tc>
        <w:tc>
          <w:tcPr>
            <w:tcW w:w="4460" w:type="dxa"/>
            <w:shd w:val="clear" w:color="auto" w:fill="F7F9FB"/>
          </w:tcPr>
          <w:p w14:paraId="1DACA9D8" w14:textId="77777777" w:rsidR="00783BEB" w:rsidRDefault="00000000">
            <w:pPr>
              <w:spacing w:after="0" w:line="252" w:lineRule="auto"/>
            </w:pPr>
            <w:r>
              <w:rPr>
                <w:sz w:val="15"/>
              </w:rPr>
              <w:t>Synthetic alert case</w:t>
            </w:r>
          </w:p>
        </w:tc>
      </w:tr>
      <w:tr w:rsidR="00783BEB" w14:paraId="5D789769" w14:textId="77777777">
        <w:trPr>
          <w:cantSplit/>
        </w:trPr>
        <w:tc>
          <w:tcPr>
            <w:tcW w:w="1300" w:type="dxa"/>
          </w:tcPr>
          <w:p w14:paraId="0726F6B2" w14:textId="77777777" w:rsidR="00783BEB" w:rsidRDefault="00000000">
            <w:pPr>
              <w:spacing w:after="0" w:line="252" w:lineRule="auto"/>
            </w:pPr>
            <w:r>
              <w:rPr>
                <w:sz w:val="15"/>
              </w:rPr>
              <w:t>13–15</w:t>
            </w:r>
          </w:p>
        </w:tc>
        <w:tc>
          <w:tcPr>
            <w:tcW w:w="3600" w:type="dxa"/>
          </w:tcPr>
          <w:p w14:paraId="7CD2AD81" w14:textId="77777777" w:rsidR="00783BEB" w:rsidRDefault="00000000">
            <w:pPr>
              <w:spacing w:after="0" w:line="252" w:lineRule="auto"/>
            </w:pPr>
            <w:r>
              <w:rPr>
                <w:sz w:val="15"/>
              </w:rPr>
              <w:t>Investigation, timeline, evidence</w:t>
            </w:r>
          </w:p>
        </w:tc>
        <w:tc>
          <w:tcPr>
            <w:tcW w:w="4460" w:type="dxa"/>
          </w:tcPr>
          <w:p w14:paraId="39571976" w14:textId="77777777" w:rsidR="00783BEB" w:rsidRDefault="00000000">
            <w:pPr>
              <w:spacing w:after="0" w:line="252" w:lineRule="auto"/>
            </w:pPr>
            <w:r>
              <w:rPr>
                <w:sz w:val="15"/>
              </w:rPr>
              <w:t>Timeline and evidence record</w:t>
            </w:r>
          </w:p>
        </w:tc>
      </w:tr>
      <w:tr w:rsidR="00783BEB" w14:paraId="539D1757" w14:textId="77777777">
        <w:trPr>
          <w:cantSplit/>
        </w:trPr>
        <w:tc>
          <w:tcPr>
            <w:tcW w:w="1300" w:type="dxa"/>
            <w:shd w:val="clear" w:color="auto" w:fill="F7F9FB"/>
          </w:tcPr>
          <w:p w14:paraId="76558549" w14:textId="77777777" w:rsidR="00783BEB" w:rsidRDefault="00000000">
            <w:pPr>
              <w:spacing w:after="0" w:line="252" w:lineRule="auto"/>
            </w:pPr>
            <w:r>
              <w:rPr>
                <w:sz w:val="15"/>
              </w:rPr>
              <w:t>16–18</w:t>
            </w:r>
          </w:p>
        </w:tc>
        <w:tc>
          <w:tcPr>
            <w:tcW w:w="3600" w:type="dxa"/>
            <w:shd w:val="clear" w:color="auto" w:fill="F7F9FB"/>
          </w:tcPr>
          <w:p w14:paraId="49E7422C" w14:textId="77777777" w:rsidR="00783BEB" w:rsidRDefault="00000000">
            <w:pPr>
              <w:spacing w:after="0" w:line="252" w:lineRule="auto"/>
            </w:pPr>
            <w:r>
              <w:rPr>
                <w:sz w:val="15"/>
              </w:rPr>
              <w:t>Containment, eradication, recovery</w:t>
            </w:r>
          </w:p>
        </w:tc>
        <w:tc>
          <w:tcPr>
            <w:tcW w:w="4460" w:type="dxa"/>
            <w:shd w:val="clear" w:color="auto" w:fill="F7F9FB"/>
          </w:tcPr>
          <w:p w14:paraId="47E2672D" w14:textId="77777777" w:rsidR="00783BEB" w:rsidRDefault="00000000">
            <w:pPr>
              <w:spacing w:after="0" w:line="252" w:lineRule="auto"/>
            </w:pPr>
            <w:r>
              <w:rPr>
                <w:sz w:val="15"/>
              </w:rPr>
              <w:t>Decision and recovery workpapers</w:t>
            </w:r>
          </w:p>
        </w:tc>
      </w:tr>
      <w:tr w:rsidR="00783BEB" w14:paraId="04CE8726" w14:textId="77777777">
        <w:trPr>
          <w:cantSplit/>
        </w:trPr>
        <w:tc>
          <w:tcPr>
            <w:tcW w:w="1300" w:type="dxa"/>
          </w:tcPr>
          <w:p w14:paraId="4C955752" w14:textId="77777777" w:rsidR="00783BEB" w:rsidRDefault="00000000">
            <w:pPr>
              <w:spacing w:after="0" w:line="252" w:lineRule="auto"/>
            </w:pPr>
            <w:r>
              <w:rPr>
                <w:sz w:val="15"/>
              </w:rPr>
              <w:t>19–21</w:t>
            </w:r>
          </w:p>
        </w:tc>
        <w:tc>
          <w:tcPr>
            <w:tcW w:w="3600" w:type="dxa"/>
          </w:tcPr>
          <w:p w14:paraId="1843C227" w14:textId="77777777" w:rsidR="00783BEB" w:rsidRDefault="00000000">
            <w:pPr>
              <w:spacing w:after="0" w:line="252" w:lineRule="auto"/>
            </w:pPr>
            <w:r>
              <w:rPr>
                <w:sz w:val="15"/>
              </w:rPr>
              <w:t>Continuity, DR, backup restore</w:t>
            </w:r>
          </w:p>
        </w:tc>
        <w:tc>
          <w:tcPr>
            <w:tcW w:w="4460" w:type="dxa"/>
          </w:tcPr>
          <w:p w14:paraId="7A7C1214" w14:textId="77777777" w:rsidR="00783BEB" w:rsidRDefault="00000000">
            <w:pPr>
              <w:spacing w:after="0" w:line="252" w:lineRule="auto"/>
            </w:pPr>
            <w:r>
              <w:rPr>
                <w:sz w:val="15"/>
              </w:rPr>
              <w:t>Continuity procedure and restore test</w:t>
            </w:r>
          </w:p>
        </w:tc>
      </w:tr>
      <w:tr w:rsidR="00783BEB" w14:paraId="03C7D43C" w14:textId="77777777">
        <w:trPr>
          <w:cantSplit/>
        </w:trPr>
        <w:tc>
          <w:tcPr>
            <w:tcW w:w="1300" w:type="dxa"/>
            <w:shd w:val="clear" w:color="auto" w:fill="F7F9FB"/>
          </w:tcPr>
          <w:p w14:paraId="02237647" w14:textId="77777777" w:rsidR="00783BEB" w:rsidRDefault="00000000">
            <w:pPr>
              <w:spacing w:after="0" w:line="252" w:lineRule="auto"/>
            </w:pPr>
            <w:r>
              <w:rPr>
                <w:sz w:val="15"/>
              </w:rPr>
              <w:t>22–24</w:t>
            </w:r>
          </w:p>
        </w:tc>
        <w:tc>
          <w:tcPr>
            <w:tcW w:w="3600" w:type="dxa"/>
            <w:shd w:val="clear" w:color="auto" w:fill="F7F9FB"/>
          </w:tcPr>
          <w:p w14:paraId="257D417C" w14:textId="77777777" w:rsidR="00783BEB" w:rsidRDefault="00000000">
            <w:pPr>
              <w:spacing w:after="0" w:line="252" w:lineRule="auto"/>
            </w:pPr>
            <w:r>
              <w:rPr>
                <w:sz w:val="15"/>
              </w:rPr>
              <w:t>Cloud, identity, ransomware, suppliers</w:t>
            </w:r>
          </w:p>
        </w:tc>
        <w:tc>
          <w:tcPr>
            <w:tcW w:w="4460" w:type="dxa"/>
            <w:shd w:val="clear" w:color="auto" w:fill="F7F9FB"/>
          </w:tcPr>
          <w:p w14:paraId="5145F4A9" w14:textId="77777777" w:rsidR="00783BEB" w:rsidRDefault="00000000">
            <w:pPr>
              <w:spacing w:after="0" w:line="252" w:lineRule="auto"/>
            </w:pPr>
            <w:r>
              <w:rPr>
                <w:sz w:val="15"/>
              </w:rPr>
              <w:t>Four scenario summaries</w:t>
            </w:r>
          </w:p>
        </w:tc>
      </w:tr>
      <w:tr w:rsidR="00783BEB" w14:paraId="0A46EB72" w14:textId="77777777">
        <w:trPr>
          <w:cantSplit/>
        </w:trPr>
        <w:tc>
          <w:tcPr>
            <w:tcW w:w="1300" w:type="dxa"/>
          </w:tcPr>
          <w:p w14:paraId="2425B74C" w14:textId="77777777" w:rsidR="00783BEB" w:rsidRDefault="00000000">
            <w:pPr>
              <w:spacing w:after="0" w:line="252" w:lineRule="auto"/>
            </w:pPr>
            <w:r>
              <w:rPr>
                <w:sz w:val="15"/>
              </w:rPr>
              <w:t>25–27</w:t>
            </w:r>
          </w:p>
        </w:tc>
        <w:tc>
          <w:tcPr>
            <w:tcW w:w="3600" w:type="dxa"/>
          </w:tcPr>
          <w:p w14:paraId="55F5AC9C" w14:textId="77777777" w:rsidR="00783BEB" w:rsidRDefault="00000000">
            <w:pPr>
              <w:spacing w:after="0" w:line="252" w:lineRule="auto"/>
            </w:pPr>
            <w:r>
              <w:rPr>
                <w:sz w:val="15"/>
              </w:rPr>
              <w:t>Exercise and after-action review</w:t>
            </w:r>
          </w:p>
        </w:tc>
        <w:tc>
          <w:tcPr>
            <w:tcW w:w="4460" w:type="dxa"/>
          </w:tcPr>
          <w:p w14:paraId="4CEBB9E2" w14:textId="77777777" w:rsidR="00783BEB" w:rsidRDefault="00000000">
            <w:pPr>
              <w:spacing w:after="0" w:line="252" w:lineRule="auto"/>
            </w:pPr>
            <w:r>
              <w:rPr>
                <w:sz w:val="15"/>
              </w:rPr>
              <w:t>Tabletop package and improvement plan</w:t>
            </w:r>
          </w:p>
        </w:tc>
      </w:tr>
      <w:tr w:rsidR="00783BEB" w14:paraId="379FE313" w14:textId="77777777">
        <w:trPr>
          <w:cantSplit/>
        </w:trPr>
        <w:tc>
          <w:tcPr>
            <w:tcW w:w="1300" w:type="dxa"/>
            <w:shd w:val="clear" w:color="auto" w:fill="F7F9FB"/>
          </w:tcPr>
          <w:p w14:paraId="5DC32DCF" w14:textId="77777777" w:rsidR="00783BEB" w:rsidRDefault="00000000">
            <w:pPr>
              <w:spacing w:after="0" w:line="252" w:lineRule="auto"/>
            </w:pPr>
            <w:r>
              <w:rPr>
                <w:sz w:val="15"/>
              </w:rPr>
              <w:t>28–30</w:t>
            </w:r>
          </w:p>
        </w:tc>
        <w:tc>
          <w:tcPr>
            <w:tcW w:w="3600" w:type="dxa"/>
            <w:shd w:val="clear" w:color="auto" w:fill="F7F9FB"/>
          </w:tcPr>
          <w:p w14:paraId="23C13D49" w14:textId="77777777" w:rsidR="00783BEB" w:rsidRDefault="00000000">
            <w:pPr>
              <w:spacing w:after="0" w:line="252" w:lineRule="auto"/>
            </w:pPr>
            <w:r>
              <w:rPr>
                <w:sz w:val="15"/>
              </w:rPr>
              <w:t>Metrics, portfolio, interviews</w:t>
            </w:r>
          </w:p>
        </w:tc>
        <w:tc>
          <w:tcPr>
            <w:tcW w:w="4460" w:type="dxa"/>
            <w:shd w:val="clear" w:color="auto" w:fill="F7F9FB"/>
          </w:tcPr>
          <w:p w14:paraId="4758E040" w14:textId="77777777" w:rsidR="00783BEB" w:rsidRDefault="00000000">
            <w:pPr>
              <w:spacing w:after="0" w:line="252" w:lineRule="auto"/>
            </w:pPr>
            <w:r>
              <w:rPr>
                <w:sz w:val="15"/>
              </w:rPr>
              <w:t>Dashboard and five STAR stories</w:t>
            </w:r>
          </w:p>
        </w:tc>
      </w:tr>
    </w:tbl>
    <w:p w14:paraId="0BD711FE" w14:textId="77777777" w:rsidR="00783BEB" w:rsidRDefault="00783BEB">
      <w:pPr>
        <w:spacing w:after="0"/>
      </w:pPr>
    </w:p>
    <w:p w14:paraId="54D9F8B1" w14:textId="77777777" w:rsidR="00783BEB" w:rsidRDefault="00000000">
      <w:pPr>
        <w:pStyle w:val="Heading2"/>
      </w:pPr>
      <w:bookmarkStart w:id="88" w:name="_Toc234935095"/>
      <w:r>
        <w:t>29.2 What is the difference between IR, BC, and DR?</w:t>
      </w:r>
      <w:bookmarkEnd w:id="88"/>
    </w:p>
    <w:p w14:paraId="492679B7" w14:textId="77777777" w:rsidR="00783BEB" w:rsidRDefault="00000000">
      <w:r>
        <w:t>IR manages cyber incidents, BC maintains critical business outputs during disruption, and DR restores technology and data. They coordinate but have different objectives.</w:t>
      </w:r>
    </w:p>
    <w:p w14:paraId="64182C08" w14:textId="77777777" w:rsidR="00783BEB" w:rsidRDefault="00000000">
      <w:pPr>
        <w:pStyle w:val="Heading2"/>
      </w:pPr>
      <w:bookmarkStart w:id="89" w:name="_Toc234935096"/>
      <w:r>
        <w:t>29.3 What is NIST SP 800-61 Rev. 3?</w:t>
      </w:r>
      <w:bookmarkEnd w:id="89"/>
    </w:p>
    <w:p w14:paraId="0E5E24D9" w14:textId="77777777" w:rsidR="00783BEB" w:rsidRDefault="00000000">
      <w:r>
        <w:t>The current NIST incident-response guidance, finalized in 2025, expressed as a CSF 2.0 Community Profile across Govern, Identify, Protect, Detect, Respond, and Recover.</w:t>
      </w:r>
    </w:p>
    <w:p w14:paraId="4CB84890" w14:textId="77777777" w:rsidR="00783BEB" w:rsidRDefault="00000000">
      <w:pPr>
        <w:pStyle w:val="Heading2"/>
      </w:pPr>
      <w:bookmarkStart w:id="90" w:name="_Toc234935097"/>
      <w:r>
        <w:t>29.4 RTO versus RPO?</w:t>
      </w:r>
      <w:bookmarkEnd w:id="90"/>
    </w:p>
    <w:p w14:paraId="54C48AD6" w14:textId="77777777" w:rsidR="00783BEB" w:rsidRDefault="00000000">
      <w:r>
        <w:t>RTO is the target time to restore; RPO is the maximum tolerable data loss measured in time.</w:t>
      </w:r>
    </w:p>
    <w:p w14:paraId="130F1B5F" w14:textId="77777777" w:rsidR="00783BEB" w:rsidRDefault="00000000">
      <w:pPr>
        <w:pStyle w:val="Heading2"/>
      </w:pPr>
      <w:bookmarkStart w:id="91" w:name="_Toc234935098"/>
      <w:r>
        <w:t>29.5 How do you triage an incident?</w:t>
      </w:r>
      <w:bookmarkEnd w:id="91"/>
    </w:p>
    <w:p w14:paraId="4599C701" w14:textId="77777777" w:rsidR="00783BEB" w:rsidRDefault="00000000">
      <w:r>
        <w:t>Validate the signal, assess functional and information impact, recoverability, threat, scope, obligations, and uncertainty, then assign severity and escalation under approved criteria.</w:t>
      </w:r>
    </w:p>
    <w:p w14:paraId="377453BF" w14:textId="77777777" w:rsidR="00783BEB" w:rsidRDefault="00000000">
      <w:pPr>
        <w:pStyle w:val="Heading2"/>
      </w:pPr>
      <w:bookmarkStart w:id="92" w:name="_Toc234935099"/>
      <w:r>
        <w:t>29.6 What makes evidence reliable?</w:t>
      </w:r>
      <w:bookmarkEnd w:id="92"/>
    </w:p>
    <w:p w14:paraId="04BD8CD3" w14:textId="77777777" w:rsidR="00783BEB" w:rsidRDefault="00000000">
      <w:r>
        <w:t>Known source, authorized repeatable collection, preserved integrity, timestamps, hashes when appropriate, custody, protected storage, and documented limitations.</w:t>
      </w:r>
    </w:p>
    <w:p w14:paraId="76D0243C" w14:textId="77777777" w:rsidR="00783BEB" w:rsidRDefault="00000000">
      <w:pPr>
        <w:pStyle w:val="Heading2"/>
      </w:pPr>
      <w:bookmarkStart w:id="93" w:name="_Toc234935100"/>
      <w:r>
        <w:t>29.7 When is recovery complete?</w:t>
      </w:r>
      <w:bookmarkEnd w:id="93"/>
    </w:p>
    <w:p w14:paraId="2A0B0ABC" w14:textId="77777777" w:rsidR="00783BEB" w:rsidRDefault="00000000">
      <w:r>
        <w:t>When threat removal is stable, trusted restoration and security/functional/data tests succeed, monitoring is active, and authorized business and technical owners accept return to service.</w:t>
      </w:r>
    </w:p>
    <w:p w14:paraId="04A7885F" w14:textId="77777777" w:rsidR="00783BEB" w:rsidRDefault="00000000">
      <w:pPr>
        <w:pStyle w:val="Heading2"/>
      </w:pPr>
      <w:bookmarkStart w:id="94" w:name="_Toc234935101"/>
      <w:r>
        <w:t>29.8 How do you close an improvement?</w:t>
      </w:r>
      <w:bookmarkEnd w:id="94"/>
    </w:p>
    <w:p w14:paraId="2A274F39" w14:textId="77777777" w:rsidR="00783BEB" w:rsidRDefault="00000000">
      <w:r>
        <w:t>Implement the specific action and retest the failed capability against defined success criteria.</w:t>
      </w:r>
    </w:p>
    <w:p w14:paraId="411705B7" w14:textId="77777777" w:rsidR="00783BEB" w:rsidRDefault="00000000">
      <w:pPr>
        <w:pStyle w:val="Heading2"/>
      </w:pPr>
      <w:bookmarkStart w:id="95" w:name="_Toc234935102"/>
      <w:r>
        <w:lastRenderedPageBreak/>
        <w:t>29.9 What should a junior analyst avoid?</w:t>
      </w:r>
      <w:bookmarkEnd w:id="95"/>
    </w:p>
    <w:p w14:paraId="2B430650" w14:textId="77777777" w:rsidR="00783BEB" w:rsidRDefault="00000000">
      <w:r>
        <w:t>Unauthorized access, destructive action, unsupported conclusions, changing original evidence, hiding uncertainty, or promising legal outcomes.</w:t>
      </w:r>
    </w:p>
    <w:p w14:paraId="4555F3D1" w14:textId="77777777" w:rsidR="00783BEB" w:rsidRDefault="00000000">
      <w:pPr>
        <w:pStyle w:val="Heading2"/>
      </w:pPr>
      <w:bookmarkStart w:id="96" w:name="_Toc234935103"/>
      <w:r>
        <w:t>29.10 Questions to ask the employer</w:t>
      </w:r>
      <w:bookmarkEnd w:id="96"/>
    </w:p>
    <w:p w14:paraId="0D778114" w14:textId="77777777" w:rsidR="00783BEB" w:rsidRDefault="00000000">
      <w:pPr>
        <w:pStyle w:val="ListBullet"/>
      </w:pPr>
      <w:r>
        <w:t>Which incident and resilience scenarios matter most?</w:t>
      </w:r>
    </w:p>
    <w:p w14:paraId="3C9FA22D" w14:textId="77777777" w:rsidR="00783BEB" w:rsidRDefault="00000000">
      <w:pPr>
        <w:pStyle w:val="ListBullet"/>
      </w:pPr>
      <w:r>
        <w:t>How are severity, command, after-hours escalation, and business acceptance handled?</w:t>
      </w:r>
    </w:p>
    <w:p w14:paraId="531D5DE1" w14:textId="77777777" w:rsidR="00783BEB" w:rsidRDefault="00000000">
      <w:pPr>
        <w:pStyle w:val="ListBullet"/>
      </w:pPr>
      <w:r>
        <w:t>What telemetry, case, forensic, continuity, and recovery tools are approved?</w:t>
      </w:r>
    </w:p>
    <w:p w14:paraId="28A77029" w14:textId="77777777" w:rsidR="00783BEB" w:rsidRDefault="00000000">
      <w:pPr>
        <w:pStyle w:val="ListBullet"/>
      </w:pPr>
      <w:r>
        <w:t>How often are critical restorations and supplier incidents exercised?</w:t>
      </w:r>
    </w:p>
    <w:p w14:paraId="3A868C31" w14:textId="77777777" w:rsidR="00783BEB" w:rsidRDefault="00000000">
      <w:pPr>
        <w:pStyle w:val="ListBullet"/>
      </w:pPr>
      <w:r>
        <w:t>How are junior actions reviewed and evidence protected?</w:t>
      </w:r>
    </w:p>
    <w:p w14:paraId="56BD0F96" w14:textId="77777777" w:rsidR="00783BEB" w:rsidRDefault="00000000">
      <w:pPr>
        <w:pStyle w:val="ListBullet"/>
      </w:pPr>
      <w:r>
        <w:t>What would success look like in the first 90 days?</w:t>
      </w:r>
    </w:p>
    <w:p w14:paraId="2E0BDAE4" w14:textId="77777777" w:rsidR="00783BEB" w:rsidRDefault="00000000">
      <w:pPr>
        <w:pStyle w:val="Heading1"/>
        <w:pageBreakBefore/>
      </w:pPr>
      <w:bookmarkStart w:id="97" w:name="_Toc234935104"/>
      <w:r>
        <w:lastRenderedPageBreak/>
        <w:t>30. Templates, Glossary, Index, and References</w:t>
      </w:r>
      <w:bookmarkEnd w:id="97"/>
    </w:p>
    <w:p w14:paraId="17D917CD" w14:textId="77777777" w:rsidR="00783BEB" w:rsidRDefault="00000000">
      <w:pPr>
        <w:spacing w:after="200"/>
      </w:pPr>
      <w:r>
        <w:rPr>
          <w:i/>
          <w:color w:val="5B6570"/>
          <w:sz w:val="22"/>
        </w:rPr>
        <w:t>Reusable work structures, key terms, a subject index, and official sources.</w:t>
      </w:r>
    </w:p>
    <w:p w14:paraId="7E72C512" w14:textId="77777777" w:rsidR="00783BEB" w:rsidRDefault="00000000">
      <w:pPr>
        <w:pStyle w:val="Heading2"/>
      </w:pPr>
      <w:bookmarkStart w:id="98" w:name="_Toc234935105"/>
      <w:r>
        <w:t>30.1 Incident case record</w:t>
      </w:r>
      <w:bookmarkEnd w:id="98"/>
    </w:p>
    <w:tbl>
      <w:tblPr>
        <w:tblStyle w:val="TableGrid"/>
        <w:tblW w:w="9360" w:type="dxa"/>
        <w:tblInd w:w="120" w:type="dxa"/>
        <w:tblLayout w:type="fixed"/>
        <w:tblLook w:val="04A0" w:firstRow="1" w:lastRow="0" w:firstColumn="1" w:lastColumn="0" w:noHBand="0" w:noVBand="1"/>
      </w:tblPr>
      <w:tblGrid>
        <w:gridCol w:w="3900"/>
        <w:gridCol w:w="5460"/>
      </w:tblGrid>
      <w:tr w:rsidR="00783BEB" w14:paraId="05B10127" w14:textId="77777777">
        <w:trPr>
          <w:cantSplit/>
          <w:tblHeader/>
        </w:trPr>
        <w:tc>
          <w:tcPr>
            <w:tcW w:w="3900" w:type="dxa"/>
            <w:shd w:val="clear" w:color="auto" w:fill="18324A"/>
            <w:tcMar>
              <w:top w:w="90" w:type="dxa"/>
              <w:left w:w="120" w:type="dxa"/>
              <w:bottom w:w="90" w:type="dxa"/>
              <w:right w:w="120" w:type="dxa"/>
            </w:tcMar>
            <w:vAlign w:val="center"/>
          </w:tcPr>
          <w:p w14:paraId="13FF4D2F" w14:textId="77777777" w:rsidR="00783BEB" w:rsidRDefault="00000000">
            <w:pPr>
              <w:spacing w:after="0"/>
            </w:pPr>
            <w:r>
              <w:rPr>
                <w:b/>
                <w:color w:val="FFFFFF"/>
                <w:sz w:val="15"/>
              </w:rPr>
              <w:t>Field</w:t>
            </w:r>
          </w:p>
        </w:tc>
        <w:tc>
          <w:tcPr>
            <w:tcW w:w="5460" w:type="dxa"/>
            <w:shd w:val="clear" w:color="auto" w:fill="18324A"/>
            <w:tcMar>
              <w:top w:w="90" w:type="dxa"/>
              <w:left w:w="120" w:type="dxa"/>
              <w:bottom w:w="90" w:type="dxa"/>
              <w:right w:w="120" w:type="dxa"/>
            </w:tcMar>
            <w:vAlign w:val="center"/>
          </w:tcPr>
          <w:p w14:paraId="4440D17A" w14:textId="77777777" w:rsidR="00783BEB" w:rsidRDefault="00000000">
            <w:pPr>
              <w:spacing w:after="0"/>
            </w:pPr>
            <w:r>
              <w:rPr>
                <w:b/>
                <w:color w:val="FFFFFF"/>
                <w:sz w:val="15"/>
              </w:rPr>
              <w:t>Entry</w:t>
            </w:r>
          </w:p>
        </w:tc>
      </w:tr>
      <w:tr w:rsidR="00783BEB" w14:paraId="4886F9A2" w14:textId="77777777">
        <w:trPr>
          <w:cantSplit/>
        </w:trPr>
        <w:tc>
          <w:tcPr>
            <w:tcW w:w="3900" w:type="dxa"/>
          </w:tcPr>
          <w:p w14:paraId="7285E1BF" w14:textId="7B423EC0" w:rsidR="00783BEB" w:rsidRDefault="00F62FCA">
            <w:pPr>
              <w:spacing w:after="0" w:line="252" w:lineRule="auto"/>
            </w:pPr>
            <w:r>
              <w:rPr>
                <w:sz w:val="15"/>
              </w:rPr>
              <w:t>Case/commander/severity</w:t>
            </w:r>
          </w:p>
        </w:tc>
        <w:tc>
          <w:tcPr>
            <w:tcW w:w="5460" w:type="dxa"/>
          </w:tcPr>
          <w:p w14:paraId="15325F84" w14:textId="77777777" w:rsidR="00783BEB" w:rsidRDefault="00000000">
            <w:pPr>
              <w:spacing w:after="0" w:line="252" w:lineRule="auto"/>
            </w:pPr>
            <w:r>
              <w:rPr>
                <w:sz w:val="15"/>
              </w:rPr>
              <w:t>________________________________________</w:t>
            </w:r>
          </w:p>
        </w:tc>
      </w:tr>
      <w:tr w:rsidR="00783BEB" w14:paraId="412C16D9" w14:textId="77777777">
        <w:trPr>
          <w:cantSplit/>
        </w:trPr>
        <w:tc>
          <w:tcPr>
            <w:tcW w:w="3900" w:type="dxa"/>
            <w:shd w:val="clear" w:color="auto" w:fill="F7F9FB"/>
          </w:tcPr>
          <w:p w14:paraId="7D239BE8" w14:textId="0DF4C622" w:rsidR="00783BEB" w:rsidRDefault="00000000">
            <w:pPr>
              <w:spacing w:after="0" w:line="252" w:lineRule="auto"/>
            </w:pPr>
            <w:r>
              <w:rPr>
                <w:sz w:val="15"/>
              </w:rPr>
              <w:t xml:space="preserve">Trigger / </w:t>
            </w:r>
            <w:r w:rsidR="00F62FCA">
              <w:rPr>
                <w:sz w:val="15"/>
              </w:rPr>
              <w:t>detected/known</w:t>
            </w:r>
            <w:r>
              <w:rPr>
                <w:sz w:val="15"/>
              </w:rPr>
              <w:t xml:space="preserve"> start</w:t>
            </w:r>
          </w:p>
        </w:tc>
        <w:tc>
          <w:tcPr>
            <w:tcW w:w="5460" w:type="dxa"/>
            <w:shd w:val="clear" w:color="auto" w:fill="F7F9FB"/>
          </w:tcPr>
          <w:p w14:paraId="5A210E3D" w14:textId="77777777" w:rsidR="00783BEB" w:rsidRDefault="00000000">
            <w:pPr>
              <w:spacing w:after="0" w:line="252" w:lineRule="auto"/>
            </w:pPr>
            <w:r>
              <w:rPr>
                <w:sz w:val="15"/>
              </w:rPr>
              <w:t>________________________________________</w:t>
            </w:r>
          </w:p>
        </w:tc>
      </w:tr>
      <w:tr w:rsidR="00783BEB" w14:paraId="04FD874F" w14:textId="77777777">
        <w:trPr>
          <w:cantSplit/>
        </w:trPr>
        <w:tc>
          <w:tcPr>
            <w:tcW w:w="3900" w:type="dxa"/>
          </w:tcPr>
          <w:p w14:paraId="537550C2" w14:textId="5EC6E47F" w:rsidR="00783BEB" w:rsidRDefault="00F62FCA">
            <w:pPr>
              <w:spacing w:after="0" w:line="252" w:lineRule="auto"/>
            </w:pPr>
            <w:r>
              <w:rPr>
                <w:sz w:val="15"/>
              </w:rPr>
              <w:t>Facts/assumptions/hypotheses</w:t>
            </w:r>
          </w:p>
        </w:tc>
        <w:tc>
          <w:tcPr>
            <w:tcW w:w="5460" w:type="dxa"/>
          </w:tcPr>
          <w:p w14:paraId="56A7F8B8" w14:textId="77777777" w:rsidR="00783BEB" w:rsidRDefault="00000000">
            <w:pPr>
              <w:spacing w:after="0" w:line="252" w:lineRule="auto"/>
            </w:pPr>
            <w:r>
              <w:rPr>
                <w:sz w:val="15"/>
              </w:rPr>
              <w:t>________________________________________</w:t>
            </w:r>
          </w:p>
        </w:tc>
      </w:tr>
      <w:tr w:rsidR="00783BEB" w14:paraId="0275821E" w14:textId="77777777">
        <w:trPr>
          <w:cantSplit/>
        </w:trPr>
        <w:tc>
          <w:tcPr>
            <w:tcW w:w="3900" w:type="dxa"/>
            <w:shd w:val="clear" w:color="auto" w:fill="F7F9FB"/>
          </w:tcPr>
          <w:p w14:paraId="0D3C9AB9" w14:textId="77777777" w:rsidR="00783BEB" w:rsidRDefault="00000000">
            <w:pPr>
              <w:spacing w:after="0" w:line="252" w:lineRule="auto"/>
            </w:pPr>
            <w:r>
              <w:rPr>
                <w:sz w:val="15"/>
              </w:rPr>
              <w:t>Affected and potential scope</w:t>
            </w:r>
          </w:p>
        </w:tc>
        <w:tc>
          <w:tcPr>
            <w:tcW w:w="5460" w:type="dxa"/>
            <w:shd w:val="clear" w:color="auto" w:fill="F7F9FB"/>
          </w:tcPr>
          <w:p w14:paraId="69086772" w14:textId="77777777" w:rsidR="00783BEB" w:rsidRDefault="00000000">
            <w:pPr>
              <w:spacing w:after="0" w:line="252" w:lineRule="auto"/>
            </w:pPr>
            <w:r>
              <w:rPr>
                <w:sz w:val="15"/>
              </w:rPr>
              <w:t>________________________________________</w:t>
            </w:r>
          </w:p>
        </w:tc>
      </w:tr>
      <w:tr w:rsidR="00783BEB" w14:paraId="5B2489BE" w14:textId="77777777">
        <w:trPr>
          <w:cantSplit/>
        </w:trPr>
        <w:tc>
          <w:tcPr>
            <w:tcW w:w="3900" w:type="dxa"/>
          </w:tcPr>
          <w:p w14:paraId="710D7C7B" w14:textId="1A53D2CE" w:rsidR="00783BEB" w:rsidRDefault="00F62FCA">
            <w:pPr>
              <w:spacing w:after="0" w:line="252" w:lineRule="auto"/>
            </w:pPr>
            <w:r>
              <w:rPr>
                <w:sz w:val="15"/>
              </w:rPr>
              <w:t>Business/data/safety</w:t>
            </w:r>
            <w:r w:rsidR="00000000">
              <w:rPr>
                <w:sz w:val="15"/>
              </w:rPr>
              <w:t xml:space="preserve"> impact</w:t>
            </w:r>
          </w:p>
        </w:tc>
        <w:tc>
          <w:tcPr>
            <w:tcW w:w="5460" w:type="dxa"/>
          </w:tcPr>
          <w:p w14:paraId="2D6D74BF" w14:textId="77777777" w:rsidR="00783BEB" w:rsidRDefault="00000000">
            <w:pPr>
              <w:spacing w:after="0" w:line="252" w:lineRule="auto"/>
            </w:pPr>
            <w:r>
              <w:rPr>
                <w:sz w:val="15"/>
              </w:rPr>
              <w:t>________________________________________</w:t>
            </w:r>
          </w:p>
        </w:tc>
      </w:tr>
      <w:tr w:rsidR="00783BEB" w14:paraId="2E062904" w14:textId="77777777">
        <w:trPr>
          <w:cantSplit/>
        </w:trPr>
        <w:tc>
          <w:tcPr>
            <w:tcW w:w="3900" w:type="dxa"/>
            <w:shd w:val="clear" w:color="auto" w:fill="F7F9FB"/>
          </w:tcPr>
          <w:p w14:paraId="23C52D5E" w14:textId="7DB0AF71" w:rsidR="00783BEB" w:rsidRDefault="00F62FCA">
            <w:pPr>
              <w:spacing w:after="0" w:line="252" w:lineRule="auto"/>
            </w:pPr>
            <w:r>
              <w:rPr>
                <w:sz w:val="15"/>
              </w:rPr>
              <w:t>Evidence/timeline/custody</w:t>
            </w:r>
          </w:p>
        </w:tc>
        <w:tc>
          <w:tcPr>
            <w:tcW w:w="5460" w:type="dxa"/>
            <w:shd w:val="clear" w:color="auto" w:fill="F7F9FB"/>
          </w:tcPr>
          <w:p w14:paraId="5E6A45D7" w14:textId="77777777" w:rsidR="00783BEB" w:rsidRDefault="00000000">
            <w:pPr>
              <w:spacing w:after="0" w:line="252" w:lineRule="auto"/>
            </w:pPr>
            <w:r>
              <w:rPr>
                <w:sz w:val="15"/>
              </w:rPr>
              <w:t>________________________________________</w:t>
            </w:r>
          </w:p>
        </w:tc>
      </w:tr>
      <w:tr w:rsidR="00783BEB" w14:paraId="38345AC0" w14:textId="77777777">
        <w:trPr>
          <w:cantSplit/>
        </w:trPr>
        <w:tc>
          <w:tcPr>
            <w:tcW w:w="3900" w:type="dxa"/>
          </w:tcPr>
          <w:p w14:paraId="3D60451C" w14:textId="3813496C" w:rsidR="00783BEB" w:rsidRDefault="00F62FCA">
            <w:pPr>
              <w:spacing w:after="0" w:line="252" w:lineRule="auto"/>
            </w:pPr>
            <w:r>
              <w:rPr>
                <w:sz w:val="15"/>
              </w:rPr>
              <w:t>Objectives/decisions/actions</w:t>
            </w:r>
          </w:p>
        </w:tc>
        <w:tc>
          <w:tcPr>
            <w:tcW w:w="5460" w:type="dxa"/>
          </w:tcPr>
          <w:p w14:paraId="31482807" w14:textId="77777777" w:rsidR="00783BEB" w:rsidRDefault="00000000">
            <w:pPr>
              <w:spacing w:after="0" w:line="252" w:lineRule="auto"/>
            </w:pPr>
            <w:r>
              <w:rPr>
                <w:sz w:val="15"/>
              </w:rPr>
              <w:t>________________________________________</w:t>
            </w:r>
          </w:p>
        </w:tc>
      </w:tr>
      <w:tr w:rsidR="00783BEB" w14:paraId="181BDE64" w14:textId="77777777">
        <w:trPr>
          <w:cantSplit/>
        </w:trPr>
        <w:tc>
          <w:tcPr>
            <w:tcW w:w="3900" w:type="dxa"/>
            <w:shd w:val="clear" w:color="auto" w:fill="F7F9FB"/>
          </w:tcPr>
          <w:p w14:paraId="4B8A5928" w14:textId="1F8BCB06" w:rsidR="00783BEB" w:rsidRDefault="00F62FCA">
            <w:pPr>
              <w:spacing w:after="0" w:line="252" w:lineRule="auto"/>
            </w:pPr>
            <w:r>
              <w:rPr>
                <w:sz w:val="15"/>
              </w:rPr>
              <w:t>Containment/eradication</w:t>
            </w:r>
          </w:p>
        </w:tc>
        <w:tc>
          <w:tcPr>
            <w:tcW w:w="5460" w:type="dxa"/>
            <w:shd w:val="clear" w:color="auto" w:fill="F7F9FB"/>
          </w:tcPr>
          <w:p w14:paraId="158B3278" w14:textId="77777777" w:rsidR="00783BEB" w:rsidRDefault="00000000">
            <w:pPr>
              <w:spacing w:after="0" w:line="252" w:lineRule="auto"/>
            </w:pPr>
            <w:r>
              <w:rPr>
                <w:sz w:val="15"/>
              </w:rPr>
              <w:t>________________________________________</w:t>
            </w:r>
          </w:p>
        </w:tc>
      </w:tr>
      <w:tr w:rsidR="00783BEB" w14:paraId="3C4EC75A" w14:textId="77777777">
        <w:trPr>
          <w:cantSplit/>
        </w:trPr>
        <w:tc>
          <w:tcPr>
            <w:tcW w:w="3900" w:type="dxa"/>
          </w:tcPr>
          <w:p w14:paraId="002F7008" w14:textId="4F42D9A0" w:rsidR="00783BEB" w:rsidRDefault="00F62FCA">
            <w:pPr>
              <w:spacing w:after="0" w:line="252" w:lineRule="auto"/>
            </w:pPr>
            <w:r>
              <w:rPr>
                <w:sz w:val="15"/>
              </w:rPr>
              <w:t>Recovery/validation/acceptance</w:t>
            </w:r>
          </w:p>
        </w:tc>
        <w:tc>
          <w:tcPr>
            <w:tcW w:w="5460" w:type="dxa"/>
          </w:tcPr>
          <w:p w14:paraId="36E9A43F" w14:textId="77777777" w:rsidR="00783BEB" w:rsidRDefault="00000000">
            <w:pPr>
              <w:spacing w:after="0" w:line="252" w:lineRule="auto"/>
            </w:pPr>
            <w:r>
              <w:rPr>
                <w:sz w:val="15"/>
              </w:rPr>
              <w:t>________________________________________</w:t>
            </w:r>
          </w:p>
        </w:tc>
      </w:tr>
      <w:tr w:rsidR="00783BEB" w14:paraId="1CD490FB" w14:textId="77777777">
        <w:trPr>
          <w:cantSplit/>
        </w:trPr>
        <w:tc>
          <w:tcPr>
            <w:tcW w:w="3900" w:type="dxa"/>
            <w:shd w:val="clear" w:color="auto" w:fill="F7F9FB"/>
          </w:tcPr>
          <w:p w14:paraId="35428DFB" w14:textId="12FC23FB" w:rsidR="00783BEB" w:rsidRDefault="00F62FCA">
            <w:pPr>
              <w:spacing w:after="0" w:line="252" w:lineRule="auto"/>
            </w:pPr>
            <w:r>
              <w:rPr>
                <w:sz w:val="15"/>
              </w:rPr>
              <w:t>Communication/obligations</w:t>
            </w:r>
          </w:p>
        </w:tc>
        <w:tc>
          <w:tcPr>
            <w:tcW w:w="5460" w:type="dxa"/>
            <w:shd w:val="clear" w:color="auto" w:fill="F7F9FB"/>
          </w:tcPr>
          <w:p w14:paraId="554D9832" w14:textId="77777777" w:rsidR="00783BEB" w:rsidRDefault="00000000">
            <w:pPr>
              <w:spacing w:after="0" w:line="252" w:lineRule="auto"/>
            </w:pPr>
            <w:r>
              <w:rPr>
                <w:sz w:val="15"/>
              </w:rPr>
              <w:t>________________________________________</w:t>
            </w:r>
          </w:p>
        </w:tc>
      </w:tr>
      <w:tr w:rsidR="00783BEB" w14:paraId="5E87E641" w14:textId="77777777">
        <w:trPr>
          <w:cantSplit/>
        </w:trPr>
        <w:tc>
          <w:tcPr>
            <w:tcW w:w="3900" w:type="dxa"/>
          </w:tcPr>
          <w:p w14:paraId="21CAA65B" w14:textId="670881AD" w:rsidR="00783BEB" w:rsidRDefault="00F62FCA">
            <w:pPr>
              <w:spacing w:after="0" w:line="252" w:lineRule="auto"/>
            </w:pPr>
            <w:r>
              <w:rPr>
                <w:sz w:val="15"/>
              </w:rPr>
              <w:t>Lessons/action/retest</w:t>
            </w:r>
          </w:p>
        </w:tc>
        <w:tc>
          <w:tcPr>
            <w:tcW w:w="5460" w:type="dxa"/>
          </w:tcPr>
          <w:p w14:paraId="765CBB3C" w14:textId="77777777" w:rsidR="00783BEB" w:rsidRDefault="00000000">
            <w:pPr>
              <w:spacing w:after="0" w:line="252" w:lineRule="auto"/>
            </w:pPr>
            <w:r>
              <w:rPr>
                <w:sz w:val="15"/>
              </w:rPr>
              <w:t>________________________________________</w:t>
            </w:r>
          </w:p>
        </w:tc>
      </w:tr>
    </w:tbl>
    <w:p w14:paraId="1E993663" w14:textId="77777777" w:rsidR="00783BEB" w:rsidRDefault="00783BEB">
      <w:pPr>
        <w:spacing w:after="0"/>
      </w:pPr>
    </w:p>
    <w:p w14:paraId="76C84795" w14:textId="77777777" w:rsidR="00783BEB" w:rsidRDefault="00000000">
      <w:pPr>
        <w:pStyle w:val="Heading2"/>
      </w:pPr>
      <w:bookmarkStart w:id="99" w:name="_Toc234935106"/>
      <w:r>
        <w:t>30.2 BIA and continuity record</w:t>
      </w:r>
      <w:bookmarkEnd w:id="99"/>
    </w:p>
    <w:tbl>
      <w:tblPr>
        <w:tblStyle w:val="TableGrid"/>
        <w:tblW w:w="9360" w:type="dxa"/>
        <w:tblInd w:w="120" w:type="dxa"/>
        <w:tblLayout w:type="fixed"/>
        <w:tblLook w:val="04A0" w:firstRow="1" w:lastRow="0" w:firstColumn="1" w:lastColumn="0" w:noHBand="0" w:noVBand="1"/>
      </w:tblPr>
      <w:tblGrid>
        <w:gridCol w:w="3900"/>
        <w:gridCol w:w="5460"/>
      </w:tblGrid>
      <w:tr w:rsidR="00783BEB" w14:paraId="5BEE8FBD" w14:textId="77777777">
        <w:trPr>
          <w:cantSplit/>
          <w:tblHeader/>
        </w:trPr>
        <w:tc>
          <w:tcPr>
            <w:tcW w:w="3900" w:type="dxa"/>
            <w:shd w:val="clear" w:color="auto" w:fill="18324A"/>
            <w:tcMar>
              <w:top w:w="90" w:type="dxa"/>
              <w:left w:w="120" w:type="dxa"/>
              <w:bottom w:w="90" w:type="dxa"/>
              <w:right w:w="120" w:type="dxa"/>
            </w:tcMar>
            <w:vAlign w:val="center"/>
          </w:tcPr>
          <w:p w14:paraId="7C6F143D" w14:textId="77777777" w:rsidR="00783BEB" w:rsidRDefault="00000000">
            <w:pPr>
              <w:spacing w:after="0"/>
            </w:pPr>
            <w:r>
              <w:rPr>
                <w:b/>
                <w:color w:val="FFFFFF"/>
                <w:sz w:val="15"/>
              </w:rPr>
              <w:t>Field</w:t>
            </w:r>
          </w:p>
        </w:tc>
        <w:tc>
          <w:tcPr>
            <w:tcW w:w="5460" w:type="dxa"/>
            <w:shd w:val="clear" w:color="auto" w:fill="18324A"/>
            <w:tcMar>
              <w:top w:w="90" w:type="dxa"/>
              <w:left w:w="120" w:type="dxa"/>
              <w:bottom w:w="90" w:type="dxa"/>
              <w:right w:w="120" w:type="dxa"/>
            </w:tcMar>
            <w:vAlign w:val="center"/>
          </w:tcPr>
          <w:p w14:paraId="4C6864C4" w14:textId="77777777" w:rsidR="00783BEB" w:rsidRDefault="00000000">
            <w:pPr>
              <w:spacing w:after="0"/>
            </w:pPr>
            <w:r>
              <w:rPr>
                <w:b/>
                <w:color w:val="FFFFFF"/>
                <w:sz w:val="15"/>
              </w:rPr>
              <w:t>Entry</w:t>
            </w:r>
          </w:p>
        </w:tc>
      </w:tr>
      <w:tr w:rsidR="00783BEB" w14:paraId="3AD2DC1D" w14:textId="77777777">
        <w:trPr>
          <w:cantSplit/>
        </w:trPr>
        <w:tc>
          <w:tcPr>
            <w:tcW w:w="3900" w:type="dxa"/>
          </w:tcPr>
          <w:p w14:paraId="6A0D2C03" w14:textId="68D44CAB" w:rsidR="00783BEB" w:rsidRDefault="00000000">
            <w:pPr>
              <w:spacing w:after="0" w:line="252" w:lineRule="auto"/>
            </w:pPr>
            <w:r>
              <w:rPr>
                <w:sz w:val="15"/>
              </w:rPr>
              <w:t>Product/service/</w:t>
            </w:r>
            <w:r w:rsidR="00F62FCA">
              <w:rPr>
                <w:sz w:val="15"/>
              </w:rPr>
              <w:t>process/owner</w:t>
            </w:r>
          </w:p>
        </w:tc>
        <w:tc>
          <w:tcPr>
            <w:tcW w:w="5460" w:type="dxa"/>
          </w:tcPr>
          <w:p w14:paraId="165E4D94" w14:textId="77777777" w:rsidR="00783BEB" w:rsidRDefault="00000000">
            <w:pPr>
              <w:spacing w:after="0" w:line="252" w:lineRule="auto"/>
            </w:pPr>
            <w:r>
              <w:rPr>
                <w:sz w:val="15"/>
              </w:rPr>
              <w:t>________________________________________</w:t>
            </w:r>
          </w:p>
        </w:tc>
      </w:tr>
      <w:tr w:rsidR="00783BEB" w14:paraId="5259C3E1" w14:textId="77777777">
        <w:trPr>
          <w:cantSplit/>
        </w:trPr>
        <w:tc>
          <w:tcPr>
            <w:tcW w:w="3900" w:type="dxa"/>
            <w:shd w:val="clear" w:color="auto" w:fill="F7F9FB"/>
          </w:tcPr>
          <w:p w14:paraId="46532AF6" w14:textId="77777777" w:rsidR="00783BEB" w:rsidRDefault="00000000">
            <w:pPr>
              <w:spacing w:after="0" w:line="252" w:lineRule="auto"/>
            </w:pPr>
            <w:r>
              <w:rPr>
                <w:sz w:val="15"/>
              </w:rPr>
              <w:t>Minimum acceptable output</w:t>
            </w:r>
          </w:p>
        </w:tc>
        <w:tc>
          <w:tcPr>
            <w:tcW w:w="5460" w:type="dxa"/>
            <w:shd w:val="clear" w:color="auto" w:fill="F7F9FB"/>
          </w:tcPr>
          <w:p w14:paraId="7FA404D1" w14:textId="77777777" w:rsidR="00783BEB" w:rsidRDefault="00000000">
            <w:pPr>
              <w:spacing w:after="0" w:line="252" w:lineRule="auto"/>
            </w:pPr>
            <w:r>
              <w:rPr>
                <w:sz w:val="15"/>
              </w:rPr>
              <w:t>________________________________________</w:t>
            </w:r>
          </w:p>
        </w:tc>
      </w:tr>
      <w:tr w:rsidR="00783BEB" w14:paraId="793FE60D" w14:textId="77777777">
        <w:trPr>
          <w:cantSplit/>
        </w:trPr>
        <w:tc>
          <w:tcPr>
            <w:tcW w:w="3900" w:type="dxa"/>
          </w:tcPr>
          <w:p w14:paraId="58BC759D" w14:textId="77777777" w:rsidR="00783BEB" w:rsidRDefault="00000000">
            <w:pPr>
              <w:spacing w:after="0" w:line="252" w:lineRule="auto"/>
            </w:pPr>
            <w:r>
              <w:rPr>
                <w:sz w:val="15"/>
              </w:rPr>
              <w:t>Impact by time / MTPD</w:t>
            </w:r>
          </w:p>
        </w:tc>
        <w:tc>
          <w:tcPr>
            <w:tcW w:w="5460" w:type="dxa"/>
          </w:tcPr>
          <w:p w14:paraId="50F8F0EF" w14:textId="77777777" w:rsidR="00783BEB" w:rsidRDefault="00000000">
            <w:pPr>
              <w:spacing w:after="0" w:line="252" w:lineRule="auto"/>
            </w:pPr>
            <w:r>
              <w:rPr>
                <w:sz w:val="15"/>
              </w:rPr>
              <w:t>________________________________________</w:t>
            </w:r>
          </w:p>
        </w:tc>
      </w:tr>
      <w:tr w:rsidR="00783BEB" w14:paraId="3EB4AF7C" w14:textId="77777777">
        <w:trPr>
          <w:cantSplit/>
        </w:trPr>
        <w:tc>
          <w:tcPr>
            <w:tcW w:w="3900" w:type="dxa"/>
            <w:shd w:val="clear" w:color="auto" w:fill="F7F9FB"/>
          </w:tcPr>
          <w:p w14:paraId="236969C6" w14:textId="77777777" w:rsidR="00783BEB" w:rsidRDefault="00000000">
            <w:pPr>
              <w:spacing w:after="0" w:line="252" w:lineRule="auto"/>
            </w:pPr>
            <w:r>
              <w:rPr>
                <w:sz w:val="15"/>
              </w:rPr>
              <w:t>RTO / RPO</w:t>
            </w:r>
          </w:p>
        </w:tc>
        <w:tc>
          <w:tcPr>
            <w:tcW w:w="5460" w:type="dxa"/>
            <w:shd w:val="clear" w:color="auto" w:fill="F7F9FB"/>
          </w:tcPr>
          <w:p w14:paraId="1E0B9DE2" w14:textId="77777777" w:rsidR="00783BEB" w:rsidRDefault="00000000">
            <w:pPr>
              <w:spacing w:after="0" w:line="252" w:lineRule="auto"/>
            </w:pPr>
            <w:r>
              <w:rPr>
                <w:sz w:val="15"/>
              </w:rPr>
              <w:t>________________________________________</w:t>
            </w:r>
          </w:p>
        </w:tc>
      </w:tr>
      <w:tr w:rsidR="00783BEB" w14:paraId="189F4911" w14:textId="77777777">
        <w:trPr>
          <w:cantSplit/>
        </w:trPr>
        <w:tc>
          <w:tcPr>
            <w:tcW w:w="3900" w:type="dxa"/>
          </w:tcPr>
          <w:p w14:paraId="34BCED5B" w14:textId="43E1BD1C" w:rsidR="00783BEB" w:rsidRDefault="00F62FCA">
            <w:pPr>
              <w:spacing w:after="0" w:line="252" w:lineRule="auto"/>
            </w:pPr>
            <w:r>
              <w:rPr>
                <w:sz w:val="15"/>
              </w:rPr>
              <w:t>People/facility/technology</w:t>
            </w:r>
          </w:p>
        </w:tc>
        <w:tc>
          <w:tcPr>
            <w:tcW w:w="5460" w:type="dxa"/>
          </w:tcPr>
          <w:p w14:paraId="4EEA9692" w14:textId="77777777" w:rsidR="00783BEB" w:rsidRDefault="00000000">
            <w:pPr>
              <w:spacing w:after="0" w:line="252" w:lineRule="auto"/>
            </w:pPr>
            <w:r>
              <w:rPr>
                <w:sz w:val="15"/>
              </w:rPr>
              <w:t>________________________________________</w:t>
            </w:r>
          </w:p>
        </w:tc>
      </w:tr>
      <w:tr w:rsidR="00783BEB" w14:paraId="6B8FCBCA" w14:textId="77777777">
        <w:trPr>
          <w:cantSplit/>
        </w:trPr>
        <w:tc>
          <w:tcPr>
            <w:tcW w:w="3900" w:type="dxa"/>
            <w:shd w:val="clear" w:color="auto" w:fill="F7F9FB"/>
          </w:tcPr>
          <w:p w14:paraId="31C2C57A" w14:textId="6FCA4F0F" w:rsidR="00783BEB" w:rsidRDefault="00F62FCA">
            <w:pPr>
              <w:spacing w:after="0" w:line="252" w:lineRule="auto"/>
            </w:pPr>
            <w:r>
              <w:rPr>
                <w:sz w:val="15"/>
              </w:rPr>
              <w:t>Data/supplier/utility</w:t>
            </w:r>
            <w:r w:rsidR="00000000">
              <w:rPr>
                <w:sz w:val="15"/>
              </w:rPr>
              <w:t xml:space="preserve"> dependencies</w:t>
            </w:r>
          </w:p>
        </w:tc>
        <w:tc>
          <w:tcPr>
            <w:tcW w:w="5460" w:type="dxa"/>
            <w:shd w:val="clear" w:color="auto" w:fill="F7F9FB"/>
          </w:tcPr>
          <w:p w14:paraId="181EAAEC" w14:textId="77777777" w:rsidR="00783BEB" w:rsidRDefault="00000000">
            <w:pPr>
              <w:spacing w:after="0" w:line="252" w:lineRule="auto"/>
            </w:pPr>
            <w:r>
              <w:rPr>
                <w:sz w:val="15"/>
              </w:rPr>
              <w:t>________________________________________</w:t>
            </w:r>
          </w:p>
        </w:tc>
      </w:tr>
      <w:tr w:rsidR="00783BEB" w14:paraId="24006774" w14:textId="77777777">
        <w:trPr>
          <w:cantSplit/>
        </w:trPr>
        <w:tc>
          <w:tcPr>
            <w:tcW w:w="3900" w:type="dxa"/>
          </w:tcPr>
          <w:p w14:paraId="0689FD19" w14:textId="78971B0F" w:rsidR="00783BEB" w:rsidRDefault="00000000">
            <w:pPr>
              <w:spacing w:after="0" w:line="252" w:lineRule="auto"/>
            </w:pPr>
            <w:r>
              <w:rPr>
                <w:sz w:val="15"/>
              </w:rPr>
              <w:t xml:space="preserve">Continuity </w:t>
            </w:r>
            <w:r w:rsidR="00F62FCA">
              <w:rPr>
                <w:sz w:val="15"/>
              </w:rPr>
              <w:t>strategy/workaround</w:t>
            </w:r>
          </w:p>
        </w:tc>
        <w:tc>
          <w:tcPr>
            <w:tcW w:w="5460" w:type="dxa"/>
          </w:tcPr>
          <w:p w14:paraId="76BF4D2B" w14:textId="77777777" w:rsidR="00783BEB" w:rsidRDefault="00000000">
            <w:pPr>
              <w:spacing w:after="0" w:line="252" w:lineRule="auto"/>
            </w:pPr>
            <w:r>
              <w:rPr>
                <w:sz w:val="15"/>
              </w:rPr>
              <w:t>________________________________________</w:t>
            </w:r>
          </w:p>
        </w:tc>
      </w:tr>
      <w:tr w:rsidR="00783BEB" w14:paraId="15AFE462" w14:textId="77777777">
        <w:trPr>
          <w:cantSplit/>
        </w:trPr>
        <w:tc>
          <w:tcPr>
            <w:tcW w:w="3900" w:type="dxa"/>
            <w:shd w:val="clear" w:color="auto" w:fill="F7F9FB"/>
          </w:tcPr>
          <w:p w14:paraId="3E8D984B" w14:textId="17EA1ADB" w:rsidR="00783BEB" w:rsidRDefault="00F62FCA">
            <w:pPr>
              <w:spacing w:after="0" w:line="252" w:lineRule="auto"/>
            </w:pPr>
            <w:r>
              <w:rPr>
                <w:sz w:val="15"/>
              </w:rPr>
              <w:t>Activation/communication</w:t>
            </w:r>
          </w:p>
        </w:tc>
        <w:tc>
          <w:tcPr>
            <w:tcW w:w="5460" w:type="dxa"/>
            <w:shd w:val="clear" w:color="auto" w:fill="F7F9FB"/>
          </w:tcPr>
          <w:p w14:paraId="59185634" w14:textId="77777777" w:rsidR="00783BEB" w:rsidRDefault="00000000">
            <w:pPr>
              <w:spacing w:after="0" w:line="252" w:lineRule="auto"/>
            </w:pPr>
            <w:r>
              <w:rPr>
                <w:sz w:val="15"/>
              </w:rPr>
              <w:t>________________________________________</w:t>
            </w:r>
          </w:p>
        </w:tc>
      </w:tr>
      <w:tr w:rsidR="00783BEB" w14:paraId="186EA5B7" w14:textId="77777777">
        <w:trPr>
          <w:cantSplit/>
        </w:trPr>
        <w:tc>
          <w:tcPr>
            <w:tcW w:w="3900" w:type="dxa"/>
          </w:tcPr>
          <w:p w14:paraId="17D92EC3" w14:textId="40A60B4D" w:rsidR="00783BEB" w:rsidRDefault="00F62FCA">
            <w:pPr>
              <w:spacing w:after="0" w:line="252" w:lineRule="auto"/>
            </w:pPr>
            <w:r>
              <w:rPr>
                <w:sz w:val="15"/>
              </w:rPr>
              <w:t>Return/reconciliation</w:t>
            </w:r>
          </w:p>
        </w:tc>
        <w:tc>
          <w:tcPr>
            <w:tcW w:w="5460" w:type="dxa"/>
          </w:tcPr>
          <w:p w14:paraId="01E3BA4C" w14:textId="77777777" w:rsidR="00783BEB" w:rsidRDefault="00000000">
            <w:pPr>
              <w:spacing w:after="0" w:line="252" w:lineRule="auto"/>
            </w:pPr>
            <w:r>
              <w:rPr>
                <w:sz w:val="15"/>
              </w:rPr>
              <w:t>________________________________________</w:t>
            </w:r>
          </w:p>
        </w:tc>
      </w:tr>
      <w:tr w:rsidR="00783BEB" w14:paraId="189A1834" w14:textId="77777777">
        <w:trPr>
          <w:cantSplit/>
        </w:trPr>
        <w:tc>
          <w:tcPr>
            <w:tcW w:w="3900" w:type="dxa"/>
            <w:shd w:val="clear" w:color="auto" w:fill="F7F9FB"/>
          </w:tcPr>
          <w:p w14:paraId="67D8287C" w14:textId="73956960" w:rsidR="00783BEB" w:rsidRDefault="00F62FCA">
            <w:pPr>
              <w:spacing w:after="0" w:line="252" w:lineRule="auto"/>
            </w:pPr>
            <w:r>
              <w:rPr>
                <w:sz w:val="15"/>
              </w:rPr>
              <w:t>Test/result/improvement</w:t>
            </w:r>
          </w:p>
        </w:tc>
        <w:tc>
          <w:tcPr>
            <w:tcW w:w="5460" w:type="dxa"/>
            <w:shd w:val="clear" w:color="auto" w:fill="F7F9FB"/>
          </w:tcPr>
          <w:p w14:paraId="6A960711" w14:textId="77777777" w:rsidR="00783BEB" w:rsidRDefault="00000000">
            <w:pPr>
              <w:spacing w:after="0" w:line="252" w:lineRule="auto"/>
            </w:pPr>
            <w:r>
              <w:rPr>
                <w:sz w:val="15"/>
              </w:rPr>
              <w:t>________________________________________</w:t>
            </w:r>
          </w:p>
        </w:tc>
      </w:tr>
    </w:tbl>
    <w:p w14:paraId="6A9F547C" w14:textId="77777777" w:rsidR="00783BEB" w:rsidRDefault="00783BEB">
      <w:pPr>
        <w:spacing w:after="0"/>
      </w:pPr>
    </w:p>
    <w:p w14:paraId="7D7911D4" w14:textId="77777777" w:rsidR="00783BEB" w:rsidRDefault="00000000">
      <w:pPr>
        <w:pStyle w:val="Heading2"/>
      </w:pPr>
      <w:bookmarkStart w:id="100" w:name="_Toc234935107"/>
      <w:r>
        <w:t>30.3 Evidence and chain-of-custody record</w:t>
      </w:r>
      <w:bookmarkEnd w:id="100"/>
    </w:p>
    <w:tbl>
      <w:tblPr>
        <w:tblStyle w:val="TableGrid"/>
        <w:tblW w:w="9360" w:type="dxa"/>
        <w:tblInd w:w="120" w:type="dxa"/>
        <w:tblLayout w:type="fixed"/>
        <w:tblLook w:val="04A0" w:firstRow="1" w:lastRow="0" w:firstColumn="1" w:lastColumn="0" w:noHBand="0" w:noVBand="1"/>
      </w:tblPr>
      <w:tblGrid>
        <w:gridCol w:w="3900"/>
        <w:gridCol w:w="5460"/>
      </w:tblGrid>
      <w:tr w:rsidR="00783BEB" w14:paraId="6E8495A5" w14:textId="77777777">
        <w:trPr>
          <w:cantSplit/>
          <w:tblHeader/>
        </w:trPr>
        <w:tc>
          <w:tcPr>
            <w:tcW w:w="3900" w:type="dxa"/>
            <w:shd w:val="clear" w:color="auto" w:fill="18324A"/>
            <w:tcMar>
              <w:top w:w="90" w:type="dxa"/>
              <w:left w:w="120" w:type="dxa"/>
              <w:bottom w:w="90" w:type="dxa"/>
              <w:right w:w="120" w:type="dxa"/>
            </w:tcMar>
            <w:vAlign w:val="center"/>
          </w:tcPr>
          <w:p w14:paraId="28ADEABA" w14:textId="77777777" w:rsidR="00783BEB" w:rsidRDefault="00000000">
            <w:pPr>
              <w:spacing w:after="0"/>
            </w:pPr>
            <w:r>
              <w:rPr>
                <w:b/>
                <w:color w:val="FFFFFF"/>
                <w:sz w:val="15"/>
              </w:rPr>
              <w:t>Field</w:t>
            </w:r>
          </w:p>
        </w:tc>
        <w:tc>
          <w:tcPr>
            <w:tcW w:w="5460" w:type="dxa"/>
            <w:shd w:val="clear" w:color="auto" w:fill="18324A"/>
            <w:tcMar>
              <w:top w:w="90" w:type="dxa"/>
              <w:left w:w="120" w:type="dxa"/>
              <w:bottom w:w="90" w:type="dxa"/>
              <w:right w:w="120" w:type="dxa"/>
            </w:tcMar>
            <w:vAlign w:val="center"/>
          </w:tcPr>
          <w:p w14:paraId="3312AD06" w14:textId="77777777" w:rsidR="00783BEB" w:rsidRDefault="00000000">
            <w:pPr>
              <w:spacing w:after="0"/>
            </w:pPr>
            <w:r>
              <w:rPr>
                <w:b/>
                <w:color w:val="FFFFFF"/>
                <w:sz w:val="15"/>
              </w:rPr>
              <w:t>Entry</w:t>
            </w:r>
          </w:p>
        </w:tc>
      </w:tr>
      <w:tr w:rsidR="00783BEB" w14:paraId="5D07E784" w14:textId="77777777">
        <w:trPr>
          <w:cantSplit/>
        </w:trPr>
        <w:tc>
          <w:tcPr>
            <w:tcW w:w="3900" w:type="dxa"/>
          </w:tcPr>
          <w:p w14:paraId="6F6DCC4E" w14:textId="5C38580B" w:rsidR="00783BEB" w:rsidRDefault="00000000">
            <w:pPr>
              <w:spacing w:after="0" w:line="252" w:lineRule="auto"/>
            </w:pPr>
            <w:r>
              <w:rPr>
                <w:sz w:val="15"/>
              </w:rPr>
              <w:t xml:space="preserve">Item </w:t>
            </w:r>
            <w:r w:rsidR="00F62FCA">
              <w:rPr>
                <w:sz w:val="15"/>
              </w:rPr>
              <w:t>ID/description</w:t>
            </w:r>
            <w:r>
              <w:rPr>
                <w:sz w:val="15"/>
              </w:rPr>
              <w:t xml:space="preserve"> / source</w:t>
            </w:r>
          </w:p>
        </w:tc>
        <w:tc>
          <w:tcPr>
            <w:tcW w:w="5460" w:type="dxa"/>
          </w:tcPr>
          <w:p w14:paraId="6243C5CB" w14:textId="77777777" w:rsidR="00783BEB" w:rsidRDefault="00000000">
            <w:pPr>
              <w:spacing w:after="0" w:line="252" w:lineRule="auto"/>
            </w:pPr>
            <w:r>
              <w:rPr>
                <w:sz w:val="15"/>
              </w:rPr>
              <w:t>________________________________________</w:t>
            </w:r>
          </w:p>
        </w:tc>
      </w:tr>
      <w:tr w:rsidR="00783BEB" w14:paraId="15FA6A5C" w14:textId="77777777">
        <w:trPr>
          <w:cantSplit/>
        </w:trPr>
        <w:tc>
          <w:tcPr>
            <w:tcW w:w="3900" w:type="dxa"/>
            <w:shd w:val="clear" w:color="auto" w:fill="F7F9FB"/>
          </w:tcPr>
          <w:p w14:paraId="1349ACF0" w14:textId="46C5A156" w:rsidR="00783BEB" w:rsidRDefault="00F62FCA">
            <w:pPr>
              <w:spacing w:after="0" w:line="252" w:lineRule="auto"/>
            </w:pPr>
            <w:r>
              <w:rPr>
                <w:sz w:val="15"/>
              </w:rPr>
              <w:t>Authority/purpose</w:t>
            </w:r>
          </w:p>
        </w:tc>
        <w:tc>
          <w:tcPr>
            <w:tcW w:w="5460" w:type="dxa"/>
            <w:shd w:val="clear" w:color="auto" w:fill="F7F9FB"/>
          </w:tcPr>
          <w:p w14:paraId="0C7C41F1" w14:textId="77777777" w:rsidR="00783BEB" w:rsidRDefault="00000000">
            <w:pPr>
              <w:spacing w:after="0" w:line="252" w:lineRule="auto"/>
            </w:pPr>
            <w:r>
              <w:rPr>
                <w:sz w:val="15"/>
              </w:rPr>
              <w:t>________________________________________</w:t>
            </w:r>
          </w:p>
        </w:tc>
      </w:tr>
      <w:tr w:rsidR="00783BEB" w14:paraId="4C307FCD" w14:textId="77777777">
        <w:trPr>
          <w:cantSplit/>
        </w:trPr>
        <w:tc>
          <w:tcPr>
            <w:tcW w:w="3900" w:type="dxa"/>
          </w:tcPr>
          <w:p w14:paraId="42CEFA8D" w14:textId="56BD1BB5" w:rsidR="00783BEB" w:rsidRDefault="00F62FCA">
            <w:pPr>
              <w:spacing w:after="0" w:line="252" w:lineRule="auto"/>
            </w:pPr>
            <w:r>
              <w:rPr>
                <w:sz w:val="15"/>
              </w:rPr>
              <w:t>Collector/date</w:t>
            </w:r>
            <w:r w:rsidR="00000000">
              <w:rPr>
                <w:sz w:val="15"/>
              </w:rPr>
              <w:t xml:space="preserve"> / time zone</w:t>
            </w:r>
          </w:p>
        </w:tc>
        <w:tc>
          <w:tcPr>
            <w:tcW w:w="5460" w:type="dxa"/>
          </w:tcPr>
          <w:p w14:paraId="196ED6BB" w14:textId="77777777" w:rsidR="00783BEB" w:rsidRDefault="00000000">
            <w:pPr>
              <w:spacing w:after="0" w:line="252" w:lineRule="auto"/>
            </w:pPr>
            <w:r>
              <w:rPr>
                <w:sz w:val="15"/>
              </w:rPr>
              <w:t>________________________________________</w:t>
            </w:r>
          </w:p>
        </w:tc>
      </w:tr>
      <w:tr w:rsidR="00783BEB" w14:paraId="7957AF6F" w14:textId="77777777">
        <w:trPr>
          <w:cantSplit/>
        </w:trPr>
        <w:tc>
          <w:tcPr>
            <w:tcW w:w="3900" w:type="dxa"/>
            <w:shd w:val="clear" w:color="auto" w:fill="F7F9FB"/>
          </w:tcPr>
          <w:p w14:paraId="7BA3BA54" w14:textId="4F4C26E9" w:rsidR="00783BEB" w:rsidRDefault="00F62FCA">
            <w:pPr>
              <w:spacing w:after="0" w:line="252" w:lineRule="auto"/>
            </w:pPr>
            <w:r>
              <w:rPr>
                <w:sz w:val="15"/>
              </w:rPr>
              <w:t>Method/tool</w:t>
            </w:r>
            <w:r w:rsidR="00000000">
              <w:rPr>
                <w:sz w:val="15"/>
              </w:rPr>
              <w:t xml:space="preserve"> / version</w:t>
            </w:r>
          </w:p>
        </w:tc>
        <w:tc>
          <w:tcPr>
            <w:tcW w:w="5460" w:type="dxa"/>
            <w:shd w:val="clear" w:color="auto" w:fill="F7F9FB"/>
          </w:tcPr>
          <w:p w14:paraId="53302712" w14:textId="77777777" w:rsidR="00783BEB" w:rsidRDefault="00000000">
            <w:pPr>
              <w:spacing w:after="0" w:line="252" w:lineRule="auto"/>
            </w:pPr>
            <w:r>
              <w:rPr>
                <w:sz w:val="15"/>
              </w:rPr>
              <w:t>________________________________________</w:t>
            </w:r>
          </w:p>
        </w:tc>
      </w:tr>
      <w:tr w:rsidR="00783BEB" w14:paraId="0F816301" w14:textId="77777777">
        <w:trPr>
          <w:cantSplit/>
        </w:trPr>
        <w:tc>
          <w:tcPr>
            <w:tcW w:w="3900" w:type="dxa"/>
          </w:tcPr>
          <w:p w14:paraId="33F2239F" w14:textId="582A0221" w:rsidR="00783BEB" w:rsidRDefault="00000000">
            <w:pPr>
              <w:spacing w:after="0" w:line="252" w:lineRule="auto"/>
            </w:pPr>
            <w:r>
              <w:rPr>
                <w:sz w:val="15"/>
              </w:rPr>
              <w:t xml:space="preserve">Original </w:t>
            </w:r>
            <w:r w:rsidR="00F62FCA">
              <w:rPr>
                <w:sz w:val="15"/>
              </w:rPr>
              <w:t>hash/working</w:t>
            </w:r>
            <w:r>
              <w:rPr>
                <w:sz w:val="15"/>
              </w:rPr>
              <w:t xml:space="preserve"> copy</w:t>
            </w:r>
          </w:p>
        </w:tc>
        <w:tc>
          <w:tcPr>
            <w:tcW w:w="5460" w:type="dxa"/>
          </w:tcPr>
          <w:p w14:paraId="6B4D4C9F" w14:textId="77777777" w:rsidR="00783BEB" w:rsidRDefault="00000000">
            <w:pPr>
              <w:spacing w:after="0" w:line="252" w:lineRule="auto"/>
            </w:pPr>
            <w:r>
              <w:rPr>
                <w:sz w:val="15"/>
              </w:rPr>
              <w:t>________________________________________</w:t>
            </w:r>
          </w:p>
        </w:tc>
      </w:tr>
      <w:tr w:rsidR="00783BEB" w14:paraId="41BD0447" w14:textId="77777777">
        <w:trPr>
          <w:cantSplit/>
        </w:trPr>
        <w:tc>
          <w:tcPr>
            <w:tcW w:w="3900" w:type="dxa"/>
            <w:shd w:val="clear" w:color="auto" w:fill="F7F9FB"/>
          </w:tcPr>
          <w:p w14:paraId="71BFDEEC" w14:textId="696359F5" w:rsidR="00783BEB" w:rsidRDefault="00F62FCA">
            <w:pPr>
              <w:spacing w:after="0" w:line="252" w:lineRule="auto"/>
            </w:pPr>
            <w:r>
              <w:rPr>
                <w:sz w:val="15"/>
              </w:rPr>
              <w:t>Storage/access/privacy</w:t>
            </w:r>
          </w:p>
        </w:tc>
        <w:tc>
          <w:tcPr>
            <w:tcW w:w="5460" w:type="dxa"/>
            <w:shd w:val="clear" w:color="auto" w:fill="F7F9FB"/>
          </w:tcPr>
          <w:p w14:paraId="68D80176" w14:textId="77777777" w:rsidR="00783BEB" w:rsidRDefault="00000000">
            <w:pPr>
              <w:spacing w:after="0" w:line="252" w:lineRule="auto"/>
            </w:pPr>
            <w:r>
              <w:rPr>
                <w:sz w:val="15"/>
              </w:rPr>
              <w:t>________________________________________</w:t>
            </w:r>
          </w:p>
        </w:tc>
      </w:tr>
      <w:tr w:rsidR="00783BEB" w14:paraId="4421F2DD" w14:textId="77777777">
        <w:trPr>
          <w:cantSplit/>
        </w:trPr>
        <w:tc>
          <w:tcPr>
            <w:tcW w:w="3900" w:type="dxa"/>
          </w:tcPr>
          <w:p w14:paraId="0B59EDAA" w14:textId="09F63C47" w:rsidR="00783BEB" w:rsidRDefault="00000000">
            <w:pPr>
              <w:spacing w:after="0" w:line="252" w:lineRule="auto"/>
            </w:pPr>
            <w:r>
              <w:rPr>
                <w:sz w:val="15"/>
              </w:rPr>
              <w:t xml:space="preserve">Transfer </w:t>
            </w:r>
            <w:r w:rsidR="00F62FCA">
              <w:rPr>
                <w:sz w:val="15"/>
              </w:rPr>
              <w:t>from/to</w:t>
            </w:r>
            <w:r>
              <w:rPr>
                <w:sz w:val="15"/>
              </w:rPr>
              <w:t xml:space="preserve"> / purpose</w:t>
            </w:r>
          </w:p>
        </w:tc>
        <w:tc>
          <w:tcPr>
            <w:tcW w:w="5460" w:type="dxa"/>
          </w:tcPr>
          <w:p w14:paraId="13FF4C61" w14:textId="77777777" w:rsidR="00783BEB" w:rsidRDefault="00000000">
            <w:pPr>
              <w:spacing w:after="0" w:line="252" w:lineRule="auto"/>
            </w:pPr>
            <w:r>
              <w:rPr>
                <w:sz w:val="15"/>
              </w:rPr>
              <w:t>________________________________________</w:t>
            </w:r>
          </w:p>
        </w:tc>
      </w:tr>
      <w:tr w:rsidR="00783BEB" w14:paraId="4E03C5F0" w14:textId="77777777">
        <w:trPr>
          <w:cantSplit/>
        </w:trPr>
        <w:tc>
          <w:tcPr>
            <w:tcW w:w="3900" w:type="dxa"/>
            <w:shd w:val="clear" w:color="auto" w:fill="F7F9FB"/>
          </w:tcPr>
          <w:p w14:paraId="656EE904" w14:textId="28B24F15" w:rsidR="00783BEB" w:rsidRDefault="00F62FCA">
            <w:pPr>
              <w:spacing w:after="0" w:line="252" w:lineRule="auto"/>
            </w:pPr>
            <w:r>
              <w:rPr>
                <w:sz w:val="15"/>
              </w:rPr>
              <w:t>Analysis/result/limitations</w:t>
            </w:r>
          </w:p>
        </w:tc>
        <w:tc>
          <w:tcPr>
            <w:tcW w:w="5460" w:type="dxa"/>
            <w:shd w:val="clear" w:color="auto" w:fill="F7F9FB"/>
          </w:tcPr>
          <w:p w14:paraId="6AEE2B66" w14:textId="77777777" w:rsidR="00783BEB" w:rsidRDefault="00000000">
            <w:pPr>
              <w:spacing w:after="0" w:line="252" w:lineRule="auto"/>
            </w:pPr>
            <w:r>
              <w:rPr>
                <w:sz w:val="15"/>
              </w:rPr>
              <w:t>________________________________________</w:t>
            </w:r>
          </w:p>
        </w:tc>
      </w:tr>
      <w:tr w:rsidR="00783BEB" w14:paraId="77D941E9" w14:textId="77777777">
        <w:trPr>
          <w:cantSplit/>
        </w:trPr>
        <w:tc>
          <w:tcPr>
            <w:tcW w:w="3900" w:type="dxa"/>
          </w:tcPr>
          <w:p w14:paraId="01CD78F5" w14:textId="77777777" w:rsidR="00783BEB" w:rsidRDefault="00000000">
            <w:pPr>
              <w:spacing w:after="0" w:line="252" w:lineRule="auto"/>
            </w:pPr>
            <w:r>
              <w:rPr>
                <w:sz w:val="15"/>
              </w:rPr>
              <w:t>Retention / legal hold</w:t>
            </w:r>
          </w:p>
        </w:tc>
        <w:tc>
          <w:tcPr>
            <w:tcW w:w="5460" w:type="dxa"/>
          </w:tcPr>
          <w:p w14:paraId="42A610A4" w14:textId="77777777" w:rsidR="00783BEB" w:rsidRDefault="00000000">
            <w:pPr>
              <w:spacing w:after="0" w:line="252" w:lineRule="auto"/>
            </w:pPr>
            <w:r>
              <w:rPr>
                <w:sz w:val="15"/>
              </w:rPr>
              <w:t>________________________________________</w:t>
            </w:r>
          </w:p>
        </w:tc>
      </w:tr>
      <w:tr w:rsidR="00783BEB" w14:paraId="0CEEAF2A" w14:textId="77777777">
        <w:trPr>
          <w:cantSplit/>
        </w:trPr>
        <w:tc>
          <w:tcPr>
            <w:tcW w:w="3900" w:type="dxa"/>
            <w:shd w:val="clear" w:color="auto" w:fill="F7F9FB"/>
          </w:tcPr>
          <w:p w14:paraId="64C292C9" w14:textId="0FF16CCE" w:rsidR="00783BEB" w:rsidRDefault="00F62FCA">
            <w:pPr>
              <w:spacing w:after="0" w:line="252" w:lineRule="auto"/>
            </w:pPr>
            <w:r>
              <w:rPr>
                <w:sz w:val="15"/>
              </w:rPr>
              <w:t>Review/disposition</w:t>
            </w:r>
          </w:p>
        </w:tc>
        <w:tc>
          <w:tcPr>
            <w:tcW w:w="5460" w:type="dxa"/>
            <w:shd w:val="clear" w:color="auto" w:fill="F7F9FB"/>
          </w:tcPr>
          <w:p w14:paraId="17860EB3" w14:textId="77777777" w:rsidR="00783BEB" w:rsidRDefault="00000000">
            <w:pPr>
              <w:spacing w:after="0" w:line="252" w:lineRule="auto"/>
            </w:pPr>
            <w:r>
              <w:rPr>
                <w:sz w:val="15"/>
              </w:rPr>
              <w:t>________________________________________</w:t>
            </w:r>
          </w:p>
        </w:tc>
      </w:tr>
    </w:tbl>
    <w:p w14:paraId="3BC29255" w14:textId="77777777" w:rsidR="00783BEB" w:rsidRDefault="00783BEB">
      <w:pPr>
        <w:spacing w:after="0"/>
      </w:pPr>
    </w:p>
    <w:p w14:paraId="3274A9EF" w14:textId="77777777" w:rsidR="00783BEB" w:rsidRDefault="00000000">
      <w:pPr>
        <w:pStyle w:val="Heading2"/>
      </w:pPr>
      <w:bookmarkStart w:id="101" w:name="_Toc234935108"/>
      <w:r>
        <w:t>30.4 Exercise and corrective-action record</w:t>
      </w:r>
      <w:bookmarkEnd w:id="101"/>
    </w:p>
    <w:tbl>
      <w:tblPr>
        <w:tblStyle w:val="TableGrid"/>
        <w:tblW w:w="9360" w:type="dxa"/>
        <w:tblInd w:w="120" w:type="dxa"/>
        <w:tblLayout w:type="fixed"/>
        <w:tblLook w:val="04A0" w:firstRow="1" w:lastRow="0" w:firstColumn="1" w:lastColumn="0" w:noHBand="0" w:noVBand="1"/>
      </w:tblPr>
      <w:tblGrid>
        <w:gridCol w:w="3900"/>
        <w:gridCol w:w="5460"/>
      </w:tblGrid>
      <w:tr w:rsidR="00783BEB" w14:paraId="1D56A823" w14:textId="77777777">
        <w:trPr>
          <w:cantSplit/>
          <w:tblHeader/>
        </w:trPr>
        <w:tc>
          <w:tcPr>
            <w:tcW w:w="3900" w:type="dxa"/>
            <w:shd w:val="clear" w:color="auto" w:fill="18324A"/>
            <w:tcMar>
              <w:top w:w="90" w:type="dxa"/>
              <w:left w:w="120" w:type="dxa"/>
              <w:bottom w:w="90" w:type="dxa"/>
              <w:right w:w="120" w:type="dxa"/>
            </w:tcMar>
            <w:vAlign w:val="center"/>
          </w:tcPr>
          <w:p w14:paraId="40A8149C" w14:textId="77777777" w:rsidR="00783BEB" w:rsidRDefault="00000000">
            <w:pPr>
              <w:spacing w:after="0"/>
            </w:pPr>
            <w:r>
              <w:rPr>
                <w:b/>
                <w:color w:val="FFFFFF"/>
                <w:sz w:val="15"/>
              </w:rPr>
              <w:t>Field</w:t>
            </w:r>
          </w:p>
        </w:tc>
        <w:tc>
          <w:tcPr>
            <w:tcW w:w="5460" w:type="dxa"/>
            <w:shd w:val="clear" w:color="auto" w:fill="18324A"/>
            <w:tcMar>
              <w:top w:w="90" w:type="dxa"/>
              <w:left w:w="120" w:type="dxa"/>
              <w:bottom w:w="90" w:type="dxa"/>
              <w:right w:w="120" w:type="dxa"/>
            </w:tcMar>
            <w:vAlign w:val="center"/>
          </w:tcPr>
          <w:p w14:paraId="0B2B75E6" w14:textId="77777777" w:rsidR="00783BEB" w:rsidRDefault="00000000">
            <w:pPr>
              <w:spacing w:after="0"/>
            </w:pPr>
            <w:r>
              <w:rPr>
                <w:b/>
                <w:color w:val="FFFFFF"/>
                <w:sz w:val="15"/>
              </w:rPr>
              <w:t>Entry</w:t>
            </w:r>
          </w:p>
        </w:tc>
      </w:tr>
      <w:tr w:rsidR="00783BEB" w14:paraId="1E5C8D37" w14:textId="77777777">
        <w:trPr>
          <w:cantSplit/>
        </w:trPr>
        <w:tc>
          <w:tcPr>
            <w:tcW w:w="3900" w:type="dxa"/>
          </w:tcPr>
          <w:p w14:paraId="207D074E" w14:textId="49ED0C5F" w:rsidR="00783BEB" w:rsidRDefault="00F62FCA">
            <w:pPr>
              <w:spacing w:after="0" w:line="252" w:lineRule="auto"/>
            </w:pPr>
            <w:r>
              <w:rPr>
                <w:sz w:val="15"/>
              </w:rPr>
              <w:t>Objective/capability</w:t>
            </w:r>
          </w:p>
        </w:tc>
        <w:tc>
          <w:tcPr>
            <w:tcW w:w="5460" w:type="dxa"/>
          </w:tcPr>
          <w:p w14:paraId="778E04D6" w14:textId="77777777" w:rsidR="00783BEB" w:rsidRDefault="00000000">
            <w:pPr>
              <w:spacing w:after="0" w:line="252" w:lineRule="auto"/>
            </w:pPr>
            <w:r>
              <w:rPr>
                <w:sz w:val="15"/>
              </w:rPr>
              <w:t>________________________________________</w:t>
            </w:r>
          </w:p>
        </w:tc>
      </w:tr>
      <w:tr w:rsidR="00783BEB" w14:paraId="35014CFF" w14:textId="77777777">
        <w:trPr>
          <w:cantSplit/>
        </w:trPr>
        <w:tc>
          <w:tcPr>
            <w:tcW w:w="3900" w:type="dxa"/>
            <w:shd w:val="clear" w:color="auto" w:fill="F7F9FB"/>
          </w:tcPr>
          <w:p w14:paraId="5FA23A0A" w14:textId="40D90EE5" w:rsidR="00783BEB" w:rsidRDefault="00F62FCA">
            <w:pPr>
              <w:spacing w:after="0" w:line="252" w:lineRule="auto"/>
            </w:pPr>
            <w:r>
              <w:rPr>
                <w:sz w:val="15"/>
              </w:rPr>
              <w:t>Scenario/assumptions/safety</w:t>
            </w:r>
          </w:p>
        </w:tc>
        <w:tc>
          <w:tcPr>
            <w:tcW w:w="5460" w:type="dxa"/>
            <w:shd w:val="clear" w:color="auto" w:fill="F7F9FB"/>
          </w:tcPr>
          <w:p w14:paraId="6D998146" w14:textId="77777777" w:rsidR="00783BEB" w:rsidRDefault="00000000">
            <w:pPr>
              <w:spacing w:after="0" w:line="252" w:lineRule="auto"/>
            </w:pPr>
            <w:r>
              <w:rPr>
                <w:sz w:val="15"/>
              </w:rPr>
              <w:t>________________________________________</w:t>
            </w:r>
          </w:p>
        </w:tc>
      </w:tr>
      <w:tr w:rsidR="00783BEB" w14:paraId="4F8DF5C0" w14:textId="77777777">
        <w:trPr>
          <w:cantSplit/>
        </w:trPr>
        <w:tc>
          <w:tcPr>
            <w:tcW w:w="3900" w:type="dxa"/>
          </w:tcPr>
          <w:p w14:paraId="0DF3A224" w14:textId="2E752610" w:rsidR="00783BEB" w:rsidRDefault="00F62FCA">
            <w:pPr>
              <w:spacing w:after="0" w:line="252" w:lineRule="auto"/>
            </w:pPr>
            <w:r>
              <w:rPr>
                <w:sz w:val="15"/>
              </w:rPr>
              <w:lastRenderedPageBreak/>
              <w:t>Participants/observers</w:t>
            </w:r>
          </w:p>
        </w:tc>
        <w:tc>
          <w:tcPr>
            <w:tcW w:w="5460" w:type="dxa"/>
          </w:tcPr>
          <w:p w14:paraId="569FE7D7" w14:textId="77777777" w:rsidR="00783BEB" w:rsidRDefault="00000000">
            <w:pPr>
              <w:spacing w:after="0" w:line="252" w:lineRule="auto"/>
            </w:pPr>
            <w:r>
              <w:rPr>
                <w:sz w:val="15"/>
              </w:rPr>
              <w:t>________________________________________</w:t>
            </w:r>
          </w:p>
        </w:tc>
      </w:tr>
      <w:tr w:rsidR="00783BEB" w14:paraId="686828DC" w14:textId="77777777">
        <w:trPr>
          <w:cantSplit/>
        </w:trPr>
        <w:tc>
          <w:tcPr>
            <w:tcW w:w="3900" w:type="dxa"/>
            <w:shd w:val="clear" w:color="auto" w:fill="F7F9FB"/>
          </w:tcPr>
          <w:p w14:paraId="1419AE01" w14:textId="77777777" w:rsidR="00783BEB" w:rsidRDefault="00000000">
            <w:pPr>
              <w:spacing w:after="0" w:line="252" w:lineRule="auto"/>
            </w:pPr>
            <w:r>
              <w:rPr>
                <w:sz w:val="15"/>
              </w:rPr>
              <w:t>Expected success criteria</w:t>
            </w:r>
          </w:p>
        </w:tc>
        <w:tc>
          <w:tcPr>
            <w:tcW w:w="5460" w:type="dxa"/>
            <w:shd w:val="clear" w:color="auto" w:fill="F7F9FB"/>
          </w:tcPr>
          <w:p w14:paraId="38351B61" w14:textId="77777777" w:rsidR="00783BEB" w:rsidRDefault="00000000">
            <w:pPr>
              <w:spacing w:after="0" w:line="252" w:lineRule="auto"/>
            </w:pPr>
            <w:r>
              <w:rPr>
                <w:sz w:val="15"/>
              </w:rPr>
              <w:t>________________________________________</w:t>
            </w:r>
          </w:p>
        </w:tc>
      </w:tr>
      <w:tr w:rsidR="00783BEB" w14:paraId="68274D33" w14:textId="77777777">
        <w:trPr>
          <w:cantSplit/>
        </w:trPr>
        <w:tc>
          <w:tcPr>
            <w:tcW w:w="3900" w:type="dxa"/>
          </w:tcPr>
          <w:p w14:paraId="7EF46AD7" w14:textId="7FF3A0CC" w:rsidR="00783BEB" w:rsidRDefault="00000000">
            <w:pPr>
              <w:spacing w:after="0" w:line="252" w:lineRule="auto"/>
            </w:pPr>
            <w:r>
              <w:rPr>
                <w:sz w:val="15"/>
              </w:rPr>
              <w:t xml:space="preserve">Actual </w:t>
            </w:r>
            <w:r w:rsidR="00F62FCA">
              <w:rPr>
                <w:sz w:val="15"/>
              </w:rPr>
              <w:t>timeline/decisions</w:t>
            </w:r>
          </w:p>
        </w:tc>
        <w:tc>
          <w:tcPr>
            <w:tcW w:w="5460" w:type="dxa"/>
          </w:tcPr>
          <w:p w14:paraId="01B3C208" w14:textId="77777777" w:rsidR="00783BEB" w:rsidRDefault="00000000">
            <w:pPr>
              <w:spacing w:after="0" w:line="252" w:lineRule="auto"/>
            </w:pPr>
            <w:r>
              <w:rPr>
                <w:sz w:val="15"/>
              </w:rPr>
              <w:t>________________________________________</w:t>
            </w:r>
          </w:p>
        </w:tc>
      </w:tr>
      <w:tr w:rsidR="00783BEB" w14:paraId="6226F1E7" w14:textId="77777777">
        <w:trPr>
          <w:cantSplit/>
        </w:trPr>
        <w:tc>
          <w:tcPr>
            <w:tcW w:w="3900" w:type="dxa"/>
            <w:shd w:val="clear" w:color="auto" w:fill="F7F9FB"/>
          </w:tcPr>
          <w:p w14:paraId="46C98262" w14:textId="10DA9D11" w:rsidR="00783BEB" w:rsidRDefault="00F62FCA">
            <w:pPr>
              <w:spacing w:after="0" w:line="252" w:lineRule="auto"/>
            </w:pPr>
            <w:r>
              <w:rPr>
                <w:sz w:val="15"/>
              </w:rPr>
              <w:t>Strengths/gaps/evidence</w:t>
            </w:r>
          </w:p>
        </w:tc>
        <w:tc>
          <w:tcPr>
            <w:tcW w:w="5460" w:type="dxa"/>
            <w:shd w:val="clear" w:color="auto" w:fill="F7F9FB"/>
          </w:tcPr>
          <w:p w14:paraId="3B9BC6D0" w14:textId="77777777" w:rsidR="00783BEB" w:rsidRDefault="00000000">
            <w:pPr>
              <w:spacing w:after="0" w:line="252" w:lineRule="auto"/>
            </w:pPr>
            <w:r>
              <w:rPr>
                <w:sz w:val="15"/>
              </w:rPr>
              <w:t>________________________________________</w:t>
            </w:r>
          </w:p>
        </w:tc>
      </w:tr>
      <w:tr w:rsidR="00783BEB" w14:paraId="5F07308E" w14:textId="77777777">
        <w:trPr>
          <w:cantSplit/>
        </w:trPr>
        <w:tc>
          <w:tcPr>
            <w:tcW w:w="3900" w:type="dxa"/>
          </w:tcPr>
          <w:p w14:paraId="0B1B0AAE" w14:textId="4FFE25BA" w:rsidR="00783BEB" w:rsidRDefault="00F62FCA">
            <w:pPr>
              <w:spacing w:after="0" w:line="252" w:lineRule="auto"/>
            </w:pPr>
            <w:r>
              <w:rPr>
                <w:sz w:val="15"/>
              </w:rPr>
              <w:t>Cause/risk</w:t>
            </w:r>
            <w:r w:rsidR="00000000">
              <w:rPr>
                <w:sz w:val="15"/>
              </w:rPr>
              <w:t xml:space="preserve"> / interim control</w:t>
            </w:r>
          </w:p>
        </w:tc>
        <w:tc>
          <w:tcPr>
            <w:tcW w:w="5460" w:type="dxa"/>
          </w:tcPr>
          <w:p w14:paraId="27756DEF" w14:textId="77777777" w:rsidR="00783BEB" w:rsidRDefault="00000000">
            <w:pPr>
              <w:spacing w:after="0" w:line="252" w:lineRule="auto"/>
            </w:pPr>
            <w:r>
              <w:rPr>
                <w:sz w:val="15"/>
              </w:rPr>
              <w:t>________________________________________</w:t>
            </w:r>
          </w:p>
        </w:tc>
      </w:tr>
      <w:tr w:rsidR="00783BEB" w14:paraId="52487A37" w14:textId="77777777">
        <w:trPr>
          <w:cantSplit/>
        </w:trPr>
        <w:tc>
          <w:tcPr>
            <w:tcW w:w="3900" w:type="dxa"/>
            <w:shd w:val="clear" w:color="auto" w:fill="F7F9FB"/>
          </w:tcPr>
          <w:p w14:paraId="31DEA369" w14:textId="79F6850D" w:rsidR="00783BEB" w:rsidRDefault="00F62FCA">
            <w:pPr>
              <w:spacing w:after="0" w:line="252" w:lineRule="auto"/>
            </w:pPr>
            <w:r>
              <w:rPr>
                <w:sz w:val="15"/>
              </w:rPr>
              <w:t>Action/owner</w:t>
            </w:r>
            <w:r w:rsidR="00000000">
              <w:rPr>
                <w:sz w:val="15"/>
              </w:rPr>
              <w:t xml:space="preserve"> / due date</w:t>
            </w:r>
          </w:p>
        </w:tc>
        <w:tc>
          <w:tcPr>
            <w:tcW w:w="5460" w:type="dxa"/>
            <w:shd w:val="clear" w:color="auto" w:fill="F7F9FB"/>
          </w:tcPr>
          <w:p w14:paraId="452FB53B" w14:textId="77777777" w:rsidR="00783BEB" w:rsidRDefault="00000000">
            <w:pPr>
              <w:spacing w:after="0" w:line="252" w:lineRule="auto"/>
            </w:pPr>
            <w:r>
              <w:rPr>
                <w:sz w:val="15"/>
              </w:rPr>
              <w:t>________________________________________</w:t>
            </w:r>
          </w:p>
        </w:tc>
      </w:tr>
      <w:tr w:rsidR="00783BEB" w14:paraId="60295C75" w14:textId="77777777">
        <w:trPr>
          <w:cantSplit/>
        </w:trPr>
        <w:tc>
          <w:tcPr>
            <w:tcW w:w="3900" w:type="dxa"/>
          </w:tcPr>
          <w:p w14:paraId="41856B65" w14:textId="216439A6" w:rsidR="00783BEB" w:rsidRDefault="00F62FCA">
            <w:pPr>
              <w:spacing w:after="0" w:line="252" w:lineRule="auto"/>
            </w:pPr>
            <w:r>
              <w:rPr>
                <w:sz w:val="15"/>
              </w:rPr>
              <w:t>Retest/evidence</w:t>
            </w:r>
            <w:r w:rsidR="00000000">
              <w:rPr>
                <w:sz w:val="15"/>
              </w:rPr>
              <w:t xml:space="preserve"> / result</w:t>
            </w:r>
          </w:p>
        </w:tc>
        <w:tc>
          <w:tcPr>
            <w:tcW w:w="5460" w:type="dxa"/>
          </w:tcPr>
          <w:p w14:paraId="3675CC3F" w14:textId="77777777" w:rsidR="00783BEB" w:rsidRDefault="00000000">
            <w:pPr>
              <w:spacing w:after="0" w:line="252" w:lineRule="auto"/>
            </w:pPr>
            <w:r>
              <w:rPr>
                <w:sz w:val="15"/>
              </w:rPr>
              <w:t>________________________________________</w:t>
            </w:r>
          </w:p>
        </w:tc>
      </w:tr>
      <w:tr w:rsidR="00783BEB" w14:paraId="2EB4A175" w14:textId="77777777">
        <w:trPr>
          <w:cantSplit/>
        </w:trPr>
        <w:tc>
          <w:tcPr>
            <w:tcW w:w="3900" w:type="dxa"/>
            <w:shd w:val="clear" w:color="auto" w:fill="F7F9FB"/>
          </w:tcPr>
          <w:p w14:paraId="2DCCF0F6" w14:textId="77777777" w:rsidR="00783BEB" w:rsidRDefault="00000000">
            <w:pPr>
              <w:spacing w:after="0" w:line="252" w:lineRule="auto"/>
            </w:pPr>
            <w:r>
              <w:rPr>
                <w:sz w:val="15"/>
              </w:rPr>
              <w:t>Management review</w:t>
            </w:r>
          </w:p>
        </w:tc>
        <w:tc>
          <w:tcPr>
            <w:tcW w:w="5460" w:type="dxa"/>
            <w:shd w:val="clear" w:color="auto" w:fill="F7F9FB"/>
          </w:tcPr>
          <w:p w14:paraId="2A44DBE5" w14:textId="77777777" w:rsidR="00783BEB" w:rsidRDefault="00000000">
            <w:pPr>
              <w:spacing w:after="0" w:line="252" w:lineRule="auto"/>
            </w:pPr>
            <w:r>
              <w:rPr>
                <w:sz w:val="15"/>
              </w:rPr>
              <w:t>________________________________________</w:t>
            </w:r>
          </w:p>
        </w:tc>
      </w:tr>
    </w:tbl>
    <w:p w14:paraId="62A2C0FF" w14:textId="77777777" w:rsidR="00783BEB" w:rsidRDefault="00783BEB">
      <w:pPr>
        <w:spacing w:after="0"/>
      </w:pPr>
    </w:p>
    <w:p w14:paraId="18D2D905" w14:textId="77777777" w:rsidR="00783BEB" w:rsidRDefault="00000000">
      <w:pPr>
        <w:pStyle w:val="Heading2"/>
      </w:pPr>
      <w:bookmarkStart w:id="102" w:name="_Toc234935109"/>
      <w:r>
        <w:t>30.5 Glossary</w:t>
      </w:r>
      <w:bookmarkEnd w:id="102"/>
    </w:p>
    <w:tbl>
      <w:tblPr>
        <w:tblStyle w:val="TableGrid"/>
        <w:tblW w:w="9360" w:type="dxa"/>
        <w:tblInd w:w="120" w:type="dxa"/>
        <w:tblLayout w:type="fixed"/>
        <w:tblLook w:val="04A0" w:firstRow="1" w:lastRow="0" w:firstColumn="1" w:lastColumn="0" w:noHBand="0" w:noVBand="1"/>
      </w:tblPr>
      <w:tblGrid>
        <w:gridCol w:w="2200"/>
        <w:gridCol w:w="7160"/>
      </w:tblGrid>
      <w:tr w:rsidR="00783BEB" w14:paraId="09B4552D" w14:textId="77777777">
        <w:trPr>
          <w:cantSplit/>
          <w:tblHeader/>
        </w:trPr>
        <w:tc>
          <w:tcPr>
            <w:tcW w:w="2200" w:type="dxa"/>
            <w:shd w:val="clear" w:color="auto" w:fill="18324A"/>
            <w:tcMar>
              <w:top w:w="90" w:type="dxa"/>
              <w:left w:w="120" w:type="dxa"/>
              <w:bottom w:w="90" w:type="dxa"/>
              <w:right w:w="120" w:type="dxa"/>
            </w:tcMar>
            <w:vAlign w:val="center"/>
          </w:tcPr>
          <w:p w14:paraId="6BDC5B3F" w14:textId="77777777" w:rsidR="00783BEB" w:rsidRDefault="00000000">
            <w:pPr>
              <w:spacing w:after="0"/>
            </w:pPr>
            <w:r>
              <w:rPr>
                <w:b/>
                <w:color w:val="FFFFFF"/>
                <w:sz w:val="15"/>
              </w:rPr>
              <w:t>Term</w:t>
            </w:r>
          </w:p>
        </w:tc>
        <w:tc>
          <w:tcPr>
            <w:tcW w:w="7160" w:type="dxa"/>
            <w:shd w:val="clear" w:color="auto" w:fill="18324A"/>
            <w:tcMar>
              <w:top w:w="90" w:type="dxa"/>
              <w:left w:w="120" w:type="dxa"/>
              <w:bottom w:w="90" w:type="dxa"/>
              <w:right w:w="120" w:type="dxa"/>
            </w:tcMar>
            <w:vAlign w:val="center"/>
          </w:tcPr>
          <w:p w14:paraId="7FA57632" w14:textId="77777777" w:rsidR="00783BEB" w:rsidRDefault="00000000">
            <w:pPr>
              <w:spacing w:after="0"/>
            </w:pPr>
            <w:r>
              <w:rPr>
                <w:b/>
                <w:color w:val="FFFFFF"/>
                <w:sz w:val="15"/>
              </w:rPr>
              <w:t>Meaning</w:t>
            </w:r>
          </w:p>
        </w:tc>
      </w:tr>
      <w:tr w:rsidR="00783BEB" w14:paraId="29FECFDD" w14:textId="77777777">
        <w:trPr>
          <w:cantSplit/>
        </w:trPr>
        <w:tc>
          <w:tcPr>
            <w:tcW w:w="2200" w:type="dxa"/>
          </w:tcPr>
          <w:p w14:paraId="6634604F" w14:textId="77777777" w:rsidR="00783BEB" w:rsidRDefault="00000000">
            <w:pPr>
              <w:spacing w:after="0" w:line="252" w:lineRule="auto"/>
            </w:pPr>
            <w:r>
              <w:rPr>
                <w:sz w:val="15"/>
              </w:rPr>
              <w:t>Adverse event</w:t>
            </w:r>
          </w:p>
        </w:tc>
        <w:tc>
          <w:tcPr>
            <w:tcW w:w="7160" w:type="dxa"/>
          </w:tcPr>
          <w:p w14:paraId="025FA30D" w14:textId="77777777" w:rsidR="00783BEB" w:rsidRDefault="00000000">
            <w:pPr>
              <w:spacing w:after="0" w:line="252" w:lineRule="auto"/>
            </w:pPr>
            <w:r>
              <w:rPr>
                <w:sz w:val="15"/>
              </w:rPr>
              <w:t>An occurrence that may have a negative consequence.</w:t>
            </w:r>
          </w:p>
        </w:tc>
      </w:tr>
      <w:tr w:rsidR="00783BEB" w14:paraId="326319CD" w14:textId="77777777">
        <w:trPr>
          <w:cantSplit/>
        </w:trPr>
        <w:tc>
          <w:tcPr>
            <w:tcW w:w="2200" w:type="dxa"/>
            <w:shd w:val="clear" w:color="auto" w:fill="F7F9FB"/>
          </w:tcPr>
          <w:p w14:paraId="2F791639" w14:textId="77777777" w:rsidR="00783BEB" w:rsidRDefault="00000000">
            <w:pPr>
              <w:spacing w:after="0" w:line="252" w:lineRule="auto"/>
            </w:pPr>
            <w:r>
              <w:rPr>
                <w:sz w:val="15"/>
              </w:rPr>
              <w:t>BCMS</w:t>
            </w:r>
          </w:p>
        </w:tc>
        <w:tc>
          <w:tcPr>
            <w:tcW w:w="7160" w:type="dxa"/>
            <w:shd w:val="clear" w:color="auto" w:fill="F7F9FB"/>
          </w:tcPr>
          <w:p w14:paraId="53565762" w14:textId="77777777" w:rsidR="00783BEB" w:rsidRDefault="00000000">
            <w:pPr>
              <w:spacing w:after="0" w:line="252" w:lineRule="auto"/>
            </w:pPr>
            <w:r>
              <w:rPr>
                <w:sz w:val="15"/>
              </w:rPr>
              <w:t>Business continuity management system.</w:t>
            </w:r>
          </w:p>
        </w:tc>
      </w:tr>
      <w:tr w:rsidR="00783BEB" w14:paraId="4763BD04" w14:textId="77777777">
        <w:trPr>
          <w:cantSplit/>
        </w:trPr>
        <w:tc>
          <w:tcPr>
            <w:tcW w:w="2200" w:type="dxa"/>
          </w:tcPr>
          <w:p w14:paraId="1EE1A717" w14:textId="77777777" w:rsidR="00783BEB" w:rsidRDefault="00000000">
            <w:pPr>
              <w:spacing w:after="0" w:line="252" w:lineRule="auto"/>
            </w:pPr>
            <w:r>
              <w:rPr>
                <w:sz w:val="15"/>
              </w:rPr>
              <w:t>BIA</w:t>
            </w:r>
          </w:p>
        </w:tc>
        <w:tc>
          <w:tcPr>
            <w:tcW w:w="7160" w:type="dxa"/>
          </w:tcPr>
          <w:p w14:paraId="51D3DA1F" w14:textId="77777777" w:rsidR="00783BEB" w:rsidRDefault="00000000">
            <w:pPr>
              <w:spacing w:after="0" w:line="252" w:lineRule="auto"/>
            </w:pPr>
            <w:r>
              <w:rPr>
                <w:sz w:val="15"/>
              </w:rPr>
              <w:t>Business impact analysis.</w:t>
            </w:r>
          </w:p>
        </w:tc>
      </w:tr>
      <w:tr w:rsidR="00783BEB" w14:paraId="5A4FD159" w14:textId="77777777">
        <w:trPr>
          <w:cantSplit/>
        </w:trPr>
        <w:tc>
          <w:tcPr>
            <w:tcW w:w="2200" w:type="dxa"/>
            <w:shd w:val="clear" w:color="auto" w:fill="F7F9FB"/>
          </w:tcPr>
          <w:p w14:paraId="58570F8E" w14:textId="77777777" w:rsidR="00783BEB" w:rsidRDefault="00000000">
            <w:pPr>
              <w:spacing w:after="0" w:line="252" w:lineRule="auto"/>
            </w:pPr>
            <w:r>
              <w:rPr>
                <w:sz w:val="15"/>
              </w:rPr>
              <w:t>Business continuity</w:t>
            </w:r>
          </w:p>
        </w:tc>
        <w:tc>
          <w:tcPr>
            <w:tcW w:w="7160" w:type="dxa"/>
            <w:shd w:val="clear" w:color="auto" w:fill="F7F9FB"/>
          </w:tcPr>
          <w:p w14:paraId="1EFC90E8" w14:textId="77777777" w:rsidR="00783BEB" w:rsidRDefault="00000000">
            <w:pPr>
              <w:spacing w:after="0" w:line="252" w:lineRule="auto"/>
            </w:pPr>
            <w:r>
              <w:rPr>
                <w:sz w:val="15"/>
              </w:rPr>
              <w:t>Capability to continue delivery of products and services at acceptable capacity during disruption.</w:t>
            </w:r>
          </w:p>
        </w:tc>
      </w:tr>
      <w:tr w:rsidR="00783BEB" w14:paraId="50D9CC58" w14:textId="77777777">
        <w:trPr>
          <w:cantSplit/>
        </w:trPr>
        <w:tc>
          <w:tcPr>
            <w:tcW w:w="2200" w:type="dxa"/>
          </w:tcPr>
          <w:p w14:paraId="431F1E98" w14:textId="77777777" w:rsidR="00783BEB" w:rsidRDefault="00000000">
            <w:pPr>
              <w:spacing w:after="0" w:line="252" w:lineRule="auto"/>
            </w:pPr>
            <w:r>
              <w:rPr>
                <w:sz w:val="15"/>
              </w:rPr>
              <w:t>Chain of custody</w:t>
            </w:r>
          </w:p>
        </w:tc>
        <w:tc>
          <w:tcPr>
            <w:tcW w:w="7160" w:type="dxa"/>
          </w:tcPr>
          <w:p w14:paraId="1BE59034" w14:textId="77777777" w:rsidR="00783BEB" w:rsidRDefault="00000000">
            <w:pPr>
              <w:spacing w:after="0" w:line="252" w:lineRule="auto"/>
            </w:pPr>
            <w:r>
              <w:rPr>
                <w:sz w:val="15"/>
              </w:rPr>
              <w:t>Documented control and transfer history of evidence.</w:t>
            </w:r>
          </w:p>
        </w:tc>
      </w:tr>
      <w:tr w:rsidR="00783BEB" w14:paraId="3A153DF6" w14:textId="77777777">
        <w:trPr>
          <w:cantSplit/>
        </w:trPr>
        <w:tc>
          <w:tcPr>
            <w:tcW w:w="2200" w:type="dxa"/>
            <w:shd w:val="clear" w:color="auto" w:fill="F7F9FB"/>
          </w:tcPr>
          <w:p w14:paraId="4E812150" w14:textId="77777777" w:rsidR="00783BEB" w:rsidRDefault="00000000">
            <w:pPr>
              <w:spacing w:after="0" w:line="252" w:lineRule="auto"/>
            </w:pPr>
            <w:r>
              <w:rPr>
                <w:sz w:val="15"/>
              </w:rPr>
              <w:t>Containment</w:t>
            </w:r>
          </w:p>
        </w:tc>
        <w:tc>
          <w:tcPr>
            <w:tcW w:w="7160" w:type="dxa"/>
            <w:shd w:val="clear" w:color="auto" w:fill="F7F9FB"/>
          </w:tcPr>
          <w:p w14:paraId="4AE7CFA1" w14:textId="77777777" w:rsidR="00783BEB" w:rsidRDefault="00000000">
            <w:pPr>
              <w:spacing w:after="0" w:line="252" w:lineRule="auto"/>
            </w:pPr>
            <w:r>
              <w:rPr>
                <w:sz w:val="15"/>
              </w:rPr>
              <w:t>Action to limit incident spread or impact.</w:t>
            </w:r>
          </w:p>
        </w:tc>
      </w:tr>
      <w:tr w:rsidR="00783BEB" w14:paraId="2C6A4B42" w14:textId="77777777">
        <w:trPr>
          <w:cantSplit/>
        </w:trPr>
        <w:tc>
          <w:tcPr>
            <w:tcW w:w="2200" w:type="dxa"/>
          </w:tcPr>
          <w:p w14:paraId="5BF6E47A" w14:textId="77777777" w:rsidR="00783BEB" w:rsidRDefault="00000000">
            <w:pPr>
              <w:spacing w:after="0" w:line="252" w:lineRule="auto"/>
            </w:pPr>
            <w:r>
              <w:rPr>
                <w:sz w:val="15"/>
              </w:rPr>
              <w:t>Crisis management</w:t>
            </w:r>
          </w:p>
        </w:tc>
        <w:tc>
          <w:tcPr>
            <w:tcW w:w="7160" w:type="dxa"/>
          </w:tcPr>
          <w:p w14:paraId="29A7FB8E" w14:textId="77777777" w:rsidR="00783BEB" w:rsidRDefault="00000000">
            <w:pPr>
              <w:spacing w:after="0" w:line="252" w:lineRule="auto"/>
            </w:pPr>
            <w:r>
              <w:rPr>
                <w:sz w:val="15"/>
              </w:rPr>
              <w:t>Leadership and coordination of high-impact, uncertain situations.</w:t>
            </w:r>
          </w:p>
        </w:tc>
      </w:tr>
      <w:tr w:rsidR="00783BEB" w14:paraId="455B57BD" w14:textId="77777777">
        <w:trPr>
          <w:cantSplit/>
        </w:trPr>
        <w:tc>
          <w:tcPr>
            <w:tcW w:w="2200" w:type="dxa"/>
            <w:shd w:val="clear" w:color="auto" w:fill="F7F9FB"/>
          </w:tcPr>
          <w:p w14:paraId="04D5E032" w14:textId="77777777" w:rsidR="00783BEB" w:rsidRDefault="00000000">
            <w:pPr>
              <w:spacing w:after="0" w:line="252" w:lineRule="auto"/>
            </w:pPr>
            <w:r>
              <w:rPr>
                <w:sz w:val="15"/>
              </w:rPr>
              <w:t>Disaster recovery</w:t>
            </w:r>
          </w:p>
        </w:tc>
        <w:tc>
          <w:tcPr>
            <w:tcW w:w="7160" w:type="dxa"/>
            <w:shd w:val="clear" w:color="auto" w:fill="F7F9FB"/>
          </w:tcPr>
          <w:p w14:paraId="1C06A101" w14:textId="77777777" w:rsidR="00783BEB" w:rsidRDefault="00000000">
            <w:pPr>
              <w:spacing w:after="0" w:line="252" w:lineRule="auto"/>
            </w:pPr>
            <w:r>
              <w:rPr>
                <w:sz w:val="15"/>
              </w:rPr>
              <w:t>Restoration of technology, data, and supporting infrastructure after disruption.</w:t>
            </w:r>
          </w:p>
        </w:tc>
      </w:tr>
      <w:tr w:rsidR="00783BEB" w14:paraId="5B96A83B" w14:textId="77777777">
        <w:trPr>
          <w:cantSplit/>
        </w:trPr>
        <w:tc>
          <w:tcPr>
            <w:tcW w:w="2200" w:type="dxa"/>
          </w:tcPr>
          <w:p w14:paraId="5C41C639" w14:textId="77777777" w:rsidR="00783BEB" w:rsidRDefault="00000000">
            <w:pPr>
              <w:spacing w:after="0" w:line="252" w:lineRule="auto"/>
            </w:pPr>
            <w:r>
              <w:rPr>
                <w:sz w:val="15"/>
              </w:rPr>
              <w:t>Eradication</w:t>
            </w:r>
          </w:p>
        </w:tc>
        <w:tc>
          <w:tcPr>
            <w:tcW w:w="7160" w:type="dxa"/>
          </w:tcPr>
          <w:p w14:paraId="625E6D5E" w14:textId="77777777" w:rsidR="00783BEB" w:rsidRDefault="00000000">
            <w:pPr>
              <w:spacing w:after="0" w:line="252" w:lineRule="auto"/>
            </w:pPr>
            <w:r>
              <w:rPr>
                <w:sz w:val="15"/>
              </w:rPr>
              <w:t>Removal of cause, persistence, unsafe changes, and related weaknesses.</w:t>
            </w:r>
          </w:p>
        </w:tc>
      </w:tr>
      <w:tr w:rsidR="00783BEB" w14:paraId="5EF93518" w14:textId="77777777">
        <w:trPr>
          <w:cantSplit/>
        </w:trPr>
        <w:tc>
          <w:tcPr>
            <w:tcW w:w="2200" w:type="dxa"/>
            <w:shd w:val="clear" w:color="auto" w:fill="F7F9FB"/>
          </w:tcPr>
          <w:p w14:paraId="3DC0CDA7" w14:textId="77777777" w:rsidR="00783BEB" w:rsidRDefault="00000000">
            <w:pPr>
              <w:spacing w:after="0" w:line="252" w:lineRule="auto"/>
            </w:pPr>
            <w:r>
              <w:rPr>
                <w:sz w:val="15"/>
              </w:rPr>
              <w:t>Incident</w:t>
            </w:r>
          </w:p>
        </w:tc>
        <w:tc>
          <w:tcPr>
            <w:tcW w:w="7160" w:type="dxa"/>
            <w:shd w:val="clear" w:color="auto" w:fill="F7F9FB"/>
          </w:tcPr>
          <w:p w14:paraId="289E60ED" w14:textId="77777777" w:rsidR="00783BEB" w:rsidRDefault="00000000">
            <w:pPr>
              <w:spacing w:after="0" w:line="252" w:lineRule="auto"/>
            </w:pPr>
            <w:r>
              <w:rPr>
                <w:sz w:val="15"/>
              </w:rPr>
              <w:t>Occurrence that jeopardizes confidentiality, integrity, availability, or violates security policy; use the organization’s approved definition.</w:t>
            </w:r>
          </w:p>
        </w:tc>
      </w:tr>
      <w:tr w:rsidR="00783BEB" w14:paraId="3111F95D" w14:textId="77777777">
        <w:trPr>
          <w:cantSplit/>
        </w:trPr>
        <w:tc>
          <w:tcPr>
            <w:tcW w:w="2200" w:type="dxa"/>
          </w:tcPr>
          <w:p w14:paraId="1976C11F" w14:textId="77777777" w:rsidR="00783BEB" w:rsidRDefault="00000000">
            <w:pPr>
              <w:spacing w:after="0" w:line="252" w:lineRule="auto"/>
            </w:pPr>
            <w:r>
              <w:rPr>
                <w:sz w:val="15"/>
              </w:rPr>
              <w:t>MTPD / MAO</w:t>
            </w:r>
          </w:p>
        </w:tc>
        <w:tc>
          <w:tcPr>
            <w:tcW w:w="7160" w:type="dxa"/>
          </w:tcPr>
          <w:p w14:paraId="7BDB8F36" w14:textId="77777777" w:rsidR="00783BEB" w:rsidRDefault="00000000">
            <w:pPr>
              <w:spacing w:after="0" w:line="252" w:lineRule="auto"/>
            </w:pPr>
            <w:r>
              <w:rPr>
                <w:sz w:val="15"/>
              </w:rPr>
              <w:t>Maximum tolerable period of disruption / maximum acceptable outage.</w:t>
            </w:r>
          </w:p>
        </w:tc>
      </w:tr>
      <w:tr w:rsidR="00783BEB" w14:paraId="0329563E" w14:textId="77777777">
        <w:trPr>
          <w:cantSplit/>
        </w:trPr>
        <w:tc>
          <w:tcPr>
            <w:tcW w:w="2200" w:type="dxa"/>
            <w:shd w:val="clear" w:color="auto" w:fill="F7F9FB"/>
          </w:tcPr>
          <w:p w14:paraId="19982A3F" w14:textId="77777777" w:rsidR="00783BEB" w:rsidRDefault="00000000">
            <w:pPr>
              <w:spacing w:after="0" w:line="252" w:lineRule="auto"/>
            </w:pPr>
            <w:r>
              <w:rPr>
                <w:sz w:val="15"/>
              </w:rPr>
              <w:t>Playbook</w:t>
            </w:r>
          </w:p>
        </w:tc>
        <w:tc>
          <w:tcPr>
            <w:tcW w:w="7160" w:type="dxa"/>
            <w:shd w:val="clear" w:color="auto" w:fill="F7F9FB"/>
          </w:tcPr>
          <w:p w14:paraId="7D9974F8" w14:textId="77777777" w:rsidR="00783BEB" w:rsidRDefault="00000000">
            <w:pPr>
              <w:spacing w:after="0" w:line="252" w:lineRule="auto"/>
            </w:pPr>
            <w:r>
              <w:rPr>
                <w:sz w:val="15"/>
              </w:rPr>
              <w:t>Scenario-focused response steps, decisions, authority, and evidence.</w:t>
            </w:r>
          </w:p>
        </w:tc>
      </w:tr>
      <w:tr w:rsidR="00783BEB" w14:paraId="0FAAD97A" w14:textId="77777777">
        <w:trPr>
          <w:cantSplit/>
        </w:trPr>
        <w:tc>
          <w:tcPr>
            <w:tcW w:w="2200" w:type="dxa"/>
          </w:tcPr>
          <w:p w14:paraId="63DE3DA5" w14:textId="77777777" w:rsidR="00783BEB" w:rsidRDefault="00000000">
            <w:pPr>
              <w:spacing w:after="0" w:line="252" w:lineRule="auto"/>
            </w:pPr>
            <w:r>
              <w:rPr>
                <w:sz w:val="15"/>
              </w:rPr>
              <w:t>Recovery</w:t>
            </w:r>
          </w:p>
        </w:tc>
        <w:tc>
          <w:tcPr>
            <w:tcW w:w="7160" w:type="dxa"/>
          </w:tcPr>
          <w:p w14:paraId="5FEFDAD4" w14:textId="77777777" w:rsidR="00783BEB" w:rsidRDefault="00000000">
            <w:pPr>
              <w:spacing w:after="0" w:line="252" w:lineRule="auto"/>
            </w:pPr>
            <w:r>
              <w:rPr>
                <w:sz w:val="15"/>
              </w:rPr>
              <w:t>Restoration and verification of service and controls.</w:t>
            </w:r>
          </w:p>
        </w:tc>
      </w:tr>
      <w:tr w:rsidR="00783BEB" w14:paraId="7B776F31" w14:textId="77777777">
        <w:trPr>
          <w:cantSplit/>
        </w:trPr>
        <w:tc>
          <w:tcPr>
            <w:tcW w:w="2200" w:type="dxa"/>
            <w:shd w:val="clear" w:color="auto" w:fill="F7F9FB"/>
          </w:tcPr>
          <w:p w14:paraId="2865C45C" w14:textId="77777777" w:rsidR="00783BEB" w:rsidRDefault="00000000">
            <w:pPr>
              <w:spacing w:after="0" w:line="252" w:lineRule="auto"/>
            </w:pPr>
            <w:r>
              <w:rPr>
                <w:sz w:val="15"/>
              </w:rPr>
              <w:t>RPO</w:t>
            </w:r>
          </w:p>
        </w:tc>
        <w:tc>
          <w:tcPr>
            <w:tcW w:w="7160" w:type="dxa"/>
            <w:shd w:val="clear" w:color="auto" w:fill="F7F9FB"/>
          </w:tcPr>
          <w:p w14:paraId="632AC93F" w14:textId="77777777" w:rsidR="00783BEB" w:rsidRDefault="00000000">
            <w:pPr>
              <w:spacing w:after="0" w:line="252" w:lineRule="auto"/>
            </w:pPr>
            <w:r>
              <w:rPr>
                <w:sz w:val="15"/>
              </w:rPr>
              <w:t>Maximum tolerable data loss measured in time.</w:t>
            </w:r>
          </w:p>
        </w:tc>
      </w:tr>
      <w:tr w:rsidR="00783BEB" w14:paraId="4D526F23" w14:textId="77777777">
        <w:trPr>
          <w:cantSplit/>
        </w:trPr>
        <w:tc>
          <w:tcPr>
            <w:tcW w:w="2200" w:type="dxa"/>
          </w:tcPr>
          <w:p w14:paraId="2FF1ADED" w14:textId="77777777" w:rsidR="00783BEB" w:rsidRDefault="00000000">
            <w:pPr>
              <w:spacing w:after="0" w:line="252" w:lineRule="auto"/>
            </w:pPr>
            <w:r>
              <w:rPr>
                <w:sz w:val="15"/>
              </w:rPr>
              <w:t>RTO</w:t>
            </w:r>
          </w:p>
        </w:tc>
        <w:tc>
          <w:tcPr>
            <w:tcW w:w="7160" w:type="dxa"/>
          </w:tcPr>
          <w:p w14:paraId="65AA3224" w14:textId="77777777" w:rsidR="00783BEB" w:rsidRDefault="00000000">
            <w:pPr>
              <w:spacing w:after="0" w:line="252" w:lineRule="auto"/>
            </w:pPr>
            <w:r>
              <w:rPr>
                <w:sz w:val="15"/>
              </w:rPr>
              <w:t>Target time to restore an activity or resource.</w:t>
            </w:r>
          </w:p>
        </w:tc>
      </w:tr>
      <w:tr w:rsidR="00783BEB" w14:paraId="4A2FE105" w14:textId="77777777">
        <w:trPr>
          <w:cantSplit/>
        </w:trPr>
        <w:tc>
          <w:tcPr>
            <w:tcW w:w="2200" w:type="dxa"/>
            <w:shd w:val="clear" w:color="auto" w:fill="F7F9FB"/>
          </w:tcPr>
          <w:p w14:paraId="6E7E664E" w14:textId="77777777" w:rsidR="00783BEB" w:rsidRDefault="00000000">
            <w:pPr>
              <w:spacing w:after="0" w:line="252" w:lineRule="auto"/>
            </w:pPr>
            <w:r>
              <w:rPr>
                <w:sz w:val="15"/>
              </w:rPr>
              <w:t>Tabletop exercise</w:t>
            </w:r>
          </w:p>
        </w:tc>
        <w:tc>
          <w:tcPr>
            <w:tcW w:w="7160" w:type="dxa"/>
            <w:shd w:val="clear" w:color="auto" w:fill="F7F9FB"/>
          </w:tcPr>
          <w:p w14:paraId="0227C151" w14:textId="77777777" w:rsidR="00783BEB" w:rsidRDefault="00000000">
            <w:pPr>
              <w:spacing w:after="0" w:line="252" w:lineRule="auto"/>
            </w:pPr>
            <w:r>
              <w:rPr>
                <w:sz w:val="15"/>
              </w:rPr>
              <w:t>Discussion-based evaluation using a scenario and decision questions.</w:t>
            </w:r>
          </w:p>
        </w:tc>
      </w:tr>
    </w:tbl>
    <w:p w14:paraId="29D8572F" w14:textId="77777777" w:rsidR="00783BEB" w:rsidRDefault="00783BEB">
      <w:pPr>
        <w:spacing w:after="0"/>
      </w:pPr>
    </w:p>
    <w:p w14:paraId="6B9572CC" w14:textId="77777777" w:rsidR="00783BEB" w:rsidRDefault="00000000">
      <w:pPr>
        <w:pStyle w:val="Heading2"/>
      </w:pPr>
      <w:bookmarkStart w:id="103" w:name="_Toc234935110"/>
      <w:r>
        <w:t>30.6 Subject index</w:t>
      </w:r>
      <w:bookmarkEnd w:id="103"/>
    </w:p>
    <w:tbl>
      <w:tblPr>
        <w:tblStyle w:val="TableGrid"/>
        <w:tblW w:w="9360" w:type="dxa"/>
        <w:tblInd w:w="120" w:type="dxa"/>
        <w:tblLayout w:type="fixed"/>
        <w:tblLook w:val="04A0" w:firstRow="1" w:lastRow="0" w:firstColumn="1" w:lastColumn="0" w:noHBand="0" w:noVBand="1"/>
      </w:tblPr>
      <w:tblGrid>
        <w:gridCol w:w="6600"/>
        <w:gridCol w:w="2760"/>
      </w:tblGrid>
      <w:tr w:rsidR="00783BEB" w14:paraId="60BD978E" w14:textId="77777777">
        <w:trPr>
          <w:cantSplit/>
          <w:tblHeader/>
        </w:trPr>
        <w:tc>
          <w:tcPr>
            <w:tcW w:w="6600" w:type="dxa"/>
            <w:shd w:val="clear" w:color="auto" w:fill="18324A"/>
            <w:tcMar>
              <w:top w:w="90" w:type="dxa"/>
              <w:left w:w="120" w:type="dxa"/>
              <w:bottom w:w="90" w:type="dxa"/>
              <w:right w:w="120" w:type="dxa"/>
            </w:tcMar>
            <w:vAlign w:val="center"/>
          </w:tcPr>
          <w:p w14:paraId="5F61FC4F" w14:textId="77777777" w:rsidR="00783BEB" w:rsidRDefault="00000000">
            <w:pPr>
              <w:spacing w:after="0"/>
            </w:pPr>
            <w:r>
              <w:rPr>
                <w:b/>
                <w:color w:val="FFFFFF"/>
                <w:sz w:val="16"/>
              </w:rPr>
              <w:t>Subject</w:t>
            </w:r>
          </w:p>
        </w:tc>
        <w:tc>
          <w:tcPr>
            <w:tcW w:w="2760" w:type="dxa"/>
            <w:shd w:val="clear" w:color="auto" w:fill="18324A"/>
            <w:tcMar>
              <w:top w:w="90" w:type="dxa"/>
              <w:left w:w="120" w:type="dxa"/>
              <w:bottom w:w="90" w:type="dxa"/>
              <w:right w:w="120" w:type="dxa"/>
            </w:tcMar>
            <w:vAlign w:val="center"/>
          </w:tcPr>
          <w:p w14:paraId="4D195ACF" w14:textId="77777777" w:rsidR="00783BEB" w:rsidRDefault="00000000">
            <w:pPr>
              <w:spacing w:after="0"/>
            </w:pPr>
            <w:r>
              <w:rPr>
                <w:b/>
                <w:color w:val="FFFFFF"/>
                <w:sz w:val="16"/>
              </w:rPr>
              <w:t>Chapter</w:t>
            </w:r>
          </w:p>
        </w:tc>
      </w:tr>
      <w:tr w:rsidR="00783BEB" w14:paraId="755E226F" w14:textId="77777777">
        <w:trPr>
          <w:cantSplit/>
        </w:trPr>
        <w:tc>
          <w:tcPr>
            <w:tcW w:w="6600" w:type="dxa"/>
          </w:tcPr>
          <w:p w14:paraId="646C130D" w14:textId="77777777" w:rsidR="00783BEB" w:rsidRDefault="00000000">
            <w:pPr>
              <w:spacing w:after="0" w:line="252" w:lineRule="auto"/>
            </w:pPr>
            <w:r>
              <w:rPr>
                <w:sz w:val="16"/>
              </w:rPr>
              <w:t>Backups</w:t>
            </w:r>
          </w:p>
        </w:tc>
        <w:tc>
          <w:tcPr>
            <w:tcW w:w="2760" w:type="dxa"/>
          </w:tcPr>
          <w:p w14:paraId="2123CC37" w14:textId="77777777" w:rsidR="00783BEB" w:rsidRDefault="00000000">
            <w:pPr>
              <w:spacing w:after="0" w:line="252" w:lineRule="auto"/>
            </w:pPr>
            <w:r>
              <w:rPr>
                <w:sz w:val="16"/>
              </w:rPr>
              <w:t>22</w:t>
            </w:r>
          </w:p>
        </w:tc>
      </w:tr>
      <w:tr w:rsidR="00783BEB" w14:paraId="4A735F67" w14:textId="77777777">
        <w:trPr>
          <w:cantSplit/>
        </w:trPr>
        <w:tc>
          <w:tcPr>
            <w:tcW w:w="6600" w:type="dxa"/>
            <w:shd w:val="clear" w:color="auto" w:fill="F7F9FB"/>
          </w:tcPr>
          <w:p w14:paraId="375BEEF7" w14:textId="77777777" w:rsidR="00783BEB" w:rsidRDefault="00000000">
            <w:pPr>
              <w:spacing w:after="0" w:line="252" w:lineRule="auto"/>
            </w:pPr>
            <w:r>
              <w:rPr>
                <w:sz w:val="16"/>
              </w:rPr>
              <w:t>BIA</w:t>
            </w:r>
          </w:p>
        </w:tc>
        <w:tc>
          <w:tcPr>
            <w:tcW w:w="2760" w:type="dxa"/>
            <w:shd w:val="clear" w:color="auto" w:fill="F7F9FB"/>
          </w:tcPr>
          <w:p w14:paraId="5CEB5045" w14:textId="77777777" w:rsidR="00783BEB" w:rsidRDefault="00000000">
            <w:pPr>
              <w:spacing w:after="0" w:line="252" w:lineRule="auto"/>
            </w:pPr>
            <w:r>
              <w:rPr>
                <w:sz w:val="16"/>
              </w:rPr>
              <w:t>3, 20</w:t>
            </w:r>
          </w:p>
        </w:tc>
      </w:tr>
      <w:tr w:rsidR="00783BEB" w14:paraId="72AE42A8" w14:textId="77777777">
        <w:trPr>
          <w:cantSplit/>
        </w:trPr>
        <w:tc>
          <w:tcPr>
            <w:tcW w:w="6600" w:type="dxa"/>
          </w:tcPr>
          <w:p w14:paraId="471FC151" w14:textId="77777777" w:rsidR="00783BEB" w:rsidRDefault="00000000">
            <w:pPr>
              <w:spacing w:after="0" w:line="252" w:lineRule="auto"/>
            </w:pPr>
            <w:r>
              <w:rPr>
                <w:sz w:val="16"/>
              </w:rPr>
              <w:t>Business continuity</w:t>
            </w:r>
          </w:p>
        </w:tc>
        <w:tc>
          <w:tcPr>
            <w:tcW w:w="2760" w:type="dxa"/>
          </w:tcPr>
          <w:p w14:paraId="28482488" w14:textId="77777777" w:rsidR="00783BEB" w:rsidRDefault="00000000">
            <w:pPr>
              <w:spacing w:after="0" w:line="252" w:lineRule="auto"/>
            </w:pPr>
            <w:r>
              <w:rPr>
                <w:sz w:val="16"/>
              </w:rPr>
              <w:t>19–20</w:t>
            </w:r>
          </w:p>
        </w:tc>
      </w:tr>
      <w:tr w:rsidR="00783BEB" w14:paraId="5C5C1D81" w14:textId="77777777">
        <w:trPr>
          <w:cantSplit/>
        </w:trPr>
        <w:tc>
          <w:tcPr>
            <w:tcW w:w="6600" w:type="dxa"/>
            <w:shd w:val="clear" w:color="auto" w:fill="F7F9FB"/>
          </w:tcPr>
          <w:p w14:paraId="22400B4A" w14:textId="77777777" w:rsidR="00783BEB" w:rsidRDefault="00000000">
            <w:pPr>
              <w:spacing w:after="0" w:line="252" w:lineRule="auto"/>
            </w:pPr>
            <w:r>
              <w:rPr>
                <w:sz w:val="16"/>
              </w:rPr>
              <w:t>Cloud incidents</w:t>
            </w:r>
          </w:p>
        </w:tc>
        <w:tc>
          <w:tcPr>
            <w:tcW w:w="2760" w:type="dxa"/>
            <w:shd w:val="clear" w:color="auto" w:fill="F7F9FB"/>
          </w:tcPr>
          <w:p w14:paraId="0DFDCADC" w14:textId="77777777" w:rsidR="00783BEB" w:rsidRDefault="00000000">
            <w:pPr>
              <w:spacing w:after="0" w:line="252" w:lineRule="auto"/>
            </w:pPr>
            <w:r>
              <w:rPr>
                <w:sz w:val="16"/>
              </w:rPr>
              <w:t>16</w:t>
            </w:r>
          </w:p>
        </w:tc>
      </w:tr>
      <w:tr w:rsidR="00783BEB" w14:paraId="269A8A30" w14:textId="77777777">
        <w:trPr>
          <w:cantSplit/>
        </w:trPr>
        <w:tc>
          <w:tcPr>
            <w:tcW w:w="6600" w:type="dxa"/>
          </w:tcPr>
          <w:p w14:paraId="54E4D7EC" w14:textId="77777777" w:rsidR="00783BEB" w:rsidRDefault="00000000">
            <w:pPr>
              <w:spacing w:after="0" w:line="252" w:lineRule="auto"/>
            </w:pPr>
            <w:r>
              <w:rPr>
                <w:sz w:val="16"/>
              </w:rPr>
              <w:t>Communication</w:t>
            </w:r>
          </w:p>
        </w:tc>
        <w:tc>
          <w:tcPr>
            <w:tcW w:w="2760" w:type="dxa"/>
          </w:tcPr>
          <w:p w14:paraId="6A3C4E73" w14:textId="77777777" w:rsidR="00783BEB" w:rsidRDefault="00000000">
            <w:pPr>
              <w:spacing w:after="0" w:line="252" w:lineRule="auto"/>
            </w:pPr>
            <w:r>
              <w:rPr>
                <w:sz w:val="16"/>
              </w:rPr>
              <w:t>13, 23</w:t>
            </w:r>
          </w:p>
        </w:tc>
      </w:tr>
      <w:tr w:rsidR="00783BEB" w14:paraId="181E986B" w14:textId="77777777">
        <w:trPr>
          <w:cantSplit/>
        </w:trPr>
        <w:tc>
          <w:tcPr>
            <w:tcW w:w="6600" w:type="dxa"/>
            <w:shd w:val="clear" w:color="auto" w:fill="F7F9FB"/>
          </w:tcPr>
          <w:p w14:paraId="11B4294F" w14:textId="77777777" w:rsidR="00783BEB" w:rsidRDefault="00000000">
            <w:pPr>
              <w:spacing w:after="0" w:line="252" w:lineRule="auto"/>
            </w:pPr>
            <w:r>
              <w:rPr>
                <w:sz w:val="16"/>
              </w:rPr>
              <w:t>Containment</w:t>
            </w:r>
          </w:p>
        </w:tc>
        <w:tc>
          <w:tcPr>
            <w:tcW w:w="2760" w:type="dxa"/>
            <w:shd w:val="clear" w:color="auto" w:fill="F7F9FB"/>
          </w:tcPr>
          <w:p w14:paraId="47A17552" w14:textId="77777777" w:rsidR="00783BEB" w:rsidRDefault="00000000">
            <w:pPr>
              <w:spacing w:after="0" w:line="252" w:lineRule="auto"/>
            </w:pPr>
            <w:r>
              <w:rPr>
                <w:sz w:val="16"/>
              </w:rPr>
              <w:t>9</w:t>
            </w:r>
          </w:p>
        </w:tc>
      </w:tr>
      <w:tr w:rsidR="00783BEB" w14:paraId="628029B1" w14:textId="77777777">
        <w:trPr>
          <w:cantSplit/>
        </w:trPr>
        <w:tc>
          <w:tcPr>
            <w:tcW w:w="6600" w:type="dxa"/>
          </w:tcPr>
          <w:p w14:paraId="68C9FB3D" w14:textId="77777777" w:rsidR="00783BEB" w:rsidRDefault="00000000">
            <w:pPr>
              <w:spacing w:after="0" w:line="252" w:lineRule="auto"/>
            </w:pPr>
            <w:r>
              <w:rPr>
                <w:sz w:val="16"/>
              </w:rPr>
              <w:t>Crisis management</w:t>
            </w:r>
          </w:p>
        </w:tc>
        <w:tc>
          <w:tcPr>
            <w:tcW w:w="2760" w:type="dxa"/>
          </w:tcPr>
          <w:p w14:paraId="27B8401C" w14:textId="77777777" w:rsidR="00783BEB" w:rsidRDefault="00000000">
            <w:pPr>
              <w:spacing w:after="0" w:line="252" w:lineRule="auto"/>
            </w:pPr>
            <w:r>
              <w:rPr>
                <w:sz w:val="16"/>
              </w:rPr>
              <w:t>23</w:t>
            </w:r>
          </w:p>
        </w:tc>
      </w:tr>
      <w:tr w:rsidR="00783BEB" w14:paraId="620292CA" w14:textId="77777777">
        <w:trPr>
          <w:cantSplit/>
        </w:trPr>
        <w:tc>
          <w:tcPr>
            <w:tcW w:w="6600" w:type="dxa"/>
            <w:shd w:val="clear" w:color="auto" w:fill="F7F9FB"/>
          </w:tcPr>
          <w:p w14:paraId="69CC5BFE" w14:textId="1D8F81C6" w:rsidR="00783BEB" w:rsidRDefault="00F62FCA">
            <w:pPr>
              <w:spacing w:after="0" w:line="252" w:lineRule="auto"/>
            </w:pPr>
            <w:r>
              <w:rPr>
                <w:sz w:val="16"/>
              </w:rPr>
              <w:t>Detection/triage</w:t>
            </w:r>
          </w:p>
        </w:tc>
        <w:tc>
          <w:tcPr>
            <w:tcW w:w="2760" w:type="dxa"/>
            <w:shd w:val="clear" w:color="auto" w:fill="F7F9FB"/>
          </w:tcPr>
          <w:p w14:paraId="5FF2004E" w14:textId="77777777" w:rsidR="00783BEB" w:rsidRDefault="00000000">
            <w:pPr>
              <w:spacing w:after="0" w:line="252" w:lineRule="auto"/>
            </w:pPr>
            <w:r>
              <w:rPr>
                <w:sz w:val="16"/>
              </w:rPr>
              <w:t>6–7</w:t>
            </w:r>
          </w:p>
        </w:tc>
      </w:tr>
      <w:tr w:rsidR="00783BEB" w14:paraId="368C1DCC" w14:textId="77777777">
        <w:trPr>
          <w:cantSplit/>
        </w:trPr>
        <w:tc>
          <w:tcPr>
            <w:tcW w:w="6600" w:type="dxa"/>
          </w:tcPr>
          <w:p w14:paraId="17C64326" w14:textId="77777777" w:rsidR="00783BEB" w:rsidRDefault="00000000">
            <w:pPr>
              <w:spacing w:after="0" w:line="252" w:lineRule="auto"/>
            </w:pPr>
            <w:r>
              <w:rPr>
                <w:sz w:val="16"/>
              </w:rPr>
              <w:t>Digital evidence</w:t>
            </w:r>
          </w:p>
        </w:tc>
        <w:tc>
          <w:tcPr>
            <w:tcW w:w="2760" w:type="dxa"/>
          </w:tcPr>
          <w:p w14:paraId="2C0AD4A2" w14:textId="77777777" w:rsidR="00783BEB" w:rsidRDefault="00000000">
            <w:pPr>
              <w:spacing w:after="0" w:line="252" w:lineRule="auto"/>
            </w:pPr>
            <w:r>
              <w:rPr>
                <w:sz w:val="16"/>
              </w:rPr>
              <w:t>14</w:t>
            </w:r>
          </w:p>
        </w:tc>
      </w:tr>
      <w:tr w:rsidR="00783BEB" w14:paraId="3E0A6867" w14:textId="77777777">
        <w:trPr>
          <w:cantSplit/>
        </w:trPr>
        <w:tc>
          <w:tcPr>
            <w:tcW w:w="6600" w:type="dxa"/>
            <w:shd w:val="clear" w:color="auto" w:fill="F7F9FB"/>
          </w:tcPr>
          <w:p w14:paraId="385FF7DF" w14:textId="77777777" w:rsidR="00783BEB" w:rsidRDefault="00000000">
            <w:pPr>
              <w:spacing w:after="0" w:line="252" w:lineRule="auto"/>
            </w:pPr>
            <w:r>
              <w:rPr>
                <w:sz w:val="16"/>
              </w:rPr>
              <w:t>Disaster recovery</w:t>
            </w:r>
          </w:p>
        </w:tc>
        <w:tc>
          <w:tcPr>
            <w:tcW w:w="2760" w:type="dxa"/>
            <w:shd w:val="clear" w:color="auto" w:fill="F7F9FB"/>
          </w:tcPr>
          <w:p w14:paraId="54B4FAE8" w14:textId="77777777" w:rsidR="00783BEB" w:rsidRDefault="00000000">
            <w:pPr>
              <w:spacing w:after="0" w:line="252" w:lineRule="auto"/>
            </w:pPr>
            <w:r>
              <w:rPr>
                <w:sz w:val="16"/>
              </w:rPr>
              <w:t>21–22</w:t>
            </w:r>
          </w:p>
        </w:tc>
      </w:tr>
      <w:tr w:rsidR="00783BEB" w14:paraId="3DD25F52" w14:textId="77777777">
        <w:trPr>
          <w:cantSplit/>
        </w:trPr>
        <w:tc>
          <w:tcPr>
            <w:tcW w:w="6600" w:type="dxa"/>
          </w:tcPr>
          <w:p w14:paraId="30541441" w14:textId="77777777" w:rsidR="00783BEB" w:rsidRDefault="00000000">
            <w:pPr>
              <w:spacing w:after="0" w:line="252" w:lineRule="auto"/>
            </w:pPr>
            <w:r>
              <w:rPr>
                <w:sz w:val="16"/>
              </w:rPr>
              <w:t>Exercises</w:t>
            </w:r>
          </w:p>
        </w:tc>
        <w:tc>
          <w:tcPr>
            <w:tcW w:w="2760" w:type="dxa"/>
          </w:tcPr>
          <w:p w14:paraId="2499DD7A" w14:textId="77777777" w:rsidR="00783BEB" w:rsidRDefault="00000000">
            <w:pPr>
              <w:spacing w:after="0" w:line="252" w:lineRule="auto"/>
            </w:pPr>
            <w:r>
              <w:rPr>
                <w:sz w:val="16"/>
              </w:rPr>
              <w:t>24</w:t>
            </w:r>
          </w:p>
        </w:tc>
      </w:tr>
      <w:tr w:rsidR="00783BEB" w14:paraId="24B2DB5E" w14:textId="77777777">
        <w:trPr>
          <w:cantSplit/>
        </w:trPr>
        <w:tc>
          <w:tcPr>
            <w:tcW w:w="6600" w:type="dxa"/>
            <w:shd w:val="clear" w:color="auto" w:fill="F7F9FB"/>
          </w:tcPr>
          <w:p w14:paraId="4A9FAA00" w14:textId="77777777" w:rsidR="00783BEB" w:rsidRDefault="00000000">
            <w:pPr>
              <w:spacing w:after="0" w:line="252" w:lineRule="auto"/>
            </w:pPr>
            <w:r>
              <w:rPr>
                <w:sz w:val="16"/>
              </w:rPr>
              <w:t>Identity incidents</w:t>
            </w:r>
          </w:p>
        </w:tc>
        <w:tc>
          <w:tcPr>
            <w:tcW w:w="2760" w:type="dxa"/>
            <w:shd w:val="clear" w:color="auto" w:fill="F7F9FB"/>
          </w:tcPr>
          <w:p w14:paraId="6A499A57" w14:textId="77777777" w:rsidR="00783BEB" w:rsidRDefault="00000000">
            <w:pPr>
              <w:spacing w:after="0" w:line="252" w:lineRule="auto"/>
            </w:pPr>
            <w:r>
              <w:rPr>
                <w:sz w:val="16"/>
              </w:rPr>
              <w:t>17</w:t>
            </w:r>
          </w:p>
        </w:tc>
      </w:tr>
      <w:tr w:rsidR="00783BEB" w14:paraId="0DEF36D9" w14:textId="77777777">
        <w:trPr>
          <w:cantSplit/>
        </w:trPr>
        <w:tc>
          <w:tcPr>
            <w:tcW w:w="6600" w:type="dxa"/>
          </w:tcPr>
          <w:p w14:paraId="7C965DDE" w14:textId="77777777" w:rsidR="00783BEB" w:rsidRDefault="00000000">
            <w:pPr>
              <w:spacing w:after="0" w:line="252" w:lineRule="auto"/>
            </w:pPr>
            <w:r>
              <w:rPr>
                <w:sz w:val="16"/>
              </w:rPr>
              <w:t>Investigation</w:t>
            </w:r>
          </w:p>
        </w:tc>
        <w:tc>
          <w:tcPr>
            <w:tcW w:w="2760" w:type="dxa"/>
          </w:tcPr>
          <w:p w14:paraId="2F9BFABF" w14:textId="77777777" w:rsidR="00783BEB" w:rsidRDefault="00000000">
            <w:pPr>
              <w:spacing w:after="0" w:line="252" w:lineRule="auto"/>
            </w:pPr>
            <w:r>
              <w:rPr>
                <w:sz w:val="16"/>
              </w:rPr>
              <w:t>8</w:t>
            </w:r>
          </w:p>
        </w:tc>
      </w:tr>
      <w:tr w:rsidR="00783BEB" w14:paraId="4657CC95" w14:textId="77777777">
        <w:trPr>
          <w:cantSplit/>
        </w:trPr>
        <w:tc>
          <w:tcPr>
            <w:tcW w:w="6600" w:type="dxa"/>
            <w:shd w:val="clear" w:color="auto" w:fill="F7F9FB"/>
          </w:tcPr>
          <w:p w14:paraId="2D17E4EC" w14:textId="77777777" w:rsidR="00783BEB" w:rsidRDefault="00000000">
            <w:pPr>
              <w:spacing w:after="0" w:line="252" w:lineRule="auto"/>
            </w:pPr>
            <w:r>
              <w:rPr>
                <w:sz w:val="16"/>
              </w:rPr>
              <w:t>Junior analyst</w:t>
            </w:r>
          </w:p>
        </w:tc>
        <w:tc>
          <w:tcPr>
            <w:tcW w:w="2760" w:type="dxa"/>
            <w:shd w:val="clear" w:color="auto" w:fill="F7F9FB"/>
          </w:tcPr>
          <w:p w14:paraId="08B5ED28" w14:textId="77777777" w:rsidR="00783BEB" w:rsidRDefault="00000000">
            <w:pPr>
              <w:spacing w:after="0" w:line="252" w:lineRule="auto"/>
            </w:pPr>
            <w:r>
              <w:rPr>
                <w:sz w:val="16"/>
              </w:rPr>
              <w:t>28–29</w:t>
            </w:r>
          </w:p>
        </w:tc>
      </w:tr>
      <w:tr w:rsidR="00783BEB" w14:paraId="7C6656E5" w14:textId="77777777">
        <w:trPr>
          <w:cantSplit/>
        </w:trPr>
        <w:tc>
          <w:tcPr>
            <w:tcW w:w="6600" w:type="dxa"/>
          </w:tcPr>
          <w:p w14:paraId="31503AAF" w14:textId="77777777" w:rsidR="00783BEB" w:rsidRDefault="00000000">
            <w:pPr>
              <w:spacing w:after="0" w:line="252" w:lineRule="auto"/>
            </w:pPr>
            <w:r>
              <w:rPr>
                <w:sz w:val="16"/>
              </w:rPr>
              <w:t>Lessons learned</w:t>
            </w:r>
          </w:p>
        </w:tc>
        <w:tc>
          <w:tcPr>
            <w:tcW w:w="2760" w:type="dxa"/>
          </w:tcPr>
          <w:p w14:paraId="6DE81B25" w14:textId="77777777" w:rsidR="00783BEB" w:rsidRDefault="00000000">
            <w:pPr>
              <w:spacing w:after="0" w:line="252" w:lineRule="auto"/>
            </w:pPr>
            <w:r>
              <w:rPr>
                <w:sz w:val="16"/>
              </w:rPr>
              <w:t>12</w:t>
            </w:r>
          </w:p>
        </w:tc>
      </w:tr>
      <w:tr w:rsidR="00783BEB" w14:paraId="765E8885" w14:textId="77777777">
        <w:trPr>
          <w:cantSplit/>
        </w:trPr>
        <w:tc>
          <w:tcPr>
            <w:tcW w:w="6600" w:type="dxa"/>
            <w:shd w:val="clear" w:color="auto" w:fill="F7F9FB"/>
          </w:tcPr>
          <w:p w14:paraId="7D208427" w14:textId="77777777" w:rsidR="00783BEB" w:rsidRDefault="00000000">
            <w:pPr>
              <w:spacing w:after="0" w:line="252" w:lineRule="auto"/>
            </w:pPr>
            <w:r>
              <w:rPr>
                <w:sz w:val="16"/>
              </w:rPr>
              <w:t>Manager</w:t>
            </w:r>
          </w:p>
        </w:tc>
        <w:tc>
          <w:tcPr>
            <w:tcW w:w="2760" w:type="dxa"/>
            <w:shd w:val="clear" w:color="auto" w:fill="F7F9FB"/>
          </w:tcPr>
          <w:p w14:paraId="637ABAD6" w14:textId="77777777" w:rsidR="00783BEB" w:rsidRDefault="00000000">
            <w:pPr>
              <w:spacing w:after="0" w:line="252" w:lineRule="auto"/>
            </w:pPr>
            <w:r>
              <w:rPr>
                <w:sz w:val="16"/>
              </w:rPr>
              <w:t>27</w:t>
            </w:r>
          </w:p>
        </w:tc>
      </w:tr>
      <w:tr w:rsidR="00783BEB" w14:paraId="5776D51D" w14:textId="77777777">
        <w:trPr>
          <w:cantSplit/>
        </w:trPr>
        <w:tc>
          <w:tcPr>
            <w:tcW w:w="6600" w:type="dxa"/>
          </w:tcPr>
          <w:p w14:paraId="23A83BEC" w14:textId="582877F0" w:rsidR="00783BEB" w:rsidRDefault="00F62FCA">
            <w:pPr>
              <w:spacing w:after="0" w:line="252" w:lineRule="auto"/>
            </w:pPr>
            <w:r>
              <w:rPr>
                <w:sz w:val="16"/>
              </w:rPr>
              <w:t>Metrics/compliance</w:t>
            </w:r>
          </w:p>
        </w:tc>
        <w:tc>
          <w:tcPr>
            <w:tcW w:w="2760" w:type="dxa"/>
          </w:tcPr>
          <w:p w14:paraId="080F8BE7" w14:textId="77777777" w:rsidR="00783BEB" w:rsidRDefault="00000000">
            <w:pPr>
              <w:spacing w:after="0" w:line="252" w:lineRule="auto"/>
            </w:pPr>
            <w:r>
              <w:rPr>
                <w:sz w:val="16"/>
              </w:rPr>
              <w:t>25</w:t>
            </w:r>
          </w:p>
        </w:tc>
      </w:tr>
      <w:tr w:rsidR="00783BEB" w14:paraId="2D54F259" w14:textId="77777777">
        <w:trPr>
          <w:cantSplit/>
        </w:trPr>
        <w:tc>
          <w:tcPr>
            <w:tcW w:w="6600" w:type="dxa"/>
            <w:shd w:val="clear" w:color="auto" w:fill="F7F9FB"/>
          </w:tcPr>
          <w:p w14:paraId="04DA9C38" w14:textId="77777777" w:rsidR="00783BEB" w:rsidRDefault="00000000">
            <w:pPr>
              <w:spacing w:after="0" w:line="252" w:lineRule="auto"/>
            </w:pPr>
            <w:r>
              <w:rPr>
                <w:sz w:val="16"/>
              </w:rPr>
              <w:t>NIST SP 800-61 Rev. 3</w:t>
            </w:r>
          </w:p>
        </w:tc>
        <w:tc>
          <w:tcPr>
            <w:tcW w:w="2760" w:type="dxa"/>
            <w:shd w:val="clear" w:color="auto" w:fill="F7F9FB"/>
          </w:tcPr>
          <w:p w14:paraId="51A7CC49" w14:textId="77777777" w:rsidR="00783BEB" w:rsidRDefault="00000000">
            <w:pPr>
              <w:spacing w:after="0" w:line="252" w:lineRule="auto"/>
            </w:pPr>
            <w:r>
              <w:rPr>
                <w:sz w:val="16"/>
              </w:rPr>
              <w:t>4, 25</w:t>
            </w:r>
          </w:p>
        </w:tc>
      </w:tr>
      <w:tr w:rsidR="00783BEB" w14:paraId="4A53BBD7" w14:textId="77777777">
        <w:trPr>
          <w:cantSplit/>
        </w:trPr>
        <w:tc>
          <w:tcPr>
            <w:tcW w:w="6600" w:type="dxa"/>
          </w:tcPr>
          <w:p w14:paraId="2EE21467" w14:textId="77777777" w:rsidR="00783BEB" w:rsidRDefault="00000000">
            <w:pPr>
              <w:spacing w:after="0" w:line="252" w:lineRule="auto"/>
            </w:pPr>
            <w:r>
              <w:rPr>
                <w:sz w:val="16"/>
              </w:rPr>
              <w:t>Open-source tools</w:t>
            </w:r>
          </w:p>
        </w:tc>
        <w:tc>
          <w:tcPr>
            <w:tcW w:w="2760" w:type="dxa"/>
          </w:tcPr>
          <w:p w14:paraId="3235859E" w14:textId="77777777" w:rsidR="00783BEB" w:rsidRDefault="00000000">
            <w:pPr>
              <w:spacing w:after="0" w:line="252" w:lineRule="auto"/>
            </w:pPr>
            <w:r>
              <w:rPr>
                <w:sz w:val="16"/>
              </w:rPr>
              <w:t>26</w:t>
            </w:r>
          </w:p>
        </w:tc>
      </w:tr>
      <w:tr w:rsidR="00783BEB" w14:paraId="7F0C5FF1" w14:textId="77777777">
        <w:trPr>
          <w:cantSplit/>
        </w:trPr>
        <w:tc>
          <w:tcPr>
            <w:tcW w:w="6600" w:type="dxa"/>
            <w:shd w:val="clear" w:color="auto" w:fill="F7F9FB"/>
          </w:tcPr>
          <w:p w14:paraId="0959FEDA" w14:textId="77777777" w:rsidR="00783BEB" w:rsidRDefault="00000000">
            <w:pPr>
              <w:spacing w:after="0" w:line="252" w:lineRule="auto"/>
            </w:pPr>
            <w:r>
              <w:rPr>
                <w:sz w:val="16"/>
              </w:rPr>
              <w:t>Ransomware</w:t>
            </w:r>
          </w:p>
        </w:tc>
        <w:tc>
          <w:tcPr>
            <w:tcW w:w="2760" w:type="dxa"/>
            <w:shd w:val="clear" w:color="auto" w:fill="F7F9FB"/>
          </w:tcPr>
          <w:p w14:paraId="5C929935" w14:textId="77777777" w:rsidR="00783BEB" w:rsidRDefault="00000000">
            <w:pPr>
              <w:spacing w:after="0" w:line="252" w:lineRule="auto"/>
            </w:pPr>
            <w:r>
              <w:rPr>
                <w:sz w:val="16"/>
              </w:rPr>
              <w:t>15</w:t>
            </w:r>
          </w:p>
        </w:tc>
      </w:tr>
      <w:tr w:rsidR="00783BEB" w14:paraId="49AD3BAA" w14:textId="77777777">
        <w:trPr>
          <w:cantSplit/>
        </w:trPr>
        <w:tc>
          <w:tcPr>
            <w:tcW w:w="6600" w:type="dxa"/>
          </w:tcPr>
          <w:p w14:paraId="18C98AA7" w14:textId="77777777" w:rsidR="00783BEB" w:rsidRDefault="00000000">
            <w:pPr>
              <w:spacing w:after="0" w:line="252" w:lineRule="auto"/>
            </w:pPr>
            <w:r>
              <w:rPr>
                <w:sz w:val="16"/>
              </w:rPr>
              <w:t>Recovery</w:t>
            </w:r>
          </w:p>
        </w:tc>
        <w:tc>
          <w:tcPr>
            <w:tcW w:w="2760" w:type="dxa"/>
          </w:tcPr>
          <w:p w14:paraId="06D8E3F1" w14:textId="77777777" w:rsidR="00783BEB" w:rsidRDefault="00000000">
            <w:pPr>
              <w:spacing w:after="0" w:line="252" w:lineRule="auto"/>
            </w:pPr>
            <w:r>
              <w:rPr>
                <w:sz w:val="16"/>
              </w:rPr>
              <w:t>11, 21–22</w:t>
            </w:r>
          </w:p>
        </w:tc>
      </w:tr>
      <w:tr w:rsidR="00783BEB" w14:paraId="386A6A48" w14:textId="77777777">
        <w:trPr>
          <w:cantSplit/>
        </w:trPr>
        <w:tc>
          <w:tcPr>
            <w:tcW w:w="6600" w:type="dxa"/>
            <w:shd w:val="clear" w:color="auto" w:fill="F7F9FB"/>
          </w:tcPr>
          <w:p w14:paraId="15D6BB8E" w14:textId="77777777" w:rsidR="00783BEB" w:rsidRDefault="00000000">
            <w:pPr>
              <w:spacing w:after="0" w:line="252" w:lineRule="auto"/>
            </w:pPr>
            <w:r>
              <w:rPr>
                <w:sz w:val="16"/>
              </w:rPr>
              <w:t>RTO / RPO</w:t>
            </w:r>
          </w:p>
        </w:tc>
        <w:tc>
          <w:tcPr>
            <w:tcW w:w="2760" w:type="dxa"/>
            <w:shd w:val="clear" w:color="auto" w:fill="F7F9FB"/>
          </w:tcPr>
          <w:p w14:paraId="69E60569" w14:textId="77777777" w:rsidR="00783BEB" w:rsidRDefault="00000000">
            <w:pPr>
              <w:spacing w:after="0" w:line="252" w:lineRule="auto"/>
            </w:pPr>
            <w:r>
              <w:rPr>
                <w:sz w:val="16"/>
              </w:rPr>
              <w:t>3, 21–22</w:t>
            </w:r>
          </w:p>
        </w:tc>
      </w:tr>
      <w:tr w:rsidR="00783BEB" w14:paraId="5387E771" w14:textId="77777777">
        <w:trPr>
          <w:cantSplit/>
        </w:trPr>
        <w:tc>
          <w:tcPr>
            <w:tcW w:w="6600" w:type="dxa"/>
          </w:tcPr>
          <w:p w14:paraId="657C1D87" w14:textId="77777777" w:rsidR="00783BEB" w:rsidRDefault="00000000">
            <w:pPr>
              <w:spacing w:after="0" w:line="252" w:lineRule="auto"/>
            </w:pPr>
            <w:r>
              <w:rPr>
                <w:sz w:val="16"/>
              </w:rPr>
              <w:t>Supplier incidents</w:t>
            </w:r>
          </w:p>
        </w:tc>
        <w:tc>
          <w:tcPr>
            <w:tcW w:w="2760" w:type="dxa"/>
          </w:tcPr>
          <w:p w14:paraId="6585A7EC" w14:textId="77777777" w:rsidR="00783BEB" w:rsidRDefault="00000000">
            <w:pPr>
              <w:spacing w:after="0" w:line="252" w:lineRule="auto"/>
            </w:pPr>
            <w:r>
              <w:rPr>
                <w:sz w:val="16"/>
              </w:rPr>
              <w:t>18</w:t>
            </w:r>
          </w:p>
        </w:tc>
      </w:tr>
    </w:tbl>
    <w:p w14:paraId="1FC6CAAC" w14:textId="77777777" w:rsidR="00783BEB" w:rsidRDefault="00783BEB">
      <w:pPr>
        <w:spacing w:after="0"/>
      </w:pPr>
    </w:p>
    <w:p w14:paraId="2859DC30" w14:textId="77777777" w:rsidR="00783BEB" w:rsidRDefault="00000000">
      <w:pPr>
        <w:pStyle w:val="Heading2"/>
      </w:pPr>
      <w:bookmarkStart w:id="104" w:name="_Toc234935111"/>
      <w:r>
        <w:t>30.7 Official references</w:t>
      </w:r>
      <w:bookmarkEnd w:id="104"/>
    </w:p>
    <w:p w14:paraId="1A60DDA7" w14:textId="77777777" w:rsidR="00783BEB" w:rsidRDefault="00000000">
      <w:pPr>
        <w:pStyle w:val="ListBullet"/>
      </w:pPr>
      <w:hyperlink r:id="rId36">
        <w:r>
          <w:rPr>
            <w:color w:val="2E74B5"/>
            <w:u w:val="single"/>
          </w:rPr>
          <w:t>NIST SP 800-61 Rev. 3 — Incident Response Recommendations</w:t>
        </w:r>
      </w:hyperlink>
    </w:p>
    <w:p w14:paraId="11241CB3" w14:textId="77777777" w:rsidR="00783BEB" w:rsidRDefault="00000000">
      <w:pPr>
        <w:pStyle w:val="ListBullet"/>
      </w:pPr>
      <w:hyperlink r:id="rId37">
        <w:r>
          <w:rPr>
            <w:color w:val="2E74B5"/>
            <w:u w:val="single"/>
          </w:rPr>
          <w:t>NIST Incident Response Project</w:t>
        </w:r>
      </w:hyperlink>
    </w:p>
    <w:p w14:paraId="316DA804" w14:textId="77777777" w:rsidR="00783BEB" w:rsidRDefault="00000000">
      <w:pPr>
        <w:pStyle w:val="ListBullet"/>
      </w:pPr>
      <w:hyperlink r:id="rId38">
        <w:r>
          <w:rPr>
            <w:color w:val="2E74B5"/>
            <w:u w:val="single"/>
          </w:rPr>
          <w:t>NIST Cybersecurity Framework 2.0</w:t>
        </w:r>
      </w:hyperlink>
    </w:p>
    <w:p w14:paraId="56D362A4" w14:textId="77777777" w:rsidR="00783BEB" w:rsidRDefault="00000000">
      <w:pPr>
        <w:pStyle w:val="ListBullet"/>
      </w:pPr>
      <w:hyperlink r:id="rId39">
        <w:r>
          <w:rPr>
            <w:color w:val="2E74B5"/>
            <w:u w:val="single"/>
          </w:rPr>
          <w:t>NIST SP 800-34 Rev. 1 Update 1 — Contingency Planning</w:t>
        </w:r>
      </w:hyperlink>
    </w:p>
    <w:p w14:paraId="067C0878" w14:textId="77777777" w:rsidR="00783BEB" w:rsidRDefault="00000000">
      <w:pPr>
        <w:pStyle w:val="ListBullet"/>
      </w:pPr>
      <w:hyperlink r:id="rId40">
        <w:r>
          <w:rPr>
            <w:color w:val="2E74B5"/>
            <w:u w:val="single"/>
          </w:rPr>
          <w:t>CISA Cybersecurity Incident and Vulnerability Response Playbooks</w:t>
        </w:r>
      </w:hyperlink>
    </w:p>
    <w:p w14:paraId="5F5DA3BB" w14:textId="77777777" w:rsidR="00783BEB" w:rsidRDefault="00000000">
      <w:pPr>
        <w:pStyle w:val="ListBullet"/>
      </w:pPr>
      <w:hyperlink r:id="rId41">
        <w:r>
          <w:rPr>
            <w:color w:val="2E74B5"/>
            <w:u w:val="single"/>
          </w:rPr>
          <w:t>CISA StopRansomware Guide</w:t>
        </w:r>
      </w:hyperlink>
    </w:p>
    <w:p w14:paraId="265F295B" w14:textId="77777777" w:rsidR="00783BEB" w:rsidRDefault="00000000">
      <w:pPr>
        <w:pStyle w:val="ListBullet"/>
      </w:pPr>
      <w:hyperlink r:id="rId42">
        <w:r>
          <w:rPr>
            <w:color w:val="2E74B5"/>
            <w:u w:val="single"/>
          </w:rPr>
          <w:t>CISA Ransomware Response Checklist</w:t>
        </w:r>
      </w:hyperlink>
    </w:p>
    <w:p w14:paraId="2BC25B88" w14:textId="77777777" w:rsidR="00783BEB" w:rsidRDefault="00000000">
      <w:pPr>
        <w:pStyle w:val="ListBullet"/>
      </w:pPr>
      <w:hyperlink r:id="rId43">
        <w:r>
          <w:rPr>
            <w:color w:val="2E74B5"/>
            <w:u w:val="single"/>
          </w:rPr>
          <w:t>CISA Tabletop Exercise Packages</w:t>
        </w:r>
      </w:hyperlink>
    </w:p>
    <w:p w14:paraId="5A3E3138" w14:textId="77777777" w:rsidR="00783BEB" w:rsidRDefault="00000000">
      <w:pPr>
        <w:pStyle w:val="ListBullet"/>
      </w:pPr>
      <w:hyperlink r:id="rId44">
        <w:r>
          <w:rPr>
            <w:color w:val="2E74B5"/>
            <w:u w:val="single"/>
          </w:rPr>
          <w:t>CISA Incident Response Plan Basics</w:t>
        </w:r>
      </w:hyperlink>
    </w:p>
    <w:p w14:paraId="1EF30FC1" w14:textId="77777777" w:rsidR="00783BEB" w:rsidRDefault="00000000">
      <w:pPr>
        <w:pStyle w:val="ListBullet"/>
      </w:pPr>
      <w:hyperlink r:id="rId45">
        <w:r>
          <w:rPr>
            <w:color w:val="2E74B5"/>
            <w:u w:val="single"/>
          </w:rPr>
          <w:t>ISO 22301:2019</w:t>
        </w:r>
      </w:hyperlink>
    </w:p>
    <w:p w14:paraId="6DB033DB" w14:textId="77777777" w:rsidR="00783BEB" w:rsidRDefault="00000000">
      <w:pPr>
        <w:pStyle w:val="ListBullet"/>
      </w:pPr>
      <w:hyperlink r:id="rId46">
        <w:r>
          <w:rPr>
            <w:color w:val="2E74B5"/>
            <w:u w:val="single"/>
          </w:rPr>
          <w:t>ISO 22301:2019/Amd 1:2024</w:t>
        </w:r>
      </w:hyperlink>
    </w:p>
    <w:p w14:paraId="1BC2431C" w14:textId="77777777" w:rsidR="00783BEB" w:rsidRDefault="00000000">
      <w:pPr>
        <w:pStyle w:val="ListBullet"/>
      </w:pPr>
      <w:hyperlink r:id="rId47">
        <w:r>
          <w:rPr>
            <w:color w:val="2E74B5"/>
            <w:u w:val="single"/>
          </w:rPr>
          <w:t>ISO 22313:2020</w:t>
        </w:r>
      </w:hyperlink>
    </w:p>
    <w:p w14:paraId="0695480A" w14:textId="77777777" w:rsidR="00783BEB" w:rsidRDefault="00000000">
      <w:pPr>
        <w:pStyle w:val="ListBullet"/>
      </w:pPr>
      <w:hyperlink r:id="rId48">
        <w:r>
          <w:rPr>
            <w:color w:val="2E74B5"/>
            <w:u w:val="single"/>
          </w:rPr>
          <w:t>ISO/TS 22317:2021 — BIA guidance</w:t>
        </w:r>
      </w:hyperlink>
    </w:p>
    <w:p w14:paraId="27F96A52" w14:textId="77777777" w:rsidR="00783BEB" w:rsidRDefault="00000000">
      <w:pPr>
        <w:pStyle w:val="ListBullet"/>
      </w:pPr>
      <w:hyperlink r:id="rId49">
        <w:r>
          <w:rPr>
            <w:color w:val="2E74B5"/>
            <w:u w:val="single"/>
          </w:rPr>
          <w:t>NIST Computer Security Incident Handling Guide project resources</w:t>
        </w:r>
      </w:hyperlink>
    </w:p>
    <w:tbl>
      <w:tblPr>
        <w:tblStyle w:val="TableGrid"/>
        <w:tblW w:w="9360" w:type="dxa"/>
        <w:tblInd w:w="120" w:type="dxa"/>
        <w:tblLayout w:type="fixed"/>
        <w:tblLook w:val="04A0" w:firstRow="1" w:lastRow="0" w:firstColumn="1" w:lastColumn="0" w:noHBand="0" w:noVBand="1"/>
      </w:tblPr>
      <w:tblGrid>
        <w:gridCol w:w="9360"/>
      </w:tblGrid>
      <w:tr w:rsidR="00783BEB" w14:paraId="489AB9AA" w14:textId="77777777">
        <w:trPr>
          <w:cantSplit/>
        </w:trPr>
        <w:tc>
          <w:tcPr>
            <w:tcW w:w="9360" w:type="dxa"/>
            <w:shd w:val="clear" w:color="auto" w:fill="FFF7E6"/>
            <w:tcMar>
              <w:top w:w="90" w:type="dxa"/>
              <w:left w:w="120" w:type="dxa"/>
              <w:bottom w:w="90" w:type="dxa"/>
              <w:right w:w="120" w:type="dxa"/>
            </w:tcMar>
            <w:vAlign w:val="center"/>
          </w:tcPr>
          <w:p w14:paraId="26709898" w14:textId="77777777" w:rsidR="00783BEB" w:rsidRDefault="00000000">
            <w:pPr>
              <w:spacing w:after="0"/>
            </w:pPr>
            <w:r>
              <w:rPr>
                <w:b/>
                <w:color w:val="D69E2E"/>
              </w:rPr>
              <w:t xml:space="preserve">Final reminder: </w:t>
            </w:r>
            <w:r>
              <w:t>Threats, technology, laws, contracts, standards, official interpretations, tools, contacts, and organizational dependencies change. Verify current authoritative sources and approved plans before a real incident or recovery decision.</w:t>
            </w:r>
          </w:p>
        </w:tc>
      </w:tr>
    </w:tbl>
    <w:p w14:paraId="72D17C4E" w14:textId="77777777" w:rsidR="00783BEB" w:rsidRDefault="00783BEB">
      <w:pPr>
        <w:spacing w:after="0"/>
      </w:pPr>
    </w:p>
    <w:sectPr w:rsidR="00783BEB" w:rsidSect="00034616">
      <w:headerReference w:type="default" r:id="rId50"/>
      <w:footerReference w:type="default" r:id="rId51"/>
      <w:headerReference w:type="first" r:id="rId52"/>
      <w:footerReference w:type="first" r:id="rId53"/>
      <w:pgSz w:w="12240" w:h="15840"/>
      <w:pgMar w:top="1181" w:right="1440" w:bottom="1123" w:left="1440" w:header="605" w:footer="6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0CBA1" w14:textId="77777777" w:rsidR="00076FA0" w:rsidRDefault="00076FA0">
      <w:pPr>
        <w:spacing w:after="0" w:line="240" w:lineRule="auto"/>
      </w:pPr>
      <w:r>
        <w:separator/>
      </w:r>
    </w:p>
  </w:endnote>
  <w:endnote w:type="continuationSeparator" w:id="0">
    <w:p w14:paraId="65574936" w14:textId="77777777" w:rsidR="00076FA0" w:rsidRDefault="00076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0183C" w14:textId="77777777" w:rsidR="00783BEB" w:rsidRDefault="00000000">
    <w:pPr>
      <w:pStyle w:val="Footer"/>
      <w:jc w:val="center"/>
    </w:pPr>
    <w:r>
      <w:rPr>
        <w:color w:val="5B6570"/>
        <w:sz w:val="17"/>
      </w:rPr>
      <w:t xml:space="preserve">Alberto (Al) Leiva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1055D" w14:textId="77777777" w:rsidR="00783BEB" w:rsidRDefault="00783B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260A4" w14:textId="77777777" w:rsidR="00076FA0" w:rsidRDefault="00076FA0">
      <w:pPr>
        <w:spacing w:after="0" w:line="240" w:lineRule="auto"/>
      </w:pPr>
      <w:r>
        <w:separator/>
      </w:r>
    </w:p>
  </w:footnote>
  <w:footnote w:type="continuationSeparator" w:id="0">
    <w:p w14:paraId="2E6DE945" w14:textId="77777777" w:rsidR="00076FA0" w:rsidRDefault="00076F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9A970" w14:textId="77777777" w:rsidR="00783BEB" w:rsidRDefault="00000000">
    <w:pPr>
      <w:pStyle w:val="Header"/>
      <w:jc w:val="center"/>
    </w:pPr>
    <w:r>
      <w:rPr>
        <w:b/>
        <w:color w:val="5B6570"/>
        <w:sz w:val="17"/>
      </w:rPr>
      <w:t>INCIDENT RESPONSE • BUSINESS CONTINUITY • DISASTER RECOVERY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0986D" w14:textId="77777777" w:rsidR="00783BEB" w:rsidRDefault="00783B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540"/>
        </w:tabs>
        <w:ind w:left="540" w:hanging="360"/>
      </w:pPr>
      <w:rPr>
        <w:rFonts w:ascii="Symbol" w:hAnsi="Symbol" w:hint="default"/>
      </w:rPr>
    </w:lvl>
  </w:abstractNum>
  <w:abstractNum w:abstractNumId="9" w15:restartNumberingAfterBreak="0">
    <w:nsid w:val="189C5425"/>
    <w:multiLevelType w:val="hybridMultilevel"/>
    <w:tmpl w:val="B59A6F06"/>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0" w15:restartNumberingAfterBreak="0">
    <w:nsid w:val="1D226411"/>
    <w:multiLevelType w:val="hybridMultilevel"/>
    <w:tmpl w:val="431CF956"/>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1" w15:restartNumberingAfterBreak="0">
    <w:nsid w:val="30AA2344"/>
    <w:multiLevelType w:val="hybridMultilevel"/>
    <w:tmpl w:val="4142CEB8"/>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2" w15:restartNumberingAfterBreak="0">
    <w:nsid w:val="5E344486"/>
    <w:multiLevelType w:val="hybridMultilevel"/>
    <w:tmpl w:val="3366377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3" w15:restartNumberingAfterBreak="0">
    <w:nsid w:val="7A782887"/>
    <w:multiLevelType w:val="hybridMultilevel"/>
    <w:tmpl w:val="1E66A672"/>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num w:numId="1" w16cid:durableId="355038216">
    <w:abstractNumId w:val="8"/>
  </w:num>
  <w:num w:numId="2" w16cid:durableId="752893896">
    <w:abstractNumId w:val="6"/>
  </w:num>
  <w:num w:numId="3" w16cid:durableId="1024135988">
    <w:abstractNumId w:val="5"/>
  </w:num>
  <w:num w:numId="4" w16cid:durableId="1741713560">
    <w:abstractNumId w:val="4"/>
  </w:num>
  <w:num w:numId="5" w16cid:durableId="89785428">
    <w:abstractNumId w:val="7"/>
  </w:num>
  <w:num w:numId="6" w16cid:durableId="1899971948">
    <w:abstractNumId w:val="3"/>
  </w:num>
  <w:num w:numId="7" w16cid:durableId="1591962632">
    <w:abstractNumId w:val="2"/>
  </w:num>
  <w:num w:numId="8" w16cid:durableId="149685868">
    <w:abstractNumId w:val="1"/>
  </w:num>
  <w:num w:numId="9" w16cid:durableId="159394123">
    <w:abstractNumId w:val="0"/>
  </w:num>
  <w:num w:numId="10" w16cid:durableId="1574970544">
    <w:abstractNumId w:val="10"/>
  </w:num>
  <w:num w:numId="11" w16cid:durableId="504637064">
    <w:abstractNumId w:val="13"/>
  </w:num>
  <w:num w:numId="12" w16cid:durableId="65998459">
    <w:abstractNumId w:val="11"/>
  </w:num>
  <w:num w:numId="13" w16cid:durableId="1231647657">
    <w:abstractNumId w:val="12"/>
  </w:num>
  <w:num w:numId="14" w16cid:durableId="12903594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FA0"/>
    <w:rsid w:val="0015074B"/>
    <w:rsid w:val="001A68D7"/>
    <w:rsid w:val="00221A82"/>
    <w:rsid w:val="0029639D"/>
    <w:rsid w:val="00326F90"/>
    <w:rsid w:val="00783BEB"/>
    <w:rsid w:val="00AA1D8D"/>
    <w:rsid w:val="00B47730"/>
    <w:rsid w:val="00CB0664"/>
    <w:rsid w:val="00F62F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25F7B2"/>
  <w14:defaultImageDpi w14:val="300"/>
  <w15:docId w15:val="{ECEF4674-75C0-4F1C-9D42-48865E214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Aptos" w:hAnsi="Aptos"/>
      <w:color w:val="1A1A1A"/>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97D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style>
  <w:style w:type="paragraph" w:styleId="ListBullet2">
    <w:name w:val="List Bullet 2"/>
    <w:basedOn w:val="Normal"/>
    <w:uiPriority w:val="99"/>
    <w:unhideWhenUsed/>
    <w:rsid w:val="00326F90"/>
    <w:pPr>
      <w:numPr>
        <w:numId w:val="2"/>
      </w:numPr>
      <w:spacing w:after="60" w:line="276" w:lineRule="auto"/>
      <w:ind w:left="893" w:hanging="259"/>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18" w:hanging="25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B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62FCA"/>
    <w:pPr>
      <w:spacing w:after="100"/>
    </w:pPr>
  </w:style>
  <w:style w:type="paragraph" w:styleId="TOC2">
    <w:name w:val="toc 2"/>
    <w:basedOn w:val="Normal"/>
    <w:next w:val="Normal"/>
    <w:autoRedefine/>
    <w:uiPriority w:val="39"/>
    <w:unhideWhenUsed/>
    <w:rsid w:val="00F62FCA"/>
    <w:pPr>
      <w:spacing w:after="100"/>
      <w:ind w:left="210"/>
    </w:pPr>
  </w:style>
  <w:style w:type="paragraph" w:styleId="TOC3">
    <w:name w:val="toc 3"/>
    <w:basedOn w:val="Normal"/>
    <w:next w:val="Normal"/>
    <w:autoRedefine/>
    <w:uiPriority w:val="39"/>
    <w:unhideWhenUsed/>
    <w:rsid w:val="00F62FCA"/>
    <w:pPr>
      <w:spacing w:after="100" w:line="278" w:lineRule="auto"/>
      <w:ind w:left="480"/>
    </w:pPr>
    <w:rPr>
      <w:rFonts w:asciiTheme="minorHAnsi" w:hAnsiTheme="minorHAnsi"/>
      <w:color w:val="auto"/>
      <w:kern w:val="2"/>
      <w:sz w:val="24"/>
      <w:szCs w:val="24"/>
      <w14:ligatures w14:val="standardContextual"/>
    </w:rPr>
  </w:style>
  <w:style w:type="paragraph" w:styleId="TOC4">
    <w:name w:val="toc 4"/>
    <w:basedOn w:val="Normal"/>
    <w:next w:val="Normal"/>
    <w:autoRedefine/>
    <w:uiPriority w:val="39"/>
    <w:unhideWhenUsed/>
    <w:rsid w:val="00F62FCA"/>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F62FCA"/>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F62FCA"/>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F62FCA"/>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F62FCA"/>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F62FCA"/>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F62FCA"/>
    <w:rPr>
      <w:color w:val="0000FF" w:themeColor="hyperlink"/>
      <w:u w:val="single"/>
    </w:rPr>
  </w:style>
  <w:style w:type="character" w:styleId="UnresolvedMention">
    <w:name w:val="Unresolved Mention"/>
    <w:basedOn w:val="DefaultParagraphFont"/>
    <w:uiPriority w:val="99"/>
    <w:semiHidden/>
    <w:unhideWhenUsed/>
    <w:rsid w:val="00F62F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github.com/TheHive-Project/Cortex" TargetMode="External"/><Relationship Id="rId26" Type="http://schemas.openxmlformats.org/officeDocument/2006/relationships/hyperlink" Target="https://www.osquery.io/" TargetMode="External"/><Relationship Id="rId39" Type="http://schemas.openxmlformats.org/officeDocument/2006/relationships/hyperlink" Target="https://csrc.nist.gov/pubs/sp/800/34/r1/upd1/final" TargetMode="External"/><Relationship Id="rId21" Type="http://schemas.openxmlformats.org/officeDocument/2006/relationships/hyperlink" Target="https://docs.velociraptor.app/" TargetMode="External"/><Relationship Id="rId34" Type="http://schemas.openxmlformats.org/officeDocument/2006/relationships/hyperlink" Target="https://opensearch.org/" TargetMode="External"/><Relationship Id="rId42" Type="http://schemas.openxmlformats.org/officeDocument/2006/relationships/hyperlink" Target="https://www.cisa.gov/ransomware-response-checklist" TargetMode="External"/><Relationship Id="rId47" Type="http://schemas.openxmlformats.org/officeDocument/2006/relationships/hyperlink" Target="https://www.iso.org/standard/75107.html" TargetMode="External"/><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virustotal.github.io/yara/" TargetMode="External"/><Relationship Id="rId11" Type="http://schemas.openxmlformats.org/officeDocument/2006/relationships/image" Target="media/image4.png"/><Relationship Id="rId24" Type="http://schemas.openxmlformats.org/officeDocument/2006/relationships/hyperlink" Target="https://timesketch.org/" TargetMode="External"/><Relationship Id="rId32" Type="http://schemas.openxmlformats.org/officeDocument/2006/relationships/hyperlink" Target="https://grr-doc.readthedocs.io/" TargetMode="External"/><Relationship Id="rId37" Type="http://schemas.openxmlformats.org/officeDocument/2006/relationships/hyperlink" Target="https://csrc.nist.gov/projects/incident-response" TargetMode="External"/><Relationship Id="rId40" Type="http://schemas.openxmlformats.org/officeDocument/2006/relationships/hyperlink" Target="https://www.cisa.gov/news-events/news/federal-government-cybersecurity-incident-and-vulnerability-response-playbooks" TargetMode="External"/><Relationship Id="rId45" Type="http://schemas.openxmlformats.org/officeDocument/2006/relationships/hyperlink" Target="https://www.iso.org/standard/75106.html" TargetMode="External"/><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www.misp-project.org/" TargetMode="External"/><Relationship Id="rId31" Type="http://schemas.openxmlformats.org/officeDocument/2006/relationships/hyperlink" Target="https://dfir-iris.org/" TargetMode="External"/><Relationship Id="rId44" Type="http://schemas.openxmlformats.org/officeDocument/2006/relationships/hyperlink" Target="https://www.cisa.gov/resources-tools/resources/incident-response-plan-irp-basics" TargetMode="External"/><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volatility3.readthedocs.io/" TargetMode="External"/><Relationship Id="rId27" Type="http://schemas.openxmlformats.org/officeDocument/2006/relationships/hyperlink" Target="https://zeek.org/" TargetMode="External"/><Relationship Id="rId30" Type="http://schemas.openxmlformats.org/officeDocument/2006/relationships/hyperlink" Target="https://sigmahq.io/" TargetMode="External"/><Relationship Id="rId35" Type="http://schemas.openxmlformats.org/officeDocument/2006/relationships/image" Target="media/image10.png"/><Relationship Id="rId43" Type="http://schemas.openxmlformats.org/officeDocument/2006/relationships/hyperlink" Target="https://www.cisa.gov/resources-tools/services/cisa-tabletop-exercise-packages" TargetMode="External"/><Relationship Id="rId48" Type="http://schemas.openxmlformats.org/officeDocument/2006/relationships/hyperlink" Target="https://www.iso.org/standard/79000.html" TargetMode="Externa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thehive-project.org/" TargetMode="External"/><Relationship Id="rId25" Type="http://schemas.openxmlformats.org/officeDocument/2006/relationships/hyperlink" Target="https://plaso.readthedocs.io/" TargetMode="External"/><Relationship Id="rId33" Type="http://schemas.openxmlformats.org/officeDocument/2006/relationships/hyperlink" Target="https://shuffler.io/" TargetMode="External"/><Relationship Id="rId38" Type="http://schemas.openxmlformats.org/officeDocument/2006/relationships/hyperlink" Target="https://www.nist.gov/cyberframework" TargetMode="External"/><Relationship Id="rId46" Type="http://schemas.openxmlformats.org/officeDocument/2006/relationships/hyperlink" Target="https://www.iso.org/standard/88412.html" TargetMode="External"/><Relationship Id="rId20" Type="http://schemas.openxmlformats.org/officeDocument/2006/relationships/hyperlink" Target="https://wazuh.com/" TargetMode="External"/><Relationship Id="rId41" Type="http://schemas.openxmlformats.org/officeDocument/2006/relationships/hyperlink" Target="https://www.cisa.gov/stopransomware/ransomware-guide"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autopsy.com/" TargetMode="External"/><Relationship Id="rId28" Type="http://schemas.openxmlformats.org/officeDocument/2006/relationships/hyperlink" Target="https://suricata.io/" TargetMode="External"/><Relationship Id="rId36" Type="http://schemas.openxmlformats.org/officeDocument/2006/relationships/hyperlink" Target="https://csrc.nist.gov/pubs/sp/800/61/r3/final" TargetMode="External"/><Relationship Id="rId49" Type="http://schemas.openxmlformats.org/officeDocument/2006/relationships/hyperlink" Target="https://csrc.nist.gov/Projects/incident-response/publ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46</Pages>
  <Words>10404</Words>
  <Characters>59308</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Response, Business Continuity, and Disaster Recovery Practical Manager and Junior Analyst Manual</dc:title>
  <dc:subject>NIST SP 800-61 Rev. 3, ISO 22301, continuity, disaster recovery, open-source tools, and analyst preparation</dc:subject>
  <dc:creator>Alberto (Al) Leiva</dc:creator>
  <cp:keywords/>
  <dc:description>generated by python-docx</dc:description>
  <cp:lastModifiedBy>Al Leiva</cp:lastModifiedBy>
  <cp:revision>3</cp:revision>
  <dcterms:created xsi:type="dcterms:W3CDTF">2013-12-23T23:15:00Z</dcterms:created>
  <dcterms:modified xsi:type="dcterms:W3CDTF">2026-07-14T20:28:00Z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d88e8a21-b025-4fe4-90c0-7067b1edba3d</vt:lpwstr>
  </property>
</Properties>
</file>