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2"/>
    <w:bookmarkStart w:id="33"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49"/>
    <w:bookmarkStart w:id="50"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51"/>
    <w:bookmarkStart w:id="52"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55"/>
    <w:bookmarkEnd w:id="56"/>
    <w:bookmarkStart w:id="60"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98"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BodyText"/>
      </w:pPr>
    </w:p>
    <w:p>
      <w:pPr>
        <w:pStyle w:val="BodyText"/>
      </w:pPr>
      <w:r>
        <w:t xml:space="preserve">Figura 5. Vía de análisis de privacidad junior</w:t>
      </w:r>
    </w:p>
    <w:bookmarkStart w:id="61"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1"/>
    <w:bookmarkStart w:id="62"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2"/>
    <w:bookmarkStart w:id="63"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63"/>
    <w:bookmarkStart w:id="65"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4"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64"/>
    <w:bookmarkEnd w:id="65"/>
    <w:bookmarkStart w:id="66"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6"/>
    <w:bookmarkStart w:id="68"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67"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67"/>
    <w:bookmarkEnd w:id="68"/>
    <w:bookmarkStart w:id="69"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0"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70"/>
    <w:bookmarkEnd w:id="71"/>
    <w:bookmarkStart w:id="72"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3"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73"/>
    <w:bookmarkEnd w:id="74"/>
    <w:bookmarkStart w:id="75"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6"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76"/>
    <w:bookmarkEnd w:id="77"/>
    <w:bookmarkStart w:id="78"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79"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79"/>
    <w:bookmarkEnd w:id="80"/>
    <w:bookmarkStart w:id="81"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2"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82"/>
    <w:bookmarkEnd w:id="83"/>
    <w:bookmarkStart w:id="84"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5"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85"/>
    <w:bookmarkEnd w:id="86"/>
    <w:bookmarkStart w:id="87"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88"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88"/>
    <w:bookmarkEnd w:id="89"/>
    <w:bookmarkStart w:id="90"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1"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91"/>
    <w:bookmarkEnd w:id="92"/>
    <w:bookmarkStart w:id="93"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4"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94"/>
    <w:bookmarkEnd w:id="95"/>
    <w:bookmarkStart w:id="96"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7"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97"/>
    <w:bookmarkEnd w:id="98"/>
    <w:bookmarkStart w:id="103"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99"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99"/>
    <w:bookmarkStart w:id="100"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0"/>
    <w:bookmarkStart w:id="101"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1"/>
    <w:bookmarkStart w:id="102"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2"/>
    <w:bookmarkEnd w:id="103"/>
    <w:bookmarkStart w:id="115"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04"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4"/>
    <w:bookmarkStart w:id="105"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5"/>
    <w:bookmarkStart w:id="106"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6"/>
    <w:bookmarkStart w:id="107"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07"/>
    <w:bookmarkStart w:id="108"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08"/>
    <w:bookmarkStart w:id="109"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09"/>
    <w:bookmarkStart w:id="110"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0"/>
    <w:bookmarkStart w:id="111"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1"/>
    <w:bookmarkStart w:id="112"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2"/>
    <w:bookmarkStart w:id="113"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3"/>
    <w:bookmarkStart w:id="114"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14"/>
    <w:bookmarkEnd w:id="115"/>
    <w:bookmarkStart w:id="121"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6"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6"/>
    <w:bookmarkStart w:id="117"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17"/>
    <w:bookmarkStart w:id="118"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18"/>
    <w:bookmarkStart w:id="119"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19"/>
    <w:bookmarkStart w:id="120"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0"/>
    <w:bookmarkEnd w:id="121"/>
    <w:bookmarkStart w:id="123"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2"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22"/>
    <w:bookmarkEnd w:id="123"/>
    <w:bookmarkStart w:id="124"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4"/>
    <w:bookmarkStart w:id="125"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25"/>
    <w:bookmarkStart w:id="140"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6">
        <w:r>
          <w:rPr>
            <w:rStyle w:val="Hyperlink"/>
          </w:rPr>
          <w:t xml:space="preserve">Según el resumen GDPR actualizado Marzo 2026 interpretado/u fieltro</w:t>
        </w:r>
      </w:hyperlink>
    </w:p>
    <w:p>
      <w:pPr>
        <w:pStyle w:val="BodyText"/>
      </w:pPr>
      <w:hyperlink r:id="rId127">
        <w:r>
          <w:rPr>
            <w:rStyle w:val="Hyperlink"/>
          </w:rPr>
          <w:t xml:space="preserve">Seguido</w:t>
        </w:r>
      </w:hyperlink>
    </w:p>
    <w:p>
      <w:pPr>
        <w:pStyle w:val="BodyText"/>
      </w:pPr>
      <w:hyperlink r:id="rId128">
        <w:r>
          <w:rPr>
            <w:rStyle w:val="Hyperlink"/>
          </w:rPr>
          <w:t xml:space="preserve">Se indica</w:t>
        </w:r>
      </w:hyperlink>
    </w:p>
    <w:p>
      <w:pPr>
        <w:pStyle w:val="BodyText"/>
      </w:pPr>
      <w:hyperlink r:id="rId129">
        <w:r>
          <w:rPr>
            <w:rStyle w:val="Hyperlink"/>
          </w:rPr>
          <w:t xml:space="preserve">Notificación de incumplimiento</w:t>
        </w:r>
      </w:hyperlink>
    </w:p>
    <w:p>
      <w:pPr>
        <w:pStyle w:val="BodyText"/>
      </w:pPr>
      <w:hyperlink r:id="rId130">
        <w:r>
          <w:rPr>
            <w:rStyle w:val="Hyperlink"/>
          </w:rPr>
          <w:t xml:space="preserve">Según datos</w:t>
        </w:r>
      </w:hyperlink>
    </w:p>
    <w:p>
      <w:pPr>
        <w:pStyle w:val="BodyText"/>
      </w:pPr>
      <w:hyperlink r:id="rId131">
        <w:r>
          <w:rPr>
            <w:rStyle w:val="Hyperlink"/>
          </w:rPr>
          <w:t xml:space="preserve">Sección Europea</w:t>
        </w:r>
      </w:hyperlink>
    </w:p>
    <w:p>
      <w:pPr>
        <w:pStyle w:val="BodyText"/>
      </w:pPr>
      <w:hyperlink r:id="rId132">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39">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2026-07-28T22:23:22Z</dcterms:created>
  <dcterms:modified xsi:type="dcterms:W3CDTF">2026-07-28T22:23:22Z</dcterms:modified>
</cp:coreProperties>
</file>

<file path=docProps/custom.xml><?xml version="1.0" encoding="utf-8"?>
<Properties xmlns="http://schemas.openxmlformats.org/officeDocument/2006/custom-properties" xmlns:vt="http://schemas.openxmlformats.org/officeDocument/2006/docPropsVTypes"/>
</file>