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101"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62" name="Picture"/>
            <a:graphic>
              <a:graphicData uri="http://schemas.openxmlformats.org/drawingml/2006/picture">
                <pic:pic>
                  <pic:nvPicPr>
                    <pic:cNvPr descr="media/image5.png" id="63" name="Picture"/>
                    <pic:cNvPicPr>
                      <a:picLocks noChangeArrowheads="1" noChangeAspect="1"/>
                    </pic:cNvPicPr>
                  </pic:nvPicPr>
                  <pic:blipFill>
                    <a:blip r:embed="rId6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64"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4"/>
    <w:bookmarkStart w:id="65"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5"/>
    <w:bookmarkStart w:id="66"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6"/>
    <w:bookmarkStart w:id="68"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7"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7"/>
    <w:bookmarkEnd w:id="68"/>
    <w:bookmarkStart w:id="69"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70"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70"/>
    <w:bookmarkEnd w:id="71"/>
    <w:bookmarkStart w:id="72"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3"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3"/>
    <w:bookmarkEnd w:id="74"/>
    <w:bookmarkStart w:id="75"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6"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6"/>
    <w:bookmarkEnd w:id="77"/>
    <w:bookmarkStart w:id="78"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9"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9"/>
    <w:bookmarkEnd w:id="80"/>
    <w:bookmarkStart w:id="81"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2"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82"/>
    <w:bookmarkEnd w:id="83"/>
    <w:bookmarkStart w:id="84"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5"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5"/>
    <w:bookmarkEnd w:id="86"/>
    <w:bookmarkStart w:id="87"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8"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8"/>
    <w:bookmarkEnd w:id="89"/>
    <w:bookmarkStart w:id="90"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91"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91"/>
    <w:bookmarkEnd w:id="92"/>
    <w:bookmarkStart w:id="93"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4"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4"/>
    <w:bookmarkEnd w:id="95"/>
    <w:bookmarkStart w:id="96"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7"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7"/>
    <w:bookmarkEnd w:id="98"/>
    <w:bookmarkStart w:id="99"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0"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00"/>
    <w:bookmarkEnd w:id="101"/>
    <w:bookmarkStart w:id="106"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02"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02"/>
    <w:bookmarkStart w:id="103"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3"/>
    <w:bookmarkStart w:id="104"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4"/>
    <w:bookmarkStart w:id="105"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5"/>
    <w:bookmarkEnd w:id="106"/>
    <w:bookmarkStart w:id="118"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7"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7"/>
    <w:bookmarkStart w:id="108"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8"/>
    <w:bookmarkStart w:id="109"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9"/>
    <w:bookmarkStart w:id="110"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10"/>
    <w:bookmarkStart w:id="111"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11"/>
    <w:bookmarkStart w:id="112"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12"/>
    <w:bookmarkStart w:id="113"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3"/>
    <w:bookmarkStart w:id="114"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4"/>
    <w:bookmarkStart w:id="115"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5"/>
    <w:bookmarkStart w:id="116"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6"/>
    <w:bookmarkStart w:id="117"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7"/>
    <w:bookmarkEnd w:id="118"/>
    <w:bookmarkStart w:id="124"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9"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9"/>
    <w:bookmarkStart w:id="120"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20"/>
    <w:bookmarkStart w:id="121"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21"/>
    <w:bookmarkStart w:id="122"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22"/>
    <w:bookmarkStart w:id="123"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3"/>
    <w:bookmarkEnd w:id="124"/>
    <w:bookmarkStart w:id="126"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5"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5"/>
    <w:bookmarkEnd w:id="126"/>
    <w:bookmarkStart w:id="127"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7"/>
    <w:bookmarkStart w:id="128"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8"/>
    <w:bookmarkStart w:id="143"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9">
        <w:r>
          <w:rPr>
            <w:rStyle w:val="Hyperlink"/>
          </w:rPr>
          <w:t xml:space="preserve">Según el resumen GDPR actualizado Marzo 2026 interpretado/u fieltro</w:t>
        </w:r>
      </w:hyperlink>
    </w:p>
    <w:p>
      <w:pPr>
        <w:pStyle w:val="BodyText"/>
      </w:pPr>
      <w:hyperlink r:id="rId130">
        <w:r>
          <w:rPr>
            <w:rStyle w:val="Hyperlink"/>
          </w:rPr>
          <w:t xml:space="preserve">Seguido</w:t>
        </w:r>
      </w:hyperlink>
    </w:p>
    <w:p>
      <w:pPr>
        <w:pStyle w:val="BodyText"/>
      </w:pPr>
      <w:hyperlink r:id="rId131">
        <w:r>
          <w:rPr>
            <w:rStyle w:val="Hyperlink"/>
          </w:rPr>
          <w:t xml:space="preserve">Se indica</w:t>
        </w:r>
      </w:hyperlink>
    </w:p>
    <w:p>
      <w:pPr>
        <w:pStyle w:val="BodyText"/>
      </w:pPr>
      <w:hyperlink r:id="rId132">
        <w:r>
          <w:rPr>
            <w:rStyle w:val="Hyperlink"/>
          </w:rPr>
          <w:t xml:space="preserve">Notificación de incumplimiento</w:t>
        </w:r>
      </w:hyperlink>
    </w:p>
    <w:p>
      <w:pPr>
        <w:pStyle w:val="BodyText"/>
      </w:pPr>
      <w:hyperlink r:id="rId133">
        <w:r>
          <w:rPr>
            <w:rStyle w:val="Hyperlink"/>
          </w:rPr>
          <w:t xml:space="preserve">Según datos</w:t>
        </w:r>
      </w:hyperlink>
    </w:p>
    <w:p>
      <w:pPr>
        <w:pStyle w:val="BodyText"/>
      </w:pPr>
      <w:hyperlink r:id="rId134">
        <w:r>
          <w:rPr>
            <w:rStyle w:val="Hyperlink"/>
          </w:rPr>
          <w:t xml:space="preserve">Sección Europea</w:t>
        </w:r>
      </w:hyperlink>
    </w:p>
    <w:p>
      <w:pPr>
        <w:pStyle w:val="BodyText"/>
      </w:pPr>
      <w:hyperlink r:id="rId135">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hyperlink r:id="rId139">
        <w:r>
          <w:rPr>
            <w:rStyle w:val="Hyperlink"/>
          </w:rPr>
          <w:t xml:space="preserve">Se indica</w:t>
        </w:r>
      </w:hyperlink>
    </w:p>
    <w:p>
      <w:pPr>
        <w:pStyle w:val="BodyText"/>
      </w:pPr>
      <w:hyperlink r:id="rId140">
        <w:r>
          <w:rPr>
            <w:rStyle w:val="Hyperlink"/>
          </w:rPr>
          <w:t xml:space="preserve">Se indica</w:t>
        </w:r>
      </w:hyperlink>
    </w:p>
    <w:p>
      <w:pPr>
        <w:pStyle w:val="BodyText"/>
      </w:pPr>
      <w:hyperlink r:id="rId141">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42">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hyperlink" Id="rId137" Target="https://arx.deidentifier.org/anonymization-tool/" TargetMode="External" /><Relationship Type="http://schemas.openxmlformats.org/officeDocument/2006/relationships/hyperlink" Id="rId135" Target="https://commission.europa.eu/law/law-topic/data-protection/international-dimension-data-protection/adequacy-decisions_en" TargetMode="External" /><Relationship Type="http://schemas.openxmlformats.org/officeDocument/2006/relationships/hyperlink" Id="rId134" Target="https://commission.europa.eu/law/law-topic/data-protection/international-dimension-data-protection/standard-contractual-clauses-scc_en" TargetMode="External" /><Relationship Type="http://schemas.openxmlformats.org/officeDocument/2006/relationships/hyperlink" Id="rId133" Target="https://commission.europa.eu/law/law-topic/data-protection_en" TargetMode="External" /><Relationship Type="http://schemas.openxmlformats.org/officeDocument/2006/relationships/hyperlink" Id="rId139" Target="https://documentation.wazuh.com/current/quickstart.html" TargetMode="External" /><Relationship Type="http://schemas.openxmlformats.org/officeDocument/2006/relationships/hyperlink" Id="rId129" Target="https://eur-lex.europa.eu/EN/legal-content/summary/general-data-protection-regulation-gdpr.html" TargetMode="External" /><Relationship Type="http://schemas.openxmlformats.org/officeDocument/2006/relationships/hyperlink" Id="rId142" Target="https://greenbone.github.io/docs/latest/" TargetMode="External" /><Relationship Type="http://schemas.openxmlformats.org/officeDocument/2006/relationships/hyperlink" Id="rId136" Target="https://microsoft.github.io/presidio/" TargetMode="External" /><Relationship Type="http://schemas.openxmlformats.org/officeDocument/2006/relationships/hyperlink" Id="rId141" Target="https://trivy.dev/latest/" TargetMode="External" /><Relationship Type="http://schemas.openxmlformats.org/officeDocument/2006/relationships/hyperlink" Id="rId130" Target="https://www.edpb.europa.eu/edpb_en" TargetMode="External" /><Relationship Type="http://schemas.openxmlformats.org/officeDocument/2006/relationships/hyperlink" Id="rId132" Target="https://www.edpb.europa.eu/our-work-tools/our-documents/guidelines/guidelines-92022-personal-data-breach-notification-under_en" TargetMode="External" /><Relationship Type="http://schemas.openxmlformats.org/officeDocument/2006/relationships/hyperlink" Id="rId131" Target="https://www.edpb.europa.eu/sme-data-protection-guide/home_en" TargetMode="External" /><Relationship Type="http://schemas.openxmlformats.org/officeDocument/2006/relationships/hyperlink" Id="rId138" Target="https://www.keycloak.org/guides" TargetMode="External" /><Relationship Type="http://schemas.openxmlformats.org/officeDocument/2006/relationships/hyperlink" Id="rId140"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7" Target="https://arx.deidentifier.org/anonymization-tool/" TargetMode="External" /><Relationship Type="http://schemas.openxmlformats.org/officeDocument/2006/relationships/hyperlink" Id="rId135" Target="https://commission.europa.eu/law/law-topic/data-protection/international-dimension-data-protection/adequacy-decisions_en" TargetMode="External" /><Relationship Type="http://schemas.openxmlformats.org/officeDocument/2006/relationships/hyperlink" Id="rId134" Target="https://commission.europa.eu/law/law-topic/data-protection/international-dimension-data-protection/standard-contractual-clauses-scc_en" TargetMode="External" /><Relationship Type="http://schemas.openxmlformats.org/officeDocument/2006/relationships/hyperlink" Id="rId133" Target="https://commission.europa.eu/law/law-topic/data-protection_en" TargetMode="External" /><Relationship Type="http://schemas.openxmlformats.org/officeDocument/2006/relationships/hyperlink" Id="rId139" Target="https://documentation.wazuh.com/current/quickstart.html" TargetMode="External" /><Relationship Type="http://schemas.openxmlformats.org/officeDocument/2006/relationships/hyperlink" Id="rId129" Target="https://eur-lex.europa.eu/EN/legal-content/summary/general-data-protection-regulation-gdpr.html" TargetMode="External" /><Relationship Type="http://schemas.openxmlformats.org/officeDocument/2006/relationships/hyperlink" Id="rId142" Target="https://greenbone.github.io/docs/latest/" TargetMode="External" /><Relationship Type="http://schemas.openxmlformats.org/officeDocument/2006/relationships/hyperlink" Id="rId136" Target="https://microsoft.github.io/presidio/" TargetMode="External" /><Relationship Type="http://schemas.openxmlformats.org/officeDocument/2006/relationships/hyperlink" Id="rId141" Target="https://trivy.dev/latest/" TargetMode="External" /><Relationship Type="http://schemas.openxmlformats.org/officeDocument/2006/relationships/hyperlink" Id="rId130" Target="https://www.edpb.europa.eu/edpb_en" TargetMode="External" /><Relationship Type="http://schemas.openxmlformats.org/officeDocument/2006/relationships/hyperlink" Id="rId132" Target="https://www.edpb.europa.eu/our-work-tools/our-documents/guidelines/guidelines-92022-personal-data-breach-notification-under_en" TargetMode="External" /><Relationship Type="http://schemas.openxmlformats.org/officeDocument/2006/relationships/hyperlink" Id="rId131" Target="https://www.edpb.europa.eu/sme-data-protection-guide/home_en" TargetMode="External" /><Relationship Type="http://schemas.openxmlformats.org/officeDocument/2006/relationships/hyperlink" Id="rId138" Target="https://www.keycloak.org/guides" TargetMode="External" /><Relationship Type="http://schemas.openxmlformats.org/officeDocument/2006/relationships/hyperlink" Id="rId140"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2026-07-29T00:05:23Z</dcterms:created>
  <dcterms:modified xsi:type="dcterms:W3CDTF">2026-07-29T00:05:23Z</dcterms:modified>
</cp:coreProperties>
</file>

<file path=docProps/custom.xml><?xml version="1.0" encoding="utf-8"?>
<Properties xmlns="http://schemas.openxmlformats.org/officeDocument/2006/custom-properties" xmlns:vt="http://schemas.openxmlformats.org/officeDocument/2006/docPropsVTypes"/>
</file>