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libro-de-juegos-rmf-de-manager"/>
    <w:p>
      <w:pPr>
        <w:pStyle w:val="Heading1"/>
      </w:pPr>
      <w:r>
        <w:t xml:space="preserve">27. Libro de juegos RMF de Manager</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2026-07-28T19:35:32Z</dcterms:created>
  <dcterms:modified xsi:type="dcterms:W3CDTF">2026-07-28T19:35:32Z</dcterms:modified>
</cp:coreProperties>
</file>

<file path=docProps/custom.xml><?xml version="1.0" encoding="utf-8"?>
<Properties xmlns="http://schemas.openxmlformats.org/officeDocument/2006/custom-properties" xmlns:vt="http://schemas.openxmlformats.org/officeDocument/2006/docPropsVTypes"/>
</file>