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2DB5C4" w14:textId="77777777" w:rsidR="009B5A40" w:rsidRDefault="00000000">
      <w:pPr>
        <w:jc w:val="center"/>
      </w:pPr>
      <w:r>
        <w:rPr>
          <w:b/>
          <w:color w:val="1F4E79"/>
          <w:sz w:val="28"/>
        </w:rPr>
        <w:t>LIFELONG OPPORTUNITY</w:t>
      </w:r>
    </w:p>
    <w:p w14:paraId="74A2D447" w14:textId="77777777" w:rsidR="009B5A40" w:rsidRDefault="00000000">
      <w:pPr>
        <w:pStyle w:val="Title"/>
        <w:jc w:val="center"/>
      </w:pPr>
      <w:r>
        <w:t>Choosing Work You Can Enjoy</w:t>
      </w:r>
    </w:p>
    <w:p w14:paraId="25B68ADA" w14:textId="77777777" w:rsidR="009B5A40" w:rsidRDefault="00000000">
      <w:pPr>
        <w:jc w:val="center"/>
      </w:pPr>
      <w:r>
        <w:rPr>
          <w:b/>
          <w:sz w:val="28"/>
        </w:rPr>
        <w:t>A Free Guide to Career Fit, Affordable Education, Accessibility,</w:t>
      </w:r>
      <w:r>
        <w:rPr>
          <w:b/>
          <w:sz w:val="28"/>
        </w:rPr>
        <w:br/>
        <w:t>Ethical Decision-Making, and Lifelong Reinvention</w:t>
      </w:r>
    </w:p>
    <w:p w14:paraId="66F99400" w14:textId="77777777" w:rsidR="009B5A40" w:rsidRDefault="00000000">
      <w:pPr>
        <w:jc w:val="center"/>
      </w:pPr>
      <w:r>
        <w:t>For people of all ages, abilities, backgrounds, and income levels</w:t>
      </w:r>
    </w:p>
    <w:p w14:paraId="0FAFB6CB" w14:textId="77777777" w:rsidR="009B5A40" w:rsidRDefault="00000000">
      <w:pPr>
        <w:jc w:val="center"/>
      </w:pPr>
      <w:r>
        <w:t>Alberto (Al) Leiva</w:t>
      </w:r>
    </w:p>
    <w:p w14:paraId="630447B6" w14:textId="77777777" w:rsidR="009B5A40" w:rsidRDefault="00000000">
      <w:pPr>
        <w:jc w:val="center"/>
      </w:pPr>
      <w:r>
        <w:t>Created and directed by Alberto (Al) Leiva</w:t>
      </w:r>
    </w:p>
    <w:p w14:paraId="363FF346" w14:textId="77777777" w:rsidR="009B5A40" w:rsidRDefault="00000000">
      <w:pPr>
        <w:jc w:val="center"/>
      </w:pPr>
      <w:r>
        <w:t>Research, organization, editing, and document preparation assisted by ChatGPT, OpenAI</w:t>
      </w:r>
    </w:p>
    <w:p w14:paraId="4E649C52" w14:textId="77777777" w:rsidR="009B5A40" w:rsidRDefault="00000000">
      <w:pPr>
        <w:jc w:val="center"/>
      </w:pPr>
      <w:r>
        <w:t>English Edition • Version 1.0 • July 2026</w:t>
      </w:r>
    </w:p>
    <w:p w14:paraId="04CDD21B" w14:textId="77777777" w:rsidR="009B5A40" w:rsidRDefault="009B5A40"/>
    <w:p w14:paraId="670200E4" w14:textId="77777777" w:rsidR="009B5A40" w:rsidRDefault="00000000">
      <w:pPr>
        <w:pStyle w:val="Callout"/>
      </w:pPr>
      <w:r>
        <w:rPr>
          <w:b/>
        </w:rPr>
        <w:t xml:space="preserve">The promise of this guide: </w:t>
      </w:r>
      <w:r>
        <w:t>You are not too old, too late, too poor, too different, or too far behind to begin learning again. This guide does not promise an easy path or a guaranteed job. It helps you investigate options, protect yourself from avoidable harm, and take the next realistic step.</w:t>
      </w:r>
    </w:p>
    <w:p w14:paraId="52E915AD" w14:textId="77777777" w:rsidR="009B5A40" w:rsidRDefault="00000000">
      <w:r>
        <w:br w:type="page"/>
      </w:r>
    </w:p>
    <w:p w14:paraId="52F1686F" w14:textId="77777777" w:rsidR="009B5A40" w:rsidRDefault="00000000">
      <w:pPr>
        <w:pStyle w:val="Heading1"/>
      </w:pPr>
      <w:bookmarkStart w:id="0" w:name="_Toc235525434"/>
      <w:r>
        <w:lastRenderedPageBreak/>
        <w:t>Dedication</w:t>
      </w:r>
      <w:bookmarkEnd w:id="0"/>
    </w:p>
    <w:p w14:paraId="12405B52" w14:textId="77777777" w:rsidR="009B5A40" w:rsidRDefault="00000000">
      <w:r>
        <w:t>I dedicate this guide to John Bear, whose work on credible distance and nontraditional education changed my life. His example showed me that education can reach people who do not fit a traditional path. Through this project, I carry that principle forward: verify quality, protect the learner, expand access, and never confuse convenience with credibility.</w:t>
      </w:r>
    </w:p>
    <w:p w14:paraId="49FC08F8" w14:textId="77777777" w:rsidR="009B5A40" w:rsidRDefault="00000000">
      <w:r>
        <w:t>I also dedicate this guide to the one person who may discover through these pages that a better future is still possible.</w:t>
      </w:r>
    </w:p>
    <w:p w14:paraId="64F0E410" w14:textId="77777777" w:rsidR="009B5A40" w:rsidRDefault="00000000">
      <w:pPr>
        <w:pStyle w:val="Heading1"/>
      </w:pPr>
      <w:bookmarkStart w:id="1" w:name="_Toc235525435"/>
      <w:r>
        <w:t>About the Author and the Mission</w:t>
      </w:r>
      <w:bookmarkEnd w:id="1"/>
    </w:p>
    <w:p w14:paraId="086A2F14" w14:textId="77777777" w:rsidR="009B5A40" w:rsidRDefault="00000000">
      <w:r>
        <w:t>I created this project after a lifetime of learning, work, mentoring, and reinvention. I live with dysgraphia and am on the autism spectrum. These experiences shaped my commitment to plain language, accessibility, patience, ethical guidance, and respect for forms of ability that may be hidden behind barriers. I was born in 1956 and began this project at age 70.</w:t>
      </w:r>
    </w:p>
    <w:p w14:paraId="6C9CD001" w14:textId="77777777" w:rsidR="009B5A40" w:rsidRDefault="00000000">
      <w:pPr>
        <w:pStyle w:val="Heading1"/>
      </w:pPr>
      <w:bookmarkStart w:id="2" w:name="_Toc235525436"/>
      <w:r>
        <w:t>Acknowledgment of AI Assistance</w:t>
      </w:r>
      <w:bookmarkEnd w:id="2"/>
    </w:p>
    <w:p w14:paraId="56E4A9FA" w14:textId="77777777" w:rsidR="009B5A40" w:rsidRDefault="00000000">
      <w:r>
        <w:t>I conceived, directed, and take responsibility for this project. I used ChatGPT by OpenAI as a collaborative tool to help research public resources, organize ideas, improve spelling and grammar, strengthen clarity, and prepare documents. AI assistance does not replace official sources, qualified professionals, human judgment, or the reader’s responsibility to verify important information.</w:t>
      </w:r>
    </w:p>
    <w:p w14:paraId="1D59C027" w14:textId="77777777" w:rsidR="009B5A40" w:rsidRDefault="00000000">
      <w:pPr>
        <w:pStyle w:val="Heading1"/>
      </w:pPr>
      <w:bookmarkStart w:id="3" w:name="_Toc235525437"/>
      <w:r>
        <w:t>Ethical and Practical Limits</w:t>
      </w:r>
      <w:bookmarkEnd w:id="3"/>
    </w:p>
    <w:p w14:paraId="172D53F7" w14:textId="77777777" w:rsidR="009B5A40" w:rsidRDefault="00000000">
      <w:pPr>
        <w:pStyle w:val="ListBullet"/>
        <w:ind w:left="403" w:hanging="259"/>
      </w:pPr>
      <w:r>
        <w:t>No career assessment can guarantee that you will enjoy a job.</w:t>
      </w:r>
    </w:p>
    <w:p w14:paraId="40FADC42" w14:textId="77777777" w:rsidR="009B5A40" w:rsidRDefault="00000000">
      <w:pPr>
        <w:pStyle w:val="ListBullet"/>
        <w:ind w:left="403" w:hanging="259"/>
      </w:pPr>
      <w:r>
        <w:t>No school, credential, apprenticeship, employer, recruiter, or government program can guarantee employment, promotion, funding, licensing, or income.</w:t>
      </w:r>
    </w:p>
    <w:p w14:paraId="72E0AC49" w14:textId="77777777" w:rsidR="009B5A40" w:rsidRDefault="00000000">
      <w:pPr>
        <w:pStyle w:val="ListBullet"/>
        <w:ind w:left="403" w:hanging="259"/>
      </w:pPr>
      <w:r>
        <w:t>Education, tax, labor, immigration, licensing, accessibility, and benefit rules vary by jurisdiction and change over time.</w:t>
      </w:r>
    </w:p>
    <w:p w14:paraId="303E6455" w14:textId="77777777" w:rsidR="009B5A40" w:rsidRDefault="00000000">
      <w:pPr>
        <w:pStyle w:val="ListBullet"/>
        <w:ind w:left="403" w:hanging="259"/>
      </w:pPr>
      <w:r>
        <w:t>This guide provides general education and navigation, not individualized professional advice.</w:t>
      </w:r>
    </w:p>
    <w:p w14:paraId="649BD570" w14:textId="77777777" w:rsidR="009B5A40" w:rsidRDefault="00000000">
      <w:pPr>
        <w:pStyle w:val="ListBullet"/>
        <w:ind w:left="403" w:hanging="259"/>
      </w:pPr>
      <w:r>
        <w:t>Never borrow money or pay a large nonrefundable fee because someone pressures you to act immediately.</w:t>
      </w:r>
    </w:p>
    <w:p w14:paraId="49580B3E" w14:textId="77777777" w:rsidR="009B5A40" w:rsidRDefault="00000000">
      <w:pPr>
        <w:pStyle w:val="ListBullet"/>
        <w:ind w:left="403" w:hanging="259"/>
      </w:pPr>
      <w:r>
        <w:t>Uncertainty must be disclosed instead of disguised as confidence.</w:t>
      </w:r>
    </w:p>
    <w:p w14:paraId="51B43665" w14:textId="77777777" w:rsidR="009B5A40" w:rsidRDefault="00000000">
      <w:r>
        <w:br w:type="page"/>
      </w:r>
    </w:p>
    <w:p w14:paraId="62A9AD0E" w14:textId="77777777" w:rsidR="0040595A" w:rsidRDefault="00000000">
      <w:pPr>
        <w:pStyle w:val="Heading1"/>
        <w:rPr>
          <w:noProof/>
        </w:rPr>
      </w:pPr>
      <w:bookmarkStart w:id="4" w:name="_Toc235525438"/>
      <w:r>
        <w:lastRenderedPageBreak/>
        <w:t>Table of Contents</w:t>
      </w:r>
      <w:bookmarkEnd w:id="4"/>
      <w:r w:rsidR="0040595A">
        <w:br/>
      </w:r>
      <w:r w:rsidR="0040595A">
        <w:fldChar w:fldCharType="begin"/>
      </w:r>
      <w:r w:rsidR="0040595A">
        <w:instrText xml:space="preserve"> TOC \o "1-2" \h \z \u </w:instrText>
      </w:r>
      <w:r w:rsidR="0040595A">
        <w:fldChar w:fldCharType="separate"/>
      </w:r>
    </w:p>
    <w:p w14:paraId="2260ECE5" w14:textId="6E6B56A0" w:rsidR="0040595A" w:rsidRDefault="0040595A">
      <w:pPr>
        <w:pStyle w:val="TOC1"/>
        <w:tabs>
          <w:tab w:val="right" w:leader="dot" w:pos="10156"/>
        </w:tabs>
        <w:rPr>
          <w:noProof/>
        </w:rPr>
      </w:pPr>
      <w:hyperlink w:anchor="_Toc235525434" w:history="1">
        <w:r w:rsidRPr="00B26A88">
          <w:rPr>
            <w:rStyle w:val="Hyperlink"/>
            <w:noProof/>
          </w:rPr>
          <w:t>Dedication</w:t>
        </w:r>
        <w:r>
          <w:rPr>
            <w:noProof/>
            <w:webHidden/>
          </w:rPr>
          <w:tab/>
        </w:r>
        <w:r>
          <w:rPr>
            <w:noProof/>
            <w:webHidden/>
          </w:rPr>
          <w:fldChar w:fldCharType="begin"/>
        </w:r>
        <w:r>
          <w:rPr>
            <w:noProof/>
            <w:webHidden/>
          </w:rPr>
          <w:instrText xml:space="preserve"> PAGEREF _Toc235525434 \h </w:instrText>
        </w:r>
        <w:r>
          <w:rPr>
            <w:noProof/>
            <w:webHidden/>
          </w:rPr>
        </w:r>
        <w:r>
          <w:rPr>
            <w:noProof/>
            <w:webHidden/>
          </w:rPr>
          <w:fldChar w:fldCharType="separate"/>
        </w:r>
        <w:r w:rsidR="00E95E31">
          <w:rPr>
            <w:noProof/>
            <w:webHidden/>
          </w:rPr>
          <w:t>2</w:t>
        </w:r>
        <w:r>
          <w:rPr>
            <w:noProof/>
            <w:webHidden/>
          </w:rPr>
          <w:fldChar w:fldCharType="end"/>
        </w:r>
      </w:hyperlink>
    </w:p>
    <w:p w14:paraId="7B6CDBDD" w14:textId="5355CC1F" w:rsidR="0040595A" w:rsidRDefault="0040595A">
      <w:pPr>
        <w:pStyle w:val="TOC1"/>
        <w:tabs>
          <w:tab w:val="right" w:leader="dot" w:pos="10156"/>
        </w:tabs>
        <w:rPr>
          <w:noProof/>
        </w:rPr>
      </w:pPr>
      <w:hyperlink w:anchor="_Toc235525435" w:history="1">
        <w:r w:rsidRPr="00B26A88">
          <w:rPr>
            <w:rStyle w:val="Hyperlink"/>
            <w:noProof/>
          </w:rPr>
          <w:t>About the Author and the Mission</w:t>
        </w:r>
        <w:r>
          <w:rPr>
            <w:noProof/>
            <w:webHidden/>
          </w:rPr>
          <w:tab/>
        </w:r>
        <w:r>
          <w:rPr>
            <w:noProof/>
            <w:webHidden/>
          </w:rPr>
          <w:fldChar w:fldCharType="begin"/>
        </w:r>
        <w:r>
          <w:rPr>
            <w:noProof/>
            <w:webHidden/>
          </w:rPr>
          <w:instrText xml:space="preserve"> PAGEREF _Toc235525435 \h </w:instrText>
        </w:r>
        <w:r>
          <w:rPr>
            <w:noProof/>
            <w:webHidden/>
          </w:rPr>
        </w:r>
        <w:r>
          <w:rPr>
            <w:noProof/>
            <w:webHidden/>
          </w:rPr>
          <w:fldChar w:fldCharType="separate"/>
        </w:r>
        <w:r w:rsidR="00E95E31">
          <w:rPr>
            <w:noProof/>
            <w:webHidden/>
          </w:rPr>
          <w:t>2</w:t>
        </w:r>
        <w:r>
          <w:rPr>
            <w:noProof/>
            <w:webHidden/>
          </w:rPr>
          <w:fldChar w:fldCharType="end"/>
        </w:r>
      </w:hyperlink>
    </w:p>
    <w:p w14:paraId="1A3BA2DA" w14:textId="021F930E" w:rsidR="0040595A" w:rsidRDefault="0040595A">
      <w:pPr>
        <w:pStyle w:val="TOC1"/>
        <w:tabs>
          <w:tab w:val="right" w:leader="dot" w:pos="10156"/>
        </w:tabs>
        <w:rPr>
          <w:noProof/>
        </w:rPr>
      </w:pPr>
      <w:hyperlink w:anchor="_Toc235525436" w:history="1">
        <w:r w:rsidRPr="00B26A88">
          <w:rPr>
            <w:rStyle w:val="Hyperlink"/>
            <w:noProof/>
          </w:rPr>
          <w:t>Acknowledgment of AI Assistance</w:t>
        </w:r>
        <w:r>
          <w:rPr>
            <w:noProof/>
            <w:webHidden/>
          </w:rPr>
          <w:tab/>
        </w:r>
        <w:r>
          <w:rPr>
            <w:noProof/>
            <w:webHidden/>
          </w:rPr>
          <w:fldChar w:fldCharType="begin"/>
        </w:r>
        <w:r>
          <w:rPr>
            <w:noProof/>
            <w:webHidden/>
          </w:rPr>
          <w:instrText xml:space="preserve"> PAGEREF _Toc235525436 \h </w:instrText>
        </w:r>
        <w:r>
          <w:rPr>
            <w:noProof/>
            <w:webHidden/>
          </w:rPr>
        </w:r>
        <w:r>
          <w:rPr>
            <w:noProof/>
            <w:webHidden/>
          </w:rPr>
          <w:fldChar w:fldCharType="separate"/>
        </w:r>
        <w:r w:rsidR="00E95E31">
          <w:rPr>
            <w:noProof/>
            <w:webHidden/>
          </w:rPr>
          <w:t>2</w:t>
        </w:r>
        <w:r>
          <w:rPr>
            <w:noProof/>
            <w:webHidden/>
          </w:rPr>
          <w:fldChar w:fldCharType="end"/>
        </w:r>
      </w:hyperlink>
    </w:p>
    <w:p w14:paraId="7CE33885" w14:textId="478F3ED5" w:rsidR="0040595A" w:rsidRDefault="0040595A">
      <w:pPr>
        <w:pStyle w:val="TOC1"/>
        <w:tabs>
          <w:tab w:val="right" w:leader="dot" w:pos="10156"/>
        </w:tabs>
        <w:rPr>
          <w:noProof/>
        </w:rPr>
      </w:pPr>
      <w:hyperlink w:anchor="_Toc235525437" w:history="1">
        <w:r w:rsidRPr="00B26A88">
          <w:rPr>
            <w:rStyle w:val="Hyperlink"/>
            <w:noProof/>
          </w:rPr>
          <w:t>Ethical and Practical Limits</w:t>
        </w:r>
        <w:r>
          <w:rPr>
            <w:noProof/>
            <w:webHidden/>
          </w:rPr>
          <w:tab/>
        </w:r>
        <w:r>
          <w:rPr>
            <w:noProof/>
            <w:webHidden/>
          </w:rPr>
          <w:fldChar w:fldCharType="begin"/>
        </w:r>
        <w:r>
          <w:rPr>
            <w:noProof/>
            <w:webHidden/>
          </w:rPr>
          <w:instrText xml:space="preserve"> PAGEREF _Toc235525437 \h </w:instrText>
        </w:r>
        <w:r>
          <w:rPr>
            <w:noProof/>
            <w:webHidden/>
          </w:rPr>
        </w:r>
        <w:r>
          <w:rPr>
            <w:noProof/>
            <w:webHidden/>
          </w:rPr>
          <w:fldChar w:fldCharType="separate"/>
        </w:r>
        <w:r w:rsidR="00E95E31">
          <w:rPr>
            <w:noProof/>
            <w:webHidden/>
          </w:rPr>
          <w:t>2</w:t>
        </w:r>
        <w:r>
          <w:rPr>
            <w:noProof/>
            <w:webHidden/>
          </w:rPr>
          <w:fldChar w:fldCharType="end"/>
        </w:r>
      </w:hyperlink>
    </w:p>
    <w:p w14:paraId="33FC306A" w14:textId="5432F9BA" w:rsidR="0040595A" w:rsidRDefault="0040595A">
      <w:pPr>
        <w:pStyle w:val="TOC1"/>
        <w:tabs>
          <w:tab w:val="right" w:leader="dot" w:pos="10156"/>
        </w:tabs>
        <w:rPr>
          <w:noProof/>
        </w:rPr>
      </w:pPr>
      <w:hyperlink w:anchor="_Toc235525438" w:history="1">
        <w:r w:rsidRPr="00B26A88">
          <w:rPr>
            <w:rStyle w:val="Hyperlink"/>
            <w:noProof/>
          </w:rPr>
          <w:t>Table of Contents</w:t>
        </w:r>
        <w:r>
          <w:rPr>
            <w:noProof/>
            <w:webHidden/>
          </w:rPr>
          <w:tab/>
        </w:r>
        <w:r>
          <w:rPr>
            <w:noProof/>
            <w:webHidden/>
          </w:rPr>
          <w:fldChar w:fldCharType="begin"/>
        </w:r>
        <w:r>
          <w:rPr>
            <w:noProof/>
            <w:webHidden/>
          </w:rPr>
          <w:instrText xml:space="preserve"> PAGEREF _Toc235525438 \h </w:instrText>
        </w:r>
        <w:r>
          <w:rPr>
            <w:noProof/>
            <w:webHidden/>
          </w:rPr>
        </w:r>
        <w:r>
          <w:rPr>
            <w:noProof/>
            <w:webHidden/>
          </w:rPr>
          <w:fldChar w:fldCharType="separate"/>
        </w:r>
        <w:r w:rsidR="00E95E31">
          <w:rPr>
            <w:noProof/>
            <w:webHidden/>
          </w:rPr>
          <w:t>3</w:t>
        </w:r>
        <w:r>
          <w:rPr>
            <w:noProof/>
            <w:webHidden/>
          </w:rPr>
          <w:fldChar w:fldCharType="end"/>
        </w:r>
      </w:hyperlink>
    </w:p>
    <w:p w14:paraId="6CDA3423" w14:textId="0B128E7B" w:rsidR="0040595A" w:rsidRDefault="0040595A">
      <w:pPr>
        <w:pStyle w:val="TOC1"/>
        <w:tabs>
          <w:tab w:val="right" w:leader="dot" w:pos="10156"/>
        </w:tabs>
        <w:rPr>
          <w:noProof/>
        </w:rPr>
      </w:pPr>
      <w:hyperlink w:anchor="_Toc235525439" w:history="1">
        <w:r w:rsidRPr="00B26A88">
          <w:rPr>
            <w:rStyle w:val="Hyperlink"/>
            <w:noProof/>
          </w:rPr>
          <w:t>1. Use the Guides as a Decision System</w:t>
        </w:r>
        <w:r>
          <w:rPr>
            <w:noProof/>
            <w:webHidden/>
          </w:rPr>
          <w:tab/>
        </w:r>
        <w:r>
          <w:rPr>
            <w:noProof/>
            <w:webHidden/>
          </w:rPr>
          <w:fldChar w:fldCharType="begin"/>
        </w:r>
        <w:r>
          <w:rPr>
            <w:noProof/>
            <w:webHidden/>
          </w:rPr>
          <w:instrText xml:space="preserve"> PAGEREF _Toc235525439 \h </w:instrText>
        </w:r>
        <w:r>
          <w:rPr>
            <w:noProof/>
            <w:webHidden/>
          </w:rPr>
        </w:r>
        <w:r>
          <w:rPr>
            <w:noProof/>
            <w:webHidden/>
          </w:rPr>
          <w:fldChar w:fldCharType="separate"/>
        </w:r>
        <w:r w:rsidR="00E95E31">
          <w:rPr>
            <w:noProof/>
            <w:webHidden/>
          </w:rPr>
          <w:t>4</w:t>
        </w:r>
        <w:r>
          <w:rPr>
            <w:noProof/>
            <w:webHidden/>
          </w:rPr>
          <w:fldChar w:fldCharType="end"/>
        </w:r>
      </w:hyperlink>
    </w:p>
    <w:p w14:paraId="0A0F168F" w14:textId="6C59DD1B" w:rsidR="0040595A" w:rsidRDefault="0040595A">
      <w:pPr>
        <w:pStyle w:val="TOC2"/>
        <w:tabs>
          <w:tab w:val="right" w:leader="dot" w:pos="10156"/>
        </w:tabs>
        <w:rPr>
          <w:noProof/>
        </w:rPr>
      </w:pPr>
      <w:hyperlink w:anchor="_Toc235525440" w:history="1">
        <w:r w:rsidRPr="00B26A88">
          <w:rPr>
            <w:rStyle w:val="Hyperlink"/>
            <w:noProof/>
          </w:rPr>
          <w:t>Explore, verify, fund, train, enter, advance, adapt, and exit</w:t>
        </w:r>
        <w:r>
          <w:rPr>
            <w:noProof/>
            <w:webHidden/>
          </w:rPr>
          <w:tab/>
        </w:r>
        <w:r>
          <w:rPr>
            <w:noProof/>
            <w:webHidden/>
          </w:rPr>
          <w:fldChar w:fldCharType="begin"/>
        </w:r>
        <w:r>
          <w:rPr>
            <w:noProof/>
            <w:webHidden/>
          </w:rPr>
          <w:instrText xml:space="preserve"> PAGEREF _Toc235525440 \h </w:instrText>
        </w:r>
        <w:r>
          <w:rPr>
            <w:noProof/>
            <w:webHidden/>
          </w:rPr>
        </w:r>
        <w:r>
          <w:rPr>
            <w:noProof/>
            <w:webHidden/>
          </w:rPr>
          <w:fldChar w:fldCharType="separate"/>
        </w:r>
        <w:r w:rsidR="00E95E31">
          <w:rPr>
            <w:noProof/>
            <w:webHidden/>
          </w:rPr>
          <w:t>4</w:t>
        </w:r>
        <w:r>
          <w:rPr>
            <w:noProof/>
            <w:webHidden/>
          </w:rPr>
          <w:fldChar w:fldCharType="end"/>
        </w:r>
      </w:hyperlink>
    </w:p>
    <w:p w14:paraId="7FE11887" w14:textId="42CA27C6" w:rsidR="0040595A" w:rsidRDefault="0040595A">
      <w:pPr>
        <w:pStyle w:val="TOC1"/>
        <w:tabs>
          <w:tab w:val="right" w:leader="dot" w:pos="10156"/>
        </w:tabs>
        <w:rPr>
          <w:noProof/>
        </w:rPr>
      </w:pPr>
      <w:hyperlink w:anchor="_Toc235525441" w:history="1">
        <w:r w:rsidRPr="00B26A88">
          <w:rPr>
            <w:rStyle w:val="Hyperlink"/>
            <w:noProof/>
          </w:rPr>
          <w:t>2. Start With Career Fit</w:t>
        </w:r>
        <w:r>
          <w:rPr>
            <w:noProof/>
            <w:webHidden/>
          </w:rPr>
          <w:tab/>
        </w:r>
        <w:r>
          <w:rPr>
            <w:noProof/>
            <w:webHidden/>
          </w:rPr>
          <w:fldChar w:fldCharType="begin"/>
        </w:r>
        <w:r>
          <w:rPr>
            <w:noProof/>
            <w:webHidden/>
          </w:rPr>
          <w:instrText xml:space="preserve"> PAGEREF _Toc235525441 \h </w:instrText>
        </w:r>
        <w:r>
          <w:rPr>
            <w:noProof/>
            <w:webHidden/>
          </w:rPr>
        </w:r>
        <w:r>
          <w:rPr>
            <w:noProof/>
            <w:webHidden/>
          </w:rPr>
          <w:fldChar w:fldCharType="separate"/>
        </w:r>
        <w:r w:rsidR="00E95E31">
          <w:rPr>
            <w:noProof/>
            <w:webHidden/>
          </w:rPr>
          <w:t>4</w:t>
        </w:r>
        <w:r>
          <w:rPr>
            <w:noProof/>
            <w:webHidden/>
          </w:rPr>
          <w:fldChar w:fldCharType="end"/>
        </w:r>
      </w:hyperlink>
    </w:p>
    <w:p w14:paraId="7976F62A" w14:textId="133FD756" w:rsidR="0040595A" w:rsidRDefault="0040595A">
      <w:pPr>
        <w:pStyle w:val="TOC2"/>
        <w:tabs>
          <w:tab w:val="right" w:leader="dot" w:pos="10156"/>
        </w:tabs>
        <w:rPr>
          <w:noProof/>
        </w:rPr>
      </w:pPr>
      <w:hyperlink w:anchor="_Toc235525442" w:history="1">
        <w:r w:rsidRPr="00B26A88">
          <w:rPr>
            <w:rStyle w:val="Hyperlink"/>
            <w:noProof/>
          </w:rPr>
          <w:t>Strengths, values, conditions, and constraints</w:t>
        </w:r>
        <w:r>
          <w:rPr>
            <w:noProof/>
            <w:webHidden/>
          </w:rPr>
          <w:tab/>
        </w:r>
        <w:r>
          <w:rPr>
            <w:noProof/>
            <w:webHidden/>
          </w:rPr>
          <w:fldChar w:fldCharType="begin"/>
        </w:r>
        <w:r>
          <w:rPr>
            <w:noProof/>
            <w:webHidden/>
          </w:rPr>
          <w:instrText xml:space="preserve"> PAGEREF _Toc235525442 \h </w:instrText>
        </w:r>
        <w:r>
          <w:rPr>
            <w:noProof/>
            <w:webHidden/>
          </w:rPr>
        </w:r>
        <w:r>
          <w:rPr>
            <w:noProof/>
            <w:webHidden/>
          </w:rPr>
          <w:fldChar w:fldCharType="separate"/>
        </w:r>
        <w:r w:rsidR="00E95E31">
          <w:rPr>
            <w:noProof/>
            <w:webHidden/>
          </w:rPr>
          <w:t>4</w:t>
        </w:r>
        <w:r>
          <w:rPr>
            <w:noProof/>
            <w:webHidden/>
          </w:rPr>
          <w:fldChar w:fldCharType="end"/>
        </w:r>
      </w:hyperlink>
    </w:p>
    <w:p w14:paraId="63CEA4AA" w14:textId="66482063" w:rsidR="0040595A" w:rsidRDefault="0040595A">
      <w:pPr>
        <w:pStyle w:val="TOC1"/>
        <w:tabs>
          <w:tab w:val="right" w:leader="dot" w:pos="10156"/>
        </w:tabs>
        <w:rPr>
          <w:noProof/>
        </w:rPr>
      </w:pPr>
      <w:hyperlink w:anchor="_Toc235525443" w:history="1">
        <w:r w:rsidRPr="00B26A88">
          <w:rPr>
            <w:rStyle w:val="Hyperlink"/>
            <w:noProof/>
          </w:rPr>
          <w:t>3. Understand the Real Work</w:t>
        </w:r>
        <w:r>
          <w:rPr>
            <w:noProof/>
            <w:webHidden/>
          </w:rPr>
          <w:tab/>
        </w:r>
        <w:r>
          <w:rPr>
            <w:noProof/>
            <w:webHidden/>
          </w:rPr>
          <w:fldChar w:fldCharType="begin"/>
        </w:r>
        <w:r>
          <w:rPr>
            <w:noProof/>
            <w:webHidden/>
          </w:rPr>
          <w:instrText xml:space="preserve"> PAGEREF _Toc235525443 \h </w:instrText>
        </w:r>
        <w:r>
          <w:rPr>
            <w:noProof/>
            <w:webHidden/>
          </w:rPr>
        </w:r>
        <w:r>
          <w:rPr>
            <w:noProof/>
            <w:webHidden/>
          </w:rPr>
          <w:fldChar w:fldCharType="separate"/>
        </w:r>
        <w:r w:rsidR="00E95E31">
          <w:rPr>
            <w:noProof/>
            <w:webHidden/>
          </w:rPr>
          <w:t>4</w:t>
        </w:r>
        <w:r>
          <w:rPr>
            <w:noProof/>
            <w:webHidden/>
          </w:rPr>
          <w:fldChar w:fldCharType="end"/>
        </w:r>
      </w:hyperlink>
    </w:p>
    <w:p w14:paraId="098FEDE5" w14:textId="006C6CE1" w:rsidR="0040595A" w:rsidRDefault="0040595A">
      <w:pPr>
        <w:pStyle w:val="TOC2"/>
        <w:tabs>
          <w:tab w:val="right" w:leader="dot" w:pos="10156"/>
        </w:tabs>
        <w:rPr>
          <w:noProof/>
        </w:rPr>
      </w:pPr>
      <w:hyperlink w:anchor="_Toc235525444" w:history="1">
        <w:r w:rsidRPr="00B26A88">
          <w:rPr>
            <w:rStyle w:val="Hyperlink"/>
            <w:noProof/>
          </w:rPr>
          <w:t>Tasks, tools, workflows, boundaries, and try-before-you-enroll activities</w:t>
        </w:r>
        <w:r>
          <w:rPr>
            <w:noProof/>
            <w:webHidden/>
          </w:rPr>
          <w:tab/>
        </w:r>
        <w:r>
          <w:rPr>
            <w:noProof/>
            <w:webHidden/>
          </w:rPr>
          <w:fldChar w:fldCharType="begin"/>
        </w:r>
        <w:r>
          <w:rPr>
            <w:noProof/>
            <w:webHidden/>
          </w:rPr>
          <w:instrText xml:space="preserve"> PAGEREF _Toc235525444 \h </w:instrText>
        </w:r>
        <w:r>
          <w:rPr>
            <w:noProof/>
            <w:webHidden/>
          </w:rPr>
        </w:r>
        <w:r>
          <w:rPr>
            <w:noProof/>
            <w:webHidden/>
          </w:rPr>
          <w:fldChar w:fldCharType="separate"/>
        </w:r>
        <w:r w:rsidR="00E95E31">
          <w:rPr>
            <w:noProof/>
            <w:webHidden/>
          </w:rPr>
          <w:t>4</w:t>
        </w:r>
        <w:r>
          <w:rPr>
            <w:noProof/>
            <w:webHidden/>
          </w:rPr>
          <w:fldChar w:fldCharType="end"/>
        </w:r>
      </w:hyperlink>
    </w:p>
    <w:p w14:paraId="71A61F63" w14:textId="54CA6DFB" w:rsidR="0040595A" w:rsidRDefault="0040595A">
      <w:pPr>
        <w:pStyle w:val="TOC1"/>
        <w:tabs>
          <w:tab w:val="right" w:leader="dot" w:pos="10156"/>
        </w:tabs>
        <w:rPr>
          <w:noProof/>
        </w:rPr>
      </w:pPr>
      <w:hyperlink w:anchor="_Toc235525445" w:history="1">
        <w:r w:rsidRPr="00B26A88">
          <w:rPr>
            <w:rStyle w:val="Hyperlink"/>
            <w:noProof/>
          </w:rPr>
          <w:t>4. Research Pay, Benefits, and Outlook</w:t>
        </w:r>
        <w:r>
          <w:rPr>
            <w:noProof/>
            <w:webHidden/>
          </w:rPr>
          <w:tab/>
        </w:r>
        <w:r>
          <w:rPr>
            <w:noProof/>
            <w:webHidden/>
          </w:rPr>
          <w:fldChar w:fldCharType="begin"/>
        </w:r>
        <w:r>
          <w:rPr>
            <w:noProof/>
            <w:webHidden/>
          </w:rPr>
          <w:instrText xml:space="preserve"> PAGEREF _Toc235525445 \h </w:instrText>
        </w:r>
        <w:r>
          <w:rPr>
            <w:noProof/>
            <w:webHidden/>
          </w:rPr>
        </w:r>
        <w:r>
          <w:rPr>
            <w:noProof/>
            <w:webHidden/>
          </w:rPr>
          <w:fldChar w:fldCharType="separate"/>
        </w:r>
        <w:r w:rsidR="00E95E31">
          <w:rPr>
            <w:noProof/>
            <w:webHidden/>
          </w:rPr>
          <w:t>4</w:t>
        </w:r>
        <w:r>
          <w:rPr>
            <w:noProof/>
            <w:webHidden/>
          </w:rPr>
          <w:fldChar w:fldCharType="end"/>
        </w:r>
      </w:hyperlink>
    </w:p>
    <w:p w14:paraId="0D0F17D2" w14:textId="5113F7C2" w:rsidR="0040595A" w:rsidRDefault="0040595A">
      <w:pPr>
        <w:pStyle w:val="TOC2"/>
        <w:tabs>
          <w:tab w:val="right" w:leader="dot" w:pos="10156"/>
        </w:tabs>
        <w:rPr>
          <w:noProof/>
        </w:rPr>
      </w:pPr>
      <w:hyperlink w:anchor="_Toc235525446" w:history="1">
        <w:r w:rsidRPr="00B26A88">
          <w:rPr>
            <w:rStyle w:val="Hyperlink"/>
            <w:noProof/>
          </w:rPr>
          <w:t>National context and local verification</w:t>
        </w:r>
        <w:r>
          <w:rPr>
            <w:noProof/>
            <w:webHidden/>
          </w:rPr>
          <w:tab/>
        </w:r>
        <w:r>
          <w:rPr>
            <w:noProof/>
            <w:webHidden/>
          </w:rPr>
          <w:fldChar w:fldCharType="begin"/>
        </w:r>
        <w:r>
          <w:rPr>
            <w:noProof/>
            <w:webHidden/>
          </w:rPr>
          <w:instrText xml:space="preserve"> PAGEREF _Toc235525446 \h </w:instrText>
        </w:r>
        <w:r>
          <w:rPr>
            <w:noProof/>
            <w:webHidden/>
          </w:rPr>
        </w:r>
        <w:r>
          <w:rPr>
            <w:noProof/>
            <w:webHidden/>
          </w:rPr>
          <w:fldChar w:fldCharType="separate"/>
        </w:r>
        <w:r w:rsidR="00E95E31">
          <w:rPr>
            <w:noProof/>
            <w:webHidden/>
          </w:rPr>
          <w:t>4</w:t>
        </w:r>
        <w:r>
          <w:rPr>
            <w:noProof/>
            <w:webHidden/>
          </w:rPr>
          <w:fldChar w:fldCharType="end"/>
        </w:r>
      </w:hyperlink>
    </w:p>
    <w:p w14:paraId="17119AB3" w14:textId="628E92A5" w:rsidR="0040595A" w:rsidRDefault="0040595A">
      <w:pPr>
        <w:pStyle w:val="TOC1"/>
        <w:tabs>
          <w:tab w:val="right" w:leader="dot" w:pos="10156"/>
        </w:tabs>
        <w:rPr>
          <w:noProof/>
        </w:rPr>
      </w:pPr>
      <w:hyperlink w:anchor="_Toc235525447" w:history="1">
        <w:r w:rsidRPr="00B26A88">
          <w:rPr>
            <w:rStyle w:val="Hyperlink"/>
            <w:noProof/>
          </w:rPr>
          <w:t>5. Build a Credible Education Pathway</w:t>
        </w:r>
        <w:r>
          <w:rPr>
            <w:noProof/>
            <w:webHidden/>
          </w:rPr>
          <w:tab/>
        </w:r>
        <w:r>
          <w:rPr>
            <w:noProof/>
            <w:webHidden/>
          </w:rPr>
          <w:fldChar w:fldCharType="begin"/>
        </w:r>
        <w:r>
          <w:rPr>
            <w:noProof/>
            <w:webHidden/>
          </w:rPr>
          <w:instrText xml:space="preserve"> PAGEREF _Toc235525447 \h </w:instrText>
        </w:r>
        <w:r>
          <w:rPr>
            <w:noProof/>
            <w:webHidden/>
          </w:rPr>
        </w:r>
        <w:r>
          <w:rPr>
            <w:noProof/>
            <w:webHidden/>
          </w:rPr>
          <w:fldChar w:fldCharType="separate"/>
        </w:r>
        <w:r w:rsidR="00E95E31">
          <w:rPr>
            <w:noProof/>
            <w:webHidden/>
          </w:rPr>
          <w:t>4</w:t>
        </w:r>
        <w:r>
          <w:rPr>
            <w:noProof/>
            <w:webHidden/>
          </w:rPr>
          <w:fldChar w:fldCharType="end"/>
        </w:r>
      </w:hyperlink>
    </w:p>
    <w:p w14:paraId="19687C7A" w14:textId="220F5D46" w:rsidR="0040595A" w:rsidRDefault="0040595A">
      <w:pPr>
        <w:pStyle w:val="TOC2"/>
        <w:tabs>
          <w:tab w:val="right" w:leader="dot" w:pos="10156"/>
        </w:tabs>
        <w:rPr>
          <w:noProof/>
        </w:rPr>
      </w:pPr>
      <w:hyperlink w:anchor="_Toc235525448" w:history="1">
        <w:r w:rsidRPr="00B26A88">
          <w:rPr>
            <w:rStyle w:val="Hyperlink"/>
            <w:noProof/>
          </w:rPr>
          <w:t>Free-first learning; schools, accreditation, licensing, and portability</w:t>
        </w:r>
        <w:r>
          <w:rPr>
            <w:noProof/>
            <w:webHidden/>
          </w:rPr>
          <w:tab/>
        </w:r>
        <w:r>
          <w:rPr>
            <w:noProof/>
            <w:webHidden/>
          </w:rPr>
          <w:fldChar w:fldCharType="begin"/>
        </w:r>
        <w:r>
          <w:rPr>
            <w:noProof/>
            <w:webHidden/>
          </w:rPr>
          <w:instrText xml:space="preserve"> PAGEREF _Toc235525448 \h </w:instrText>
        </w:r>
        <w:r>
          <w:rPr>
            <w:noProof/>
            <w:webHidden/>
          </w:rPr>
        </w:r>
        <w:r>
          <w:rPr>
            <w:noProof/>
            <w:webHidden/>
          </w:rPr>
          <w:fldChar w:fldCharType="separate"/>
        </w:r>
        <w:r w:rsidR="00E95E31">
          <w:rPr>
            <w:noProof/>
            <w:webHidden/>
          </w:rPr>
          <w:t>4</w:t>
        </w:r>
        <w:r>
          <w:rPr>
            <w:noProof/>
            <w:webHidden/>
          </w:rPr>
          <w:fldChar w:fldCharType="end"/>
        </w:r>
      </w:hyperlink>
    </w:p>
    <w:p w14:paraId="587C17AE" w14:textId="5CF38543" w:rsidR="0040595A" w:rsidRDefault="0040595A">
      <w:pPr>
        <w:pStyle w:val="TOC1"/>
        <w:tabs>
          <w:tab w:val="right" w:leader="dot" w:pos="10156"/>
        </w:tabs>
        <w:rPr>
          <w:noProof/>
        </w:rPr>
      </w:pPr>
      <w:hyperlink w:anchor="_Toc235525449" w:history="1">
        <w:r w:rsidRPr="00B26A88">
          <w:rPr>
            <w:rStyle w:val="Hyperlink"/>
            <w:noProof/>
          </w:rPr>
          <w:t>6. Use Employer-Supported Learning Carefully</w:t>
        </w:r>
        <w:r>
          <w:rPr>
            <w:noProof/>
            <w:webHidden/>
          </w:rPr>
          <w:tab/>
        </w:r>
        <w:r>
          <w:rPr>
            <w:noProof/>
            <w:webHidden/>
          </w:rPr>
          <w:fldChar w:fldCharType="begin"/>
        </w:r>
        <w:r>
          <w:rPr>
            <w:noProof/>
            <w:webHidden/>
          </w:rPr>
          <w:instrText xml:space="preserve"> PAGEREF _Toc235525449 \h </w:instrText>
        </w:r>
        <w:r>
          <w:rPr>
            <w:noProof/>
            <w:webHidden/>
          </w:rPr>
        </w:r>
        <w:r>
          <w:rPr>
            <w:noProof/>
            <w:webHidden/>
          </w:rPr>
          <w:fldChar w:fldCharType="separate"/>
        </w:r>
        <w:r w:rsidR="00E95E31">
          <w:rPr>
            <w:noProof/>
            <w:webHidden/>
          </w:rPr>
          <w:t>5</w:t>
        </w:r>
        <w:r>
          <w:rPr>
            <w:noProof/>
            <w:webHidden/>
          </w:rPr>
          <w:fldChar w:fldCharType="end"/>
        </w:r>
      </w:hyperlink>
    </w:p>
    <w:p w14:paraId="2BA5535E" w14:textId="5922260D" w:rsidR="0040595A" w:rsidRDefault="0040595A">
      <w:pPr>
        <w:pStyle w:val="TOC2"/>
        <w:tabs>
          <w:tab w:val="right" w:leader="dot" w:pos="10156"/>
        </w:tabs>
        <w:rPr>
          <w:noProof/>
        </w:rPr>
      </w:pPr>
      <w:hyperlink w:anchor="_Toc235525450" w:history="1">
        <w:r w:rsidRPr="00B26A88">
          <w:rPr>
            <w:rStyle w:val="Hyperlink"/>
            <w:noProof/>
          </w:rPr>
          <w:t>Tuition assistance, repayment, internships, apprenticeships, and career ladders</w:t>
        </w:r>
        <w:r>
          <w:rPr>
            <w:noProof/>
            <w:webHidden/>
          </w:rPr>
          <w:tab/>
        </w:r>
        <w:r>
          <w:rPr>
            <w:noProof/>
            <w:webHidden/>
          </w:rPr>
          <w:fldChar w:fldCharType="begin"/>
        </w:r>
        <w:r>
          <w:rPr>
            <w:noProof/>
            <w:webHidden/>
          </w:rPr>
          <w:instrText xml:space="preserve"> PAGEREF _Toc235525450 \h </w:instrText>
        </w:r>
        <w:r>
          <w:rPr>
            <w:noProof/>
            <w:webHidden/>
          </w:rPr>
        </w:r>
        <w:r>
          <w:rPr>
            <w:noProof/>
            <w:webHidden/>
          </w:rPr>
          <w:fldChar w:fldCharType="separate"/>
        </w:r>
        <w:r w:rsidR="00E95E31">
          <w:rPr>
            <w:noProof/>
            <w:webHidden/>
          </w:rPr>
          <w:t>5</w:t>
        </w:r>
        <w:r>
          <w:rPr>
            <w:noProof/>
            <w:webHidden/>
          </w:rPr>
          <w:fldChar w:fldCharType="end"/>
        </w:r>
      </w:hyperlink>
    </w:p>
    <w:p w14:paraId="007BF8DF" w14:textId="311230AC" w:rsidR="0040595A" w:rsidRDefault="0040595A">
      <w:pPr>
        <w:pStyle w:val="TOC1"/>
        <w:tabs>
          <w:tab w:val="right" w:leader="dot" w:pos="10156"/>
        </w:tabs>
        <w:rPr>
          <w:noProof/>
        </w:rPr>
      </w:pPr>
      <w:hyperlink w:anchor="_Toc235525451" w:history="1">
        <w:r w:rsidRPr="00B26A88">
          <w:rPr>
            <w:rStyle w:val="Hyperlink"/>
            <w:noProof/>
          </w:rPr>
          <w:t>7. Understand Education Tax Benefits</w:t>
        </w:r>
        <w:r>
          <w:rPr>
            <w:noProof/>
            <w:webHidden/>
          </w:rPr>
          <w:tab/>
        </w:r>
        <w:r>
          <w:rPr>
            <w:noProof/>
            <w:webHidden/>
          </w:rPr>
          <w:fldChar w:fldCharType="begin"/>
        </w:r>
        <w:r>
          <w:rPr>
            <w:noProof/>
            <w:webHidden/>
          </w:rPr>
          <w:instrText xml:space="preserve"> PAGEREF _Toc235525451 \h </w:instrText>
        </w:r>
        <w:r>
          <w:rPr>
            <w:noProof/>
            <w:webHidden/>
          </w:rPr>
        </w:r>
        <w:r>
          <w:rPr>
            <w:noProof/>
            <w:webHidden/>
          </w:rPr>
          <w:fldChar w:fldCharType="separate"/>
        </w:r>
        <w:r w:rsidR="00E95E31">
          <w:rPr>
            <w:noProof/>
            <w:webHidden/>
          </w:rPr>
          <w:t>5</w:t>
        </w:r>
        <w:r>
          <w:rPr>
            <w:noProof/>
            <w:webHidden/>
          </w:rPr>
          <w:fldChar w:fldCharType="end"/>
        </w:r>
      </w:hyperlink>
    </w:p>
    <w:p w14:paraId="2F072D93" w14:textId="74C1FE0D" w:rsidR="0040595A" w:rsidRDefault="0040595A">
      <w:pPr>
        <w:pStyle w:val="TOC2"/>
        <w:tabs>
          <w:tab w:val="right" w:leader="dot" w:pos="10156"/>
        </w:tabs>
        <w:rPr>
          <w:noProof/>
        </w:rPr>
      </w:pPr>
      <w:hyperlink w:anchor="_Toc235525452" w:history="1">
        <w:r w:rsidRPr="00B26A88">
          <w:rPr>
            <w:rStyle w:val="Hyperlink"/>
            <w:noProof/>
          </w:rPr>
          <w:t>Federal credits, Section 127, and double-benefit limits</w:t>
        </w:r>
        <w:r>
          <w:rPr>
            <w:noProof/>
            <w:webHidden/>
          </w:rPr>
          <w:tab/>
        </w:r>
        <w:r>
          <w:rPr>
            <w:noProof/>
            <w:webHidden/>
          </w:rPr>
          <w:fldChar w:fldCharType="begin"/>
        </w:r>
        <w:r>
          <w:rPr>
            <w:noProof/>
            <w:webHidden/>
          </w:rPr>
          <w:instrText xml:space="preserve"> PAGEREF _Toc235525452 \h </w:instrText>
        </w:r>
        <w:r>
          <w:rPr>
            <w:noProof/>
            <w:webHidden/>
          </w:rPr>
        </w:r>
        <w:r>
          <w:rPr>
            <w:noProof/>
            <w:webHidden/>
          </w:rPr>
          <w:fldChar w:fldCharType="separate"/>
        </w:r>
        <w:r w:rsidR="00E95E31">
          <w:rPr>
            <w:noProof/>
            <w:webHidden/>
          </w:rPr>
          <w:t>5</w:t>
        </w:r>
        <w:r>
          <w:rPr>
            <w:noProof/>
            <w:webHidden/>
          </w:rPr>
          <w:fldChar w:fldCharType="end"/>
        </w:r>
      </w:hyperlink>
    </w:p>
    <w:p w14:paraId="416C1A79" w14:textId="0CCE3FF4" w:rsidR="0040595A" w:rsidRDefault="0040595A">
      <w:pPr>
        <w:pStyle w:val="TOC1"/>
        <w:tabs>
          <w:tab w:val="right" w:leader="dot" w:pos="10156"/>
        </w:tabs>
        <w:rPr>
          <w:noProof/>
        </w:rPr>
      </w:pPr>
      <w:hyperlink w:anchor="_Toc235525453" w:history="1">
        <w:r w:rsidRPr="00B26A88">
          <w:rPr>
            <w:rStyle w:val="Hyperlink"/>
            <w:noProof/>
          </w:rPr>
          <w:t>8. Protect Yourself Before Enrolling</w:t>
        </w:r>
        <w:r>
          <w:rPr>
            <w:noProof/>
            <w:webHidden/>
          </w:rPr>
          <w:tab/>
        </w:r>
        <w:r>
          <w:rPr>
            <w:noProof/>
            <w:webHidden/>
          </w:rPr>
          <w:fldChar w:fldCharType="begin"/>
        </w:r>
        <w:r>
          <w:rPr>
            <w:noProof/>
            <w:webHidden/>
          </w:rPr>
          <w:instrText xml:space="preserve"> PAGEREF _Toc235525453 \h </w:instrText>
        </w:r>
        <w:r>
          <w:rPr>
            <w:noProof/>
            <w:webHidden/>
          </w:rPr>
        </w:r>
        <w:r>
          <w:rPr>
            <w:noProof/>
            <w:webHidden/>
          </w:rPr>
          <w:fldChar w:fldCharType="separate"/>
        </w:r>
        <w:r w:rsidR="00E95E31">
          <w:rPr>
            <w:noProof/>
            <w:webHidden/>
          </w:rPr>
          <w:t>5</w:t>
        </w:r>
        <w:r>
          <w:rPr>
            <w:noProof/>
            <w:webHidden/>
          </w:rPr>
          <w:fldChar w:fldCharType="end"/>
        </w:r>
      </w:hyperlink>
    </w:p>
    <w:p w14:paraId="6B407087" w14:textId="20B50DBC" w:rsidR="0040595A" w:rsidRDefault="0040595A">
      <w:pPr>
        <w:pStyle w:val="TOC2"/>
        <w:tabs>
          <w:tab w:val="right" w:leader="dot" w:pos="10156"/>
        </w:tabs>
        <w:rPr>
          <w:noProof/>
        </w:rPr>
      </w:pPr>
      <w:hyperlink w:anchor="_Toc235525454" w:history="1">
        <w:r w:rsidRPr="00B26A88">
          <w:rPr>
            <w:rStyle w:val="Hyperlink"/>
            <w:noProof/>
          </w:rPr>
          <w:t>Total cost, outcomes, closure, complaints, and fraud</w:t>
        </w:r>
        <w:r>
          <w:rPr>
            <w:noProof/>
            <w:webHidden/>
          </w:rPr>
          <w:tab/>
        </w:r>
        <w:r>
          <w:rPr>
            <w:noProof/>
            <w:webHidden/>
          </w:rPr>
          <w:fldChar w:fldCharType="begin"/>
        </w:r>
        <w:r>
          <w:rPr>
            <w:noProof/>
            <w:webHidden/>
          </w:rPr>
          <w:instrText xml:space="preserve"> PAGEREF _Toc235525454 \h </w:instrText>
        </w:r>
        <w:r>
          <w:rPr>
            <w:noProof/>
            <w:webHidden/>
          </w:rPr>
        </w:r>
        <w:r>
          <w:rPr>
            <w:noProof/>
            <w:webHidden/>
          </w:rPr>
          <w:fldChar w:fldCharType="separate"/>
        </w:r>
        <w:r w:rsidR="00E95E31">
          <w:rPr>
            <w:noProof/>
            <w:webHidden/>
          </w:rPr>
          <w:t>5</w:t>
        </w:r>
        <w:r>
          <w:rPr>
            <w:noProof/>
            <w:webHidden/>
          </w:rPr>
          <w:fldChar w:fldCharType="end"/>
        </w:r>
      </w:hyperlink>
    </w:p>
    <w:p w14:paraId="2229E807" w14:textId="18B4F4E3" w:rsidR="0040595A" w:rsidRDefault="0040595A">
      <w:pPr>
        <w:pStyle w:val="TOC1"/>
        <w:tabs>
          <w:tab w:val="right" w:leader="dot" w:pos="10156"/>
        </w:tabs>
        <w:rPr>
          <w:noProof/>
        </w:rPr>
      </w:pPr>
      <w:hyperlink w:anchor="_Toc235525455" w:history="1">
        <w:r w:rsidRPr="00B26A88">
          <w:rPr>
            <w:rStyle w:val="Hyperlink"/>
            <w:noProof/>
          </w:rPr>
          <w:t>9. Understand Worker Rights and Risks</w:t>
        </w:r>
        <w:r>
          <w:rPr>
            <w:noProof/>
            <w:webHidden/>
          </w:rPr>
          <w:tab/>
        </w:r>
        <w:r>
          <w:rPr>
            <w:noProof/>
            <w:webHidden/>
          </w:rPr>
          <w:fldChar w:fldCharType="begin"/>
        </w:r>
        <w:r>
          <w:rPr>
            <w:noProof/>
            <w:webHidden/>
          </w:rPr>
          <w:instrText xml:space="preserve"> PAGEREF _Toc235525455 \h </w:instrText>
        </w:r>
        <w:r>
          <w:rPr>
            <w:noProof/>
            <w:webHidden/>
          </w:rPr>
        </w:r>
        <w:r>
          <w:rPr>
            <w:noProof/>
            <w:webHidden/>
          </w:rPr>
          <w:fldChar w:fldCharType="separate"/>
        </w:r>
        <w:r w:rsidR="00E95E31">
          <w:rPr>
            <w:noProof/>
            <w:webHidden/>
          </w:rPr>
          <w:t>5</w:t>
        </w:r>
        <w:r>
          <w:rPr>
            <w:noProof/>
            <w:webHidden/>
          </w:rPr>
          <w:fldChar w:fldCharType="end"/>
        </w:r>
      </w:hyperlink>
    </w:p>
    <w:p w14:paraId="3CB7071F" w14:textId="73742AC4" w:rsidR="0040595A" w:rsidRDefault="0040595A">
      <w:pPr>
        <w:pStyle w:val="TOC2"/>
        <w:tabs>
          <w:tab w:val="right" w:leader="dot" w:pos="10156"/>
        </w:tabs>
        <w:rPr>
          <w:noProof/>
        </w:rPr>
      </w:pPr>
      <w:hyperlink w:anchor="_Toc235525456" w:history="1">
        <w:r w:rsidRPr="00B26A88">
          <w:rPr>
            <w:rStyle w:val="Hyperlink"/>
            <w:noProof/>
          </w:rPr>
          <w:t>Pay, classification, background checks, and work authorization</w:t>
        </w:r>
        <w:r>
          <w:rPr>
            <w:noProof/>
            <w:webHidden/>
          </w:rPr>
          <w:tab/>
        </w:r>
        <w:r>
          <w:rPr>
            <w:noProof/>
            <w:webHidden/>
          </w:rPr>
          <w:fldChar w:fldCharType="begin"/>
        </w:r>
        <w:r>
          <w:rPr>
            <w:noProof/>
            <w:webHidden/>
          </w:rPr>
          <w:instrText xml:space="preserve"> PAGEREF _Toc235525456 \h </w:instrText>
        </w:r>
        <w:r>
          <w:rPr>
            <w:noProof/>
            <w:webHidden/>
          </w:rPr>
        </w:r>
        <w:r>
          <w:rPr>
            <w:noProof/>
            <w:webHidden/>
          </w:rPr>
          <w:fldChar w:fldCharType="separate"/>
        </w:r>
        <w:r w:rsidR="00E95E31">
          <w:rPr>
            <w:noProof/>
            <w:webHidden/>
          </w:rPr>
          <w:t>5</w:t>
        </w:r>
        <w:r>
          <w:rPr>
            <w:noProof/>
            <w:webHidden/>
          </w:rPr>
          <w:fldChar w:fldCharType="end"/>
        </w:r>
      </w:hyperlink>
    </w:p>
    <w:p w14:paraId="5498FB0A" w14:textId="7F6DCB95" w:rsidR="0040595A" w:rsidRDefault="0040595A">
      <w:pPr>
        <w:pStyle w:val="TOC1"/>
        <w:tabs>
          <w:tab w:val="right" w:leader="dot" w:pos="10156"/>
        </w:tabs>
        <w:rPr>
          <w:noProof/>
        </w:rPr>
      </w:pPr>
      <w:hyperlink w:anchor="_Toc235525457" w:history="1">
        <w:r w:rsidRPr="00B26A88">
          <w:rPr>
            <w:rStyle w:val="Hyperlink"/>
            <w:noProof/>
          </w:rPr>
          <w:t>10. Plan for Accessibility and Inclusion</w:t>
        </w:r>
        <w:r>
          <w:rPr>
            <w:noProof/>
            <w:webHidden/>
          </w:rPr>
          <w:tab/>
        </w:r>
        <w:r>
          <w:rPr>
            <w:noProof/>
            <w:webHidden/>
          </w:rPr>
          <w:fldChar w:fldCharType="begin"/>
        </w:r>
        <w:r>
          <w:rPr>
            <w:noProof/>
            <w:webHidden/>
          </w:rPr>
          <w:instrText xml:space="preserve"> PAGEREF _Toc235525457 \h </w:instrText>
        </w:r>
        <w:r>
          <w:rPr>
            <w:noProof/>
            <w:webHidden/>
          </w:rPr>
        </w:r>
        <w:r>
          <w:rPr>
            <w:noProof/>
            <w:webHidden/>
          </w:rPr>
          <w:fldChar w:fldCharType="separate"/>
        </w:r>
        <w:r w:rsidR="00E95E31">
          <w:rPr>
            <w:noProof/>
            <w:webHidden/>
          </w:rPr>
          <w:t>6</w:t>
        </w:r>
        <w:r>
          <w:rPr>
            <w:noProof/>
            <w:webHidden/>
          </w:rPr>
          <w:fldChar w:fldCharType="end"/>
        </w:r>
      </w:hyperlink>
    </w:p>
    <w:p w14:paraId="0BE3931D" w14:textId="443E6F49" w:rsidR="0040595A" w:rsidRDefault="0040595A">
      <w:pPr>
        <w:pStyle w:val="TOC2"/>
        <w:tabs>
          <w:tab w:val="right" w:leader="dot" w:pos="10156"/>
        </w:tabs>
        <w:rPr>
          <w:noProof/>
        </w:rPr>
      </w:pPr>
      <w:hyperlink w:anchor="_Toc235525458" w:history="1">
        <w:r w:rsidRPr="00B26A88">
          <w:rPr>
            <w:rStyle w:val="Hyperlink"/>
            <w:noProof/>
          </w:rPr>
          <w:t>Accommodations across the complete pathway</w:t>
        </w:r>
        <w:r>
          <w:rPr>
            <w:noProof/>
            <w:webHidden/>
          </w:rPr>
          <w:tab/>
        </w:r>
        <w:r>
          <w:rPr>
            <w:noProof/>
            <w:webHidden/>
          </w:rPr>
          <w:fldChar w:fldCharType="begin"/>
        </w:r>
        <w:r>
          <w:rPr>
            <w:noProof/>
            <w:webHidden/>
          </w:rPr>
          <w:instrText xml:space="preserve"> PAGEREF _Toc235525458 \h </w:instrText>
        </w:r>
        <w:r>
          <w:rPr>
            <w:noProof/>
            <w:webHidden/>
          </w:rPr>
        </w:r>
        <w:r>
          <w:rPr>
            <w:noProof/>
            <w:webHidden/>
          </w:rPr>
          <w:fldChar w:fldCharType="separate"/>
        </w:r>
        <w:r w:rsidR="00E95E31">
          <w:rPr>
            <w:noProof/>
            <w:webHidden/>
          </w:rPr>
          <w:t>6</w:t>
        </w:r>
        <w:r>
          <w:rPr>
            <w:noProof/>
            <w:webHidden/>
          </w:rPr>
          <w:fldChar w:fldCharType="end"/>
        </w:r>
      </w:hyperlink>
    </w:p>
    <w:p w14:paraId="348F8944" w14:textId="7ACCABE8" w:rsidR="0040595A" w:rsidRDefault="0040595A">
      <w:pPr>
        <w:pStyle w:val="TOC1"/>
        <w:tabs>
          <w:tab w:val="right" w:leader="dot" w:pos="10156"/>
        </w:tabs>
        <w:rPr>
          <w:noProof/>
        </w:rPr>
      </w:pPr>
      <w:hyperlink w:anchor="_Toc235525459" w:history="1">
        <w:r w:rsidRPr="00B26A88">
          <w:rPr>
            <w:rStyle w:val="Hyperlink"/>
            <w:noProof/>
          </w:rPr>
          <w:t>11. Protect Safety, Privacy, and Integrity</w:t>
        </w:r>
        <w:r>
          <w:rPr>
            <w:noProof/>
            <w:webHidden/>
          </w:rPr>
          <w:tab/>
        </w:r>
        <w:r>
          <w:rPr>
            <w:noProof/>
            <w:webHidden/>
          </w:rPr>
          <w:fldChar w:fldCharType="begin"/>
        </w:r>
        <w:r>
          <w:rPr>
            <w:noProof/>
            <w:webHidden/>
          </w:rPr>
          <w:instrText xml:space="preserve"> PAGEREF _Toc235525459 \h </w:instrText>
        </w:r>
        <w:r>
          <w:rPr>
            <w:noProof/>
            <w:webHidden/>
          </w:rPr>
        </w:r>
        <w:r>
          <w:rPr>
            <w:noProof/>
            <w:webHidden/>
          </w:rPr>
          <w:fldChar w:fldCharType="separate"/>
        </w:r>
        <w:r w:rsidR="00E95E31">
          <w:rPr>
            <w:noProof/>
            <w:webHidden/>
          </w:rPr>
          <w:t>6</w:t>
        </w:r>
        <w:r>
          <w:rPr>
            <w:noProof/>
            <w:webHidden/>
          </w:rPr>
          <w:fldChar w:fldCharType="end"/>
        </w:r>
      </w:hyperlink>
    </w:p>
    <w:p w14:paraId="0191C55B" w14:textId="2BF04451" w:rsidR="0040595A" w:rsidRDefault="0040595A">
      <w:pPr>
        <w:pStyle w:val="TOC2"/>
        <w:tabs>
          <w:tab w:val="right" w:leader="dot" w:pos="10156"/>
        </w:tabs>
        <w:rPr>
          <w:noProof/>
        </w:rPr>
      </w:pPr>
      <w:hyperlink w:anchor="_Toc235525460" w:history="1">
        <w:r w:rsidRPr="00B26A88">
          <w:rPr>
            <w:rStyle w:val="Hyperlink"/>
            <w:noProof/>
          </w:rPr>
          <w:t>Cybersecurity, ethical AI, and psychological safety</w:t>
        </w:r>
        <w:r>
          <w:rPr>
            <w:noProof/>
            <w:webHidden/>
          </w:rPr>
          <w:tab/>
        </w:r>
        <w:r>
          <w:rPr>
            <w:noProof/>
            <w:webHidden/>
          </w:rPr>
          <w:fldChar w:fldCharType="begin"/>
        </w:r>
        <w:r>
          <w:rPr>
            <w:noProof/>
            <w:webHidden/>
          </w:rPr>
          <w:instrText xml:space="preserve"> PAGEREF _Toc235525460 \h </w:instrText>
        </w:r>
        <w:r>
          <w:rPr>
            <w:noProof/>
            <w:webHidden/>
          </w:rPr>
        </w:r>
        <w:r>
          <w:rPr>
            <w:noProof/>
            <w:webHidden/>
          </w:rPr>
          <w:fldChar w:fldCharType="separate"/>
        </w:r>
        <w:r w:rsidR="00E95E31">
          <w:rPr>
            <w:noProof/>
            <w:webHidden/>
          </w:rPr>
          <w:t>6</w:t>
        </w:r>
        <w:r>
          <w:rPr>
            <w:noProof/>
            <w:webHidden/>
          </w:rPr>
          <w:fldChar w:fldCharType="end"/>
        </w:r>
      </w:hyperlink>
    </w:p>
    <w:p w14:paraId="504CEAC1" w14:textId="438192AE" w:rsidR="0040595A" w:rsidRDefault="0040595A">
      <w:pPr>
        <w:pStyle w:val="TOC1"/>
        <w:tabs>
          <w:tab w:val="right" w:leader="dot" w:pos="10156"/>
        </w:tabs>
        <w:rPr>
          <w:noProof/>
        </w:rPr>
      </w:pPr>
      <w:hyperlink w:anchor="_Toc235525461" w:history="1">
        <w:r w:rsidRPr="00B26A88">
          <w:rPr>
            <w:rStyle w:val="Hyperlink"/>
            <w:noProof/>
          </w:rPr>
          <w:t>12. Plan Advancement and Exit</w:t>
        </w:r>
        <w:r>
          <w:rPr>
            <w:noProof/>
            <w:webHidden/>
          </w:rPr>
          <w:tab/>
        </w:r>
        <w:r>
          <w:rPr>
            <w:noProof/>
            <w:webHidden/>
          </w:rPr>
          <w:fldChar w:fldCharType="begin"/>
        </w:r>
        <w:r>
          <w:rPr>
            <w:noProof/>
            <w:webHidden/>
          </w:rPr>
          <w:instrText xml:space="preserve"> PAGEREF _Toc235525461 \h </w:instrText>
        </w:r>
        <w:r>
          <w:rPr>
            <w:noProof/>
            <w:webHidden/>
          </w:rPr>
        </w:r>
        <w:r>
          <w:rPr>
            <w:noProof/>
            <w:webHidden/>
          </w:rPr>
          <w:fldChar w:fldCharType="separate"/>
        </w:r>
        <w:r w:rsidR="00E95E31">
          <w:rPr>
            <w:noProof/>
            <w:webHidden/>
          </w:rPr>
          <w:t>6</w:t>
        </w:r>
        <w:r>
          <w:rPr>
            <w:noProof/>
            <w:webHidden/>
          </w:rPr>
          <w:fldChar w:fldCharType="end"/>
        </w:r>
      </w:hyperlink>
    </w:p>
    <w:p w14:paraId="31D6DEE2" w14:textId="58B54A92" w:rsidR="0040595A" w:rsidRDefault="0040595A">
      <w:pPr>
        <w:pStyle w:val="TOC2"/>
        <w:tabs>
          <w:tab w:val="right" w:leader="dot" w:pos="10156"/>
        </w:tabs>
        <w:rPr>
          <w:noProof/>
        </w:rPr>
      </w:pPr>
      <w:hyperlink w:anchor="_Toc235525462" w:history="1">
        <w:r w:rsidRPr="00B26A88">
          <w:rPr>
            <w:rStyle w:val="Hyperlink"/>
            <w:noProof/>
          </w:rPr>
          <w:t>Portability, self-employment, and retained value</w:t>
        </w:r>
        <w:r>
          <w:rPr>
            <w:noProof/>
            <w:webHidden/>
          </w:rPr>
          <w:tab/>
        </w:r>
        <w:r>
          <w:rPr>
            <w:noProof/>
            <w:webHidden/>
          </w:rPr>
          <w:fldChar w:fldCharType="begin"/>
        </w:r>
        <w:r>
          <w:rPr>
            <w:noProof/>
            <w:webHidden/>
          </w:rPr>
          <w:instrText xml:space="preserve"> PAGEREF _Toc235525462 \h </w:instrText>
        </w:r>
        <w:r>
          <w:rPr>
            <w:noProof/>
            <w:webHidden/>
          </w:rPr>
        </w:r>
        <w:r>
          <w:rPr>
            <w:noProof/>
            <w:webHidden/>
          </w:rPr>
          <w:fldChar w:fldCharType="separate"/>
        </w:r>
        <w:r w:rsidR="00E95E31">
          <w:rPr>
            <w:noProof/>
            <w:webHidden/>
          </w:rPr>
          <w:t>6</w:t>
        </w:r>
        <w:r>
          <w:rPr>
            <w:noProof/>
            <w:webHidden/>
          </w:rPr>
          <w:fldChar w:fldCharType="end"/>
        </w:r>
      </w:hyperlink>
    </w:p>
    <w:p w14:paraId="1B315135" w14:textId="565DA780" w:rsidR="0040595A" w:rsidRDefault="0040595A">
      <w:pPr>
        <w:pStyle w:val="TOC1"/>
        <w:tabs>
          <w:tab w:val="right" w:leader="dot" w:pos="10156"/>
        </w:tabs>
        <w:rPr>
          <w:noProof/>
        </w:rPr>
      </w:pPr>
      <w:hyperlink w:anchor="_Toc235525463" w:history="1">
        <w:r w:rsidRPr="00B26A88">
          <w:rPr>
            <w:rStyle w:val="Hyperlink"/>
            <w:noProof/>
          </w:rPr>
          <w:t>13. Before You Enroll or Sign</w:t>
        </w:r>
        <w:r>
          <w:rPr>
            <w:noProof/>
            <w:webHidden/>
          </w:rPr>
          <w:tab/>
        </w:r>
        <w:r>
          <w:rPr>
            <w:noProof/>
            <w:webHidden/>
          </w:rPr>
          <w:fldChar w:fldCharType="begin"/>
        </w:r>
        <w:r>
          <w:rPr>
            <w:noProof/>
            <w:webHidden/>
          </w:rPr>
          <w:instrText xml:space="preserve"> PAGEREF _Toc235525463 \h </w:instrText>
        </w:r>
        <w:r>
          <w:rPr>
            <w:noProof/>
            <w:webHidden/>
          </w:rPr>
        </w:r>
        <w:r>
          <w:rPr>
            <w:noProof/>
            <w:webHidden/>
          </w:rPr>
          <w:fldChar w:fldCharType="separate"/>
        </w:r>
        <w:r w:rsidR="00E95E31">
          <w:rPr>
            <w:noProof/>
            <w:webHidden/>
          </w:rPr>
          <w:t>6</w:t>
        </w:r>
        <w:r>
          <w:rPr>
            <w:noProof/>
            <w:webHidden/>
          </w:rPr>
          <w:fldChar w:fldCharType="end"/>
        </w:r>
      </w:hyperlink>
    </w:p>
    <w:p w14:paraId="4E050E35" w14:textId="42E84BFA" w:rsidR="0040595A" w:rsidRDefault="0040595A">
      <w:pPr>
        <w:pStyle w:val="TOC2"/>
        <w:tabs>
          <w:tab w:val="right" w:leader="dot" w:pos="10156"/>
        </w:tabs>
        <w:rPr>
          <w:noProof/>
        </w:rPr>
      </w:pPr>
      <w:hyperlink w:anchor="_Toc235525464" w:history="1">
        <w:r w:rsidRPr="00B26A88">
          <w:rPr>
            <w:rStyle w:val="Hyperlink"/>
            <w:noProof/>
          </w:rPr>
          <w:t>Written verification checklist</w:t>
        </w:r>
        <w:r>
          <w:rPr>
            <w:noProof/>
            <w:webHidden/>
          </w:rPr>
          <w:tab/>
        </w:r>
        <w:r>
          <w:rPr>
            <w:noProof/>
            <w:webHidden/>
          </w:rPr>
          <w:fldChar w:fldCharType="begin"/>
        </w:r>
        <w:r>
          <w:rPr>
            <w:noProof/>
            <w:webHidden/>
          </w:rPr>
          <w:instrText xml:space="preserve"> PAGEREF _Toc235525464 \h </w:instrText>
        </w:r>
        <w:r>
          <w:rPr>
            <w:noProof/>
            <w:webHidden/>
          </w:rPr>
        </w:r>
        <w:r>
          <w:rPr>
            <w:noProof/>
            <w:webHidden/>
          </w:rPr>
          <w:fldChar w:fldCharType="separate"/>
        </w:r>
        <w:r w:rsidR="00E95E31">
          <w:rPr>
            <w:noProof/>
            <w:webHidden/>
          </w:rPr>
          <w:t>6</w:t>
        </w:r>
        <w:r>
          <w:rPr>
            <w:noProof/>
            <w:webHidden/>
          </w:rPr>
          <w:fldChar w:fldCharType="end"/>
        </w:r>
      </w:hyperlink>
    </w:p>
    <w:p w14:paraId="32FEEAAF" w14:textId="71513517" w:rsidR="0040595A" w:rsidRDefault="0040595A">
      <w:pPr>
        <w:pStyle w:val="TOC1"/>
        <w:tabs>
          <w:tab w:val="right" w:leader="dot" w:pos="10156"/>
        </w:tabs>
        <w:rPr>
          <w:noProof/>
        </w:rPr>
      </w:pPr>
      <w:hyperlink w:anchor="_Toc235525465" w:history="1">
        <w:r w:rsidRPr="00B26A88">
          <w:rPr>
            <w:rStyle w:val="Hyperlink"/>
            <w:noProof/>
          </w:rPr>
          <w:t>14. Is This Path Right for Me?</w:t>
        </w:r>
        <w:r>
          <w:rPr>
            <w:noProof/>
            <w:webHidden/>
          </w:rPr>
          <w:tab/>
        </w:r>
        <w:r>
          <w:rPr>
            <w:noProof/>
            <w:webHidden/>
          </w:rPr>
          <w:fldChar w:fldCharType="begin"/>
        </w:r>
        <w:r>
          <w:rPr>
            <w:noProof/>
            <w:webHidden/>
          </w:rPr>
          <w:instrText xml:space="preserve"> PAGEREF _Toc235525465 \h </w:instrText>
        </w:r>
        <w:r>
          <w:rPr>
            <w:noProof/>
            <w:webHidden/>
          </w:rPr>
        </w:r>
        <w:r>
          <w:rPr>
            <w:noProof/>
            <w:webHidden/>
          </w:rPr>
          <w:fldChar w:fldCharType="separate"/>
        </w:r>
        <w:r w:rsidR="00E95E31">
          <w:rPr>
            <w:noProof/>
            <w:webHidden/>
          </w:rPr>
          <w:t>6</w:t>
        </w:r>
        <w:r>
          <w:rPr>
            <w:noProof/>
            <w:webHidden/>
          </w:rPr>
          <w:fldChar w:fldCharType="end"/>
        </w:r>
      </w:hyperlink>
    </w:p>
    <w:p w14:paraId="787E16D5" w14:textId="56254690" w:rsidR="0040595A" w:rsidRDefault="0040595A">
      <w:pPr>
        <w:pStyle w:val="TOC2"/>
        <w:tabs>
          <w:tab w:val="right" w:leader="dot" w:pos="10156"/>
        </w:tabs>
        <w:rPr>
          <w:noProof/>
        </w:rPr>
      </w:pPr>
      <w:hyperlink w:anchor="_Toc235525466" w:history="1">
        <w:r w:rsidRPr="00B26A88">
          <w:rPr>
            <w:rStyle w:val="Hyperlink"/>
            <w:noProof/>
          </w:rPr>
          <w:t>Decision scorecard</w:t>
        </w:r>
        <w:r>
          <w:rPr>
            <w:noProof/>
            <w:webHidden/>
          </w:rPr>
          <w:tab/>
        </w:r>
        <w:r>
          <w:rPr>
            <w:noProof/>
            <w:webHidden/>
          </w:rPr>
          <w:fldChar w:fldCharType="begin"/>
        </w:r>
        <w:r>
          <w:rPr>
            <w:noProof/>
            <w:webHidden/>
          </w:rPr>
          <w:instrText xml:space="preserve"> PAGEREF _Toc235525466 \h </w:instrText>
        </w:r>
        <w:r>
          <w:rPr>
            <w:noProof/>
            <w:webHidden/>
          </w:rPr>
        </w:r>
        <w:r>
          <w:rPr>
            <w:noProof/>
            <w:webHidden/>
          </w:rPr>
          <w:fldChar w:fldCharType="separate"/>
        </w:r>
        <w:r w:rsidR="00E95E31">
          <w:rPr>
            <w:noProof/>
            <w:webHidden/>
          </w:rPr>
          <w:t>6</w:t>
        </w:r>
        <w:r>
          <w:rPr>
            <w:noProof/>
            <w:webHidden/>
          </w:rPr>
          <w:fldChar w:fldCharType="end"/>
        </w:r>
      </w:hyperlink>
    </w:p>
    <w:p w14:paraId="183EF2BA" w14:textId="77DA134F" w:rsidR="0040595A" w:rsidRDefault="0040595A">
      <w:pPr>
        <w:pStyle w:val="TOC1"/>
        <w:tabs>
          <w:tab w:val="right" w:leader="dot" w:pos="10156"/>
        </w:tabs>
        <w:rPr>
          <w:noProof/>
        </w:rPr>
      </w:pPr>
      <w:hyperlink w:anchor="_Toc235525467" w:history="1">
        <w:r w:rsidRPr="00B26A88">
          <w:rPr>
            <w:rStyle w:val="Hyperlink"/>
            <w:noProof/>
          </w:rPr>
          <w:t>15. Twelve-Week Action Plan</w:t>
        </w:r>
        <w:r>
          <w:rPr>
            <w:noProof/>
            <w:webHidden/>
          </w:rPr>
          <w:tab/>
        </w:r>
        <w:r>
          <w:rPr>
            <w:noProof/>
            <w:webHidden/>
          </w:rPr>
          <w:fldChar w:fldCharType="begin"/>
        </w:r>
        <w:r>
          <w:rPr>
            <w:noProof/>
            <w:webHidden/>
          </w:rPr>
          <w:instrText xml:space="preserve"> PAGEREF _Toc235525467 \h </w:instrText>
        </w:r>
        <w:r>
          <w:rPr>
            <w:noProof/>
            <w:webHidden/>
          </w:rPr>
        </w:r>
        <w:r>
          <w:rPr>
            <w:noProof/>
            <w:webHidden/>
          </w:rPr>
          <w:fldChar w:fldCharType="separate"/>
        </w:r>
        <w:r w:rsidR="00E95E31">
          <w:rPr>
            <w:noProof/>
            <w:webHidden/>
          </w:rPr>
          <w:t>7</w:t>
        </w:r>
        <w:r>
          <w:rPr>
            <w:noProof/>
            <w:webHidden/>
          </w:rPr>
          <w:fldChar w:fldCharType="end"/>
        </w:r>
      </w:hyperlink>
    </w:p>
    <w:p w14:paraId="41F27B19" w14:textId="663F8672" w:rsidR="0040595A" w:rsidRDefault="0040595A">
      <w:pPr>
        <w:pStyle w:val="TOC2"/>
        <w:tabs>
          <w:tab w:val="right" w:leader="dot" w:pos="10156"/>
        </w:tabs>
        <w:rPr>
          <w:noProof/>
        </w:rPr>
      </w:pPr>
      <w:hyperlink w:anchor="_Toc235525468" w:history="1">
        <w:r w:rsidRPr="00B26A88">
          <w:rPr>
            <w:rStyle w:val="Hyperlink"/>
            <w:noProof/>
          </w:rPr>
          <w:t>Sequential plan</w:t>
        </w:r>
        <w:r>
          <w:rPr>
            <w:noProof/>
            <w:webHidden/>
          </w:rPr>
          <w:tab/>
        </w:r>
        <w:r>
          <w:rPr>
            <w:noProof/>
            <w:webHidden/>
          </w:rPr>
          <w:fldChar w:fldCharType="begin"/>
        </w:r>
        <w:r>
          <w:rPr>
            <w:noProof/>
            <w:webHidden/>
          </w:rPr>
          <w:instrText xml:space="preserve"> PAGEREF _Toc235525468 \h </w:instrText>
        </w:r>
        <w:r>
          <w:rPr>
            <w:noProof/>
            <w:webHidden/>
          </w:rPr>
        </w:r>
        <w:r>
          <w:rPr>
            <w:noProof/>
            <w:webHidden/>
          </w:rPr>
          <w:fldChar w:fldCharType="separate"/>
        </w:r>
        <w:r w:rsidR="00E95E31">
          <w:rPr>
            <w:noProof/>
            <w:webHidden/>
          </w:rPr>
          <w:t>7</w:t>
        </w:r>
        <w:r>
          <w:rPr>
            <w:noProof/>
            <w:webHidden/>
          </w:rPr>
          <w:fldChar w:fldCharType="end"/>
        </w:r>
      </w:hyperlink>
    </w:p>
    <w:p w14:paraId="0E694A66" w14:textId="0F60EB3A" w:rsidR="0040595A" w:rsidRDefault="0040595A">
      <w:pPr>
        <w:pStyle w:val="TOC1"/>
        <w:tabs>
          <w:tab w:val="right" w:leader="dot" w:pos="10156"/>
        </w:tabs>
        <w:rPr>
          <w:noProof/>
        </w:rPr>
      </w:pPr>
      <w:hyperlink w:anchor="_Toc235525469" w:history="1">
        <w:r w:rsidRPr="00B26A88">
          <w:rPr>
            <w:rStyle w:val="Hyperlink"/>
            <w:noProof/>
          </w:rPr>
          <w:t>16. Worksheets</w:t>
        </w:r>
        <w:r>
          <w:rPr>
            <w:noProof/>
            <w:webHidden/>
          </w:rPr>
          <w:tab/>
        </w:r>
        <w:r>
          <w:rPr>
            <w:noProof/>
            <w:webHidden/>
          </w:rPr>
          <w:fldChar w:fldCharType="begin"/>
        </w:r>
        <w:r>
          <w:rPr>
            <w:noProof/>
            <w:webHidden/>
          </w:rPr>
          <w:instrText xml:space="preserve"> PAGEREF _Toc235525469 \h </w:instrText>
        </w:r>
        <w:r>
          <w:rPr>
            <w:noProof/>
            <w:webHidden/>
          </w:rPr>
        </w:r>
        <w:r>
          <w:rPr>
            <w:noProof/>
            <w:webHidden/>
          </w:rPr>
          <w:fldChar w:fldCharType="separate"/>
        </w:r>
        <w:r w:rsidR="00E95E31">
          <w:rPr>
            <w:noProof/>
            <w:webHidden/>
          </w:rPr>
          <w:t>7</w:t>
        </w:r>
        <w:r>
          <w:rPr>
            <w:noProof/>
            <w:webHidden/>
          </w:rPr>
          <w:fldChar w:fldCharType="end"/>
        </w:r>
      </w:hyperlink>
    </w:p>
    <w:p w14:paraId="7857D623" w14:textId="1522BA5A" w:rsidR="0040595A" w:rsidRDefault="0040595A">
      <w:pPr>
        <w:pStyle w:val="TOC2"/>
        <w:tabs>
          <w:tab w:val="right" w:leader="dot" w:pos="10156"/>
        </w:tabs>
        <w:rPr>
          <w:noProof/>
        </w:rPr>
      </w:pPr>
      <w:hyperlink w:anchor="_Toc235525470" w:history="1">
        <w:r w:rsidRPr="00B26A88">
          <w:rPr>
            <w:rStyle w:val="Hyperlink"/>
            <w:noProof/>
          </w:rPr>
          <w:t>Career fit, cost, and employer agreement</w:t>
        </w:r>
        <w:r>
          <w:rPr>
            <w:noProof/>
            <w:webHidden/>
          </w:rPr>
          <w:tab/>
        </w:r>
        <w:r>
          <w:rPr>
            <w:noProof/>
            <w:webHidden/>
          </w:rPr>
          <w:fldChar w:fldCharType="begin"/>
        </w:r>
        <w:r>
          <w:rPr>
            <w:noProof/>
            <w:webHidden/>
          </w:rPr>
          <w:instrText xml:space="preserve"> PAGEREF _Toc235525470 \h </w:instrText>
        </w:r>
        <w:r>
          <w:rPr>
            <w:noProof/>
            <w:webHidden/>
          </w:rPr>
        </w:r>
        <w:r>
          <w:rPr>
            <w:noProof/>
            <w:webHidden/>
          </w:rPr>
          <w:fldChar w:fldCharType="separate"/>
        </w:r>
        <w:r w:rsidR="00E95E31">
          <w:rPr>
            <w:noProof/>
            <w:webHidden/>
          </w:rPr>
          <w:t>7</w:t>
        </w:r>
        <w:r>
          <w:rPr>
            <w:noProof/>
            <w:webHidden/>
          </w:rPr>
          <w:fldChar w:fldCharType="end"/>
        </w:r>
      </w:hyperlink>
    </w:p>
    <w:p w14:paraId="5CBEE790" w14:textId="5A60ABBB" w:rsidR="0040595A" w:rsidRDefault="0040595A">
      <w:pPr>
        <w:pStyle w:val="TOC1"/>
        <w:tabs>
          <w:tab w:val="right" w:leader="dot" w:pos="10156"/>
        </w:tabs>
        <w:rPr>
          <w:noProof/>
        </w:rPr>
      </w:pPr>
      <w:hyperlink w:anchor="_Toc235525471" w:history="1">
        <w:r w:rsidRPr="00B26A88">
          <w:rPr>
            <w:rStyle w:val="Hyperlink"/>
            <w:noProof/>
          </w:rPr>
          <w:t>17. Sources, Versioning, and Maintenance</w:t>
        </w:r>
        <w:r>
          <w:rPr>
            <w:noProof/>
            <w:webHidden/>
          </w:rPr>
          <w:tab/>
        </w:r>
        <w:r>
          <w:rPr>
            <w:noProof/>
            <w:webHidden/>
          </w:rPr>
          <w:fldChar w:fldCharType="begin"/>
        </w:r>
        <w:r>
          <w:rPr>
            <w:noProof/>
            <w:webHidden/>
          </w:rPr>
          <w:instrText xml:space="preserve"> PAGEREF _Toc235525471 \h </w:instrText>
        </w:r>
        <w:r>
          <w:rPr>
            <w:noProof/>
            <w:webHidden/>
          </w:rPr>
        </w:r>
        <w:r>
          <w:rPr>
            <w:noProof/>
            <w:webHidden/>
          </w:rPr>
          <w:fldChar w:fldCharType="separate"/>
        </w:r>
        <w:r w:rsidR="00E95E31">
          <w:rPr>
            <w:noProof/>
            <w:webHidden/>
          </w:rPr>
          <w:t>8</w:t>
        </w:r>
        <w:r>
          <w:rPr>
            <w:noProof/>
            <w:webHidden/>
          </w:rPr>
          <w:fldChar w:fldCharType="end"/>
        </w:r>
      </w:hyperlink>
    </w:p>
    <w:p w14:paraId="22C65A0E" w14:textId="73EF3BD7" w:rsidR="0040595A" w:rsidRDefault="0040595A">
      <w:pPr>
        <w:pStyle w:val="TOC2"/>
        <w:tabs>
          <w:tab w:val="right" w:leader="dot" w:pos="10156"/>
        </w:tabs>
        <w:rPr>
          <w:noProof/>
        </w:rPr>
      </w:pPr>
      <w:hyperlink w:anchor="_Toc235525472" w:history="1">
        <w:r w:rsidRPr="00B26A88">
          <w:rPr>
            <w:rStyle w:val="Hyperlink"/>
            <w:noProof/>
          </w:rPr>
          <w:t>Release gates and correction process</w:t>
        </w:r>
        <w:r>
          <w:rPr>
            <w:noProof/>
            <w:webHidden/>
          </w:rPr>
          <w:tab/>
        </w:r>
        <w:r>
          <w:rPr>
            <w:noProof/>
            <w:webHidden/>
          </w:rPr>
          <w:fldChar w:fldCharType="begin"/>
        </w:r>
        <w:r>
          <w:rPr>
            <w:noProof/>
            <w:webHidden/>
          </w:rPr>
          <w:instrText xml:space="preserve"> PAGEREF _Toc235525472 \h </w:instrText>
        </w:r>
        <w:r>
          <w:rPr>
            <w:noProof/>
            <w:webHidden/>
          </w:rPr>
        </w:r>
        <w:r>
          <w:rPr>
            <w:noProof/>
            <w:webHidden/>
          </w:rPr>
          <w:fldChar w:fldCharType="separate"/>
        </w:r>
        <w:r w:rsidR="00E95E31">
          <w:rPr>
            <w:noProof/>
            <w:webHidden/>
          </w:rPr>
          <w:t>8</w:t>
        </w:r>
        <w:r>
          <w:rPr>
            <w:noProof/>
            <w:webHidden/>
          </w:rPr>
          <w:fldChar w:fldCharType="end"/>
        </w:r>
      </w:hyperlink>
    </w:p>
    <w:p w14:paraId="0997979D" w14:textId="4CB54F22" w:rsidR="009B5A40" w:rsidRDefault="0040595A">
      <w:pPr>
        <w:pStyle w:val="Heading1"/>
      </w:pPr>
      <w:r>
        <w:fldChar w:fldCharType="end"/>
      </w:r>
    </w:p>
    <w:p w14:paraId="1E84FBEF" w14:textId="77777777" w:rsidR="009B5A40" w:rsidRDefault="00000000">
      <w:pPr>
        <w:pStyle w:val="Heading1"/>
      </w:pPr>
      <w:bookmarkStart w:id="5" w:name="_Toc235525439"/>
      <w:r>
        <w:t>1. Use the Guides as a Decision System</w:t>
      </w:r>
      <w:bookmarkEnd w:id="5"/>
    </w:p>
    <w:p w14:paraId="6EC1C475" w14:textId="77777777" w:rsidR="009B5A40" w:rsidRDefault="00000000">
      <w:pPr>
        <w:pStyle w:val="Heading2"/>
      </w:pPr>
      <w:bookmarkStart w:id="6" w:name="_Toc235525440"/>
      <w:r>
        <w:t>Explore, verify, fund, train, enter, advance, adapt, and exit</w:t>
      </w:r>
      <w:bookmarkEnd w:id="6"/>
    </w:p>
    <w:p w14:paraId="1A9AA508" w14:textId="77777777" w:rsidR="009B5A40" w:rsidRDefault="00000000">
      <w:pPr>
        <w:pStyle w:val="ListBullet"/>
        <w:ind w:left="403" w:hanging="259"/>
      </w:pPr>
      <w:r>
        <w:t>Do not begin by choosing a school. Begin by understanding the work and your constraints.</w:t>
      </w:r>
    </w:p>
    <w:p w14:paraId="39B9E65E" w14:textId="77777777" w:rsidR="009B5A40" w:rsidRDefault="00000000">
      <w:pPr>
        <w:pStyle w:val="ListBullet"/>
        <w:ind w:left="403" w:hanging="259"/>
      </w:pPr>
      <w:r>
        <w:t>Separate legal requirements from employer preferences and optional advantages.</w:t>
      </w:r>
    </w:p>
    <w:p w14:paraId="2BC78269" w14:textId="77777777" w:rsidR="009B5A40" w:rsidRDefault="00000000">
      <w:pPr>
        <w:pStyle w:val="ListBullet"/>
        <w:ind w:left="403" w:hanging="259"/>
      </w:pPr>
      <w:r>
        <w:t>Pause before paying, borrowing, relocating, or signing a service commitment.</w:t>
      </w:r>
    </w:p>
    <w:p w14:paraId="1FE2BCF4" w14:textId="77777777" w:rsidR="009B5A40" w:rsidRDefault="00000000">
      <w:pPr>
        <w:pStyle w:val="ListBullet"/>
        <w:ind w:left="403" w:hanging="259"/>
      </w:pPr>
      <w:r>
        <w:t>Keep written evidence of costs, approvals, outcomes, accommodations, and repayment terms.</w:t>
      </w:r>
    </w:p>
    <w:p w14:paraId="5877A911" w14:textId="77777777" w:rsidR="009B5A40" w:rsidRDefault="00000000">
      <w:pPr>
        <w:pStyle w:val="Heading1"/>
      </w:pPr>
      <w:bookmarkStart w:id="7" w:name="_Toc235525441"/>
      <w:r>
        <w:t>2. Start With Career Fit</w:t>
      </w:r>
      <w:bookmarkEnd w:id="7"/>
    </w:p>
    <w:p w14:paraId="019DD582" w14:textId="77777777" w:rsidR="009B5A40" w:rsidRDefault="00000000">
      <w:pPr>
        <w:pStyle w:val="Heading2"/>
      </w:pPr>
      <w:bookmarkStart w:id="8" w:name="_Toc235525442"/>
      <w:r>
        <w:t>Strengths, values, conditions, and constraints</w:t>
      </w:r>
      <w:bookmarkEnd w:id="8"/>
    </w:p>
    <w:p w14:paraId="1F149806" w14:textId="77777777" w:rsidR="009B5A40" w:rsidRDefault="00000000">
      <w:pPr>
        <w:pStyle w:val="ListBullet"/>
        <w:ind w:left="403" w:hanging="259"/>
      </w:pPr>
      <w:r>
        <w:t>Consider interests, demonstrated strengths, health, schedule, caregiving, transportation, finances, access needs, language, and location.</w:t>
      </w:r>
    </w:p>
    <w:p w14:paraId="7418CFB5" w14:textId="77777777" w:rsidR="009B5A40" w:rsidRDefault="00000000">
      <w:pPr>
        <w:pStyle w:val="ListBullet"/>
        <w:ind w:left="403" w:hanging="259"/>
      </w:pPr>
      <w:r>
        <w:t>A sustainable career must fit the real daily work, not only the title or imagined status.</w:t>
      </w:r>
    </w:p>
    <w:p w14:paraId="76E53A90" w14:textId="77777777" w:rsidR="009B5A40" w:rsidRDefault="00000000">
      <w:pPr>
        <w:pStyle w:val="ListBullet"/>
        <w:ind w:left="403" w:hanging="259"/>
      </w:pPr>
      <w:r>
        <w:t>Do not average away a major safety, licensing, debt, accessibility, or family concern.</w:t>
      </w:r>
    </w:p>
    <w:p w14:paraId="5304ACCF" w14:textId="77777777" w:rsidR="009B5A40" w:rsidRDefault="00000000">
      <w:pPr>
        <w:pStyle w:val="Heading1"/>
      </w:pPr>
      <w:bookmarkStart w:id="9" w:name="_Toc235525443"/>
      <w:r>
        <w:t>3. Understand the Real Work</w:t>
      </w:r>
      <w:bookmarkEnd w:id="9"/>
    </w:p>
    <w:p w14:paraId="75665CD5" w14:textId="77777777" w:rsidR="009B5A40" w:rsidRDefault="00000000">
      <w:pPr>
        <w:pStyle w:val="Heading2"/>
      </w:pPr>
      <w:bookmarkStart w:id="10" w:name="_Toc235525444"/>
      <w:r>
        <w:t>Tasks, tools, workflows, boundaries, and try-before-you-enroll activities</w:t>
      </w:r>
      <w:bookmarkEnd w:id="10"/>
    </w:p>
    <w:p w14:paraId="73045D33" w14:textId="77777777" w:rsidR="009B5A40" w:rsidRDefault="00000000">
      <w:pPr>
        <w:pStyle w:val="ListBullet"/>
        <w:ind w:left="403" w:hanging="259"/>
      </w:pPr>
      <w:r>
        <w:t>Study daily, weekly, monthly, and seasonal work cycles.</w:t>
      </w:r>
    </w:p>
    <w:p w14:paraId="09785741" w14:textId="77777777" w:rsidR="009B5A40" w:rsidRDefault="00000000">
      <w:pPr>
        <w:pStyle w:val="ListBullet"/>
        <w:ind w:left="403" w:hanging="259"/>
      </w:pPr>
      <w:r>
        <w:t>Identify tools, software, records, physical tasks, emotional demands, and communication requirements.</w:t>
      </w:r>
    </w:p>
    <w:p w14:paraId="68B8177A" w14:textId="77777777" w:rsidR="009B5A40" w:rsidRDefault="00000000">
      <w:pPr>
        <w:pStyle w:val="ListBullet"/>
        <w:ind w:left="403" w:hanging="259"/>
      </w:pPr>
      <w:r>
        <w:t>Learn what the worker may decide independently and what requires approval or escalation.</w:t>
      </w:r>
    </w:p>
    <w:p w14:paraId="79698C5E" w14:textId="77777777" w:rsidR="009B5A40" w:rsidRDefault="00000000">
      <w:pPr>
        <w:pStyle w:val="ListBullet"/>
        <w:ind w:left="403" w:hanging="259"/>
      </w:pPr>
      <w:r>
        <w:t>Test fit through observation, interviews, public or fictional simulations, free learning, and current job-posting review.</w:t>
      </w:r>
    </w:p>
    <w:p w14:paraId="613AE550" w14:textId="77777777" w:rsidR="009B5A40" w:rsidRDefault="00000000">
      <w:pPr>
        <w:pStyle w:val="Heading1"/>
      </w:pPr>
      <w:bookmarkStart w:id="11" w:name="_Toc235525445"/>
      <w:r>
        <w:t>4. Research Pay, Benefits, and Outlook</w:t>
      </w:r>
      <w:bookmarkEnd w:id="11"/>
    </w:p>
    <w:p w14:paraId="2B7C0EF2" w14:textId="77777777" w:rsidR="009B5A40" w:rsidRDefault="00000000">
      <w:pPr>
        <w:pStyle w:val="Heading2"/>
      </w:pPr>
      <w:bookmarkStart w:id="12" w:name="_Toc235525446"/>
      <w:r>
        <w:t>National context and local verification</w:t>
      </w:r>
      <w:bookmarkEnd w:id="12"/>
    </w:p>
    <w:p w14:paraId="51562E6F" w14:textId="77777777" w:rsidR="009B5A40" w:rsidRDefault="00000000">
      <w:pPr>
        <w:pStyle w:val="ListBullet"/>
        <w:ind w:left="403" w:hanging="259"/>
      </w:pPr>
      <w:r>
        <w:t>Use current official wage and projection data as a starting point, not a promise.</w:t>
      </w:r>
    </w:p>
    <w:p w14:paraId="72402DF7" w14:textId="77777777" w:rsidR="009B5A40" w:rsidRDefault="00000000">
      <w:pPr>
        <w:pStyle w:val="ListBullet"/>
        <w:ind w:left="403" w:hanging="259"/>
      </w:pPr>
      <w:r>
        <w:t>Compare hourly and annual pay for the exact title, duties, location, schedule, and employment status.</w:t>
      </w:r>
    </w:p>
    <w:p w14:paraId="23304E2D" w14:textId="77777777" w:rsidR="009B5A40" w:rsidRDefault="00000000">
      <w:pPr>
        <w:pStyle w:val="ListBullet"/>
        <w:ind w:left="403" w:hanging="259"/>
      </w:pPr>
      <w:r>
        <w:t>Separate base pay from overtime, bonuses, commissions, tips, differentials, and per-diem rates.</w:t>
      </w:r>
    </w:p>
    <w:p w14:paraId="0F33C820" w14:textId="77777777" w:rsidR="009B5A40" w:rsidRDefault="00000000">
      <w:pPr>
        <w:pStyle w:val="ListBullet"/>
        <w:ind w:left="403" w:hanging="259"/>
      </w:pPr>
      <w:r>
        <w:t>Estimate health insurance, retirement, paid leave, tuition benefits, tools, licensing, travel, and unpaid costs.</w:t>
      </w:r>
    </w:p>
    <w:p w14:paraId="50913ACE" w14:textId="77777777" w:rsidR="009B5A40" w:rsidRDefault="00000000">
      <w:pPr>
        <w:pStyle w:val="Heading1"/>
      </w:pPr>
      <w:bookmarkStart w:id="13" w:name="_Toc235525447"/>
      <w:r>
        <w:t>5. Build a Credible Education Pathway</w:t>
      </w:r>
      <w:bookmarkEnd w:id="13"/>
    </w:p>
    <w:p w14:paraId="6E89E01A" w14:textId="77777777" w:rsidR="009B5A40" w:rsidRDefault="00000000">
      <w:pPr>
        <w:pStyle w:val="Heading2"/>
      </w:pPr>
      <w:bookmarkStart w:id="14" w:name="_Toc235525448"/>
      <w:r>
        <w:t>Free-first learning; schools, accreditation, licensing, and portability</w:t>
      </w:r>
      <w:bookmarkEnd w:id="14"/>
    </w:p>
    <w:p w14:paraId="3A673B88" w14:textId="77777777" w:rsidR="009B5A40" w:rsidRDefault="00000000">
      <w:pPr>
        <w:pStyle w:val="ListBullet"/>
        <w:ind w:left="403" w:hanging="259"/>
      </w:pPr>
      <w:r>
        <w:t>Begin with public libraries, adult education, reputable open courses, employer training, public colleges, unions, apprenticeships, and recognized nonprofit programs.</w:t>
      </w:r>
    </w:p>
    <w:p w14:paraId="2563B470" w14:textId="77777777" w:rsidR="009B5A40" w:rsidRDefault="00000000">
      <w:pPr>
        <w:pStyle w:val="ListBullet"/>
        <w:ind w:left="403" w:hanging="259"/>
      </w:pPr>
      <w:r>
        <w:t>Verify institutional and programmatic accreditation, licensing approval, exam eligibility, credit transfer, practical placement, and credential portability.</w:t>
      </w:r>
    </w:p>
    <w:p w14:paraId="7D0DF2F8" w14:textId="77777777" w:rsidR="009B5A40" w:rsidRDefault="00000000">
      <w:pPr>
        <w:pStyle w:val="ListBullet"/>
        <w:ind w:left="403" w:hanging="259"/>
      </w:pPr>
      <w:r>
        <w:lastRenderedPageBreak/>
        <w:t>Review total cost, completion, exam-pass, debt, placement, refund, complaint, closure, and transcript-access information.</w:t>
      </w:r>
    </w:p>
    <w:p w14:paraId="1B2EFC79" w14:textId="77777777" w:rsidR="009B5A40" w:rsidRDefault="00000000">
      <w:pPr>
        <w:pStyle w:val="Heading1"/>
      </w:pPr>
      <w:bookmarkStart w:id="15" w:name="_Toc235525449"/>
      <w:r>
        <w:t>6. Use Employer-Supported Learning Carefully</w:t>
      </w:r>
      <w:bookmarkEnd w:id="15"/>
    </w:p>
    <w:p w14:paraId="7498627B" w14:textId="77777777" w:rsidR="009B5A40" w:rsidRDefault="00000000">
      <w:pPr>
        <w:pStyle w:val="Heading2"/>
      </w:pPr>
      <w:bookmarkStart w:id="16" w:name="_Toc235525450"/>
      <w:r>
        <w:t>Tuition assistance, repayment, internships, apprenticeships, and career ladders</w:t>
      </w:r>
      <w:bookmarkEnd w:id="16"/>
    </w:p>
    <w:p w14:paraId="1506EF30" w14:textId="77777777" w:rsidR="009B5A40" w:rsidRDefault="00000000">
      <w:pPr>
        <w:pStyle w:val="ListBullet"/>
        <w:ind w:left="403" w:hanging="259"/>
      </w:pPr>
      <w:r>
        <w:t>Employers may pay tuition directly, reimburse completion, cover exams and licenses, provide scholarships, or offer forgivable education loans.</w:t>
      </w:r>
    </w:p>
    <w:p w14:paraId="4612CA7F" w14:textId="77777777" w:rsidR="009B5A40" w:rsidRDefault="00000000">
      <w:pPr>
        <w:pStyle w:val="ListBullet"/>
        <w:ind w:left="403" w:hanging="259"/>
      </w:pPr>
      <w:r>
        <w:t>A service commitment may last up to two years and may require full or prorated repayment after voluntary departure.</w:t>
      </w:r>
    </w:p>
    <w:p w14:paraId="59EF3D9B" w14:textId="77777777" w:rsidR="009B5A40" w:rsidRDefault="00000000">
      <w:pPr>
        <w:pStyle w:val="ListBullet"/>
        <w:ind w:left="403" w:hanging="259"/>
      </w:pPr>
      <w:r>
        <w:t>Written agreements should address layoff, position elimination, closure, restructuring, disability, military service, retirement, death, and employer-directed transfer.</w:t>
      </w:r>
    </w:p>
    <w:p w14:paraId="4A1B4A7C" w14:textId="77777777" w:rsidR="009B5A40" w:rsidRDefault="00000000">
      <w:pPr>
        <w:pStyle w:val="ListBullet"/>
        <w:ind w:left="403" w:hanging="259"/>
      </w:pPr>
      <w:r>
        <w:t>Verify pay, benefits, supervision, hours, academic or licensing credit, wage progression, workers’ compensation, and portability for work-based learning.</w:t>
      </w:r>
    </w:p>
    <w:p w14:paraId="14055576" w14:textId="77777777" w:rsidR="009B5A40" w:rsidRDefault="00000000">
      <w:pPr>
        <w:pStyle w:val="Heading1"/>
      </w:pPr>
      <w:bookmarkStart w:id="17" w:name="_Toc235525451"/>
      <w:r>
        <w:t>7. Understand Education Tax Benefits</w:t>
      </w:r>
      <w:bookmarkEnd w:id="17"/>
    </w:p>
    <w:p w14:paraId="2BAC3E40" w14:textId="77777777" w:rsidR="009B5A40" w:rsidRDefault="00000000">
      <w:pPr>
        <w:pStyle w:val="Heading2"/>
      </w:pPr>
      <w:bookmarkStart w:id="18" w:name="_Toc235525452"/>
      <w:r>
        <w:t>Federal credits, Section 127, and double-benefit limits</w:t>
      </w:r>
      <w:bookmarkEnd w:id="18"/>
    </w:p>
    <w:p w14:paraId="09DCE170" w14:textId="77777777" w:rsidR="009B5A40" w:rsidRDefault="00000000">
      <w:pPr>
        <w:pStyle w:val="ListBullet"/>
        <w:ind w:left="403" w:hanging="259"/>
      </w:pPr>
      <w:r>
        <w:t>The American Opportunity Tax Credit and Lifetime Learning Credit have different eligibility, expense, income, and enrollment rules.</w:t>
      </w:r>
    </w:p>
    <w:p w14:paraId="79C14466" w14:textId="77777777" w:rsidR="009B5A40" w:rsidRDefault="00000000">
      <w:pPr>
        <w:pStyle w:val="ListBullet"/>
        <w:ind w:left="403" w:hanging="259"/>
      </w:pPr>
      <w:r>
        <w:t>A qualifying employer educational-assistance program may provide tax-favored benefits under Internal Revenue Code Section 127, subject to current rules.</w:t>
      </w:r>
    </w:p>
    <w:p w14:paraId="0669FE89" w14:textId="77777777" w:rsidR="009B5A40" w:rsidRDefault="00000000">
      <w:pPr>
        <w:pStyle w:val="ListBullet"/>
        <w:ind w:left="403" w:hanging="259"/>
      </w:pPr>
      <w:r>
        <w:t>The same expense generally cannot support multiple tax benefits.</w:t>
      </w:r>
    </w:p>
    <w:p w14:paraId="2B567C74" w14:textId="77777777" w:rsidR="009B5A40" w:rsidRDefault="00000000">
      <w:pPr>
        <w:pStyle w:val="ListBullet"/>
        <w:ind w:left="403" w:hanging="259"/>
      </w:pPr>
      <w:r>
        <w:t>Use current IRS guidance or qualified tax advice for individual circumstances.</w:t>
      </w:r>
    </w:p>
    <w:p w14:paraId="2FF127D6" w14:textId="77777777" w:rsidR="009B5A40" w:rsidRDefault="00000000">
      <w:pPr>
        <w:pStyle w:val="Heading1"/>
      </w:pPr>
      <w:bookmarkStart w:id="19" w:name="_Toc235525453"/>
      <w:r>
        <w:t>8. Protect Yourself Before Enrolling</w:t>
      </w:r>
      <w:bookmarkEnd w:id="19"/>
    </w:p>
    <w:p w14:paraId="51921156" w14:textId="77777777" w:rsidR="009B5A40" w:rsidRDefault="00000000">
      <w:pPr>
        <w:pStyle w:val="Heading2"/>
      </w:pPr>
      <w:bookmarkStart w:id="20" w:name="_Toc235525454"/>
      <w:r>
        <w:t>Total cost, outcomes, closure, complaints, and fraud</w:t>
      </w:r>
      <w:bookmarkEnd w:id="20"/>
    </w:p>
    <w:p w14:paraId="6BAFECDA" w14:textId="77777777" w:rsidR="009B5A40" w:rsidRDefault="00000000">
      <w:pPr>
        <w:pStyle w:val="ListBullet"/>
        <w:ind w:left="403" w:hanging="259"/>
      </w:pPr>
      <w:r>
        <w:t>Calculate tuition, fees, books, tools, software, uniforms, exams, licenses, checks, travel, parking, childcare, housing, and lost wages.</w:t>
      </w:r>
    </w:p>
    <w:p w14:paraId="571E5484" w14:textId="77777777" w:rsidR="009B5A40" w:rsidRDefault="00000000">
      <w:pPr>
        <w:pStyle w:val="ListBullet"/>
        <w:ind w:left="403" w:hanging="259"/>
      </w:pPr>
      <w:r>
        <w:t>Ask how placement is defined and whether temporary, part-time, or unrelated work is counted.</w:t>
      </w:r>
    </w:p>
    <w:p w14:paraId="419D2664" w14:textId="77777777" w:rsidR="009B5A40" w:rsidRDefault="00000000">
      <w:pPr>
        <w:pStyle w:val="ListBullet"/>
        <w:ind w:left="403" w:hanging="259"/>
      </w:pPr>
      <w:r>
        <w:t>Verify teach-out, transcript, transfer, refund, complaint, and closure protections.</w:t>
      </w:r>
    </w:p>
    <w:p w14:paraId="44D6AD62" w14:textId="77777777" w:rsidR="009B5A40" w:rsidRDefault="00000000">
      <w:pPr>
        <w:pStyle w:val="ListBullet"/>
        <w:ind w:left="403" w:hanging="259"/>
      </w:pPr>
      <w:r>
        <w:t>Avoid pressure, guaranteed-employment claims, hidden costs, false employer affiliations, and vague repayment language.</w:t>
      </w:r>
    </w:p>
    <w:p w14:paraId="7AC66762" w14:textId="77777777" w:rsidR="009B5A40" w:rsidRDefault="00000000">
      <w:pPr>
        <w:pStyle w:val="Heading1"/>
      </w:pPr>
      <w:bookmarkStart w:id="21" w:name="_Toc235525455"/>
      <w:r>
        <w:t>9. Understand Worker Rights and Risks</w:t>
      </w:r>
      <w:bookmarkEnd w:id="21"/>
    </w:p>
    <w:p w14:paraId="28791230" w14:textId="77777777" w:rsidR="009B5A40" w:rsidRDefault="00000000">
      <w:pPr>
        <w:pStyle w:val="Heading2"/>
      </w:pPr>
      <w:bookmarkStart w:id="22" w:name="_Toc235525456"/>
      <w:r>
        <w:t>Pay, classification, background checks, and work authorization</w:t>
      </w:r>
      <w:bookmarkEnd w:id="22"/>
    </w:p>
    <w:p w14:paraId="47BB9161" w14:textId="77777777" w:rsidR="009B5A40" w:rsidRDefault="00000000">
      <w:pPr>
        <w:pStyle w:val="ListBullet"/>
        <w:ind w:left="403" w:hanging="259"/>
      </w:pPr>
      <w:r>
        <w:t>Required training, overtime, travel between sites, deductions, and unpaid internships may be regulated.</w:t>
      </w:r>
    </w:p>
    <w:p w14:paraId="01C51D32" w14:textId="77777777" w:rsidR="009B5A40" w:rsidRDefault="00000000">
      <w:pPr>
        <w:pStyle w:val="ListBullet"/>
        <w:ind w:left="403" w:hanging="259"/>
      </w:pPr>
      <w:r>
        <w:t>Employee, contractor, gig, temporary, per-diem, and commission-only classifications have different consequences.</w:t>
      </w:r>
    </w:p>
    <w:p w14:paraId="01FDAA4F" w14:textId="77777777" w:rsidR="009B5A40" w:rsidRDefault="00000000">
      <w:pPr>
        <w:pStyle w:val="ListBullet"/>
        <w:ind w:left="403" w:hanging="259"/>
      </w:pPr>
      <w:r>
        <w:t>Background, drug, driving, health, fingerprint, and conduct requirements vary by occupation and jurisdiction.</w:t>
      </w:r>
    </w:p>
    <w:p w14:paraId="7B7B5371" w14:textId="77777777" w:rsidR="009B5A40" w:rsidRDefault="00000000">
      <w:pPr>
        <w:pStyle w:val="ListBullet"/>
        <w:ind w:left="403" w:hanging="259"/>
      </w:pPr>
      <w:r>
        <w:t>Training eligibility does not automatically create work authorization or permission to perform licensed work.</w:t>
      </w:r>
    </w:p>
    <w:p w14:paraId="453D1679" w14:textId="77777777" w:rsidR="009B5A40" w:rsidRDefault="00000000">
      <w:pPr>
        <w:pStyle w:val="Heading1"/>
      </w:pPr>
      <w:bookmarkStart w:id="23" w:name="_Toc235525457"/>
      <w:r>
        <w:lastRenderedPageBreak/>
        <w:t>10. Plan for Accessibility and Inclusion</w:t>
      </w:r>
      <w:bookmarkEnd w:id="23"/>
    </w:p>
    <w:p w14:paraId="5393FF0A" w14:textId="77777777" w:rsidR="009B5A40" w:rsidRDefault="00000000">
      <w:pPr>
        <w:pStyle w:val="Heading2"/>
      </w:pPr>
      <w:bookmarkStart w:id="24" w:name="_Toc235525458"/>
      <w:r>
        <w:t>Accommodations across the complete pathway</w:t>
      </w:r>
      <w:bookmarkEnd w:id="24"/>
    </w:p>
    <w:p w14:paraId="6FAC0FBA" w14:textId="77777777" w:rsidR="009B5A40" w:rsidRDefault="00000000">
      <w:pPr>
        <w:pStyle w:val="ListBullet"/>
        <w:ind w:left="403" w:hanging="259"/>
      </w:pPr>
      <w:r>
        <w:t>Verify accommodations for admissions, classes, digital platforms, laboratories, simulations, placements, apprenticeships, transportation, emergency procedures, and certification examinations.</w:t>
      </w:r>
    </w:p>
    <w:p w14:paraId="36E43E65" w14:textId="77777777" w:rsidR="009B5A40" w:rsidRDefault="00000000">
      <w:pPr>
        <w:pStyle w:val="ListBullet"/>
        <w:ind w:left="403" w:hanging="259"/>
      </w:pPr>
      <w:r>
        <w:t>Schools, employers, sponsors, placement sites, and testing bodies may have separate processes.</w:t>
      </w:r>
    </w:p>
    <w:p w14:paraId="6D3A6ADA" w14:textId="77777777" w:rsidR="009B5A40" w:rsidRDefault="00000000">
      <w:pPr>
        <w:pStyle w:val="ListBullet"/>
        <w:ind w:left="403" w:hanging="259"/>
      </w:pPr>
      <w:r>
        <w:t>Admission alone does not guarantee that the full pathway is accessible.</w:t>
      </w:r>
    </w:p>
    <w:p w14:paraId="752215F1" w14:textId="77777777" w:rsidR="009B5A40" w:rsidRDefault="00000000">
      <w:pPr>
        <w:pStyle w:val="ListBullet"/>
        <w:ind w:left="403" w:hanging="259"/>
      </w:pPr>
      <w:r>
        <w:t>Use language that avoids ageism, ableism, class bias, immigration bias, gender assumptions, and educational elitism.</w:t>
      </w:r>
    </w:p>
    <w:p w14:paraId="37B0BC5B" w14:textId="77777777" w:rsidR="009B5A40" w:rsidRDefault="00000000">
      <w:pPr>
        <w:pStyle w:val="Heading1"/>
      </w:pPr>
      <w:bookmarkStart w:id="25" w:name="_Toc235525459"/>
      <w:r>
        <w:t>11. Protect Safety, Privacy, and Integrity</w:t>
      </w:r>
      <w:bookmarkEnd w:id="25"/>
    </w:p>
    <w:p w14:paraId="1236C800" w14:textId="77777777" w:rsidR="009B5A40" w:rsidRDefault="00000000">
      <w:pPr>
        <w:pStyle w:val="Heading2"/>
      </w:pPr>
      <w:bookmarkStart w:id="26" w:name="_Toc235525460"/>
      <w:r>
        <w:t>Cybersecurity, ethical AI, and psychological safety</w:t>
      </w:r>
      <w:bookmarkEnd w:id="26"/>
    </w:p>
    <w:p w14:paraId="5AA372C7" w14:textId="77777777" w:rsidR="009B5A40" w:rsidRDefault="00000000">
      <w:pPr>
        <w:pStyle w:val="ListBullet"/>
        <w:ind w:left="403" w:hanging="259"/>
      </w:pPr>
      <w:r>
        <w:t>Do not put confidential personal, employer, student, patient, customer, or financial information into public AI tools.</w:t>
      </w:r>
    </w:p>
    <w:p w14:paraId="4B7720C5" w14:textId="77777777" w:rsidR="009B5A40" w:rsidRDefault="00000000">
      <w:pPr>
        <w:pStyle w:val="ListBullet"/>
        <w:ind w:left="403" w:hanging="259"/>
      </w:pPr>
      <w:r>
        <w:t>Verify AI output against official sources and accountable human judgment.</w:t>
      </w:r>
    </w:p>
    <w:p w14:paraId="343115A9" w14:textId="77777777" w:rsidR="009B5A40" w:rsidRDefault="00000000">
      <w:pPr>
        <w:pStyle w:val="ListBullet"/>
        <w:ind w:left="403" w:hanging="259"/>
      </w:pPr>
      <w:r>
        <w:t>Do not fabricate credentials, references, achievements, records, or work samples.</w:t>
      </w:r>
    </w:p>
    <w:p w14:paraId="5A18C40B" w14:textId="77777777" w:rsidR="009B5A40" w:rsidRDefault="00000000">
      <w:pPr>
        <w:pStyle w:val="ListBullet"/>
        <w:ind w:left="403" w:hanging="259"/>
      </w:pPr>
      <w:r>
        <w:t>Research fatigue, burnout, traumatic exposure, workplace violence, repetitive strain, hazardous conditions, supervision, and stop-work authority.</w:t>
      </w:r>
    </w:p>
    <w:p w14:paraId="0325B710" w14:textId="77777777" w:rsidR="009B5A40" w:rsidRDefault="00000000">
      <w:pPr>
        <w:pStyle w:val="Heading1"/>
      </w:pPr>
      <w:bookmarkStart w:id="27" w:name="_Toc235525461"/>
      <w:r>
        <w:t>12. Plan Advancement and Exit</w:t>
      </w:r>
      <w:bookmarkEnd w:id="27"/>
    </w:p>
    <w:p w14:paraId="58EC84DA" w14:textId="77777777" w:rsidR="009B5A40" w:rsidRDefault="00000000">
      <w:pPr>
        <w:pStyle w:val="Heading2"/>
      </w:pPr>
      <w:bookmarkStart w:id="28" w:name="_Toc235525462"/>
      <w:r>
        <w:t>Portability, self-employment, and retained value</w:t>
      </w:r>
      <w:bookmarkEnd w:id="28"/>
    </w:p>
    <w:p w14:paraId="04B18734" w14:textId="77777777" w:rsidR="009B5A40" w:rsidRDefault="00000000">
      <w:pPr>
        <w:pStyle w:val="ListBullet"/>
        <w:ind w:left="403" w:hanging="259"/>
      </w:pPr>
      <w:r>
        <w:t>Map entry, intermediate, specialist, supervisory, teaching, and adjacent roles.</w:t>
      </w:r>
    </w:p>
    <w:p w14:paraId="299C7E81" w14:textId="77777777" w:rsidR="009B5A40" w:rsidRDefault="00000000">
      <w:pPr>
        <w:pStyle w:val="ListBullet"/>
        <w:ind w:left="403" w:hanging="259"/>
      </w:pPr>
      <w:r>
        <w:t>Verify what education, experience, license, evidence, and salary change each step requires.</w:t>
      </w:r>
    </w:p>
    <w:p w14:paraId="73ADDF92" w14:textId="77777777" w:rsidR="009B5A40" w:rsidRDefault="00000000">
      <w:pPr>
        <w:pStyle w:val="ListBullet"/>
        <w:ind w:left="403" w:hanging="259"/>
      </w:pPr>
      <w:r>
        <w:t>Keep transcripts, licenses, apprenticeship hours, evaluations, tax records, repayment agreements, and accommodation decisions.</w:t>
      </w:r>
    </w:p>
    <w:p w14:paraId="7066D388" w14:textId="77777777" w:rsidR="009B5A40" w:rsidRDefault="00000000">
      <w:pPr>
        <w:pStyle w:val="ListBullet"/>
        <w:ind w:left="403" w:hanging="259"/>
      </w:pPr>
      <w:r>
        <w:t>Identify what remains useful if you pause, transfer, relocate, or leave.</w:t>
      </w:r>
    </w:p>
    <w:p w14:paraId="33CDED09" w14:textId="77777777" w:rsidR="009B5A40" w:rsidRDefault="00000000">
      <w:pPr>
        <w:pStyle w:val="Heading1"/>
      </w:pPr>
      <w:bookmarkStart w:id="29" w:name="_Toc235525463"/>
      <w:r>
        <w:t>13. Before You Enroll or Sign</w:t>
      </w:r>
      <w:bookmarkEnd w:id="29"/>
    </w:p>
    <w:p w14:paraId="7E0B4A02" w14:textId="77777777" w:rsidR="009B5A40" w:rsidRDefault="00000000">
      <w:pPr>
        <w:pStyle w:val="Heading2"/>
      </w:pPr>
      <w:bookmarkStart w:id="30" w:name="_Toc235525464"/>
      <w:r>
        <w:t>Written verification checklist</w:t>
      </w:r>
      <w:bookmarkEnd w:id="30"/>
    </w:p>
    <w:p w14:paraId="12232378" w14:textId="77777777" w:rsidR="009B5A40" w:rsidRDefault="00000000">
      <w:pPr>
        <w:pStyle w:val="ListBullet"/>
        <w:ind w:left="403" w:hanging="259"/>
      </w:pPr>
      <w:r>
        <w:t>Exact legal and employer requirements.</w:t>
      </w:r>
    </w:p>
    <w:p w14:paraId="69146611" w14:textId="77777777" w:rsidR="009B5A40" w:rsidRDefault="00000000">
      <w:pPr>
        <w:pStyle w:val="ListBullet"/>
        <w:ind w:left="403" w:hanging="259"/>
      </w:pPr>
      <w:r>
        <w:t>Complete cost and conservative financing plan.</w:t>
      </w:r>
    </w:p>
    <w:p w14:paraId="4E9C9236" w14:textId="77777777" w:rsidR="009B5A40" w:rsidRDefault="00000000">
      <w:pPr>
        <w:pStyle w:val="ListBullet"/>
        <w:ind w:left="403" w:hanging="259"/>
      </w:pPr>
      <w:r>
        <w:t>Accreditation, approval, exam eligibility, transfer, and portability.</w:t>
      </w:r>
    </w:p>
    <w:p w14:paraId="67A1FB01" w14:textId="77777777" w:rsidR="009B5A40" w:rsidRDefault="00000000">
      <w:pPr>
        <w:pStyle w:val="ListBullet"/>
        <w:ind w:left="403" w:hanging="259"/>
      </w:pPr>
      <w:r>
        <w:t>Placement, outcomes, refunds, complaints, closure, and records.</w:t>
      </w:r>
    </w:p>
    <w:p w14:paraId="4C2749F4" w14:textId="77777777" w:rsidR="009B5A40" w:rsidRDefault="00000000">
      <w:pPr>
        <w:pStyle w:val="ListBullet"/>
        <w:ind w:left="403" w:hanging="259"/>
      </w:pPr>
      <w:r>
        <w:t>Employer coverage, service period, prorated repayment, layoff language, and deductions.</w:t>
      </w:r>
    </w:p>
    <w:p w14:paraId="1A4CE165" w14:textId="77777777" w:rsidR="009B5A40" w:rsidRDefault="00000000">
      <w:pPr>
        <w:pStyle w:val="ListBullet"/>
        <w:ind w:left="403" w:hanging="259"/>
      </w:pPr>
      <w:r>
        <w:t>Schedule, travel, caregiving, health, accessibility, and safety impact.</w:t>
      </w:r>
    </w:p>
    <w:p w14:paraId="126FABAC" w14:textId="77777777" w:rsidR="009B5A40" w:rsidRDefault="00000000">
      <w:pPr>
        <w:pStyle w:val="ListBullet"/>
        <w:ind w:left="403" w:hanging="259"/>
      </w:pPr>
      <w:r>
        <w:t>What you retain and owe if you cannot finish.</w:t>
      </w:r>
    </w:p>
    <w:p w14:paraId="6119A000" w14:textId="77777777" w:rsidR="009B5A40" w:rsidRDefault="00000000">
      <w:pPr>
        <w:pStyle w:val="Heading1"/>
      </w:pPr>
      <w:bookmarkStart w:id="31" w:name="_Toc235525465"/>
      <w:r>
        <w:t>14. Is This Path Right for Me?</w:t>
      </w:r>
      <w:bookmarkEnd w:id="31"/>
    </w:p>
    <w:p w14:paraId="2F1C1AE2" w14:textId="77777777" w:rsidR="009B5A40" w:rsidRDefault="00000000">
      <w:pPr>
        <w:pStyle w:val="Heading2"/>
      </w:pPr>
      <w:bookmarkStart w:id="32" w:name="_Toc235525466"/>
      <w:r>
        <w:t>Decision scorecard</w:t>
      </w:r>
      <w:bookmarkEnd w:id="32"/>
    </w:p>
    <w:tbl>
      <w:tblPr>
        <w:tblStyle w:val="TableGrid"/>
        <w:tblW w:w="0" w:type="auto"/>
        <w:jc w:val="center"/>
        <w:tblLook w:val="04A0" w:firstRow="1" w:lastRow="0" w:firstColumn="1" w:lastColumn="0" w:noHBand="0" w:noVBand="1"/>
      </w:tblPr>
      <w:tblGrid>
        <w:gridCol w:w="2539"/>
        <w:gridCol w:w="2539"/>
        <w:gridCol w:w="2539"/>
        <w:gridCol w:w="2539"/>
      </w:tblGrid>
      <w:tr w:rsidR="009B5A40" w14:paraId="250766CA" w14:textId="77777777">
        <w:trPr>
          <w:tblHeader/>
          <w:jc w:val="center"/>
        </w:trPr>
        <w:tc>
          <w:tcPr>
            <w:tcW w:w="2541" w:type="dxa"/>
            <w:shd w:val="clear" w:color="auto" w:fill="D9EAF7"/>
          </w:tcPr>
          <w:p w14:paraId="644025BE" w14:textId="77777777" w:rsidR="009B5A40" w:rsidRDefault="00000000">
            <w:pPr>
              <w:spacing w:after="20"/>
            </w:pPr>
            <w:r>
              <w:rPr>
                <w:b/>
                <w:sz w:val="17"/>
              </w:rPr>
              <w:t>Question</w:t>
            </w:r>
          </w:p>
        </w:tc>
        <w:tc>
          <w:tcPr>
            <w:tcW w:w="2541" w:type="dxa"/>
            <w:shd w:val="clear" w:color="auto" w:fill="D9EAF7"/>
          </w:tcPr>
          <w:p w14:paraId="0BF4DB78" w14:textId="77777777" w:rsidR="009B5A40" w:rsidRDefault="00000000">
            <w:pPr>
              <w:spacing w:after="20"/>
            </w:pPr>
            <w:r>
              <w:rPr>
                <w:b/>
                <w:sz w:val="17"/>
              </w:rPr>
              <w:t>Yes</w:t>
            </w:r>
          </w:p>
        </w:tc>
        <w:tc>
          <w:tcPr>
            <w:tcW w:w="2541" w:type="dxa"/>
            <w:shd w:val="clear" w:color="auto" w:fill="D9EAF7"/>
          </w:tcPr>
          <w:p w14:paraId="4B943E38" w14:textId="77777777" w:rsidR="009B5A40" w:rsidRDefault="00000000">
            <w:pPr>
              <w:spacing w:after="20"/>
            </w:pPr>
            <w:r>
              <w:rPr>
                <w:b/>
                <w:sz w:val="17"/>
              </w:rPr>
              <w:t>Not yet</w:t>
            </w:r>
          </w:p>
        </w:tc>
        <w:tc>
          <w:tcPr>
            <w:tcW w:w="2541" w:type="dxa"/>
            <w:shd w:val="clear" w:color="auto" w:fill="D9EAF7"/>
          </w:tcPr>
          <w:p w14:paraId="1123C9F5" w14:textId="77777777" w:rsidR="009B5A40" w:rsidRDefault="00000000">
            <w:pPr>
              <w:spacing w:after="20"/>
            </w:pPr>
            <w:r>
              <w:rPr>
                <w:b/>
                <w:sz w:val="17"/>
              </w:rPr>
              <w:t>Major concern</w:t>
            </w:r>
          </w:p>
        </w:tc>
      </w:tr>
      <w:tr w:rsidR="009B5A40" w14:paraId="4D6043B9" w14:textId="77777777">
        <w:trPr>
          <w:jc w:val="center"/>
        </w:trPr>
        <w:tc>
          <w:tcPr>
            <w:tcW w:w="2541" w:type="dxa"/>
          </w:tcPr>
          <w:p w14:paraId="27FF225C" w14:textId="77777777" w:rsidR="009B5A40" w:rsidRDefault="00000000">
            <w:pPr>
              <w:spacing w:after="20"/>
            </w:pPr>
            <w:r>
              <w:rPr>
                <w:sz w:val="17"/>
              </w:rPr>
              <w:t>I understand the daily work and tested my interest.</w:t>
            </w:r>
          </w:p>
        </w:tc>
        <w:tc>
          <w:tcPr>
            <w:tcW w:w="2541" w:type="dxa"/>
          </w:tcPr>
          <w:p w14:paraId="01D5E823" w14:textId="77777777" w:rsidR="009B5A40" w:rsidRDefault="00000000">
            <w:pPr>
              <w:spacing w:after="20"/>
            </w:pPr>
            <w:r>
              <w:rPr>
                <w:sz w:val="17"/>
              </w:rPr>
              <w:t>☐</w:t>
            </w:r>
          </w:p>
        </w:tc>
        <w:tc>
          <w:tcPr>
            <w:tcW w:w="2541" w:type="dxa"/>
          </w:tcPr>
          <w:p w14:paraId="0637297C" w14:textId="77777777" w:rsidR="009B5A40" w:rsidRDefault="00000000">
            <w:pPr>
              <w:spacing w:after="20"/>
            </w:pPr>
            <w:r>
              <w:rPr>
                <w:sz w:val="17"/>
              </w:rPr>
              <w:t>☐</w:t>
            </w:r>
          </w:p>
        </w:tc>
        <w:tc>
          <w:tcPr>
            <w:tcW w:w="2541" w:type="dxa"/>
          </w:tcPr>
          <w:p w14:paraId="0D3F3851" w14:textId="77777777" w:rsidR="009B5A40" w:rsidRDefault="00000000">
            <w:pPr>
              <w:spacing w:after="20"/>
            </w:pPr>
            <w:r>
              <w:rPr>
                <w:sz w:val="17"/>
              </w:rPr>
              <w:t>☐</w:t>
            </w:r>
          </w:p>
        </w:tc>
      </w:tr>
      <w:tr w:rsidR="009B5A40" w14:paraId="71FC3AB9" w14:textId="77777777">
        <w:trPr>
          <w:jc w:val="center"/>
        </w:trPr>
        <w:tc>
          <w:tcPr>
            <w:tcW w:w="2541" w:type="dxa"/>
          </w:tcPr>
          <w:p w14:paraId="0112E5A8" w14:textId="77777777" w:rsidR="009B5A40" w:rsidRDefault="00000000">
            <w:pPr>
              <w:spacing w:after="20"/>
            </w:pPr>
            <w:r>
              <w:rPr>
                <w:sz w:val="17"/>
              </w:rPr>
              <w:lastRenderedPageBreak/>
              <w:t>I verified local requirements and wages.</w:t>
            </w:r>
          </w:p>
        </w:tc>
        <w:tc>
          <w:tcPr>
            <w:tcW w:w="2541" w:type="dxa"/>
          </w:tcPr>
          <w:p w14:paraId="4D011B9F" w14:textId="77777777" w:rsidR="009B5A40" w:rsidRDefault="00000000">
            <w:pPr>
              <w:spacing w:after="20"/>
            </w:pPr>
            <w:r>
              <w:rPr>
                <w:sz w:val="17"/>
              </w:rPr>
              <w:t>☐</w:t>
            </w:r>
          </w:p>
        </w:tc>
        <w:tc>
          <w:tcPr>
            <w:tcW w:w="2541" w:type="dxa"/>
          </w:tcPr>
          <w:p w14:paraId="3E8D8871" w14:textId="77777777" w:rsidR="009B5A40" w:rsidRDefault="00000000">
            <w:pPr>
              <w:spacing w:after="20"/>
            </w:pPr>
            <w:r>
              <w:rPr>
                <w:sz w:val="17"/>
              </w:rPr>
              <w:t>☐</w:t>
            </w:r>
          </w:p>
        </w:tc>
        <w:tc>
          <w:tcPr>
            <w:tcW w:w="2541" w:type="dxa"/>
          </w:tcPr>
          <w:p w14:paraId="56B828A6" w14:textId="77777777" w:rsidR="009B5A40" w:rsidRDefault="00000000">
            <w:pPr>
              <w:spacing w:after="20"/>
            </w:pPr>
            <w:r>
              <w:rPr>
                <w:sz w:val="17"/>
              </w:rPr>
              <w:t>☐</w:t>
            </w:r>
          </w:p>
        </w:tc>
      </w:tr>
      <w:tr w:rsidR="009B5A40" w14:paraId="70A8177B" w14:textId="77777777">
        <w:trPr>
          <w:jc w:val="center"/>
        </w:trPr>
        <w:tc>
          <w:tcPr>
            <w:tcW w:w="2541" w:type="dxa"/>
          </w:tcPr>
          <w:p w14:paraId="7465C3EA" w14:textId="77777777" w:rsidR="009B5A40" w:rsidRDefault="00000000">
            <w:pPr>
              <w:spacing w:after="20"/>
            </w:pPr>
            <w:r>
              <w:rPr>
                <w:sz w:val="17"/>
              </w:rPr>
              <w:t>The complete cost is affordable.</w:t>
            </w:r>
          </w:p>
        </w:tc>
        <w:tc>
          <w:tcPr>
            <w:tcW w:w="2541" w:type="dxa"/>
          </w:tcPr>
          <w:p w14:paraId="7F19D9D2" w14:textId="77777777" w:rsidR="009B5A40" w:rsidRDefault="00000000">
            <w:pPr>
              <w:spacing w:after="20"/>
            </w:pPr>
            <w:r>
              <w:rPr>
                <w:sz w:val="17"/>
              </w:rPr>
              <w:t>☐</w:t>
            </w:r>
          </w:p>
        </w:tc>
        <w:tc>
          <w:tcPr>
            <w:tcW w:w="2541" w:type="dxa"/>
          </w:tcPr>
          <w:p w14:paraId="1DC64A32" w14:textId="77777777" w:rsidR="009B5A40" w:rsidRDefault="00000000">
            <w:pPr>
              <w:spacing w:after="20"/>
            </w:pPr>
            <w:r>
              <w:rPr>
                <w:sz w:val="17"/>
              </w:rPr>
              <w:t>☐</w:t>
            </w:r>
          </w:p>
        </w:tc>
        <w:tc>
          <w:tcPr>
            <w:tcW w:w="2541" w:type="dxa"/>
          </w:tcPr>
          <w:p w14:paraId="5B193236" w14:textId="77777777" w:rsidR="009B5A40" w:rsidRDefault="00000000">
            <w:pPr>
              <w:spacing w:after="20"/>
            </w:pPr>
            <w:r>
              <w:rPr>
                <w:sz w:val="17"/>
              </w:rPr>
              <w:t>☐</w:t>
            </w:r>
          </w:p>
        </w:tc>
      </w:tr>
      <w:tr w:rsidR="009B5A40" w14:paraId="70142C5F" w14:textId="77777777">
        <w:trPr>
          <w:jc w:val="center"/>
        </w:trPr>
        <w:tc>
          <w:tcPr>
            <w:tcW w:w="2541" w:type="dxa"/>
          </w:tcPr>
          <w:p w14:paraId="7B99D007" w14:textId="77777777" w:rsidR="009B5A40" w:rsidRDefault="00000000">
            <w:pPr>
              <w:spacing w:after="20"/>
            </w:pPr>
            <w:r>
              <w:rPr>
                <w:sz w:val="17"/>
              </w:rPr>
              <w:t>I understand employer repayment terms.</w:t>
            </w:r>
          </w:p>
        </w:tc>
        <w:tc>
          <w:tcPr>
            <w:tcW w:w="2541" w:type="dxa"/>
          </w:tcPr>
          <w:p w14:paraId="56CE909B" w14:textId="77777777" w:rsidR="009B5A40" w:rsidRDefault="00000000">
            <w:pPr>
              <w:spacing w:after="20"/>
            </w:pPr>
            <w:r>
              <w:rPr>
                <w:sz w:val="17"/>
              </w:rPr>
              <w:t>☐</w:t>
            </w:r>
          </w:p>
        </w:tc>
        <w:tc>
          <w:tcPr>
            <w:tcW w:w="2541" w:type="dxa"/>
          </w:tcPr>
          <w:p w14:paraId="4D8E7215" w14:textId="77777777" w:rsidR="009B5A40" w:rsidRDefault="00000000">
            <w:pPr>
              <w:spacing w:after="20"/>
            </w:pPr>
            <w:r>
              <w:rPr>
                <w:sz w:val="17"/>
              </w:rPr>
              <w:t>☐</w:t>
            </w:r>
          </w:p>
        </w:tc>
        <w:tc>
          <w:tcPr>
            <w:tcW w:w="2541" w:type="dxa"/>
          </w:tcPr>
          <w:p w14:paraId="6CBB7F6B" w14:textId="77777777" w:rsidR="009B5A40" w:rsidRDefault="00000000">
            <w:pPr>
              <w:spacing w:after="20"/>
            </w:pPr>
            <w:r>
              <w:rPr>
                <w:sz w:val="17"/>
              </w:rPr>
              <w:t>☐</w:t>
            </w:r>
          </w:p>
        </w:tc>
      </w:tr>
      <w:tr w:rsidR="009B5A40" w14:paraId="63D6E9DD" w14:textId="77777777">
        <w:trPr>
          <w:jc w:val="center"/>
        </w:trPr>
        <w:tc>
          <w:tcPr>
            <w:tcW w:w="2541" w:type="dxa"/>
          </w:tcPr>
          <w:p w14:paraId="50F72622" w14:textId="77777777" w:rsidR="009B5A40" w:rsidRDefault="00000000">
            <w:pPr>
              <w:spacing w:after="20"/>
            </w:pPr>
            <w:r>
              <w:rPr>
                <w:sz w:val="17"/>
              </w:rPr>
              <w:t>The entire pathway is accessible.</w:t>
            </w:r>
          </w:p>
        </w:tc>
        <w:tc>
          <w:tcPr>
            <w:tcW w:w="2541" w:type="dxa"/>
          </w:tcPr>
          <w:p w14:paraId="347EB64D" w14:textId="77777777" w:rsidR="009B5A40" w:rsidRDefault="00000000">
            <w:pPr>
              <w:spacing w:after="20"/>
            </w:pPr>
            <w:r>
              <w:rPr>
                <w:sz w:val="17"/>
              </w:rPr>
              <w:t>☐</w:t>
            </w:r>
          </w:p>
        </w:tc>
        <w:tc>
          <w:tcPr>
            <w:tcW w:w="2541" w:type="dxa"/>
          </w:tcPr>
          <w:p w14:paraId="7C247A8A" w14:textId="77777777" w:rsidR="009B5A40" w:rsidRDefault="00000000">
            <w:pPr>
              <w:spacing w:after="20"/>
            </w:pPr>
            <w:r>
              <w:rPr>
                <w:sz w:val="17"/>
              </w:rPr>
              <w:t>☐</w:t>
            </w:r>
          </w:p>
        </w:tc>
        <w:tc>
          <w:tcPr>
            <w:tcW w:w="2541" w:type="dxa"/>
          </w:tcPr>
          <w:p w14:paraId="1E7E06C8" w14:textId="77777777" w:rsidR="009B5A40" w:rsidRDefault="00000000">
            <w:pPr>
              <w:spacing w:after="20"/>
            </w:pPr>
            <w:r>
              <w:rPr>
                <w:sz w:val="17"/>
              </w:rPr>
              <w:t>☐</w:t>
            </w:r>
          </w:p>
        </w:tc>
      </w:tr>
      <w:tr w:rsidR="009B5A40" w14:paraId="5C73C0D5" w14:textId="77777777">
        <w:trPr>
          <w:jc w:val="center"/>
        </w:trPr>
        <w:tc>
          <w:tcPr>
            <w:tcW w:w="2541" w:type="dxa"/>
          </w:tcPr>
          <w:p w14:paraId="46D6C0DD" w14:textId="77777777" w:rsidR="009B5A40" w:rsidRDefault="00000000">
            <w:pPr>
              <w:spacing w:after="20"/>
            </w:pPr>
            <w:r>
              <w:rPr>
                <w:sz w:val="17"/>
              </w:rPr>
              <w:t>The schedule and household impact are workable.</w:t>
            </w:r>
          </w:p>
        </w:tc>
        <w:tc>
          <w:tcPr>
            <w:tcW w:w="2541" w:type="dxa"/>
          </w:tcPr>
          <w:p w14:paraId="37B1C89C" w14:textId="77777777" w:rsidR="009B5A40" w:rsidRDefault="00000000">
            <w:pPr>
              <w:spacing w:after="20"/>
            </w:pPr>
            <w:r>
              <w:rPr>
                <w:sz w:val="17"/>
              </w:rPr>
              <w:t>☐</w:t>
            </w:r>
          </w:p>
        </w:tc>
        <w:tc>
          <w:tcPr>
            <w:tcW w:w="2541" w:type="dxa"/>
          </w:tcPr>
          <w:p w14:paraId="3A69D8D9" w14:textId="77777777" w:rsidR="009B5A40" w:rsidRDefault="00000000">
            <w:pPr>
              <w:spacing w:after="20"/>
            </w:pPr>
            <w:r>
              <w:rPr>
                <w:sz w:val="17"/>
              </w:rPr>
              <w:t>☐</w:t>
            </w:r>
          </w:p>
        </w:tc>
        <w:tc>
          <w:tcPr>
            <w:tcW w:w="2541" w:type="dxa"/>
          </w:tcPr>
          <w:p w14:paraId="09B0BDF3" w14:textId="77777777" w:rsidR="009B5A40" w:rsidRDefault="00000000">
            <w:pPr>
              <w:spacing w:after="20"/>
            </w:pPr>
            <w:r>
              <w:rPr>
                <w:sz w:val="17"/>
              </w:rPr>
              <w:t>☐</w:t>
            </w:r>
          </w:p>
        </w:tc>
      </w:tr>
      <w:tr w:rsidR="009B5A40" w14:paraId="3B22EC05" w14:textId="77777777">
        <w:trPr>
          <w:jc w:val="center"/>
        </w:trPr>
        <w:tc>
          <w:tcPr>
            <w:tcW w:w="2541" w:type="dxa"/>
          </w:tcPr>
          <w:p w14:paraId="5FB99600" w14:textId="77777777" w:rsidR="009B5A40" w:rsidRDefault="00000000">
            <w:pPr>
              <w:spacing w:after="20"/>
            </w:pPr>
            <w:r>
              <w:rPr>
                <w:sz w:val="17"/>
              </w:rPr>
              <w:t>I have an advancement and exit plan.</w:t>
            </w:r>
          </w:p>
        </w:tc>
        <w:tc>
          <w:tcPr>
            <w:tcW w:w="2541" w:type="dxa"/>
          </w:tcPr>
          <w:p w14:paraId="6DBC6A0B" w14:textId="77777777" w:rsidR="009B5A40" w:rsidRDefault="00000000">
            <w:pPr>
              <w:spacing w:after="20"/>
            </w:pPr>
            <w:r>
              <w:rPr>
                <w:sz w:val="17"/>
              </w:rPr>
              <w:t>☐</w:t>
            </w:r>
          </w:p>
        </w:tc>
        <w:tc>
          <w:tcPr>
            <w:tcW w:w="2541" w:type="dxa"/>
          </w:tcPr>
          <w:p w14:paraId="703D2559" w14:textId="77777777" w:rsidR="009B5A40" w:rsidRDefault="00000000">
            <w:pPr>
              <w:spacing w:after="20"/>
            </w:pPr>
            <w:r>
              <w:rPr>
                <w:sz w:val="17"/>
              </w:rPr>
              <w:t>☐</w:t>
            </w:r>
          </w:p>
        </w:tc>
        <w:tc>
          <w:tcPr>
            <w:tcW w:w="2541" w:type="dxa"/>
          </w:tcPr>
          <w:p w14:paraId="74CEC330" w14:textId="77777777" w:rsidR="009B5A40" w:rsidRDefault="00000000">
            <w:pPr>
              <w:spacing w:after="20"/>
            </w:pPr>
            <w:r>
              <w:rPr>
                <w:sz w:val="17"/>
              </w:rPr>
              <w:t>☐</w:t>
            </w:r>
          </w:p>
        </w:tc>
      </w:tr>
    </w:tbl>
    <w:p w14:paraId="45C53EBA" w14:textId="77777777" w:rsidR="009B5A40" w:rsidRDefault="00000000">
      <w:pPr>
        <w:pStyle w:val="Heading1"/>
      </w:pPr>
      <w:bookmarkStart w:id="33" w:name="_Toc235525467"/>
      <w:r>
        <w:t>15. Twelve-Week Action Plan</w:t>
      </w:r>
      <w:bookmarkEnd w:id="33"/>
    </w:p>
    <w:p w14:paraId="3B044747" w14:textId="77777777" w:rsidR="009B5A40" w:rsidRDefault="00000000">
      <w:pPr>
        <w:pStyle w:val="Heading2"/>
      </w:pPr>
      <w:bookmarkStart w:id="34" w:name="_Toc235525468"/>
      <w:r>
        <w:t>Sequential plan</w:t>
      </w:r>
      <w:bookmarkEnd w:id="34"/>
    </w:p>
    <w:p w14:paraId="2E2F433D" w14:textId="77777777" w:rsidR="009B5A40" w:rsidRDefault="00000000">
      <w:pPr>
        <w:pStyle w:val="ListNumber"/>
      </w:pPr>
      <w:r>
        <w:t>Weeks 1–2: Define strengths, constraints, access needs, and nonnegotiable conditions.</w:t>
      </w:r>
    </w:p>
    <w:p w14:paraId="663349D5" w14:textId="77777777" w:rsidR="009B5A40" w:rsidRDefault="00000000">
      <w:pPr>
        <w:pStyle w:val="ListNumber"/>
      </w:pPr>
      <w:r>
        <w:t>Weeks 3–4: Study occupations, settings, tools, workflows, risks, and boundaries.</w:t>
      </w:r>
    </w:p>
    <w:p w14:paraId="58A465F1" w14:textId="77777777" w:rsidR="009B5A40" w:rsidRDefault="00000000">
      <w:pPr>
        <w:pStyle w:val="ListNumber"/>
      </w:pPr>
      <w:r>
        <w:t>Weeks 5–6: Review local postings, wages, benefits, schedules, and requirements.</w:t>
      </w:r>
    </w:p>
    <w:p w14:paraId="35E7A82A" w14:textId="77777777" w:rsidR="009B5A40" w:rsidRDefault="00000000">
      <w:pPr>
        <w:pStyle w:val="ListNumber"/>
      </w:pPr>
      <w:r>
        <w:t>Weeks 7–8: Compare schools, apprenticeships, employer pathways, credentials, and costs.</w:t>
      </w:r>
    </w:p>
    <w:p w14:paraId="132B3664" w14:textId="77777777" w:rsidR="009B5A40" w:rsidRDefault="00000000">
      <w:pPr>
        <w:pStyle w:val="ListNumber"/>
      </w:pPr>
      <w:r>
        <w:t>Weeks 9–10: Verify funding, tax questions, service agreements, accommodations, and exit consequences.</w:t>
      </w:r>
    </w:p>
    <w:p w14:paraId="7BD259B7" w14:textId="77777777" w:rsidR="009B5A40" w:rsidRDefault="00000000">
      <w:pPr>
        <w:pStyle w:val="ListNumber"/>
      </w:pPr>
      <w:r>
        <w:t>Weeks 11–12: Complete ethical work samples, prepare application evidence, and decide whether to proceed, pause, or change direction.</w:t>
      </w:r>
    </w:p>
    <w:p w14:paraId="4FC8B4F2" w14:textId="77777777" w:rsidR="009B5A40" w:rsidRDefault="00000000">
      <w:pPr>
        <w:pStyle w:val="Heading1"/>
      </w:pPr>
      <w:bookmarkStart w:id="35" w:name="_Toc235525469"/>
      <w:r>
        <w:t>16. Worksheets</w:t>
      </w:r>
      <w:bookmarkEnd w:id="35"/>
    </w:p>
    <w:p w14:paraId="61D27E4E" w14:textId="77777777" w:rsidR="009B5A40" w:rsidRDefault="00000000">
      <w:pPr>
        <w:pStyle w:val="Heading2"/>
      </w:pPr>
      <w:bookmarkStart w:id="36" w:name="_Toc235525470"/>
      <w:r>
        <w:t>Career fit, cost, and employer agreement</w:t>
      </w:r>
      <w:bookmarkEnd w:id="36"/>
    </w:p>
    <w:tbl>
      <w:tblPr>
        <w:tblStyle w:val="TableGrid"/>
        <w:tblW w:w="0" w:type="auto"/>
        <w:jc w:val="center"/>
        <w:tblLook w:val="04A0" w:firstRow="1" w:lastRow="0" w:firstColumn="1" w:lastColumn="0" w:noHBand="0" w:noVBand="1"/>
      </w:tblPr>
      <w:tblGrid>
        <w:gridCol w:w="2539"/>
        <w:gridCol w:w="2539"/>
        <w:gridCol w:w="2538"/>
        <w:gridCol w:w="2540"/>
      </w:tblGrid>
      <w:tr w:rsidR="009B5A40" w14:paraId="1B05230C" w14:textId="77777777">
        <w:trPr>
          <w:tblHeader/>
          <w:jc w:val="center"/>
        </w:trPr>
        <w:tc>
          <w:tcPr>
            <w:tcW w:w="5083" w:type="dxa"/>
            <w:gridSpan w:val="2"/>
            <w:shd w:val="clear" w:color="auto" w:fill="D9EAF7"/>
          </w:tcPr>
          <w:p w14:paraId="634460BB" w14:textId="77777777" w:rsidR="009B5A40" w:rsidRDefault="00000000">
            <w:pPr>
              <w:spacing w:after="20"/>
            </w:pPr>
            <w:r>
              <w:rPr>
                <w:b/>
                <w:sz w:val="17"/>
              </w:rPr>
              <w:t>Career-fit prompt</w:t>
            </w:r>
          </w:p>
        </w:tc>
        <w:tc>
          <w:tcPr>
            <w:tcW w:w="5083" w:type="dxa"/>
            <w:gridSpan w:val="2"/>
            <w:shd w:val="clear" w:color="auto" w:fill="D9EAF7"/>
          </w:tcPr>
          <w:p w14:paraId="513FE370" w14:textId="77777777" w:rsidR="009B5A40" w:rsidRDefault="00000000">
            <w:pPr>
              <w:spacing w:after="20"/>
            </w:pPr>
            <w:r>
              <w:rPr>
                <w:b/>
                <w:sz w:val="17"/>
              </w:rPr>
              <w:t>Your notes</w:t>
            </w:r>
          </w:p>
        </w:tc>
      </w:tr>
      <w:tr w:rsidR="009B5A40" w14:paraId="5A58FCFD" w14:textId="77777777">
        <w:trPr>
          <w:jc w:val="center"/>
        </w:trPr>
        <w:tc>
          <w:tcPr>
            <w:tcW w:w="5083" w:type="dxa"/>
            <w:gridSpan w:val="2"/>
          </w:tcPr>
          <w:p w14:paraId="2F1E314B" w14:textId="77777777" w:rsidR="009B5A40" w:rsidRDefault="00000000">
            <w:pPr>
              <w:spacing w:after="20"/>
            </w:pPr>
            <w:r>
              <w:rPr>
                <w:sz w:val="17"/>
              </w:rPr>
              <w:t>Tasks I would enjoy repeatedly</w:t>
            </w:r>
          </w:p>
        </w:tc>
        <w:tc>
          <w:tcPr>
            <w:tcW w:w="5083" w:type="dxa"/>
            <w:gridSpan w:val="2"/>
          </w:tcPr>
          <w:p w14:paraId="3455CAFC" w14:textId="77777777" w:rsidR="009B5A40" w:rsidRDefault="009B5A40">
            <w:pPr>
              <w:spacing w:after="20"/>
            </w:pPr>
          </w:p>
        </w:tc>
      </w:tr>
      <w:tr w:rsidR="009B5A40" w14:paraId="5A7E8A0B" w14:textId="77777777">
        <w:trPr>
          <w:jc w:val="center"/>
        </w:trPr>
        <w:tc>
          <w:tcPr>
            <w:tcW w:w="5083" w:type="dxa"/>
            <w:gridSpan w:val="2"/>
          </w:tcPr>
          <w:p w14:paraId="22EE4EC7" w14:textId="77777777" w:rsidR="009B5A40" w:rsidRDefault="00000000">
            <w:pPr>
              <w:spacing w:after="20"/>
            </w:pPr>
            <w:r>
              <w:rPr>
                <w:sz w:val="17"/>
              </w:rPr>
              <w:t>Tasks or conditions I should avoid</w:t>
            </w:r>
          </w:p>
        </w:tc>
        <w:tc>
          <w:tcPr>
            <w:tcW w:w="5083" w:type="dxa"/>
            <w:gridSpan w:val="2"/>
          </w:tcPr>
          <w:p w14:paraId="2B50EC1B" w14:textId="77777777" w:rsidR="009B5A40" w:rsidRDefault="009B5A40">
            <w:pPr>
              <w:spacing w:after="20"/>
            </w:pPr>
          </w:p>
        </w:tc>
      </w:tr>
      <w:tr w:rsidR="009B5A40" w14:paraId="7DDB63F8" w14:textId="77777777">
        <w:trPr>
          <w:jc w:val="center"/>
        </w:trPr>
        <w:tc>
          <w:tcPr>
            <w:tcW w:w="5083" w:type="dxa"/>
            <w:gridSpan w:val="2"/>
          </w:tcPr>
          <w:p w14:paraId="4382B7B7" w14:textId="77777777" w:rsidR="009B5A40" w:rsidRDefault="00000000">
            <w:pPr>
              <w:spacing w:after="20"/>
            </w:pPr>
            <w:r>
              <w:rPr>
                <w:sz w:val="17"/>
              </w:rPr>
              <w:t>Schedule and transportation limits</w:t>
            </w:r>
          </w:p>
        </w:tc>
        <w:tc>
          <w:tcPr>
            <w:tcW w:w="5083" w:type="dxa"/>
            <w:gridSpan w:val="2"/>
          </w:tcPr>
          <w:p w14:paraId="08CEBAA8" w14:textId="77777777" w:rsidR="009B5A40" w:rsidRDefault="009B5A40">
            <w:pPr>
              <w:spacing w:after="20"/>
            </w:pPr>
          </w:p>
        </w:tc>
      </w:tr>
      <w:tr w:rsidR="009B5A40" w14:paraId="363D40CE" w14:textId="77777777">
        <w:trPr>
          <w:jc w:val="center"/>
        </w:trPr>
        <w:tc>
          <w:tcPr>
            <w:tcW w:w="5083" w:type="dxa"/>
            <w:gridSpan w:val="2"/>
          </w:tcPr>
          <w:p w14:paraId="64970FFC" w14:textId="77777777" w:rsidR="009B5A40" w:rsidRDefault="00000000">
            <w:pPr>
              <w:spacing w:after="20"/>
            </w:pPr>
            <w:r>
              <w:rPr>
                <w:sz w:val="17"/>
              </w:rPr>
              <w:t>Accessibility and accommodation needs</w:t>
            </w:r>
          </w:p>
        </w:tc>
        <w:tc>
          <w:tcPr>
            <w:tcW w:w="5083" w:type="dxa"/>
            <w:gridSpan w:val="2"/>
          </w:tcPr>
          <w:p w14:paraId="124D3029" w14:textId="77777777" w:rsidR="009B5A40" w:rsidRDefault="009B5A40">
            <w:pPr>
              <w:spacing w:after="20"/>
            </w:pPr>
          </w:p>
        </w:tc>
      </w:tr>
      <w:tr w:rsidR="009B5A40" w14:paraId="131B38FB" w14:textId="77777777">
        <w:trPr>
          <w:jc w:val="center"/>
        </w:trPr>
        <w:tc>
          <w:tcPr>
            <w:tcW w:w="5083" w:type="dxa"/>
            <w:gridSpan w:val="2"/>
          </w:tcPr>
          <w:p w14:paraId="66EBE33E" w14:textId="77777777" w:rsidR="009B5A40" w:rsidRDefault="00000000">
            <w:pPr>
              <w:spacing w:after="20"/>
            </w:pPr>
            <w:r>
              <w:rPr>
                <w:sz w:val="17"/>
              </w:rPr>
              <w:t>Caregiving and family considerations</w:t>
            </w:r>
          </w:p>
        </w:tc>
        <w:tc>
          <w:tcPr>
            <w:tcW w:w="5083" w:type="dxa"/>
            <w:gridSpan w:val="2"/>
          </w:tcPr>
          <w:p w14:paraId="0279BB83" w14:textId="77777777" w:rsidR="009B5A40" w:rsidRDefault="009B5A40">
            <w:pPr>
              <w:spacing w:after="20"/>
            </w:pPr>
          </w:p>
        </w:tc>
      </w:tr>
      <w:tr w:rsidR="009B5A40" w14:paraId="0439F239" w14:textId="77777777">
        <w:trPr>
          <w:jc w:val="center"/>
        </w:trPr>
        <w:tc>
          <w:tcPr>
            <w:tcW w:w="5083" w:type="dxa"/>
            <w:gridSpan w:val="2"/>
          </w:tcPr>
          <w:p w14:paraId="1665A4FE" w14:textId="77777777" w:rsidR="009B5A40" w:rsidRDefault="00000000">
            <w:pPr>
              <w:spacing w:after="20"/>
            </w:pPr>
            <w:r>
              <w:rPr>
                <w:sz w:val="17"/>
              </w:rPr>
              <w:t>Evidence that this path fits me</w:t>
            </w:r>
          </w:p>
        </w:tc>
        <w:tc>
          <w:tcPr>
            <w:tcW w:w="5083" w:type="dxa"/>
            <w:gridSpan w:val="2"/>
          </w:tcPr>
          <w:p w14:paraId="54776A68" w14:textId="77777777" w:rsidR="009B5A40" w:rsidRDefault="009B5A40">
            <w:pPr>
              <w:spacing w:after="20"/>
            </w:pPr>
          </w:p>
        </w:tc>
      </w:tr>
      <w:tr w:rsidR="009B5A40" w14:paraId="30B58075" w14:textId="77777777">
        <w:trPr>
          <w:tblHeader/>
          <w:jc w:val="center"/>
        </w:trPr>
        <w:tc>
          <w:tcPr>
            <w:tcW w:w="2541" w:type="dxa"/>
            <w:shd w:val="clear" w:color="auto" w:fill="D9EAF7"/>
          </w:tcPr>
          <w:p w14:paraId="3E0E3166" w14:textId="77777777" w:rsidR="009B5A40" w:rsidRDefault="00000000">
            <w:pPr>
              <w:spacing w:after="20"/>
            </w:pPr>
            <w:r>
              <w:rPr>
                <w:b/>
                <w:sz w:val="17"/>
              </w:rPr>
              <w:t>Cost category</w:t>
            </w:r>
          </w:p>
        </w:tc>
        <w:tc>
          <w:tcPr>
            <w:tcW w:w="2541" w:type="dxa"/>
            <w:shd w:val="clear" w:color="auto" w:fill="D9EAF7"/>
          </w:tcPr>
          <w:p w14:paraId="4189F4D7" w14:textId="77777777" w:rsidR="009B5A40" w:rsidRDefault="00000000">
            <w:pPr>
              <w:spacing w:after="20"/>
            </w:pPr>
            <w:r>
              <w:rPr>
                <w:b/>
                <w:sz w:val="17"/>
              </w:rPr>
              <w:t>Estimate</w:t>
            </w:r>
          </w:p>
        </w:tc>
        <w:tc>
          <w:tcPr>
            <w:tcW w:w="2541" w:type="dxa"/>
            <w:shd w:val="clear" w:color="auto" w:fill="D9EAF7"/>
          </w:tcPr>
          <w:p w14:paraId="6482AD53" w14:textId="77777777" w:rsidR="009B5A40" w:rsidRDefault="00000000">
            <w:pPr>
              <w:spacing w:after="20"/>
            </w:pPr>
            <w:r>
              <w:rPr>
                <w:b/>
                <w:sz w:val="17"/>
              </w:rPr>
              <w:t>Who may pay?</w:t>
            </w:r>
          </w:p>
        </w:tc>
        <w:tc>
          <w:tcPr>
            <w:tcW w:w="2541" w:type="dxa"/>
            <w:shd w:val="clear" w:color="auto" w:fill="D9EAF7"/>
          </w:tcPr>
          <w:p w14:paraId="04404576" w14:textId="77777777" w:rsidR="009B5A40" w:rsidRDefault="00000000">
            <w:pPr>
              <w:spacing w:after="20"/>
            </w:pPr>
            <w:r>
              <w:rPr>
                <w:b/>
                <w:sz w:val="17"/>
              </w:rPr>
              <w:t>Source/date</w:t>
            </w:r>
          </w:p>
        </w:tc>
      </w:tr>
      <w:tr w:rsidR="009B5A40" w14:paraId="71C41A3F" w14:textId="77777777">
        <w:trPr>
          <w:jc w:val="center"/>
        </w:trPr>
        <w:tc>
          <w:tcPr>
            <w:tcW w:w="2541" w:type="dxa"/>
          </w:tcPr>
          <w:p w14:paraId="3E0DD202" w14:textId="77777777" w:rsidR="009B5A40" w:rsidRDefault="00000000">
            <w:pPr>
              <w:spacing w:after="20"/>
            </w:pPr>
            <w:r>
              <w:rPr>
                <w:sz w:val="17"/>
              </w:rPr>
              <w:t>Tuition and fees</w:t>
            </w:r>
          </w:p>
        </w:tc>
        <w:tc>
          <w:tcPr>
            <w:tcW w:w="2541" w:type="dxa"/>
          </w:tcPr>
          <w:p w14:paraId="333E77D6" w14:textId="77777777" w:rsidR="009B5A40" w:rsidRDefault="009B5A40">
            <w:pPr>
              <w:spacing w:after="20"/>
            </w:pPr>
          </w:p>
        </w:tc>
        <w:tc>
          <w:tcPr>
            <w:tcW w:w="2541" w:type="dxa"/>
          </w:tcPr>
          <w:p w14:paraId="7E880FCD" w14:textId="77777777" w:rsidR="009B5A40" w:rsidRDefault="009B5A40">
            <w:pPr>
              <w:spacing w:after="20"/>
            </w:pPr>
          </w:p>
        </w:tc>
        <w:tc>
          <w:tcPr>
            <w:tcW w:w="2541" w:type="dxa"/>
          </w:tcPr>
          <w:p w14:paraId="44D31B1E" w14:textId="77777777" w:rsidR="009B5A40" w:rsidRDefault="009B5A40">
            <w:pPr>
              <w:spacing w:after="20"/>
            </w:pPr>
          </w:p>
        </w:tc>
      </w:tr>
      <w:tr w:rsidR="009B5A40" w14:paraId="5B4B2039" w14:textId="77777777">
        <w:trPr>
          <w:jc w:val="center"/>
        </w:trPr>
        <w:tc>
          <w:tcPr>
            <w:tcW w:w="2541" w:type="dxa"/>
          </w:tcPr>
          <w:p w14:paraId="0B2FE69D" w14:textId="77777777" w:rsidR="009B5A40" w:rsidRDefault="00000000">
            <w:pPr>
              <w:spacing w:after="20"/>
            </w:pPr>
            <w:r>
              <w:rPr>
                <w:sz w:val="17"/>
              </w:rPr>
              <w:t>Books, software, tools, and equipment</w:t>
            </w:r>
          </w:p>
        </w:tc>
        <w:tc>
          <w:tcPr>
            <w:tcW w:w="2541" w:type="dxa"/>
          </w:tcPr>
          <w:p w14:paraId="47AED519" w14:textId="77777777" w:rsidR="009B5A40" w:rsidRDefault="009B5A40">
            <w:pPr>
              <w:spacing w:after="20"/>
            </w:pPr>
          </w:p>
        </w:tc>
        <w:tc>
          <w:tcPr>
            <w:tcW w:w="2541" w:type="dxa"/>
          </w:tcPr>
          <w:p w14:paraId="1932058A" w14:textId="77777777" w:rsidR="009B5A40" w:rsidRDefault="009B5A40">
            <w:pPr>
              <w:spacing w:after="20"/>
            </w:pPr>
          </w:p>
        </w:tc>
        <w:tc>
          <w:tcPr>
            <w:tcW w:w="2541" w:type="dxa"/>
          </w:tcPr>
          <w:p w14:paraId="2F0B305D" w14:textId="77777777" w:rsidR="009B5A40" w:rsidRDefault="009B5A40">
            <w:pPr>
              <w:spacing w:after="20"/>
            </w:pPr>
          </w:p>
        </w:tc>
      </w:tr>
      <w:tr w:rsidR="009B5A40" w14:paraId="683408A0" w14:textId="77777777">
        <w:trPr>
          <w:jc w:val="center"/>
        </w:trPr>
        <w:tc>
          <w:tcPr>
            <w:tcW w:w="2541" w:type="dxa"/>
          </w:tcPr>
          <w:p w14:paraId="6C200CA3" w14:textId="77777777" w:rsidR="009B5A40" w:rsidRDefault="00000000">
            <w:pPr>
              <w:spacing w:after="20"/>
            </w:pPr>
            <w:r>
              <w:rPr>
                <w:sz w:val="17"/>
              </w:rPr>
              <w:t>Exams, licenses, and renewals</w:t>
            </w:r>
          </w:p>
        </w:tc>
        <w:tc>
          <w:tcPr>
            <w:tcW w:w="2541" w:type="dxa"/>
          </w:tcPr>
          <w:p w14:paraId="2491B291" w14:textId="77777777" w:rsidR="009B5A40" w:rsidRDefault="009B5A40">
            <w:pPr>
              <w:spacing w:after="20"/>
            </w:pPr>
          </w:p>
        </w:tc>
        <w:tc>
          <w:tcPr>
            <w:tcW w:w="2541" w:type="dxa"/>
          </w:tcPr>
          <w:p w14:paraId="047C2724" w14:textId="77777777" w:rsidR="009B5A40" w:rsidRDefault="009B5A40">
            <w:pPr>
              <w:spacing w:after="20"/>
            </w:pPr>
          </w:p>
        </w:tc>
        <w:tc>
          <w:tcPr>
            <w:tcW w:w="2541" w:type="dxa"/>
          </w:tcPr>
          <w:p w14:paraId="29F647FA" w14:textId="77777777" w:rsidR="009B5A40" w:rsidRDefault="009B5A40">
            <w:pPr>
              <w:spacing w:after="20"/>
            </w:pPr>
          </w:p>
        </w:tc>
      </w:tr>
      <w:tr w:rsidR="009B5A40" w14:paraId="7A514A39" w14:textId="77777777">
        <w:trPr>
          <w:jc w:val="center"/>
        </w:trPr>
        <w:tc>
          <w:tcPr>
            <w:tcW w:w="2541" w:type="dxa"/>
          </w:tcPr>
          <w:p w14:paraId="2F3BD4EB" w14:textId="77777777" w:rsidR="009B5A40" w:rsidRDefault="00000000">
            <w:pPr>
              <w:spacing w:after="20"/>
            </w:pPr>
            <w:r>
              <w:rPr>
                <w:sz w:val="17"/>
              </w:rPr>
              <w:t>Travel, parking, housing, and meals</w:t>
            </w:r>
          </w:p>
        </w:tc>
        <w:tc>
          <w:tcPr>
            <w:tcW w:w="2541" w:type="dxa"/>
          </w:tcPr>
          <w:p w14:paraId="2563F957" w14:textId="77777777" w:rsidR="009B5A40" w:rsidRDefault="009B5A40">
            <w:pPr>
              <w:spacing w:after="20"/>
            </w:pPr>
          </w:p>
        </w:tc>
        <w:tc>
          <w:tcPr>
            <w:tcW w:w="2541" w:type="dxa"/>
          </w:tcPr>
          <w:p w14:paraId="07613A67" w14:textId="77777777" w:rsidR="009B5A40" w:rsidRDefault="009B5A40">
            <w:pPr>
              <w:spacing w:after="20"/>
            </w:pPr>
          </w:p>
        </w:tc>
        <w:tc>
          <w:tcPr>
            <w:tcW w:w="2541" w:type="dxa"/>
          </w:tcPr>
          <w:p w14:paraId="380A32F2" w14:textId="77777777" w:rsidR="009B5A40" w:rsidRDefault="009B5A40">
            <w:pPr>
              <w:spacing w:after="20"/>
            </w:pPr>
          </w:p>
        </w:tc>
      </w:tr>
      <w:tr w:rsidR="009B5A40" w14:paraId="69F60ECB" w14:textId="77777777">
        <w:trPr>
          <w:jc w:val="center"/>
        </w:trPr>
        <w:tc>
          <w:tcPr>
            <w:tcW w:w="2541" w:type="dxa"/>
          </w:tcPr>
          <w:p w14:paraId="1B996485" w14:textId="77777777" w:rsidR="009B5A40" w:rsidRDefault="00000000">
            <w:pPr>
              <w:spacing w:after="20"/>
            </w:pPr>
            <w:r>
              <w:rPr>
                <w:sz w:val="17"/>
              </w:rPr>
              <w:t>Childcare or eldercare</w:t>
            </w:r>
          </w:p>
        </w:tc>
        <w:tc>
          <w:tcPr>
            <w:tcW w:w="2541" w:type="dxa"/>
          </w:tcPr>
          <w:p w14:paraId="66B206E0" w14:textId="77777777" w:rsidR="009B5A40" w:rsidRDefault="009B5A40">
            <w:pPr>
              <w:spacing w:after="20"/>
            </w:pPr>
          </w:p>
        </w:tc>
        <w:tc>
          <w:tcPr>
            <w:tcW w:w="2541" w:type="dxa"/>
          </w:tcPr>
          <w:p w14:paraId="56BEA0EE" w14:textId="77777777" w:rsidR="009B5A40" w:rsidRDefault="009B5A40">
            <w:pPr>
              <w:spacing w:after="20"/>
            </w:pPr>
          </w:p>
        </w:tc>
        <w:tc>
          <w:tcPr>
            <w:tcW w:w="2541" w:type="dxa"/>
          </w:tcPr>
          <w:p w14:paraId="6A30B754" w14:textId="77777777" w:rsidR="009B5A40" w:rsidRDefault="009B5A40">
            <w:pPr>
              <w:spacing w:after="20"/>
            </w:pPr>
          </w:p>
        </w:tc>
      </w:tr>
      <w:tr w:rsidR="009B5A40" w14:paraId="66A94AFF" w14:textId="77777777">
        <w:trPr>
          <w:jc w:val="center"/>
        </w:trPr>
        <w:tc>
          <w:tcPr>
            <w:tcW w:w="2541" w:type="dxa"/>
          </w:tcPr>
          <w:p w14:paraId="1FA27690" w14:textId="77777777" w:rsidR="009B5A40" w:rsidRDefault="00000000">
            <w:pPr>
              <w:spacing w:after="20"/>
            </w:pPr>
            <w:r>
              <w:rPr>
                <w:sz w:val="17"/>
              </w:rPr>
              <w:t>Lost wages or reduced hours</w:t>
            </w:r>
          </w:p>
        </w:tc>
        <w:tc>
          <w:tcPr>
            <w:tcW w:w="2541" w:type="dxa"/>
          </w:tcPr>
          <w:p w14:paraId="36AB2C9C" w14:textId="77777777" w:rsidR="009B5A40" w:rsidRDefault="009B5A40">
            <w:pPr>
              <w:spacing w:after="20"/>
            </w:pPr>
          </w:p>
        </w:tc>
        <w:tc>
          <w:tcPr>
            <w:tcW w:w="2541" w:type="dxa"/>
          </w:tcPr>
          <w:p w14:paraId="5FDB1C49" w14:textId="77777777" w:rsidR="009B5A40" w:rsidRDefault="009B5A40">
            <w:pPr>
              <w:spacing w:after="20"/>
            </w:pPr>
          </w:p>
        </w:tc>
        <w:tc>
          <w:tcPr>
            <w:tcW w:w="2541" w:type="dxa"/>
          </w:tcPr>
          <w:p w14:paraId="73D8FE86" w14:textId="77777777" w:rsidR="009B5A40" w:rsidRDefault="009B5A40">
            <w:pPr>
              <w:spacing w:after="20"/>
            </w:pPr>
          </w:p>
        </w:tc>
      </w:tr>
      <w:tr w:rsidR="009B5A40" w14:paraId="00707F70" w14:textId="77777777">
        <w:trPr>
          <w:jc w:val="center"/>
        </w:trPr>
        <w:tc>
          <w:tcPr>
            <w:tcW w:w="2541" w:type="dxa"/>
          </w:tcPr>
          <w:p w14:paraId="07AEFD45" w14:textId="77777777" w:rsidR="009B5A40" w:rsidRDefault="00000000">
            <w:pPr>
              <w:spacing w:after="20"/>
            </w:pPr>
            <w:r>
              <w:rPr>
                <w:sz w:val="17"/>
              </w:rPr>
              <w:t>Other costs</w:t>
            </w:r>
          </w:p>
        </w:tc>
        <w:tc>
          <w:tcPr>
            <w:tcW w:w="2541" w:type="dxa"/>
          </w:tcPr>
          <w:p w14:paraId="5F36F15E" w14:textId="77777777" w:rsidR="009B5A40" w:rsidRDefault="009B5A40">
            <w:pPr>
              <w:spacing w:after="20"/>
            </w:pPr>
          </w:p>
        </w:tc>
        <w:tc>
          <w:tcPr>
            <w:tcW w:w="2541" w:type="dxa"/>
          </w:tcPr>
          <w:p w14:paraId="59D690EB" w14:textId="77777777" w:rsidR="009B5A40" w:rsidRDefault="009B5A40">
            <w:pPr>
              <w:spacing w:after="20"/>
            </w:pPr>
          </w:p>
        </w:tc>
        <w:tc>
          <w:tcPr>
            <w:tcW w:w="2541" w:type="dxa"/>
          </w:tcPr>
          <w:p w14:paraId="1782652F" w14:textId="77777777" w:rsidR="009B5A40" w:rsidRDefault="009B5A40">
            <w:pPr>
              <w:spacing w:after="20"/>
            </w:pPr>
          </w:p>
        </w:tc>
      </w:tr>
      <w:tr w:rsidR="009B5A40" w14:paraId="77EF07F4" w14:textId="77777777">
        <w:trPr>
          <w:tblHeader/>
          <w:jc w:val="center"/>
        </w:trPr>
        <w:tc>
          <w:tcPr>
            <w:tcW w:w="5083" w:type="dxa"/>
            <w:gridSpan w:val="2"/>
            <w:shd w:val="clear" w:color="auto" w:fill="D9EAF7"/>
          </w:tcPr>
          <w:p w14:paraId="76D5AA79" w14:textId="77777777" w:rsidR="009B5A40" w:rsidRDefault="00000000">
            <w:pPr>
              <w:spacing w:after="20"/>
            </w:pPr>
            <w:r>
              <w:rPr>
                <w:b/>
                <w:sz w:val="17"/>
              </w:rPr>
              <w:t>Employer agreement question</w:t>
            </w:r>
          </w:p>
        </w:tc>
        <w:tc>
          <w:tcPr>
            <w:tcW w:w="5083" w:type="dxa"/>
            <w:gridSpan w:val="2"/>
            <w:shd w:val="clear" w:color="auto" w:fill="D9EAF7"/>
          </w:tcPr>
          <w:p w14:paraId="7DF9EC66" w14:textId="77777777" w:rsidR="009B5A40" w:rsidRDefault="00000000">
            <w:pPr>
              <w:spacing w:after="20"/>
            </w:pPr>
            <w:r>
              <w:rPr>
                <w:b/>
                <w:sz w:val="17"/>
              </w:rPr>
              <w:t>Written answer</w:t>
            </w:r>
          </w:p>
        </w:tc>
      </w:tr>
      <w:tr w:rsidR="009B5A40" w14:paraId="3C5E76F3" w14:textId="77777777">
        <w:trPr>
          <w:jc w:val="center"/>
        </w:trPr>
        <w:tc>
          <w:tcPr>
            <w:tcW w:w="5083" w:type="dxa"/>
            <w:gridSpan w:val="2"/>
          </w:tcPr>
          <w:p w14:paraId="28110212" w14:textId="77777777" w:rsidR="009B5A40" w:rsidRDefault="00000000">
            <w:pPr>
              <w:spacing w:after="20"/>
            </w:pPr>
            <w:r>
              <w:rPr>
                <w:sz w:val="17"/>
              </w:rPr>
              <w:t>What is covered?</w:t>
            </w:r>
          </w:p>
        </w:tc>
        <w:tc>
          <w:tcPr>
            <w:tcW w:w="5083" w:type="dxa"/>
            <w:gridSpan w:val="2"/>
          </w:tcPr>
          <w:p w14:paraId="2F892BB4" w14:textId="77777777" w:rsidR="009B5A40" w:rsidRDefault="009B5A40">
            <w:pPr>
              <w:spacing w:after="20"/>
            </w:pPr>
          </w:p>
        </w:tc>
      </w:tr>
      <w:tr w:rsidR="009B5A40" w14:paraId="07AC4B88" w14:textId="77777777">
        <w:trPr>
          <w:jc w:val="center"/>
        </w:trPr>
        <w:tc>
          <w:tcPr>
            <w:tcW w:w="5083" w:type="dxa"/>
            <w:gridSpan w:val="2"/>
          </w:tcPr>
          <w:p w14:paraId="0F062AF6" w14:textId="77777777" w:rsidR="009B5A40" w:rsidRDefault="00000000">
            <w:pPr>
              <w:spacing w:after="20"/>
            </w:pPr>
            <w:r>
              <w:rPr>
                <w:sz w:val="17"/>
              </w:rPr>
              <w:t>Direct payment or reimbursement?</w:t>
            </w:r>
          </w:p>
        </w:tc>
        <w:tc>
          <w:tcPr>
            <w:tcW w:w="5083" w:type="dxa"/>
            <w:gridSpan w:val="2"/>
          </w:tcPr>
          <w:p w14:paraId="7AAADB4E" w14:textId="77777777" w:rsidR="009B5A40" w:rsidRDefault="009B5A40">
            <w:pPr>
              <w:spacing w:after="20"/>
            </w:pPr>
          </w:p>
        </w:tc>
      </w:tr>
      <w:tr w:rsidR="009B5A40" w14:paraId="62E4D3C7" w14:textId="77777777">
        <w:trPr>
          <w:jc w:val="center"/>
        </w:trPr>
        <w:tc>
          <w:tcPr>
            <w:tcW w:w="5083" w:type="dxa"/>
            <w:gridSpan w:val="2"/>
          </w:tcPr>
          <w:p w14:paraId="77DA4E2F" w14:textId="77777777" w:rsidR="009B5A40" w:rsidRDefault="00000000">
            <w:pPr>
              <w:spacing w:after="20"/>
            </w:pPr>
            <w:r>
              <w:rPr>
                <w:sz w:val="17"/>
              </w:rPr>
              <w:t>Required grade or exam result?</w:t>
            </w:r>
          </w:p>
        </w:tc>
        <w:tc>
          <w:tcPr>
            <w:tcW w:w="5083" w:type="dxa"/>
            <w:gridSpan w:val="2"/>
          </w:tcPr>
          <w:p w14:paraId="0CF6609B" w14:textId="77777777" w:rsidR="009B5A40" w:rsidRDefault="009B5A40">
            <w:pPr>
              <w:spacing w:after="20"/>
            </w:pPr>
          </w:p>
        </w:tc>
      </w:tr>
      <w:tr w:rsidR="009B5A40" w14:paraId="15EE58D3" w14:textId="77777777">
        <w:trPr>
          <w:jc w:val="center"/>
        </w:trPr>
        <w:tc>
          <w:tcPr>
            <w:tcW w:w="5083" w:type="dxa"/>
            <w:gridSpan w:val="2"/>
          </w:tcPr>
          <w:p w14:paraId="7F9D5F57" w14:textId="77777777" w:rsidR="009B5A40" w:rsidRDefault="00000000">
            <w:pPr>
              <w:spacing w:after="20"/>
            </w:pPr>
            <w:r>
              <w:rPr>
                <w:sz w:val="17"/>
              </w:rPr>
              <w:t>Employment period?</w:t>
            </w:r>
          </w:p>
        </w:tc>
        <w:tc>
          <w:tcPr>
            <w:tcW w:w="5083" w:type="dxa"/>
            <w:gridSpan w:val="2"/>
          </w:tcPr>
          <w:p w14:paraId="535F9BF1" w14:textId="77777777" w:rsidR="009B5A40" w:rsidRDefault="009B5A40">
            <w:pPr>
              <w:spacing w:after="20"/>
            </w:pPr>
          </w:p>
        </w:tc>
      </w:tr>
      <w:tr w:rsidR="009B5A40" w14:paraId="4A93CD82" w14:textId="77777777">
        <w:trPr>
          <w:jc w:val="center"/>
        </w:trPr>
        <w:tc>
          <w:tcPr>
            <w:tcW w:w="5083" w:type="dxa"/>
            <w:gridSpan w:val="2"/>
          </w:tcPr>
          <w:p w14:paraId="73D25C2F" w14:textId="77777777" w:rsidR="009B5A40" w:rsidRDefault="00000000">
            <w:pPr>
              <w:spacing w:after="20"/>
            </w:pPr>
            <w:r>
              <w:rPr>
                <w:sz w:val="17"/>
              </w:rPr>
              <w:t>Prorated repayment formula?</w:t>
            </w:r>
          </w:p>
        </w:tc>
        <w:tc>
          <w:tcPr>
            <w:tcW w:w="5083" w:type="dxa"/>
            <w:gridSpan w:val="2"/>
          </w:tcPr>
          <w:p w14:paraId="6827667E" w14:textId="77777777" w:rsidR="009B5A40" w:rsidRDefault="009B5A40">
            <w:pPr>
              <w:spacing w:after="20"/>
            </w:pPr>
          </w:p>
        </w:tc>
      </w:tr>
      <w:tr w:rsidR="009B5A40" w14:paraId="747A1E35" w14:textId="77777777">
        <w:trPr>
          <w:jc w:val="center"/>
        </w:trPr>
        <w:tc>
          <w:tcPr>
            <w:tcW w:w="5083" w:type="dxa"/>
            <w:gridSpan w:val="2"/>
          </w:tcPr>
          <w:p w14:paraId="233FD6FC" w14:textId="77777777" w:rsidR="009B5A40" w:rsidRDefault="00000000">
            <w:pPr>
              <w:spacing w:after="20"/>
            </w:pPr>
            <w:r>
              <w:rPr>
                <w:sz w:val="17"/>
              </w:rPr>
              <w:lastRenderedPageBreak/>
              <w:t>Layoff and position-elimination treatment?</w:t>
            </w:r>
          </w:p>
        </w:tc>
        <w:tc>
          <w:tcPr>
            <w:tcW w:w="5083" w:type="dxa"/>
            <w:gridSpan w:val="2"/>
          </w:tcPr>
          <w:p w14:paraId="63274475" w14:textId="77777777" w:rsidR="009B5A40" w:rsidRDefault="009B5A40">
            <w:pPr>
              <w:spacing w:after="20"/>
            </w:pPr>
          </w:p>
        </w:tc>
      </w:tr>
      <w:tr w:rsidR="009B5A40" w14:paraId="62DC307A" w14:textId="77777777">
        <w:trPr>
          <w:jc w:val="center"/>
        </w:trPr>
        <w:tc>
          <w:tcPr>
            <w:tcW w:w="5083" w:type="dxa"/>
            <w:gridSpan w:val="2"/>
          </w:tcPr>
          <w:p w14:paraId="0BE5D211" w14:textId="77777777" w:rsidR="009B5A40" w:rsidRDefault="00000000">
            <w:pPr>
              <w:spacing w:after="20"/>
            </w:pPr>
            <w:r>
              <w:rPr>
                <w:sz w:val="17"/>
              </w:rPr>
              <w:t>Disability, military, retirement, transfer, or closure treatment?</w:t>
            </w:r>
          </w:p>
        </w:tc>
        <w:tc>
          <w:tcPr>
            <w:tcW w:w="5083" w:type="dxa"/>
            <w:gridSpan w:val="2"/>
          </w:tcPr>
          <w:p w14:paraId="0AB87E91" w14:textId="77777777" w:rsidR="009B5A40" w:rsidRDefault="009B5A40">
            <w:pPr>
              <w:spacing w:after="20"/>
            </w:pPr>
          </w:p>
        </w:tc>
      </w:tr>
      <w:tr w:rsidR="009B5A40" w14:paraId="7BC25E6C" w14:textId="77777777">
        <w:trPr>
          <w:jc w:val="center"/>
        </w:trPr>
        <w:tc>
          <w:tcPr>
            <w:tcW w:w="5083" w:type="dxa"/>
            <w:gridSpan w:val="2"/>
          </w:tcPr>
          <w:p w14:paraId="343CB42E" w14:textId="77777777" w:rsidR="009B5A40" w:rsidRDefault="00000000">
            <w:pPr>
              <w:spacing w:after="20"/>
            </w:pPr>
            <w:r>
              <w:rPr>
                <w:sz w:val="17"/>
              </w:rPr>
              <w:t>Final-wage deduction authority?</w:t>
            </w:r>
          </w:p>
        </w:tc>
        <w:tc>
          <w:tcPr>
            <w:tcW w:w="5083" w:type="dxa"/>
            <w:gridSpan w:val="2"/>
          </w:tcPr>
          <w:p w14:paraId="17D905DB" w14:textId="77777777" w:rsidR="009B5A40" w:rsidRDefault="009B5A40">
            <w:pPr>
              <w:spacing w:after="20"/>
            </w:pPr>
          </w:p>
        </w:tc>
      </w:tr>
      <w:tr w:rsidR="009B5A40" w14:paraId="5B03C83A" w14:textId="77777777">
        <w:trPr>
          <w:jc w:val="center"/>
        </w:trPr>
        <w:tc>
          <w:tcPr>
            <w:tcW w:w="5083" w:type="dxa"/>
            <w:gridSpan w:val="2"/>
          </w:tcPr>
          <w:p w14:paraId="6AAD5A74" w14:textId="77777777" w:rsidR="009B5A40" w:rsidRDefault="00000000">
            <w:pPr>
              <w:spacing w:after="20"/>
            </w:pPr>
            <w:r>
              <w:rPr>
                <w:sz w:val="17"/>
              </w:rPr>
              <w:t>Credential and records ownership?</w:t>
            </w:r>
          </w:p>
        </w:tc>
        <w:tc>
          <w:tcPr>
            <w:tcW w:w="5083" w:type="dxa"/>
            <w:gridSpan w:val="2"/>
          </w:tcPr>
          <w:p w14:paraId="177412D9" w14:textId="77777777" w:rsidR="009B5A40" w:rsidRDefault="009B5A40">
            <w:pPr>
              <w:spacing w:after="20"/>
            </w:pPr>
          </w:p>
        </w:tc>
      </w:tr>
    </w:tbl>
    <w:p w14:paraId="3B253828" w14:textId="77777777" w:rsidR="009B5A40" w:rsidRDefault="00000000">
      <w:pPr>
        <w:pStyle w:val="Heading1"/>
      </w:pPr>
      <w:bookmarkStart w:id="37" w:name="_Toc235525471"/>
      <w:r>
        <w:t>17. Sources, Versioning, and Maintenance</w:t>
      </w:r>
      <w:bookmarkEnd w:id="37"/>
    </w:p>
    <w:p w14:paraId="1DE81D44" w14:textId="77777777" w:rsidR="009B5A40" w:rsidRDefault="00000000">
      <w:pPr>
        <w:pStyle w:val="Heading2"/>
      </w:pPr>
      <w:bookmarkStart w:id="38" w:name="_Toc235525472"/>
      <w:r>
        <w:t>Release gates and correction process</w:t>
      </w:r>
      <w:bookmarkEnd w:id="38"/>
    </w:p>
    <w:p w14:paraId="6CB77F29" w14:textId="77777777" w:rsidR="009B5A40" w:rsidRDefault="00000000">
      <w:pPr>
        <w:pStyle w:val="ListBullet"/>
        <w:ind w:left="403" w:hanging="259"/>
      </w:pPr>
      <w:r>
        <w:t>Use primary laws, regulators, tax guidance, licensing boards, accrediting bodies, official statistics, apprenticeship sponsors, unions, public colleges, and recognized professional associations.</w:t>
      </w:r>
    </w:p>
    <w:p w14:paraId="56963058" w14:textId="77777777" w:rsidR="009B5A40" w:rsidRDefault="00000000">
      <w:pPr>
        <w:pStyle w:val="ListBullet"/>
        <w:ind w:left="403" w:hanging="259"/>
      </w:pPr>
      <w:r>
        <w:t>Review wage, outlook, tax, licensing, education, apprenticeship, and link information at least annually.</w:t>
      </w:r>
    </w:p>
    <w:p w14:paraId="5AC981E6" w14:textId="77777777" w:rsidR="009B5A40" w:rsidRDefault="00000000">
      <w:pPr>
        <w:pStyle w:val="ListBullet"/>
        <w:ind w:left="403" w:hanging="259"/>
      </w:pPr>
      <w:r>
        <w:t>A guide becomes v1.0 only after factual, ethical, accessibility, editorial, rendering, searchable-PDF, red-team, and owner-review gates pass.</w:t>
      </w:r>
    </w:p>
    <w:p w14:paraId="7F893DE6" w14:textId="77777777" w:rsidR="009B5A40" w:rsidRDefault="00000000">
      <w:pPr>
        <w:pStyle w:val="ListBullet"/>
        <w:ind w:left="403" w:hanging="259"/>
      </w:pPr>
      <w:r>
        <w:t>Use the project correction process for errors, broken links, accessibility barriers, and outdated information.</w:t>
      </w:r>
    </w:p>
    <w:p w14:paraId="4F18AF98" w14:textId="77777777" w:rsidR="009B5A40" w:rsidRDefault="00000000">
      <w:pPr>
        <w:pStyle w:val="ListBullet"/>
        <w:ind w:left="403" w:hanging="259"/>
      </w:pPr>
      <w:r>
        <w:t>IRS education credits: https://www.irs.gov/credits-deductions/individuals/education-credits-aotc-and-llc</w:t>
      </w:r>
    </w:p>
    <w:p w14:paraId="01152A9F" w14:textId="77777777" w:rsidR="009B5A40" w:rsidRDefault="00000000">
      <w:pPr>
        <w:pStyle w:val="ListBullet"/>
        <w:ind w:left="403" w:hanging="259"/>
      </w:pPr>
      <w:r>
        <w:t>IRS Section 127: https://www.irs.gov/newsroom/irs-updates-frequently-asked-questions-about-section-127-educational-assistance-programs</w:t>
      </w:r>
    </w:p>
    <w:p w14:paraId="2410C56B" w14:textId="77777777" w:rsidR="009B5A40" w:rsidRDefault="00000000">
      <w:pPr>
        <w:pStyle w:val="ListBullet"/>
        <w:ind w:left="403" w:hanging="259"/>
      </w:pPr>
      <w:r>
        <w:t>Apprenticeship.gov: https://www.apprenticeship.gov/</w:t>
      </w:r>
    </w:p>
    <w:p w14:paraId="3272616E" w14:textId="77777777" w:rsidR="009B5A40" w:rsidRDefault="00000000">
      <w:pPr>
        <w:pStyle w:val="ListBullet"/>
        <w:ind w:left="403" w:hanging="259"/>
      </w:pPr>
      <w:r>
        <w:t>U.S. Department of Education accreditation: https://www.ed.gov/accreditation</w:t>
      </w:r>
    </w:p>
    <w:p w14:paraId="691089D8" w14:textId="77777777" w:rsidR="009B5A40" w:rsidRDefault="00000000">
      <w:pPr>
        <w:pStyle w:val="ListBullet"/>
        <w:ind w:left="403" w:hanging="259"/>
      </w:pPr>
      <w:r>
        <w:t>EEOC disability discrimination: https://www.eeoc.gov/disability-discrimination</w:t>
      </w:r>
    </w:p>
    <w:p w14:paraId="3A851399" w14:textId="77777777" w:rsidR="009B5A40" w:rsidRDefault="00000000">
      <w:pPr>
        <w:pStyle w:val="ListBullet"/>
        <w:ind w:left="403" w:hanging="259"/>
      </w:pPr>
      <w:r>
        <w:t>U.S. Department of Labor worker resources: https://www.dol.gov/general/topic</w:t>
      </w:r>
    </w:p>
    <w:p w14:paraId="1E4DBAF0" w14:textId="77777777" w:rsidR="009B5A40" w:rsidRDefault="00000000">
      <w:pPr>
        <w:pStyle w:val="Callout"/>
      </w:pPr>
      <w:r>
        <w:rPr>
          <w:b/>
        </w:rPr>
        <w:t xml:space="preserve">Final governing principle: </w:t>
      </w:r>
      <w:r>
        <w:t>When speed and completeness conflict, completeness wins. When confidence and uncertainty conflict, uncertainty must be disclosed. When an institution’s interest conflicts with the reader’s protection, the reader comes first.</w:t>
      </w:r>
    </w:p>
    <w:sectPr w:rsidR="009B5A40" w:rsidSect="00034616">
      <w:headerReference w:type="default" r:id="rId8"/>
      <w:footerReference w:type="default" r:id="rId9"/>
      <w:pgSz w:w="12240" w:h="15840"/>
      <w:pgMar w:top="936" w:right="1037" w:bottom="936"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42080A" w14:textId="77777777" w:rsidR="007B4C6C" w:rsidRDefault="007B4C6C">
      <w:pPr>
        <w:spacing w:after="0" w:line="240" w:lineRule="auto"/>
      </w:pPr>
      <w:r>
        <w:separator/>
      </w:r>
    </w:p>
  </w:endnote>
  <w:endnote w:type="continuationSeparator" w:id="0">
    <w:p w14:paraId="40B922BC" w14:textId="77777777" w:rsidR="007B4C6C" w:rsidRDefault="007B4C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63C798" w14:textId="77777777" w:rsidR="009B5A40" w:rsidRDefault="00000000">
    <w:pPr>
      <w:pStyle w:val="Footer"/>
      <w:jc w:val="center"/>
    </w:pPr>
    <w:r>
      <w:rPr>
        <w:sz w:val="16"/>
      </w:rPr>
      <w:t>Free educational resource • Alberto (Al) Leiva • CC BY-NC-SA 4.0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BFC7F9" w14:textId="77777777" w:rsidR="007B4C6C" w:rsidRDefault="007B4C6C">
      <w:pPr>
        <w:spacing w:after="0" w:line="240" w:lineRule="auto"/>
      </w:pPr>
      <w:r>
        <w:separator/>
      </w:r>
    </w:p>
  </w:footnote>
  <w:footnote w:type="continuationSeparator" w:id="0">
    <w:p w14:paraId="469C1DDB" w14:textId="77777777" w:rsidR="007B4C6C" w:rsidRDefault="007B4C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AF6928" w14:textId="77777777" w:rsidR="009B5A40" w:rsidRDefault="00000000">
    <w:pPr>
      <w:pStyle w:val="Header"/>
      <w:jc w:val="center"/>
    </w:pPr>
    <w:r>
      <w:rPr>
        <w:sz w:val="16"/>
      </w:rPr>
      <w:t>Lifelong Opportunity Guides | Foundation Guide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93205473">
    <w:abstractNumId w:val="8"/>
  </w:num>
  <w:num w:numId="2" w16cid:durableId="1046443184">
    <w:abstractNumId w:val="6"/>
  </w:num>
  <w:num w:numId="3" w16cid:durableId="1705403326">
    <w:abstractNumId w:val="5"/>
  </w:num>
  <w:num w:numId="4" w16cid:durableId="1850948856">
    <w:abstractNumId w:val="4"/>
  </w:num>
  <w:num w:numId="5" w16cid:durableId="613248253">
    <w:abstractNumId w:val="7"/>
  </w:num>
  <w:num w:numId="6" w16cid:durableId="1413888848">
    <w:abstractNumId w:val="3"/>
  </w:num>
  <w:num w:numId="7" w16cid:durableId="1055734934">
    <w:abstractNumId w:val="2"/>
  </w:num>
  <w:num w:numId="8" w16cid:durableId="759065505">
    <w:abstractNumId w:val="1"/>
  </w:num>
  <w:num w:numId="9" w16cid:durableId="20229272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0595A"/>
    <w:rsid w:val="007B4C6C"/>
    <w:rsid w:val="009B5A40"/>
    <w:rsid w:val="00AA1D8D"/>
    <w:rsid w:val="00AC52C4"/>
    <w:rsid w:val="00B47730"/>
    <w:rsid w:val="00CB0664"/>
    <w:rsid w:val="00E95E3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B77786"/>
  <w14:defaultImageDpi w14:val="300"/>
  <w15:docId w15:val="{45256C8D-2D95-470B-91B3-D6861D510A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2" w:lineRule="auto"/>
    </w:pPr>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0404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ind w:left="360" w:right="360"/>
    </w:pPr>
    <w:rPr>
      <w:rFonts w:ascii="Aptos" w:hAnsi="Aptos"/>
      <w:i/>
      <w:sz w:val="20"/>
    </w:rPr>
  </w:style>
  <w:style w:type="paragraph" w:styleId="TOC1">
    <w:name w:val="toc 1"/>
    <w:basedOn w:val="Normal"/>
    <w:next w:val="Normal"/>
    <w:autoRedefine/>
    <w:uiPriority w:val="39"/>
    <w:unhideWhenUsed/>
    <w:rsid w:val="0040595A"/>
  </w:style>
  <w:style w:type="paragraph" w:styleId="TOC2">
    <w:name w:val="toc 2"/>
    <w:basedOn w:val="Normal"/>
    <w:next w:val="Normal"/>
    <w:autoRedefine/>
    <w:uiPriority w:val="39"/>
    <w:unhideWhenUsed/>
    <w:rsid w:val="0040595A"/>
    <w:pPr>
      <w:ind w:left="200"/>
    </w:pPr>
  </w:style>
  <w:style w:type="character" w:styleId="Hyperlink">
    <w:name w:val="Hyperlink"/>
    <w:basedOn w:val="DefaultParagraphFont"/>
    <w:uiPriority w:val="99"/>
    <w:unhideWhenUsed/>
    <w:rsid w:val="0040595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2510</Words>
  <Characters>14307</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16784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Lifelong Opportunity Foundation Guide English v1.0</dc:title>
  <dc:subject>Career fit, affordable education, accessibility, and ethical decision-making</dc:subject>
  <dc:creator>Alberto (Al) Leiva</dc:creator>
  <cp:keywords/>
  <dc:description>generated by python-docx</dc:description>
  <cp:lastModifiedBy>Al Leiva</cp:lastModifiedBy>
  <cp:revision>4</cp:revision>
  <cp:lastPrinted>2026-07-21T16:26:00Z</cp:lastPrinted>
  <dcterms:created xsi:type="dcterms:W3CDTF">2026-07-21T16:25:00Z</dcterms:created>
  <dcterms:modified xsi:type="dcterms:W3CDTF">2026-07-21T16:26:00Z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f2b5a7af-794a-4176-b8f3-6d8ee27ec373</vt:lpwstr>
  </property>
</Properties>
</file>