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COCINERO Y ESPECIALISTA CULINARIO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Cocinero y especialista culinario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Los cocineros y especialistas culinarios preparan alimentos de manera segura y uniforme, organizan estaciones, coordinan tiempos, reducen desperdicios y adaptan recetas o servicios dentro de normas autorizadas.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Cocinero y especialista culinario.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  <w:jc w:val="left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Los cocineros y especialistas culinarios preparan alimentos de manera segura y uniforme, organizan estaciones, coordinan tiempos, reducen desperdicios y adaptan recetas o servicios dentro de normas autorizadas.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Revisar menús, recetas, hojas de producción y requisitos dietéticos.</w:t>
      </w:r>
    </w:p>
    <w:p>
      <w:pPr>
        <w:pStyle w:val="ListBullet"/>
      </w:pPr>
      <w:r>
        <w:t>Recibir, almacenar, descongelar, preparar, cocinar, mantener, enfriar y recalentar alimentos de forma segura.</w:t>
      </w:r>
    </w:p>
    <w:p>
      <w:pPr>
        <w:pStyle w:val="ListBullet"/>
      </w:pPr>
      <w:r>
        <w:t>Organizar la mise en place y coordinar los tiempos de las órdenes.</w:t>
      </w:r>
    </w:p>
    <w:p>
      <w:pPr>
        <w:pStyle w:val="ListBullet"/>
      </w:pPr>
      <w:r>
        <w:t>Vigilar sabor, porción, apariencia, rendimiento y desperdicio.</w:t>
      </w:r>
    </w:p>
    <w:p>
      <w:pPr>
        <w:pStyle w:val="ListBullet"/>
      </w:pPr>
      <w:r>
        <w:t>Limpiar y desinfectar equipos y áreas de trabajo.</w:t>
      </w:r>
    </w:p>
    <w:p>
      <w:pPr>
        <w:pStyle w:val="ListBullet"/>
      </w:pPr>
      <w:r>
        <w:t>Rotular alérgenos y comunicar sustituciones con precisión.</w:t>
      </w:r>
    </w:p>
    <w:p>
      <w:pPr>
        <w:pStyle w:val="ListBullet"/>
      </w:pPr>
      <w:r>
        <w:t>Documentar temperaturas, producción, desperdicio e incidentes.</w:t>
      </w:r>
    </w:p>
    <w:p>
      <w:pPr>
        <w:pStyle w:val="ListBullet"/>
      </w:pPr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Revisar menús, recetas, hojas de producción y requisitos dietéticos.</w:t>
      </w:r>
    </w:p>
    <w:p>
      <w:pPr>
        <w:pStyle w:val="ListBullet"/>
      </w:pPr>
      <w:r>
        <w:t>Recibir, almacenar, descongelar, preparar, cocinar, mantener, enfriar y recalentar alimentos de forma segura.</w:t>
      </w:r>
    </w:p>
    <w:p>
      <w:pPr>
        <w:pStyle w:val="ListBullet"/>
      </w:pPr>
      <w:r>
        <w:t>Organizar la mise en place y coordinar los tiempos de las órdenes.</w:t>
      </w:r>
    </w:p>
    <w:p>
      <w:pPr>
        <w:pStyle w:val="ListBullet"/>
      </w:pPr>
      <w:r>
        <w:t>Vigilar sabor, porción, apariencia, rendimiento y desperdicio.</w:t>
      </w:r>
    </w:p>
    <w:p>
      <w:pPr>
        <w:pStyle w:val="ListBullet"/>
      </w:pPr>
      <w:r>
        <w:t>Limpiar y desinfectar equipos y áreas de trabajo.</w:t>
      </w:r>
    </w:p>
    <w:p>
      <w:pPr>
        <w:pStyle w:val="ListBullet"/>
      </w:pPr>
      <w:r>
        <w:t>Rotular alérgenos y comunicar sustituciones con precisión.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Cuchillos, mezcladoras, estufas, hornos, freidoras, parrillas y procesadores.</w:t>
      </w:r>
    </w:p>
    <w:p>
      <w:pPr>
        <w:pStyle w:val="ListBullet"/>
      </w:pPr>
      <w:r>
        <w:t>Termómetros, balanzas, temporizadores y herramientas de medición.</w:t>
      </w:r>
    </w:p>
    <w:p>
      <w:pPr>
        <w:pStyle w:val="ListBullet"/>
      </w:pPr>
      <w:r>
        <w:t>Registros de recetas, producción, alérgenos y temperaturas.</w:t>
      </w:r>
    </w:p>
    <w:p>
      <w:pPr>
        <w:pStyle w:val="ListBullet"/>
      </w:pPr>
      <w:r>
        <w:t>Suministros de protección personal y saneamiento.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adivinar sobre alérgenos ni restricciones dietéticas.</w:t>
      </w:r>
    </w:p>
    <w:p>
      <w:pPr>
        <w:pStyle w:val="ListBullet"/>
      </w:pPr>
      <w:r>
        <w:t>No servir alimentos fuera de límites aprobados de tiempo, temperatura o contaminación.</w:t>
      </w:r>
    </w:p>
    <w:p>
      <w:pPr>
        <w:pStyle w:val="ListBullet"/>
      </w:pPr>
      <w:r>
        <w:t>No usar equipos sin capacitación ni protecciones.</w:t>
      </w:r>
    </w:p>
    <w:p>
      <w:pPr>
        <w:pStyle w:val="ListBullet"/>
      </w:pPr>
      <w:r>
        <w:t>Escalar lesiones, contaminación, plagas, fallas de refrigeración, acoso y asuntos salariales.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pPr/>
      <w:r>
        <w:t>BLS informó para mayo de 2024 un salario mediano por hora de USD 17,19 para cocineros. El empleo de cocineros de restaurante crecería más rápido que algunas otras categorías.</w:t>
      </w:r>
    </w:p>
    <w:p>
      <w:pPr/>
      <w:r>
        <w:t>BLS proyecta un crecimiento general del 5 % entre 2024 y 2034; los cocineros de restaurante crecerían 15 %, mientras que los cocineros de comida rápida disminuirían.</w:t>
      </w:r>
    </w:p>
    <w:p>
      <w:pPr/>
      <w:r>
        <w:t>Estas cifras son referencias nacionales de Estados Unidos y no garantizan salario, contratación ni beneficios locales.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pPr/>
      <w:r>
        <w:t>Muchos cocineros aprenden mediante empleo remunerado y capacitación estructurada. La escuela culinaria puede ayudar, pero no siempre es obligatoria; compare el costo total con caminos pagados por el empleador.</w:t>
      </w:r>
    </w:p>
    <w:p>
      <w:pPr/>
      <w:r>
        <w:t>Pueden exigirse credenciales de manipulador o gerente de seguridad alimentaria. Los certificados especializados no sustituyen la competencia demostrada en cocina.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de estudiantes, niños, clientes, huéspedes, participantes, empleados y empleadores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inspecciones,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 mapa de flujo, lista de seguridad, plan de actividad, guion de recuperación del servicio, registro de producción o directorio de recursos apropiado para la ocupación.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Cocinero de preparación o auxiliar de cocina.</w:t>
      </w:r>
    </w:p>
    <w:p>
      <w:pPr>
        <w:pStyle w:val="ListBullet"/>
      </w:pPr>
      <w:r>
        <w:t>Cocinero de línea, institucional o especializado.</w:t>
      </w:r>
    </w:p>
    <w:p>
      <w:pPr>
        <w:pStyle w:val="ListBullet"/>
      </w:pPr>
      <w:r>
        <w:t>Cocinero principal, sous-chef o supervisor de producción.</w:t>
      </w:r>
    </w:p>
    <w:p>
      <w:pPr>
        <w:pStyle w:val="ListBullet"/>
      </w:pPr>
      <w:r>
        <w:t>Chef, gerente de alimentos, formador, proveedor de banquetes o propietario.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horas de aprendizaje,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https://www.bls.gov/ooh/food-preparation-and-serving/cooks.htm</w:t>
      </w:r>
    </w:p>
    <w:p>
      <w:pPr>
        <w:pStyle w:val="ListBullet"/>
      </w:pPr>
      <w:r>
        <w:t>https://www.bls.gov/ooh/food-preparation-and-serving/chefs-and-head-cooks.htm</w:t>
      </w:r>
    </w:p>
    <w:p>
      <w:pPr>
        <w:pStyle w:val="ListBullet"/>
      </w:pPr>
      <w:r>
        <w:t>https://www.fda.gov/food/fda-food-code/food-code-2022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Guías de Oportunidades para Toda la Vida | Cocinero y especialista culinario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