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AGENTE DE VIAGENS E COORDENADOR DE VIAGENS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agente de viagens e coordenador de viagens,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Agente de Viagens e Coordenador de Viagens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Esclarecer necessidades, orçamento, acessibilidade, documentação e riscos.</w:t>
      </w:r>
    </w:p>
    <w:p>
      <w:pPr>
        <w:pStyle w:val="ListBullet"/>
      </w:pPr>
      <w:r>
        <w:t>Pesquisar horários, tarifas, hospedagem, fornecedores, seguro e restrições.</w:t>
      </w:r>
    </w:p>
    <w:p>
      <w:pPr>
        <w:pStyle w:val="ListBullet"/>
      </w:pPr>
      <w:r>
        <w:t>Reservar e documentar com precisão.</w:t>
      </w:r>
    </w:p>
    <w:p>
      <w:pPr>
        <w:pStyle w:val="ListBullet"/>
      </w:pPr>
      <w:r>
        <w:t>Explicar mudanças, cancelamentos, passaportes, vistos e condições sem prometer demais.</w:t>
      </w:r>
    </w:p>
    <w:p>
      <w:pPr>
        <w:pStyle w:val="ListBullet"/>
      </w:pPr>
      <w:r>
        <w:t>Monitorar interrupções e coordenar remarcações.</w:t>
      </w:r>
    </w:p>
    <w:p>
      <w:pPr>
        <w:pStyle w:val="ListBullet"/>
      </w:pPr>
      <w:r>
        <w:t>Proteger dados de pagamento, passaporte, fidelidade e itinerário.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Esclarecer necessidades, orçamento, acessibilidade, documentação e riscos.</w:t>
      </w:r>
    </w:p>
    <w:p>
      <w:pPr>
        <w:pStyle w:val="ListBullet"/>
      </w:pPr>
      <w:r>
        <w:t>Pesquisar horários, tarifas, hospedagem, fornecedores, seguro e restrições.</w:t>
      </w:r>
    </w:p>
    <w:p>
      <w:pPr>
        <w:pStyle w:val="ListBullet"/>
      </w:pPr>
      <w:r>
        <w:t>Reservar e documentar com precisão.</w:t>
      </w:r>
    </w:p>
    <w:p>
      <w:pPr>
        <w:pStyle w:val="ListBullet"/>
      </w:pPr>
      <w:r>
        <w:t>Explicar mudanças, cancelamentos, passaportes, vistos e condições sem prometer demais.</w:t>
      </w:r>
    </w:p>
    <w:p>
      <w:pPr>
        <w:pStyle w:val="ListBullet"/>
      </w:pPr>
      <w:r>
        <w:t>Monitorar interrupções e coordenar remarcações.</w:t>
      </w:r>
    </w:p>
    <w:p>
      <w:pPr>
        <w:pStyle w:val="ListBullet"/>
      </w:pPr>
      <w:r>
        <w:t>Proteger dados de pagamento, passaporte, fidelidade e itinerário.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globais de distribuição e reservas</w:t>
      </w:r>
    </w:p>
    <w:p>
      <w:pPr>
        <w:pStyle w:val="ListBullet"/>
      </w:pPr>
      <w:r>
        <w:t>portais de fornecedores e gestão de viagens</w:t>
      </w:r>
    </w:p>
    <w:p>
      <w:pPr>
        <w:pStyle w:val="ListBullet"/>
      </w:pPr>
      <w:r>
        <w:t>sistemas de despesas, aprovações e CRM</w:t>
      </w:r>
    </w:p>
    <w:p>
      <w:pPr>
        <w:pStyle w:val="ListBullet"/>
      </w:pPr>
      <w:r>
        <w:t>ferramentas seguras de pagamento e documentos</w:t>
      </w:r>
    </w:p>
    <w:p>
      <w:pPr>
        <w:pStyle w:val="ListBullet"/>
      </w:pPr>
      <w:r>
        <w:t>alertas de itinerário, dever de cuidado e interrupções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garantir entrada em país, visto, clima, desempenho do fornecedor, reembolso ou segurança.</w:t>
      </w:r>
    </w:p>
    <w:p>
      <w:pPr>
        <w:pStyle w:val="ListBullet"/>
      </w:pPr>
      <w:r>
        <w:t>Não reter dinheiro de cliente nem vender seguro sem autoridade.</w:t>
      </w:r>
    </w:p>
    <w:p>
      <w:pPr>
        <w:pStyle w:val="ListBullet"/>
      </w:pPr>
      <w:r>
        <w:t>Não copiar passaporte ou pagamento em sistemas inseguros.</w:t>
      </w:r>
    </w:p>
    <w:p>
      <w:pPr>
        <w:pStyle w:val="ListBullet"/>
      </w:pPr>
      <w:r>
        <w:t>Escalar viajante retido, evento médico, tráfico, fraude, sanções e insolvência do fornecedor.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Agente de Viagens e Coordenador de Viagens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