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CORRETOR DE IMÓVEIS E CONSULTOR DE LOCAÇÃO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corretor de imóveis e consultor de locação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Corretores de imóveis e consultores de locação ajudam clientes a comprar, vender ou alugar propriedades, coordenando divulgação, visitas, documentação, negociação e cumprimento de requisitos legais e éticos.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corretor de imóveis e consultor de locação.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Corretores de imóveis e consultores de locação ajudam clientes a comprar, vender ou alugar propriedades, coordenando divulgação, visitas, documentação, negociação e cumprimento de requisitos legais e éticos.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Identificar necessidades, orçamento, prazos e critérios do cliente.</w:t>
      </w:r>
    </w:p>
    <w:p>
      <w:pPr>
        <w:pStyle w:val="ListBullet"/>
      </w:pPr>
      <w:r>
        <w:t>Pesquisar propriedades, mercado, disponibilidade e comparáveis.</w:t>
      </w:r>
    </w:p>
    <w:p>
      <w:pPr>
        <w:pStyle w:val="ListBullet"/>
      </w:pPr>
      <w:r>
        <w:t>Preparar anúncios, visitas e comunicações.</w:t>
      </w:r>
    </w:p>
    <w:p>
      <w:pPr>
        <w:pStyle w:val="ListBullet"/>
      </w:pPr>
      <w:r>
        <w:t>Explicar etapas, formulários e obrigações dentro do escopo.</w:t>
      </w:r>
    </w:p>
    <w:p>
      <w:pPr>
        <w:pStyle w:val="ListBullet"/>
      </w:pPr>
      <w:r>
        <w:t>Apoiar ofertas, negociações, inspeções e fechamento.</w:t>
      </w:r>
    </w:p>
    <w:p>
      <w:pPr>
        <w:pStyle w:val="ListBullet"/>
      </w:pPr>
      <w:r>
        <w:t>Manter registros de contatos, consentimentos e divulgações.</w:t>
      </w:r>
    </w:p>
    <w:p>
      <w:pPr>
        <w:pStyle w:val="ListBullet"/>
      </w:pPr>
      <w:r>
        <w:t>Cumprir regras de habitação justa e evitar práticas discriminatórias.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Identificar necessidades, orçamento, prazos e critérios do cliente.</w:t>
      </w:r>
    </w:p>
    <w:p>
      <w:pPr>
        <w:pStyle w:val="ListBullet"/>
      </w:pPr>
      <w:r>
        <w:t>Pesquisar propriedades, mercado, disponibilidade e comparáveis.</w:t>
      </w:r>
    </w:p>
    <w:p>
      <w:pPr>
        <w:pStyle w:val="ListBullet"/>
      </w:pPr>
      <w:r>
        <w:t>Preparar anúncios, visitas e comunicações.</w:t>
      </w:r>
    </w:p>
    <w:p>
      <w:pPr>
        <w:pStyle w:val="ListBullet"/>
      </w:pPr>
      <w:r>
        <w:t>Explicar etapas, formulários e obrigações dentro do escopo.</w:t>
      </w:r>
    </w:p>
    <w:p>
      <w:pPr>
        <w:pStyle w:val="ListBullet"/>
      </w:pPr>
      <w:r>
        <w:t>Apoiar ofertas, negociações, inspeções e fechamento.</w:t>
      </w:r>
    </w:p>
    <w:p>
      <w:pPr>
        <w:pStyle w:val="ListBullet"/>
      </w:pPr>
      <w:r>
        <w:t>Manter registros de contatos, consentimentos e divulgações.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MLS e portais imobiliários.</w:t>
      </w:r>
    </w:p>
    <w:p>
      <w:pPr>
        <w:pStyle w:val="ListBullet"/>
      </w:pPr>
      <w:r>
        <w:t>CRM, calendários e ferramentas de assinatura eletrônica.</w:t>
      </w:r>
    </w:p>
    <w:p>
      <w:pPr>
        <w:pStyle w:val="ListBullet"/>
      </w:pPr>
      <w:r>
        <w:t>Formulários de agência, oferta, locação e divulgação.</w:t>
      </w:r>
    </w:p>
    <w:p>
      <w:pPr>
        <w:pStyle w:val="ListBullet"/>
      </w:pPr>
      <w:r>
        <w:t>Ferramentas de análise de mercado e fotografia.</w:t>
      </w:r>
    </w:p>
    <w:p>
      <w:pPr>
        <w:pStyle w:val="ListBullet"/>
      </w:pPr>
      <w:r>
        <w:t>Sistemas de verificação de identidade e pagamento.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praticar direito, avaliação ou inspeção sem licença correspondente.</w:t>
      </w:r>
    </w:p>
    <w:p>
      <w:pPr>
        <w:pStyle w:val="ListBullet"/>
      </w:pPr>
      <w:r>
        <w:t>Não prometer aprovação de crédito, valorização, renda ou fechamento.</w:t>
      </w:r>
    </w:p>
    <w:p>
      <w:pPr>
        <w:pStyle w:val="ListBullet"/>
      </w:pPr>
      <w:r>
        <w:t>Não ocultar defeitos materiais conhecidos.</w:t>
      </w:r>
    </w:p>
    <w:p>
      <w:pPr>
        <w:pStyle w:val="ListBullet"/>
      </w:pPr>
      <w:r>
        <w:t>Não discriminar nem direcionar clientes de forma proibida.</w:t>
      </w:r>
    </w:p>
    <w:p>
      <w:pPr>
        <w:pStyle w:val="ListBullet"/>
      </w:pPr>
      <w:r>
        <w:t>Escalonar fraude, risco físico, conflito de interesse e suspeita de crime.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A renda pode ser salário, comissão ou combinação; compare despesas, divisão de comissão, taxas de corretora, marketing, transporte, seguro e impostos.</w:t>
      </w:r>
    </w:p>
    <w:p>
      <w:r>
        <w:t>Use dados BLS de corretores e agentes imobiliários como referência, sem tratar renda bruta como salário líquido garantido.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Licenciamento estadual é normalmente obrigatório para atividades de corretagem. Requisitos incluem curso aprovado, exame, antecedentes, corretora patrocinadora e renovação.</w:t>
      </w:r>
    </w:p>
    <w:p>
      <w:r>
        <w:t>Verifique reciprocidade, educação continuada e regras específicas de locação.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Assistente de locação ou administrativo.</w:t>
      </w:r>
    </w:p>
    <w:p>
      <w:pPr>
        <w:pStyle w:val="ListBullet"/>
      </w:pPr>
      <w:r>
        <w:t>Agente licenciado ou consultor de locação.</w:t>
      </w:r>
    </w:p>
    <w:p>
      <w:pPr>
        <w:pStyle w:val="ListBullet"/>
      </w:pPr>
      <w:r>
        <w:t>Corretor associado, especialista ou líder de equipe.</w:t>
      </w:r>
    </w:p>
    <w:p>
      <w:pPr>
        <w:pStyle w:val="ListBullet"/>
      </w:pPr>
      <w:r>
        <w:t>Corretor responsável, gerente de propriedade ou proprietário de empresa em conformidade.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https://www.bls.gov/ooh/sales/real-estate-brokers-and-sales-agents.htm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Corretor de Imóveis e Consultor de Locação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