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REDATOR TÉCNICO E ESPECIALISTA EM DOCUMENTAÇÃO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redator técnico e especialista em documentação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redator técnico e especialista em documentação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Planejar documentação conforme público, risco e ciclo de vida.</w:t>
      </w:r>
    </w:p>
    <w:p>
      <w:pPr>
        <w:pStyle w:val="ListBullet"/>
      </w:pPr>
      <w:r>
        <w:t>Entrevistar especialistas e verificar procedimentos.</w:t>
      </w:r>
    </w:p>
    <w:p>
      <w:pPr>
        <w:pStyle w:val="ListBullet"/>
      </w:pPr>
      <w:r>
        <w:t>Escrever instruções, referência, políticas e notas de versão.</w:t>
      </w:r>
    </w:p>
    <w:p>
      <w:pPr>
        <w:pStyle w:val="ListBullet"/>
      </w:pPr>
      <w:r>
        <w:t>Criar exemplos, diagramas, glossários e avisos.</w:t>
      </w:r>
    </w:p>
    <w:p>
      <w:pPr>
        <w:pStyle w:val="ListBullet"/>
      </w:pPr>
      <w:r>
        <w:t>Gerenciar revisões, aprovações, versões e publicação.</w:t>
      </w:r>
    </w:p>
    <w:p>
      <w:pPr>
        <w:pStyle w:val="ListBullet"/>
      </w:pPr>
      <w:r>
        <w:t>Testar instruções e acompanhar feedback e correções.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Planejar documentação conforme público, risco e ciclo de vida.</w:t>
      </w:r>
    </w:p>
    <w:p>
      <w:pPr>
        <w:pStyle w:val="ListBullet"/>
      </w:pPr>
      <w:r>
        <w:t>Entrevistar especialistas e verificar procedimentos.</w:t>
      </w:r>
    </w:p>
    <w:p>
      <w:pPr>
        <w:pStyle w:val="ListBullet"/>
      </w:pPr>
      <w:r>
        <w:t>Escrever instruções, referência, políticas e notas de versão.</w:t>
      </w:r>
    </w:p>
    <w:p>
      <w:pPr>
        <w:pStyle w:val="ListBullet"/>
      </w:pPr>
      <w:r>
        <w:t>Criar exemplos, diagramas, glossários e avisos.</w:t>
      </w:r>
    </w:p>
    <w:p>
      <w:pPr>
        <w:pStyle w:val="ListBullet"/>
      </w:pPr>
      <w:r>
        <w:t>Gerenciar revisões, aprovações, versões e publicação.</w:t>
      </w:r>
    </w:p>
    <w:p>
      <w:pPr>
        <w:pStyle w:val="ListBullet"/>
      </w:pPr>
      <w:r>
        <w:t>Testar instruções e acompanhar feedback e correções.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autoria e publicação</w:t>
      </w:r>
    </w:p>
    <w:p>
      <w:pPr>
        <w:pStyle w:val="ListBullet"/>
      </w:pPr>
      <w:r>
        <w:t>controle de versão e repositórios</w:t>
      </w:r>
    </w:p>
    <w:p>
      <w:pPr>
        <w:pStyle w:val="ListBullet"/>
      </w:pPr>
      <w:r>
        <w:t>ferramentas de diagramas, capturas e vídeo</w:t>
      </w:r>
    </w:p>
    <w:p>
      <w:pPr>
        <w:pStyle w:val="ListBullet"/>
      </w:pPr>
      <w:r>
        <w:t>sistemas de tickets, revisão e gestão de conteúdo</w:t>
      </w:r>
    </w:p>
    <w:p>
      <w:pPr>
        <w:pStyle w:val="ListBullet"/>
      </w:pPr>
      <w:r>
        <w:t>guias de estilo, terminologia e tradução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publicar procedimento não testado em contexto de alto risco.</w:t>
      </w:r>
    </w:p>
    <w:p>
      <w:pPr>
        <w:pStyle w:val="ListBullet"/>
      </w:pPr>
      <w:r>
        <w:t>Não remover aviso, limitação ou requisito regulatório sem aprovação.</w:t>
      </w:r>
    </w:p>
    <w:p>
      <w:pPr>
        <w:pStyle w:val="ListBullet"/>
      </w:pPr>
      <w:r>
        <w:t>Não copiar conteúdo protegido ou confidencial.</w:t>
      </w:r>
    </w:p>
    <w:p>
      <w:pPr>
        <w:pStyle w:val="ListBullet"/>
      </w:pPr>
      <w:r>
        <w:t>Escalar contradições técnicas, instruções inseguras e informação desatualizada.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Redator Técnico e Especialista em Documentação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