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0bb2b56650d0e30287f67069c9840c69f02c328"/>
    <w:p>
      <w:pPr>
        <w:pStyle w:val="Heading1"/>
      </w:pPr>
      <w:r>
        <w:t xml:space="preserve">Guide 34 - Quality Control Inspector and Manufacturing Technician</w:t>
      </w:r>
    </w:p>
    <w:p>
      <w:pPr>
        <w:pStyle w:val="FirstParagraph"/>
      </w:pPr>
      <w:r>
        <w:rPr>
          <w:bCs/>
          <w:b/>
        </w:rPr>
        <w:t xml:space="preserve">Language:</w:t>
      </w:r>
      <w:r>
        <w:t xml:space="preserve"> </w:t>
      </w:r>
      <w:r>
        <w:t xml:space="preserve">English</w:t>
      </w:r>
      <w:r>
        <w:br/>
      </w:r>
      <w:r>
        <w:rPr>
          <w:bCs/>
          <w:b/>
        </w:rPr>
        <w:t xml:space="preserve">Version:</w:t>
      </w:r>
      <w:r>
        <w:t xml:space="preserve"> </w:t>
      </w:r>
      <w:r>
        <w:t xml:space="preserve">2.0 controlled revision</w:t>
      </w:r>
      <w:r>
        <w:br/>
      </w:r>
      <w:r>
        <w:rPr>
          <w:bCs/>
          <w:b/>
        </w:rPr>
        <w:t xml:space="preserve">Revision date:</w:t>
      </w:r>
      <w:r>
        <w:t xml:space="preserve"> </w:t>
      </w:r>
      <w:r>
        <w:t xml:space="preserve">August 12, 2026</w:t>
      </w:r>
    </w:p>
    <w:p>
      <w:pPr>
        <w:pStyle w:val="BodyText"/>
      </w:pPr>
      <w:r>
        <w:rPr>
          <w:bCs/>
          <w:b/>
        </w:rPr>
        <w:t xml:space="preserve">Purpose:</w:t>
      </w:r>
      <w:r>
        <w:t xml:space="preserve"> </w:t>
      </w:r>
      <w:r>
        <w:t xml:space="preserve">A practical, accessible career-entry and advancement guide for quality control inspectors, manufacturing technicians, production-quality technicians, and closely related manufacturing roles.</w:t>
      </w:r>
    </w:p>
    <w:p>
      <w:pPr>
        <w:pStyle w:val="BlockText"/>
      </w:pPr>
      <w:r>
        <w:t xml:space="preserve">This guide is educational. It does not guarantee employment, wages, admission, funding, reimbursement, apprenticeship placement, certification, licensing, promotion, or authority to perform safety-critical or regulated work. Requirements vary by employer, product, process, jurisdiction, contract, quality system, and worksite. Verify current rules and qualified supervision before paying for training or accepting work outside your demonstrated competence.</w:t>
      </w:r>
    </w:p>
    <w:bookmarkStart w:id="20" w:name="X0e1df5a5e2814db0abeb722e07685d05f4c10d8"/>
    <w:p>
      <w:pPr>
        <w:pStyle w:val="Heading2"/>
      </w:pPr>
      <w:r>
        <w:t xml:space="preserve">1. What this work is and who it may fit</w:t>
      </w:r>
    </w:p>
    <w:p>
      <w:pPr>
        <w:pStyle w:val="FirstParagraph"/>
      </w:pPr>
      <w:r>
        <w:t xml:space="preserve">Quality control inspectors examine products and materials for defects or departures from specifications. Manufacturing technicians support production through combinations of setup, testing, measurement, documentation, troubleshooting, process support, equipment operation, and quality work. The exact scope depends heavily on the employer and industry.</w:t>
      </w:r>
    </w:p>
    <w:p>
      <w:pPr>
        <w:pStyle w:val="BodyText"/>
      </w:pPr>
      <w:r>
        <w:t xml:space="preserve">This field can fit people who enjoy careful observation, measurement, practical problem-solving, repeatable processes, documentation, and working with production teams. It rewards patience, consistency, honesty, and willingness to stop when something does not match the specification.</w:t>
      </w:r>
    </w:p>
    <w:p>
      <w:pPr>
        <w:pStyle w:val="BodyText"/>
      </w:pPr>
      <w:r>
        <w:t xml:space="preserve">Titles are not standardized. “Quality control inspector,” “quality technician,” “manufacturing technician,” “production technician,” “test technician,” “metrology technician,” and “quality assurance technician” can represent very different responsibilities. Read the actual job description and ask which products, instruments, standards, records, and safety controls apply.</w:t>
      </w:r>
    </w:p>
    <w:bookmarkEnd w:id="20"/>
    <w:bookmarkStart w:id="22" w:name="Xa1c107f3beed638380508438965037080e34682"/>
    <w:p>
      <w:pPr>
        <w:pStyle w:val="Heading2"/>
      </w:pPr>
      <w:r>
        <w:t xml:space="preserve">2. What workers actually do</w:t>
      </w:r>
    </w:p>
    <w:p>
      <w:pPr>
        <w:pStyle w:val="FirstParagraph"/>
      </w:pPr>
      <w:r>
        <w:t xml:space="preserve">Depending on the workplace, duties may include:</w:t>
      </w:r>
    </w:p>
    <w:p>
      <w:pPr>
        <w:numPr>
          <w:ilvl w:val="0"/>
          <w:numId w:val="1001"/>
        </w:numPr>
        <w:pStyle w:val="Compact"/>
      </w:pPr>
      <w:r>
        <w:t xml:space="preserve">reading drawings, specifications, work instructions, control plans, sampling plans, inspection procedures, and product requirements;</w:t>
      </w:r>
    </w:p>
    <w:p>
      <w:pPr>
        <w:numPr>
          <w:ilvl w:val="0"/>
          <w:numId w:val="1001"/>
        </w:numPr>
        <w:pStyle w:val="Compact"/>
      </w:pPr>
      <w:r>
        <w:t xml:space="preserve">checking incoming materials, work in process, or finished products;</w:t>
      </w:r>
    </w:p>
    <w:p>
      <w:pPr>
        <w:numPr>
          <w:ilvl w:val="0"/>
          <w:numId w:val="1001"/>
        </w:numPr>
        <w:pStyle w:val="Compact"/>
      </w:pPr>
      <w:r>
        <w:t xml:space="preserve">measuring dimensions with calipers, micrometers, gauges, comparators, fixtures, coordinate-measuring systems, vision systems, or other approved tools;</w:t>
      </w:r>
    </w:p>
    <w:p>
      <w:pPr>
        <w:numPr>
          <w:ilvl w:val="0"/>
          <w:numId w:val="1001"/>
        </w:numPr>
        <w:pStyle w:val="Compact"/>
      </w:pPr>
      <w:r>
        <w:t xml:space="preserve">performing visual, functional, dimensional, or process checks within trained scope;</w:t>
      </w:r>
    </w:p>
    <w:p>
      <w:pPr>
        <w:numPr>
          <w:ilvl w:val="0"/>
          <w:numId w:val="1001"/>
        </w:numPr>
        <w:pStyle w:val="Compact"/>
      </w:pPr>
      <w:r>
        <w:t xml:space="preserve">recording measurements, defects, lot numbers, equipment identifiers, dispositions, and traceability data;</w:t>
      </w:r>
    </w:p>
    <w:p>
      <w:pPr>
        <w:numPr>
          <w:ilvl w:val="0"/>
          <w:numId w:val="1001"/>
        </w:numPr>
        <w:pStyle w:val="Compact"/>
      </w:pPr>
      <w:r>
        <w:t xml:space="preserve">identifying nonconforming material and following approved segregation or escalation procedures;</w:t>
      </w:r>
    </w:p>
    <w:p>
      <w:pPr>
        <w:numPr>
          <w:ilvl w:val="0"/>
          <w:numId w:val="1001"/>
        </w:numPr>
        <w:pStyle w:val="Compact"/>
      </w:pPr>
      <w:r>
        <w:t xml:space="preserve">monitoring production steps and reporting deviations from documented requirements;</w:t>
      </w:r>
    </w:p>
    <w:p>
      <w:pPr>
        <w:numPr>
          <w:ilvl w:val="0"/>
          <w:numId w:val="1001"/>
        </w:numPr>
        <w:pStyle w:val="Compact"/>
      </w:pPr>
      <w:r>
        <w:t xml:space="preserve">supporting first-piece, in-process, final, receiving, or shipping inspections where authorized;</w:t>
      </w:r>
    </w:p>
    <w:p>
      <w:pPr>
        <w:numPr>
          <w:ilvl w:val="0"/>
          <w:numId w:val="1001"/>
        </w:numPr>
        <w:pStyle w:val="Compact"/>
      </w:pPr>
      <w:r>
        <w:t xml:space="preserve">communicating findings to operators, supervisors, engineers, quality staff, maintenance personnel, suppliers, or customers as the role requires;</w:t>
      </w:r>
    </w:p>
    <w:p>
      <w:pPr>
        <w:numPr>
          <w:ilvl w:val="0"/>
          <w:numId w:val="1001"/>
        </w:numPr>
        <w:pStyle w:val="Compact"/>
      </w:pPr>
      <w:r>
        <w:t xml:space="preserve">maintaining inspection tools and records according to employer calibration and document-control procedures;</w:t>
      </w:r>
    </w:p>
    <w:p>
      <w:pPr>
        <w:numPr>
          <w:ilvl w:val="0"/>
          <w:numId w:val="1001"/>
        </w:numPr>
        <w:pStyle w:val="Compact"/>
      </w:pPr>
      <w:r>
        <w:t xml:space="preserve">participating in root-cause, corrective-action, continuous-improvement, or process-control activities within assigned responsibilities;</w:t>
      </w:r>
    </w:p>
    <w:p>
      <w:pPr>
        <w:numPr>
          <w:ilvl w:val="0"/>
          <w:numId w:val="1001"/>
        </w:numPr>
        <w:pStyle w:val="Compact"/>
      </w:pPr>
      <w:r>
        <w:t xml:space="preserve">stopping and escalating when a measurement method, specification, revision, safety condition, or product disposition is unclear.</w:t>
      </w:r>
    </w:p>
    <w:bookmarkStart w:id="21" w:name="X8e3a4bbfffc9bd33681226e8031fbb821d6b1b5"/>
    <w:p>
      <w:pPr>
        <w:pStyle w:val="Heading3"/>
      </w:pPr>
      <w:r>
        <w:t xml:space="preserve">Quality control is not the same as every quality role</w:t>
      </w:r>
    </w:p>
    <w:p>
      <w:pPr>
        <w:pStyle w:val="FirstParagraph"/>
      </w:pPr>
      <w:r>
        <w:rPr>
          <w:bCs/>
          <w:b/>
        </w:rPr>
        <w:t xml:space="preserve">Quality control inspection</w:t>
      </w:r>
      <w:r>
        <w:t xml:space="preserve"> </w:t>
      </w:r>
      <w:r>
        <w:t xml:space="preserve">generally focuses on examining materials, products, or process outputs against defined requirements.</w:t>
      </w:r>
      <w:r>
        <w:br/>
      </w:r>
      <w:r>
        <w:rPr>
          <w:bCs/>
          <w:b/>
        </w:rPr>
        <w:t xml:space="preserve">Quality assurance</w:t>
      </w:r>
      <w:r>
        <w:t xml:space="preserve"> </w:t>
      </w:r>
      <w:r>
        <w:t xml:space="preserve">more often focuses on systems, procedures, audits, process controls, and prevention.</w:t>
      </w:r>
      <w:r>
        <w:br/>
      </w:r>
      <w:r>
        <w:rPr>
          <w:bCs/>
          <w:b/>
        </w:rPr>
        <w:t xml:space="preserve">Quality engineering</w:t>
      </w:r>
      <w:r>
        <w:t xml:space="preserve"> </w:t>
      </w:r>
      <w:r>
        <w:t xml:space="preserve">usually requires deeper engineering, statistical, technical, regulatory, or product-design responsibility.</w:t>
      </w:r>
      <w:r>
        <w:br/>
      </w:r>
      <w:r>
        <w:rPr>
          <w:bCs/>
          <w:b/>
        </w:rPr>
        <w:t xml:space="preserve">Manufacturing technician</w:t>
      </w:r>
      <w:r>
        <w:t xml:space="preserve"> </w:t>
      </w:r>
      <w:r>
        <w:t xml:space="preserve">is an umbrella title that may combine production, testing, equipment, documentation, maintenance-support, or quality tasks.</w:t>
      </w:r>
    </w:p>
    <w:p>
      <w:pPr>
        <w:pStyle w:val="BodyText"/>
      </w:pPr>
      <w:r>
        <w:t xml:space="preserve">Do not claim engineering, laboratory, regulatory, auditor, calibration, maintenance, or product-release authority unless your actual training and employer authorization support it.</w:t>
      </w:r>
    </w:p>
    <w:bookmarkEnd w:id="21"/>
    <w:bookmarkEnd w:id="22"/>
    <w:bookmarkStart w:id="27" w:name="Xc93367430758261b92bbf64e539bd3445726474"/>
    <w:p>
      <w:pPr>
        <w:pStyle w:val="Heading2"/>
      </w:pPr>
      <w:r>
        <w:t xml:space="preserve">3. Safety and task boundaries</w:t>
      </w:r>
    </w:p>
    <w:p>
      <w:pPr>
        <w:pStyle w:val="FirstParagraph"/>
      </w:pPr>
      <w:r>
        <w:t xml:space="preserve">Inspection often takes place close to operating machinery, moving materials, sharp edges, chemicals, heat, electricity, stored energy, compressed systems, forklifts, robots, or automated equipment. A measurement is never worth bypassing a safety control.</w:t>
      </w:r>
    </w:p>
    <w:bookmarkStart w:id="23" w:name="guarding-and-normal-production"/>
    <w:p>
      <w:pPr>
        <w:pStyle w:val="Heading3"/>
      </w:pPr>
      <w:r>
        <w:t xml:space="preserve">Guarding and normal production</w:t>
      </w:r>
    </w:p>
    <w:p>
      <w:pPr>
        <w:pStyle w:val="FirstParagraph"/>
      </w:pPr>
      <w:r>
        <w:t xml:space="preserve">Machine guards, interlocks, barriers, light curtains, enclosures, and other safeguards must remain in place unless an approved procedure and authorized person specifically permits otherwise. Never reach through, defeat, remove, or bypass a safeguard merely to obtain a measurement, clear a jam, inspect a part, or save time.</w:t>
      </w:r>
    </w:p>
    <w:bookmarkEnd w:id="23"/>
    <w:bookmarkStart w:id="24" w:name="lockouttagout-and-hazardous-energy"/>
    <w:p>
      <w:pPr>
        <w:pStyle w:val="Heading3"/>
      </w:pPr>
      <w:r>
        <w:t xml:space="preserve">Lockout/tagout and hazardous energy</w:t>
      </w:r>
    </w:p>
    <w:p>
      <w:pPr>
        <w:pStyle w:val="FirstParagraph"/>
      </w:pPr>
      <w:r>
        <w:t xml:space="preserve">OSHA's control-of-hazardous-energy standard addresses servicing and maintenance where unexpected energization, startup, or release of stored energy could injure a worker. Whether a task is normal production or servicing/maintenance affects which controls apply.</w:t>
      </w:r>
    </w:p>
    <w:p>
      <w:pPr>
        <w:pStyle w:val="BodyText"/>
      </w:pPr>
      <w:r>
        <w:t xml:space="preserve">A quality or manufacturing title does not automatically make someone authorized to perform energy isolation. Follow employer procedures and only perform lockout/tagout work for which you are trained and authorized.</w:t>
      </w:r>
    </w:p>
    <w:bookmarkEnd w:id="24"/>
    <w:bookmarkStart w:id="25" w:name="other-hazards"/>
    <w:p>
      <w:pPr>
        <w:pStyle w:val="Heading3"/>
      </w:pPr>
      <w:r>
        <w:t xml:space="preserve">Other hazards</w:t>
      </w:r>
    </w:p>
    <w:p>
      <w:pPr>
        <w:pStyle w:val="FirstParagraph"/>
      </w:pPr>
      <w:r>
        <w:t xml:space="preserve">Manufacturing quality work may involve:</w:t>
      </w:r>
    </w:p>
    <w:p>
      <w:pPr>
        <w:numPr>
          <w:ilvl w:val="0"/>
          <w:numId w:val="1002"/>
        </w:numPr>
        <w:pStyle w:val="Compact"/>
      </w:pPr>
      <w:r>
        <w:t xml:space="preserve">sharp parts, burrs, chips, tools, and cutting edges;</w:t>
      </w:r>
    </w:p>
    <w:p>
      <w:pPr>
        <w:numPr>
          <w:ilvl w:val="0"/>
          <w:numId w:val="1002"/>
        </w:numPr>
        <w:pStyle w:val="Compact"/>
      </w:pPr>
      <w:r>
        <w:t xml:space="preserve">moving machinery and pinch or crush points;</w:t>
      </w:r>
    </w:p>
    <w:p>
      <w:pPr>
        <w:numPr>
          <w:ilvl w:val="0"/>
          <w:numId w:val="1002"/>
        </w:numPr>
        <w:pStyle w:val="Compact"/>
      </w:pPr>
      <w:r>
        <w:t xml:space="preserve">hot surfaces or materials;</w:t>
      </w:r>
    </w:p>
    <w:p>
      <w:pPr>
        <w:numPr>
          <w:ilvl w:val="0"/>
          <w:numId w:val="1002"/>
        </w:numPr>
        <w:pStyle w:val="Compact"/>
      </w:pPr>
      <w:r>
        <w:t xml:space="preserve">electrical, pneumatic, hydraulic, gravitational, thermal, or other stored energy;</w:t>
      </w:r>
    </w:p>
    <w:p>
      <w:pPr>
        <w:numPr>
          <w:ilvl w:val="0"/>
          <w:numId w:val="1002"/>
        </w:numPr>
        <w:pStyle w:val="Compact"/>
      </w:pPr>
      <w:r>
        <w:t xml:space="preserve">chemicals, cleaning agents, coatings, coolants, adhesives, powders, fumes, or dust;</w:t>
      </w:r>
    </w:p>
    <w:p>
      <w:pPr>
        <w:numPr>
          <w:ilvl w:val="0"/>
          <w:numId w:val="1002"/>
        </w:numPr>
        <w:pStyle w:val="Compact"/>
      </w:pPr>
      <w:r>
        <w:t xml:space="preserve">repetitive motion, awkward posture, lifting, standing, and other ergonomic demands;</w:t>
      </w:r>
    </w:p>
    <w:p>
      <w:pPr>
        <w:numPr>
          <w:ilvl w:val="0"/>
          <w:numId w:val="1002"/>
        </w:numPr>
        <w:pStyle w:val="Compact"/>
      </w:pPr>
      <w:r>
        <w:t xml:space="preserve">forklifts, cranes, conveyors, robots, automated guided vehicles, or material-handling systems;</w:t>
      </w:r>
    </w:p>
    <w:p>
      <w:pPr>
        <w:numPr>
          <w:ilvl w:val="0"/>
          <w:numId w:val="1002"/>
        </w:numPr>
        <w:pStyle w:val="Compact"/>
      </w:pPr>
      <w:r>
        <w:t xml:space="preserve">lasers, radiation, pressure, biological materials, or other specialized hazards in particular sectors.</w:t>
      </w:r>
    </w:p>
    <w:p>
      <w:pPr>
        <w:pStyle w:val="FirstParagraph"/>
      </w:pPr>
      <w:r>
        <w:t xml:space="preserve">Use the employer's procedures, safety data sheets, equipment instructions, training, and required PPE. Sector-specific controls may be stricter than general manufacturing practice.</w:t>
      </w:r>
    </w:p>
    <w:bookmarkEnd w:id="25"/>
    <w:bookmarkStart w:id="26" w:name="stop-and-escalate-when"/>
    <w:p>
      <w:pPr>
        <w:pStyle w:val="Heading3"/>
      </w:pPr>
      <w:r>
        <w:t xml:space="preserve">Stop and escalate when</w:t>
      </w:r>
    </w:p>
    <w:p>
      <w:pPr>
        <w:numPr>
          <w:ilvl w:val="0"/>
          <w:numId w:val="1003"/>
        </w:numPr>
        <w:pStyle w:val="Compact"/>
      </w:pPr>
      <w:r>
        <w:t xml:space="preserve">the drawing, specification, revision, sampling plan, work instruction, calibration status, acceptance limit, or inspection method is unclear;</w:t>
      </w:r>
    </w:p>
    <w:p>
      <w:pPr>
        <w:numPr>
          <w:ilvl w:val="0"/>
          <w:numId w:val="1003"/>
        </w:numPr>
        <w:pStyle w:val="Compact"/>
      </w:pPr>
      <w:r>
        <w:t xml:space="preserve">a guard, interlock, emergency control, fixture, gauge, lifting device, test setup, or instrument appears damaged or unreliable;</w:t>
      </w:r>
    </w:p>
    <w:p>
      <w:pPr>
        <w:numPr>
          <w:ilvl w:val="0"/>
          <w:numId w:val="1003"/>
        </w:numPr>
        <w:pStyle w:val="Compact"/>
      </w:pPr>
      <w:r>
        <w:t xml:space="preserve">obtaining a measurement would require entering a danger zone or bypassing a safeguard;</w:t>
      </w:r>
    </w:p>
    <w:p>
      <w:pPr>
        <w:numPr>
          <w:ilvl w:val="0"/>
          <w:numId w:val="1003"/>
        </w:numPr>
        <w:pStyle w:val="Compact"/>
      </w:pPr>
      <w:r>
        <w:t xml:space="preserve">the measurement result appears impossible, unstable, or inconsistent with the approved method;</w:t>
      </w:r>
    </w:p>
    <w:p>
      <w:pPr>
        <w:numPr>
          <w:ilvl w:val="0"/>
          <w:numId w:val="1003"/>
        </w:numPr>
        <w:pStyle w:val="Compact"/>
      </w:pPr>
      <w:r>
        <w:t xml:space="preserve">a supervisor asks you to alter, hide, backdate, fabricate, or omit quality records;</w:t>
      </w:r>
    </w:p>
    <w:p>
      <w:pPr>
        <w:numPr>
          <w:ilvl w:val="0"/>
          <w:numId w:val="1003"/>
        </w:numPr>
        <w:pStyle w:val="Compact"/>
      </w:pPr>
      <w:r>
        <w:t xml:space="preserve">material identity, lot traceability, product status, or nonconformance disposition is uncertain;</w:t>
      </w:r>
    </w:p>
    <w:p>
      <w:pPr>
        <w:numPr>
          <w:ilvl w:val="0"/>
          <w:numId w:val="1003"/>
        </w:numPr>
        <w:pStyle w:val="Compact"/>
      </w:pPr>
      <w:r>
        <w:t xml:space="preserve">the work involves medical devices, aerospace, food, pharmaceuticals, defense, automotive safety, pressure systems, hazardous materials, export-controlled data, or another regulated or high-consequence area outside your verified training.</w:t>
      </w:r>
    </w:p>
    <w:bookmarkEnd w:id="26"/>
    <w:bookmarkEnd w:id="27"/>
    <w:bookmarkStart w:id="28" w:name="X29160fb7232fe8f97920820d7de68e19e2d83ca"/>
    <w:p>
      <w:pPr>
        <w:pStyle w:val="Heading2"/>
      </w:pPr>
      <w:r>
        <w:t xml:space="preserve">4. Entry routes and transferable skills</w:t>
      </w:r>
    </w:p>
    <w:p>
      <w:pPr>
        <w:pStyle w:val="FirstParagraph"/>
      </w:pPr>
      <w:r>
        <w:t xml:space="preserve">The U.S. Bureau of Labor Statistics states that quality control inspectors typically need a high school diploma for entry and receive on-the-job training. Employers may require additional technical education, sector experience, metrology skill, computer capability, or specialized credentials.</w:t>
      </w:r>
    </w:p>
    <w:p>
      <w:pPr>
        <w:pStyle w:val="BodyText"/>
      </w:pPr>
      <w:r>
        <w:t xml:space="preserve">Common entry routes include:</w:t>
      </w:r>
    </w:p>
    <w:p>
      <w:pPr>
        <w:numPr>
          <w:ilvl w:val="0"/>
          <w:numId w:val="1004"/>
        </w:numPr>
        <w:pStyle w:val="Compact"/>
      </w:pPr>
      <w:r>
        <w:t xml:space="preserve">paid entry-level production work followed by cross-training into inspection;</w:t>
      </w:r>
    </w:p>
    <w:p>
      <w:pPr>
        <w:numPr>
          <w:ilvl w:val="0"/>
          <w:numId w:val="1004"/>
        </w:numPr>
        <w:pStyle w:val="Compact"/>
      </w:pPr>
      <w:r>
        <w:t xml:space="preserve">employer trainee or manufacturing-technician programs;</w:t>
      </w:r>
    </w:p>
    <w:p>
      <w:pPr>
        <w:numPr>
          <w:ilvl w:val="0"/>
          <w:numId w:val="1004"/>
        </w:numPr>
        <w:pStyle w:val="Compact"/>
      </w:pPr>
      <w:r>
        <w:t xml:space="preserve">community-college or public technical programs in quality, manufacturing, metrology, industrial technology, mechatronics, or a product-specific field;</w:t>
      </w:r>
    </w:p>
    <w:p>
      <w:pPr>
        <w:numPr>
          <w:ilvl w:val="0"/>
          <w:numId w:val="1004"/>
        </w:numPr>
        <w:pStyle w:val="Compact"/>
      </w:pPr>
      <w:r>
        <w:t xml:space="preserve">Registered Apprenticeship or other paid work-based learning where an appropriate program exists;</w:t>
      </w:r>
    </w:p>
    <w:p>
      <w:pPr>
        <w:numPr>
          <w:ilvl w:val="0"/>
          <w:numId w:val="1004"/>
        </w:numPr>
        <w:pStyle w:val="Compact"/>
      </w:pPr>
      <w:r>
        <w:t xml:space="preserve">military, laboratory, machining, fabrication, electronics, maintenance, warehouse, assembly, or process experience translated honestly into civilian requirements;</w:t>
      </w:r>
    </w:p>
    <w:p>
      <w:pPr>
        <w:numPr>
          <w:ilvl w:val="0"/>
          <w:numId w:val="1004"/>
        </w:numPr>
        <w:pStyle w:val="Compact"/>
      </w:pPr>
      <w:r>
        <w:t xml:space="preserve">SENA technical or technologist training in Colombia;</w:t>
      </w:r>
    </w:p>
    <w:p>
      <w:pPr>
        <w:numPr>
          <w:ilvl w:val="0"/>
          <w:numId w:val="1004"/>
        </w:numPr>
        <w:pStyle w:val="Compact"/>
      </w:pPr>
      <w:r>
        <w:t xml:space="preserve">SENAI and other public or industry technical-training systems elsewhere in Latin America.</w:t>
      </w:r>
    </w:p>
    <w:p>
      <w:pPr>
        <w:pStyle w:val="FirstParagraph"/>
      </w:pPr>
      <w:r>
        <w:t xml:space="preserve">Useful transferable skills include:</w:t>
      </w:r>
    </w:p>
    <w:p>
      <w:pPr>
        <w:numPr>
          <w:ilvl w:val="0"/>
          <w:numId w:val="1005"/>
        </w:numPr>
        <w:pStyle w:val="Compact"/>
      </w:pPr>
      <w:r>
        <w:t xml:space="preserve">arithmetic, decimals, fractions, percentages, ratios, and unit conversion;</w:t>
      </w:r>
    </w:p>
    <w:p>
      <w:pPr>
        <w:numPr>
          <w:ilvl w:val="0"/>
          <w:numId w:val="1005"/>
        </w:numPr>
        <w:pStyle w:val="Compact"/>
      </w:pPr>
      <w:r>
        <w:t xml:space="preserve">careful reading of drawings, specifications, and written procedures;</w:t>
      </w:r>
    </w:p>
    <w:p>
      <w:pPr>
        <w:numPr>
          <w:ilvl w:val="0"/>
          <w:numId w:val="1005"/>
        </w:numPr>
        <w:pStyle w:val="Compact"/>
      </w:pPr>
      <w:r>
        <w:t xml:space="preserve">accurate measurement and recordkeeping;</w:t>
      </w:r>
    </w:p>
    <w:p>
      <w:pPr>
        <w:numPr>
          <w:ilvl w:val="0"/>
          <w:numId w:val="1005"/>
        </w:numPr>
        <w:pStyle w:val="Compact"/>
      </w:pPr>
      <w:r>
        <w:t xml:space="preserve">visual attention and pattern recognition;</w:t>
      </w:r>
    </w:p>
    <w:p>
      <w:pPr>
        <w:numPr>
          <w:ilvl w:val="0"/>
          <w:numId w:val="1005"/>
        </w:numPr>
        <w:pStyle w:val="Compact"/>
      </w:pPr>
      <w:r>
        <w:t xml:space="preserve">computer and spreadsheet familiarity;</w:t>
      </w:r>
    </w:p>
    <w:p>
      <w:pPr>
        <w:numPr>
          <w:ilvl w:val="0"/>
          <w:numId w:val="1005"/>
        </w:numPr>
        <w:pStyle w:val="Compact"/>
      </w:pPr>
      <w:r>
        <w:t xml:space="preserve">clear written and verbal communication;</w:t>
      </w:r>
    </w:p>
    <w:p>
      <w:pPr>
        <w:numPr>
          <w:ilvl w:val="0"/>
          <w:numId w:val="1005"/>
        </w:numPr>
        <w:pStyle w:val="Compact"/>
      </w:pPr>
      <w:r>
        <w:t xml:space="preserve">disciplined handling of revisions, records, and traceability;</w:t>
      </w:r>
    </w:p>
    <w:p>
      <w:pPr>
        <w:numPr>
          <w:ilvl w:val="0"/>
          <w:numId w:val="1005"/>
        </w:numPr>
        <w:pStyle w:val="Compact"/>
      </w:pPr>
      <w:r>
        <w:t xml:space="preserve">willingness to report defects honestly even when production is under pressure;</w:t>
      </w:r>
    </w:p>
    <w:p>
      <w:pPr>
        <w:numPr>
          <w:ilvl w:val="0"/>
          <w:numId w:val="1005"/>
        </w:numPr>
        <w:pStyle w:val="Compact"/>
      </w:pPr>
      <w:r>
        <w:t xml:space="preserve">basic statistics and process thinking for more advanced quality roles.</w:t>
      </w:r>
    </w:p>
    <w:bookmarkEnd w:id="28"/>
    <w:bookmarkStart w:id="31" w:name="Xbc3a63282494a1af814c8fb0c68493e46026522"/>
    <w:p>
      <w:pPr>
        <w:pStyle w:val="Heading2"/>
      </w:pPr>
      <w:r>
        <w:t xml:space="preserve">5. United States labor-market evidence</w:t>
      </w:r>
    </w:p>
    <w:bookmarkStart w:id="29" w:name="official-national-statistics"/>
    <w:p>
      <w:pPr>
        <w:pStyle w:val="Heading3"/>
      </w:pPr>
      <w:r>
        <w:t xml:space="preserve">Official national statistics</w:t>
      </w:r>
    </w:p>
    <w:p>
      <w:pPr>
        <w:pStyle w:val="FirstParagraph"/>
      </w:pPr>
      <w:r>
        <w:t xml:space="preserve">The U.S. Bureau of Labor Statistics Occupational Outlook Handbook reports for</w:t>
      </w:r>
      <w:r>
        <w:t xml:space="preserve"> </w:t>
      </w:r>
      <w:r>
        <w:rPr>
          <w:bCs/>
          <w:b/>
        </w:rPr>
        <w:t xml:space="preserve">quality control inspectors</w:t>
      </w:r>
      <w:r>
        <w:t xml:space="preserve">:</w:t>
      </w:r>
    </w:p>
    <w:p>
      <w:pPr>
        <w:numPr>
          <w:ilvl w:val="0"/>
          <w:numId w:val="1006"/>
        </w:numPr>
        <w:pStyle w:val="Compact"/>
      </w:pPr>
      <w:r>
        <w:rPr>
          <w:bCs/>
          <w:b/>
        </w:rPr>
        <w:t xml:space="preserve">May 2024 median annual wage:</w:t>
      </w:r>
      <w:r>
        <w:t xml:space="preserve"> </w:t>
      </w:r>
      <w:r>
        <w:rPr>
          <w:bCs/>
          <w:b/>
        </w:rPr>
        <w:t xml:space="preserve">$47,460</w:t>
      </w:r>
      <w:r>
        <w:t xml:space="preserve">;</w:t>
      </w:r>
    </w:p>
    <w:p>
      <w:pPr>
        <w:numPr>
          <w:ilvl w:val="0"/>
          <w:numId w:val="1006"/>
        </w:numPr>
        <w:pStyle w:val="Compact"/>
      </w:pPr>
      <w:r>
        <w:rPr>
          <w:bCs/>
          <w:b/>
        </w:rPr>
        <w:t xml:space="preserve">lowest 10 percent:</w:t>
      </w:r>
      <w:r>
        <w:t xml:space="preserve"> </w:t>
      </w:r>
      <w:r>
        <w:t xml:space="preserve">below</w:t>
      </w:r>
      <w:r>
        <w:t xml:space="preserve"> </w:t>
      </w:r>
      <w:r>
        <w:rPr>
          <w:bCs/>
          <w:b/>
        </w:rPr>
        <w:t xml:space="preserve">$34,590</w:t>
      </w:r>
      <w:r>
        <w:t xml:space="preserve">;</w:t>
      </w:r>
    </w:p>
    <w:p>
      <w:pPr>
        <w:numPr>
          <w:ilvl w:val="0"/>
          <w:numId w:val="1006"/>
        </w:numPr>
        <w:pStyle w:val="Compact"/>
      </w:pPr>
      <w:r>
        <w:rPr>
          <w:bCs/>
          <w:b/>
        </w:rPr>
        <w:t xml:space="preserve">highest 10 percent:</w:t>
      </w:r>
      <w:r>
        <w:t xml:space="preserve"> </w:t>
      </w:r>
      <w:r>
        <w:t xml:space="preserve">above</w:t>
      </w:r>
      <w:r>
        <w:t xml:space="preserve"> </w:t>
      </w:r>
      <w:r>
        <w:rPr>
          <w:bCs/>
          <w:b/>
        </w:rPr>
        <w:t xml:space="preserve">$75,510</w:t>
      </w:r>
      <w:r>
        <w:t xml:space="preserve">;</w:t>
      </w:r>
    </w:p>
    <w:p>
      <w:pPr>
        <w:numPr>
          <w:ilvl w:val="0"/>
          <w:numId w:val="1006"/>
        </w:numPr>
        <w:pStyle w:val="Compact"/>
      </w:pPr>
      <w:r>
        <w:rPr>
          <w:bCs/>
          <w:b/>
        </w:rPr>
        <w:t xml:space="preserve">manufacturing-industry median:</w:t>
      </w:r>
      <w:r>
        <w:t xml:space="preserve"> </w:t>
      </w:r>
      <w:r>
        <w:rPr>
          <w:bCs/>
          <w:b/>
        </w:rPr>
        <w:t xml:space="preserve">$48,170</w:t>
      </w:r>
      <w:r>
        <w:t xml:space="preserve"> </w:t>
      </w:r>
      <w:r>
        <w:t xml:space="preserve">in May 2024;</w:t>
      </w:r>
    </w:p>
    <w:p>
      <w:pPr>
        <w:numPr>
          <w:ilvl w:val="0"/>
          <w:numId w:val="1006"/>
        </w:numPr>
        <w:pStyle w:val="Compact"/>
      </w:pPr>
      <w:r>
        <w:rPr>
          <w:bCs/>
          <w:b/>
        </w:rPr>
        <w:t xml:space="preserve">projected employment change, 2024-2034:</w:t>
      </w:r>
      <w:r>
        <w:t xml:space="preserve"> </w:t>
      </w:r>
      <w:r>
        <w:t xml:space="preserve">approximately</w:t>
      </w:r>
      <w:r>
        <w:t xml:space="preserve"> </w:t>
      </w:r>
      <w:r>
        <w:rPr>
          <w:bCs/>
          <w:b/>
        </w:rPr>
        <w:t xml:space="preserve">0%</w:t>
      </w:r>
      <w:r>
        <w:t xml:space="preserve">, described as little or no change;</w:t>
      </w:r>
    </w:p>
    <w:p>
      <w:pPr>
        <w:numPr>
          <w:ilvl w:val="0"/>
          <w:numId w:val="1006"/>
        </w:numPr>
        <w:pStyle w:val="Compact"/>
      </w:pPr>
      <w:r>
        <w:t xml:space="preserve">about</w:t>
      </w:r>
      <w:r>
        <w:t xml:space="preserve"> </w:t>
      </w:r>
      <w:r>
        <w:rPr>
          <w:bCs/>
          <w:b/>
        </w:rPr>
        <w:t xml:space="preserve">69,900 openings per year</w:t>
      </w:r>
      <w:r>
        <w:t xml:space="preserve">, on average, over the decade, largely because workers leave the occupation or labor force.</w:t>
      </w:r>
    </w:p>
    <w:p>
      <w:pPr>
        <w:pStyle w:val="FirstParagraph"/>
      </w:pPr>
      <w:r>
        <w:t xml:space="preserve">BLS notes that automation, including 3D scanning and other inspection technology, can increase productivity, while inspection and validation still remain necessary for work requiring human judgment or testing.</w:t>
      </w:r>
    </w:p>
    <w:p>
      <w:pPr>
        <w:pStyle w:val="BodyText"/>
      </w:pPr>
      <w:r>
        <w:t xml:space="preserve">These are national occupational statistics. They are not guaranteed wages and do not describe every manufacturing-technician title, local market, shift differential, union contract, regulated sector, or experience level.</w:t>
      </w:r>
    </w:p>
    <w:bookmarkEnd w:id="29"/>
    <w:bookmarkStart w:id="30" w:name="current-non-government-market-estimates"/>
    <w:p>
      <w:pPr>
        <w:pStyle w:val="Heading3"/>
      </w:pPr>
      <w:r>
        <w:t xml:space="preserve">Current non-government market estimates</w:t>
      </w:r>
    </w:p>
    <w:p>
      <w:pPr>
        <w:pStyle w:val="FirstParagraph"/>
      </w:pPr>
      <w:r>
        <w:t xml:space="preserve">For a current market cross-check, Indeed's U.S. quality control inspector salary page, updated</w:t>
      </w:r>
      <w:r>
        <w:t xml:space="preserve"> </w:t>
      </w:r>
      <w:r>
        <w:rPr>
          <w:bCs/>
          <w:b/>
        </w:rPr>
        <w:t xml:space="preserve">July 20, 2026</w:t>
      </w:r>
      <w:r>
        <w:t xml:space="preserve"> </w:t>
      </w:r>
      <w:r>
        <w:t xml:space="preserve">and verified August 12, 2026, reported an average base salary of approximately</w:t>
      </w:r>
      <w:r>
        <w:t xml:space="preserve"> </w:t>
      </w:r>
      <w:r>
        <w:rPr>
          <w:bCs/>
          <w:b/>
        </w:rPr>
        <w:t xml:space="preserve">$22.97 per hour</w:t>
      </w:r>
      <w:r>
        <w:t xml:space="preserve">, based on salary information associated with job postings over the preceding 36 months.</w:t>
      </w:r>
    </w:p>
    <w:p>
      <w:pPr>
        <w:pStyle w:val="BodyText"/>
      </w:pPr>
      <w:r>
        <w:t xml:space="preserve">Salary.com displayed a separate July 2026 estimate for quality control inspectors. Such private-market estimates use different definitions, samples, and methods from BLS and from one another.</w:t>
      </w:r>
    </w:p>
    <w:p>
      <w:pPr>
        <w:pStyle w:val="BodyText"/>
      </w:pPr>
      <w:r>
        <w:t xml:space="preserve">Treat these as</w:t>
      </w:r>
      <w:r>
        <w:t xml:space="preserve"> </w:t>
      </w:r>
      <w:r>
        <w:rPr>
          <w:bCs/>
          <w:b/>
        </w:rPr>
        <w:t xml:space="preserve">non-government market estimates</w:t>
      </w:r>
      <w:r>
        <w:t xml:space="preserve">, not official statistics. Do not blend them into a single “true” wage. Compare actual local postings and offers for the product sector, shift, responsibilities, and experience level you are targeting.</w:t>
      </w:r>
    </w:p>
    <w:p>
      <w:pPr>
        <w:pStyle w:val="BodyText"/>
      </w:pPr>
      <w:r>
        <w:t xml:space="preserve">When comparing offers, ask about overtime, shift differentials, production incentives, paid breaks, uniforms/PPE, tools, training time, tuition or credential reimbursement, health benefits, retirement plans, travel, schedule, and progression opportunities.</w:t>
      </w:r>
    </w:p>
    <w:bookmarkEnd w:id="30"/>
    <w:bookmarkEnd w:id="31"/>
    <w:bookmarkStart w:id="36" w:name="X27a7541ac3f14e5cffebc0f3b8728eb9e61e559"/>
    <w:p>
      <w:pPr>
        <w:pStyle w:val="Heading2"/>
      </w:pPr>
      <w:r>
        <w:t xml:space="preserve">6. United States training, funding, and free-first pathways</w:t>
      </w:r>
    </w:p>
    <w:p>
      <w:pPr>
        <w:pStyle w:val="FirstParagraph"/>
      </w:pPr>
      <w:r>
        <w:t xml:space="preserve">Before taking private-school debt, compare paid and lower-cost routes.</w:t>
      </w:r>
    </w:p>
    <w:bookmarkStart w:id="32" w:name="employer-supported-learning"/>
    <w:p>
      <w:pPr>
        <w:pStyle w:val="Heading3"/>
      </w:pPr>
      <w:r>
        <w:t xml:space="preserve">Employer-supported learning</w:t>
      </w:r>
    </w:p>
    <w:p>
      <w:pPr>
        <w:pStyle w:val="FirstParagraph"/>
      </w:pPr>
      <w:r>
        <w:t xml:space="preserve">A strong low-cost route can be an entry-level production, inspection, or technician job that provides structured training in measurement tools, drawings, defect documentation, statistical process control, quality systems, or sector-specific requirements.</w:t>
      </w:r>
    </w:p>
    <w:p>
      <w:pPr>
        <w:pStyle w:val="BodyText"/>
      </w:pPr>
      <w:r>
        <w:t xml:space="preserve">Ask employers about:</w:t>
      </w:r>
    </w:p>
    <w:p>
      <w:pPr>
        <w:numPr>
          <w:ilvl w:val="0"/>
          <w:numId w:val="1007"/>
        </w:numPr>
        <w:pStyle w:val="Compact"/>
      </w:pPr>
      <w:r>
        <w:t xml:space="preserve">paid onboarding and cross-training;</w:t>
      </w:r>
    </w:p>
    <w:p>
      <w:pPr>
        <w:numPr>
          <w:ilvl w:val="0"/>
          <w:numId w:val="1007"/>
        </w:numPr>
        <w:pStyle w:val="Compact"/>
      </w:pPr>
      <w:r>
        <w:t xml:space="preserve">tuition reimbursement;</w:t>
      </w:r>
    </w:p>
    <w:p>
      <w:pPr>
        <w:numPr>
          <w:ilvl w:val="0"/>
          <w:numId w:val="1007"/>
        </w:numPr>
        <w:pStyle w:val="Compact"/>
      </w:pPr>
      <w:r>
        <w:t xml:space="preserve">credential or exam reimbursement;</w:t>
      </w:r>
    </w:p>
    <w:p>
      <w:pPr>
        <w:numPr>
          <w:ilvl w:val="0"/>
          <w:numId w:val="1007"/>
        </w:numPr>
        <w:pStyle w:val="Compact"/>
      </w:pPr>
      <w:r>
        <w:t xml:space="preserve">tool, uniform, or PPE allowances;</w:t>
      </w:r>
    </w:p>
    <w:p>
      <w:pPr>
        <w:numPr>
          <w:ilvl w:val="0"/>
          <w:numId w:val="1007"/>
        </w:numPr>
        <w:pStyle w:val="Compact"/>
      </w:pPr>
      <w:r>
        <w:t xml:space="preserve">paid study or training time;</w:t>
      </w:r>
    </w:p>
    <w:p>
      <w:pPr>
        <w:numPr>
          <w:ilvl w:val="0"/>
          <w:numId w:val="1007"/>
        </w:numPr>
        <w:pStyle w:val="Compact"/>
      </w:pPr>
      <w:r>
        <w:t xml:space="preserve">shift flexibility for school;</w:t>
      </w:r>
    </w:p>
    <w:p>
      <w:pPr>
        <w:numPr>
          <w:ilvl w:val="0"/>
          <w:numId w:val="1007"/>
        </w:numPr>
        <w:pStyle w:val="Compact"/>
      </w:pPr>
      <w:r>
        <w:t xml:space="preserve">advancement from production into inspection, metrology, quality, process, or technician roles.</w:t>
      </w:r>
    </w:p>
    <w:p>
      <w:pPr>
        <w:pStyle w:val="FirstParagraph"/>
      </w:pPr>
      <w:r>
        <w:t xml:space="preserve">Get reimbursement rules in writing before enrolling. Some programs require minimum grades, approved providers, continued employment, or repayment if you leave early.</w:t>
      </w:r>
    </w:p>
    <w:bookmarkEnd w:id="32"/>
    <w:bookmarkStart w:id="33" w:name="wioa-and-american-job-centers"/>
    <w:p>
      <w:pPr>
        <w:pStyle w:val="Heading3"/>
      </w:pPr>
      <w:r>
        <w:t xml:space="preserve">WIOA and American Job Centers</w:t>
      </w:r>
    </w:p>
    <w:p>
      <w:pPr>
        <w:pStyle w:val="FirstParagraph"/>
      </w:pPr>
      <w:r>
        <w:t xml:space="preserve">Workforce Innovation and Opportunity Act programs can provide eligible job seekers with career and training services through American Job Centers and local workforce systems.</w:t>
      </w:r>
    </w:p>
    <w:p>
      <w:pPr>
        <w:pStyle w:val="BodyText"/>
      </w:pPr>
      <w:r>
        <w:t xml:space="preserve">Ask whether a quality, manufacturing, industrial technology, metrology, mechatronics, or related program is eligible under the local/state rules and whether supportive services may be available. Do not assume funding is automatic. Eligibility, priority groups, approved-provider lists, available funds, documentation, and local policy vary.</w:t>
      </w:r>
    </w:p>
    <w:bookmarkEnd w:id="33"/>
    <w:bookmarkStart w:id="34" w:name="scholarships"/>
    <w:p>
      <w:pPr>
        <w:pStyle w:val="Heading3"/>
      </w:pPr>
      <w:r>
        <w:t xml:space="preserve">Scholarships</w:t>
      </w:r>
    </w:p>
    <w:p>
      <w:pPr>
        <w:pStyle w:val="FirstParagraph"/>
      </w:pPr>
      <w:r>
        <w:t xml:space="preserve">CareerOneStop's Scholarship Finder, sponsored by the U.S. Department of Labor, can be used to discover scholarships, fellowships, grants, and other awards. Verify each sponsor's current eligibility, deadline, award amount, and application rules directly before relying on it.</w:t>
      </w:r>
    </w:p>
    <w:bookmarkEnd w:id="34"/>
    <w:bookmarkStart w:id="35" w:name="public-colleges-and-technical-schools"/>
    <w:p>
      <w:pPr>
        <w:pStyle w:val="Heading3"/>
      </w:pPr>
      <w:r>
        <w:t xml:space="preserve">Public colleges and technical schools</w:t>
      </w:r>
    </w:p>
    <w:p>
      <w:pPr>
        <w:pStyle w:val="FirstParagraph"/>
      </w:pPr>
      <w:r>
        <w:t xml:space="preserve">Community colleges and public technical schools may offer quality technology, industrial technology, manufacturing, metrology, machining, mechatronics, electronics, or sector-specific certificates at lower cost than private programs. Compare total cost, lab access, instructor support, equipment, employer connections, placement claims, transferability, and whether the curriculum matches local hiring requirements.</w:t>
      </w:r>
    </w:p>
    <w:bookmarkEnd w:id="35"/>
    <w:bookmarkEnd w:id="36"/>
    <w:bookmarkStart w:id="37" w:name="Xc79ba7f859775a40b8dfc5958978e0ff8c61494"/>
    <w:p>
      <w:pPr>
        <w:pStyle w:val="Heading2"/>
      </w:pPr>
      <w:r>
        <w:t xml:space="preserve">7. Apprenticeship and work-based learning</w:t>
      </w:r>
    </w:p>
    <w:p>
      <w:pPr>
        <w:pStyle w:val="FirstParagraph"/>
      </w:pPr>
      <w:r>
        <w:t xml:space="preserve">The U.S. Department of Labor's Apprenticeship.gov identifies advanced manufacturing as an active Registered Apprenticeship industry. Registered Apprenticeship combines paid work experience, related instruction, mentoring, progressive wage increases, and a portable credential.</w:t>
      </w:r>
    </w:p>
    <w:p>
      <w:pPr>
        <w:pStyle w:val="BodyText"/>
      </w:pPr>
      <w:r>
        <w:t xml:space="preserve">However, not every “quality control inspector” or “manufacturing technician” position is a Registered Apprenticeship occupation, and local availability varies. Search by related terms such as manufacturing, quality, metrology, production, mechatronics, machining, industrial maintenance, electronics, or the actual trade used by the employer.</w:t>
      </w:r>
    </w:p>
    <w:p>
      <w:pPr>
        <w:pStyle w:val="BodyText"/>
      </w:pPr>
      <w:r>
        <w:t xml:space="preserve">Before accepting an apprenticeship or trainee program, verify:</w:t>
      </w:r>
    </w:p>
    <w:p>
      <w:pPr>
        <w:numPr>
          <w:ilvl w:val="0"/>
          <w:numId w:val="1008"/>
        </w:numPr>
        <w:pStyle w:val="Compact"/>
      </w:pPr>
      <w:r>
        <w:t xml:space="preserve">the exact occupation and sponsor;</w:t>
      </w:r>
    </w:p>
    <w:p>
      <w:pPr>
        <w:numPr>
          <w:ilvl w:val="0"/>
          <w:numId w:val="1008"/>
        </w:numPr>
        <w:pStyle w:val="Compact"/>
      </w:pPr>
      <w:r>
        <w:t xml:space="preserve">whether it is formally registered when advertised as Registered Apprenticeship;</w:t>
      </w:r>
    </w:p>
    <w:p>
      <w:pPr>
        <w:numPr>
          <w:ilvl w:val="0"/>
          <w:numId w:val="1008"/>
        </w:numPr>
        <w:pStyle w:val="Compact"/>
      </w:pPr>
      <w:r>
        <w:t xml:space="preserve">starting wage and progression schedule;</w:t>
      </w:r>
    </w:p>
    <w:p>
      <w:pPr>
        <w:numPr>
          <w:ilvl w:val="0"/>
          <w:numId w:val="1008"/>
        </w:numPr>
        <w:pStyle w:val="Compact"/>
      </w:pPr>
      <w:r>
        <w:t xml:space="preserve">paid work hours and related instruction;</w:t>
      </w:r>
    </w:p>
    <w:p>
      <w:pPr>
        <w:numPr>
          <w:ilvl w:val="0"/>
          <w:numId w:val="1008"/>
        </w:numPr>
        <w:pStyle w:val="Compact"/>
      </w:pPr>
      <w:r>
        <w:t xml:space="preserve">tuition, books, tools, PPE, testing, and other costs;</w:t>
      </w:r>
    </w:p>
    <w:p>
      <w:pPr>
        <w:numPr>
          <w:ilvl w:val="0"/>
          <w:numId w:val="1008"/>
        </w:numPr>
        <w:pStyle w:val="Compact"/>
      </w:pPr>
      <w:r>
        <w:t xml:space="preserve">credential or completion status;</w:t>
      </w:r>
    </w:p>
    <w:p>
      <w:pPr>
        <w:numPr>
          <w:ilvl w:val="0"/>
          <w:numId w:val="1008"/>
        </w:numPr>
        <w:pStyle w:val="Compact"/>
      </w:pPr>
      <w:r>
        <w:t xml:space="preserve">probation, cancellation, attendance, and repayment terms.</w:t>
      </w:r>
    </w:p>
    <w:bookmarkEnd w:id="37"/>
    <w:bookmarkStart w:id="38" w:name="Xd5cfcb752f22da094b59f0aa2989d5e14d97daa"/>
    <w:p>
      <w:pPr>
        <w:pStyle w:val="Heading2"/>
      </w:pPr>
      <w:r>
        <w:t xml:space="preserve">8. Professional credentials and their limits</w:t>
      </w:r>
    </w:p>
    <w:p>
      <w:pPr>
        <w:pStyle w:val="FirstParagraph"/>
      </w:pPr>
      <w:r>
        <w:t xml:space="preserve">The American Society for Quality (ASQ) offers credentials including</w:t>
      </w:r>
      <w:r>
        <w:t xml:space="preserve"> </w:t>
      </w:r>
      <w:r>
        <w:rPr>
          <w:bCs/>
          <w:b/>
        </w:rPr>
        <w:t xml:space="preserve">Certified Quality Inspector (CQI)</w:t>
      </w:r>
      <w:r>
        <w:t xml:space="preserve"> </w:t>
      </w:r>
      <w:r>
        <w:t xml:space="preserve">and</w:t>
      </w:r>
      <w:r>
        <w:t xml:space="preserve"> </w:t>
      </w:r>
      <w:r>
        <w:rPr>
          <w:bCs/>
          <w:b/>
        </w:rPr>
        <w:t xml:space="preserve">Certified Quality Technician (CQT)</w:t>
      </w:r>
      <w:r>
        <w:t xml:space="preserve">.</w:t>
      </w:r>
    </w:p>
    <w:p>
      <w:pPr>
        <w:pStyle w:val="BodyText"/>
      </w:pPr>
      <w:r>
        <w:t xml:space="preserve">As verified August 12, 2026, ASQ's CQI page lists an exam fee of</w:t>
      </w:r>
      <w:r>
        <w:t xml:space="preserve"> </w:t>
      </w:r>
      <w:r>
        <w:rPr>
          <w:bCs/>
          <w:b/>
        </w:rPr>
        <w:t xml:space="preserve">$460</w:t>
      </w:r>
      <w:r>
        <w:t xml:space="preserve"> </w:t>
      </w:r>
      <w:r>
        <w:t xml:space="preserve">and requires</w:t>
      </w:r>
      <w:r>
        <w:t xml:space="preserve"> </w:t>
      </w:r>
      <w:r>
        <w:rPr>
          <w:bCs/>
          <w:b/>
        </w:rPr>
        <w:t xml:space="preserve">three years of full-time paid on-the-job experience</w:t>
      </w:r>
      <w:r>
        <w:t xml:space="preserve"> </w:t>
      </w:r>
      <w:r>
        <w:t xml:space="preserve">in one or more CQI Body of Knowledge areas, with specified education waivers that can reduce the experience requirement. Fees, eligibility, exam delivery, body-of-knowledge content, and policies can change.</w:t>
      </w:r>
    </w:p>
    <w:p>
      <w:pPr>
        <w:pStyle w:val="BodyText"/>
      </w:pPr>
      <w:r>
        <w:t xml:space="preserve">Important boundaries:</w:t>
      </w:r>
    </w:p>
    <w:p>
      <w:pPr>
        <w:numPr>
          <w:ilvl w:val="0"/>
          <w:numId w:val="1009"/>
        </w:numPr>
        <w:pStyle w:val="Compact"/>
      </w:pPr>
      <w:r>
        <w:t xml:space="preserve">ASQ certification is a</w:t>
      </w:r>
      <w:r>
        <w:t xml:space="preserve"> </w:t>
      </w:r>
      <w:r>
        <w:rPr>
          <w:bCs/>
          <w:b/>
        </w:rPr>
        <w:t xml:space="preserve">professional certification</w:t>
      </w:r>
      <w:r>
        <w:t xml:space="preserve">, not a universal government license to work as an inspector or manufacturing technician;</w:t>
      </w:r>
    </w:p>
    <w:p>
      <w:pPr>
        <w:numPr>
          <w:ilvl w:val="0"/>
          <w:numId w:val="1009"/>
        </w:numPr>
        <w:pStyle w:val="Compact"/>
      </w:pPr>
      <w:r>
        <w:t xml:space="preserve">it does not replace employer authorization, product-specific qualification, regulatory requirements, safety training, or customer requirements;</w:t>
      </w:r>
    </w:p>
    <w:p>
      <w:pPr>
        <w:numPr>
          <w:ilvl w:val="0"/>
          <w:numId w:val="1009"/>
        </w:numPr>
        <w:pStyle w:val="Compact"/>
      </w:pPr>
      <w:r>
        <w:t xml:space="preserve">a school certificate is not automatically an ASQ certification;</w:t>
      </w:r>
    </w:p>
    <w:p>
      <w:pPr>
        <w:numPr>
          <w:ilvl w:val="0"/>
          <w:numId w:val="1009"/>
        </w:numPr>
        <w:pStyle w:val="Compact"/>
      </w:pPr>
      <w:r>
        <w:t xml:space="preserve">an ASQ credential does not establish competence in every product, measurement system, regulated industry, or quality standard;</w:t>
      </w:r>
    </w:p>
    <w:p>
      <w:pPr>
        <w:numPr>
          <w:ilvl w:val="0"/>
          <w:numId w:val="1009"/>
        </w:numPr>
        <w:pStyle w:val="Compact"/>
      </w:pPr>
      <w:r>
        <w:t xml:space="preserve">verify current eligibility and fees directly with ASQ before paying.</w:t>
      </w:r>
    </w:p>
    <w:p>
      <w:pPr>
        <w:pStyle w:val="FirstParagraph"/>
      </w:pPr>
      <w:r>
        <w:t xml:space="preserve">For beginners, employer-recognized practical training and verified measurement skill may be more valuable than paying early for a credential whose experience requirement you do not yet meet.</w:t>
      </w:r>
    </w:p>
    <w:bookmarkEnd w:id="38"/>
    <w:bookmarkStart w:id="39" w:name="X00d3b4255b9f385cfdd39372523496a8bd341db"/>
    <w:p>
      <w:pPr>
        <w:pStyle w:val="Heading2"/>
      </w:pPr>
      <w:r>
        <w:t xml:space="preserve">9. Measurement, metrology, and calibration basics</w:t>
      </w:r>
    </w:p>
    <w:p>
      <w:pPr>
        <w:pStyle w:val="FirstParagraph"/>
      </w:pPr>
      <w:r>
        <w:t xml:space="preserve">Quality work depends on measurement systems that are suitable for the decision being made.</w:t>
      </w:r>
    </w:p>
    <w:p>
      <w:pPr>
        <w:pStyle w:val="BodyText"/>
      </w:pPr>
      <w:r>
        <w:t xml:space="preserve">Build competence in:</w:t>
      </w:r>
    </w:p>
    <w:p>
      <w:pPr>
        <w:numPr>
          <w:ilvl w:val="0"/>
          <w:numId w:val="1010"/>
        </w:numPr>
        <w:pStyle w:val="Compact"/>
      </w:pPr>
      <w:r>
        <w:t xml:space="preserve">choosing the correct approved instrument for the tolerance and feature;</w:t>
      </w:r>
    </w:p>
    <w:p>
      <w:pPr>
        <w:numPr>
          <w:ilvl w:val="0"/>
          <w:numId w:val="1010"/>
        </w:numPr>
        <w:pStyle w:val="Compact"/>
      </w:pPr>
      <w:r>
        <w:t xml:space="preserve">reading instrument resolution correctly;</w:t>
      </w:r>
    </w:p>
    <w:p>
      <w:pPr>
        <w:numPr>
          <w:ilvl w:val="0"/>
          <w:numId w:val="1010"/>
        </w:numPr>
        <w:pStyle w:val="Compact"/>
      </w:pPr>
      <w:r>
        <w:t xml:space="preserve">handling and storing instruments carefully;</w:t>
      </w:r>
    </w:p>
    <w:p>
      <w:pPr>
        <w:numPr>
          <w:ilvl w:val="0"/>
          <w:numId w:val="1010"/>
        </w:numPr>
        <w:pStyle w:val="Compact"/>
      </w:pPr>
      <w:r>
        <w:t xml:space="preserve">recognizing units and avoiding inch/metric conversion mistakes;</w:t>
      </w:r>
    </w:p>
    <w:p>
      <w:pPr>
        <w:numPr>
          <w:ilvl w:val="0"/>
          <w:numId w:val="1010"/>
        </w:numPr>
        <w:pStyle w:val="Compact"/>
      </w:pPr>
      <w:r>
        <w:t xml:space="preserve">checking calibration or verification status according to employer procedure;</w:t>
      </w:r>
    </w:p>
    <w:p>
      <w:pPr>
        <w:numPr>
          <w:ilvl w:val="0"/>
          <w:numId w:val="1010"/>
        </w:numPr>
        <w:pStyle w:val="Compact"/>
      </w:pPr>
      <w:r>
        <w:t xml:space="preserve">following the approved measurement method and fixture setup;</w:t>
      </w:r>
    </w:p>
    <w:p>
      <w:pPr>
        <w:numPr>
          <w:ilvl w:val="0"/>
          <w:numId w:val="1010"/>
        </w:numPr>
        <w:pStyle w:val="Compact"/>
      </w:pPr>
      <w:r>
        <w:t xml:space="preserve">recording results without rounding or altering data improperly;</w:t>
      </w:r>
    </w:p>
    <w:p>
      <w:pPr>
        <w:numPr>
          <w:ilvl w:val="0"/>
          <w:numId w:val="1010"/>
        </w:numPr>
        <w:pStyle w:val="Compact"/>
      </w:pPr>
      <w:r>
        <w:t xml:space="preserve">recognizing when temperature, cleanliness, alignment, force, surface condition, operator technique, or measurement-system capability can affect results.</w:t>
      </w:r>
    </w:p>
    <w:p>
      <w:pPr>
        <w:pStyle w:val="FirstParagraph"/>
      </w:pPr>
      <w:r>
        <w:t xml:space="preserve">Do not “calibrate” equipment unless the procedure, training, reference standards, environment, and authorization support that work. Calibration and metrology roles can require specialized competence beyond routine inspection.</w:t>
      </w:r>
    </w:p>
    <w:bookmarkEnd w:id="39"/>
    <w:bookmarkStart w:id="40" w:name="X9937ceec94cb3689ff1a359761f77ca57d289b9"/>
    <w:p>
      <w:pPr>
        <w:pStyle w:val="Heading2"/>
      </w:pPr>
      <w:r>
        <w:t xml:space="preserve">10. Documentation, traceability, and ethics</w:t>
      </w:r>
    </w:p>
    <w:p>
      <w:pPr>
        <w:pStyle w:val="FirstParagraph"/>
      </w:pPr>
      <w:r>
        <w:t xml:space="preserve">Quality records may affect customer acceptance, product safety, regulatory compliance, warranty decisions, recalls, supplier performance, and legal evidence.</w:t>
      </w:r>
    </w:p>
    <w:p>
      <w:pPr>
        <w:pStyle w:val="BodyText"/>
      </w:pPr>
      <w:r>
        <w:t xml:space="preserve">Good practice includes:</w:t>
      </w:r>
    </w:p>
    <w:p>
      <w:pPr>
        <w:numPr>
          <w:ilvl w:val="0"/>
          <w:numId w:val="1011"/>
        </w:numPr>
        <w:pStyle w:val="Compact"/>
      </w:pPr>
      <w:r>
        <w:t xml:space="preserve">using the correct document revision;</w:t>
      </w:r>
    </w:p>
    <w:p>
      <w:pPr>
        <w:numPr>
          <w:ilvl w:val="0"/>
          <w:numId w:val="1011"/>
        </w:numPr>
        <w:pStyle w:val="Compact"/>
      </w:pPr>
      <w:r>
        <w:t xml:space="preserve">entering measurements and results when required rather than reconstructing them later from memory;</w:t>
      </w:r>
    </w:p>
    <w:p>
      <w:pPr>
        <w:numPr>
          <w:ilvl w:val="0"/>
          <w:numId w:val="1011"/>
        </w:numPr>
        <w:pStyle w:val="Compact"/>
      </w:pPr>
      <w:r>
        <w:t xml:space="preserve">recording lot, batch, serial, operator, equipment, or process identifiers when the system requires them;</w:t>
      </w:r>
    </w:p>
    <w:p>
      <w:pPr>
        <w:numPr>
          <w:ilvl w:val="0"/>
          <w:numId w:val="1011"/>
        </w:numPr>
        <w:pStyle w:val="Compact"/>
      </w:pPr>
      <w:r>
        <w:t xml:space="preserve">keeping rejected or suspect product under the approved identification and segregation process;</w:t>
      </w:r>
    </w:p>
    <w:p>
      <w:pPr>
        <w:numPr>
          <w:ilvl w:val="0"/>
          <w:numId w:val="1011"/>
        </w:numPr>
        <w:pStyle w:val="Compact"/>
      </w:pPr>
      <w:r>
        <w:t xml:space="preserve">never signing for work you did not perform or verify;</w:t>
      </w:r>
    </w:p>
    <w:p>
      <w:pPr>
        <w:numPr>
          <w:ilvl w:val="0"/>
          <w:numId w:val="1011"/>
        </w:numPr>
        <w:pStyle w:val="Compact"/>
      </w:pPr>
      <w:r>
        <w:t xml:space="preserve">never changing a result merely to make production numbers look better;</w:t>
      </w:r>
    </w:p>
    <w:p>
      <w:pPr>
        <w:numPr>
          <w:ilvl w:val="0"/>
          <w:numId w:val="1011"/>
        </w:numPr>
        <w:pStyle w:val="Compact"/>
      </w:pPr>
      <w:r>
        <w:t xml:space="preserve">correcting mistakes according to the approved record-correction procedure rather than concealing them.</w:t>
      </w:r>
    </w:p>
    <w:p>
      <w:pPr>
        <w:pStyle w:val="FirstParagraph"/>
      </w:pPr>
      <w:r>
        <w:t xml:space="preserve">If a manager pressures you to falsify, omit, backdate, or misrepresent quality data, follow the organization's escalation and ethics channels and applicable legal protections. This guide cannot determine the correct legal action for a specific case.</w:t>
      </w:r>
    </w:p>
    <w:bookmarkEnd w:id="40"/>
    <w:bookmarkStart w:id="41" w:name="Xc3d85bf33f176586861b8ac57d55c9161aa0f7e"/>
    <w:p>
      <w:pPr>
        <w:pStyle w:val="Heading2"/>
      </w:pPr>
      <w:r>
        <w:t xml:space="preserve">11. Quality tools worth learning</w:t>
      </w:r>
    </w:p>
    <w:p>
      <w:pPr>
        <w:pStyle w:val="FirstParagraph"/>
      </w:pPr>
      <w:r>
        <w:t xml:space="preserve">Entry-level workers do not need to master every quality method at once. Useful concepts include:</w:t>
      </w:r>
    </w:p>
    <w:p>
      <w:pPr>
        <w:numPr>
          <w:ilvl w:val="0"/>
          <w:numId w:val="1012"/>
        </w:numPr>
        <w:pStyle w:val="Compact"/>
      </w:pPr>
      <w:r>
        <w:t xml:space="preserve">defect and nonconformance identification;</w:t>
      </w:r>
    </w:p>
    <w:p>
      <w:pPr>
        <w:numPr>
          <w:ilvl w:val="0"/>
          <w:numId w:val="1012"/>
        </w:numPr>
        <w:pStyle w:val="Compact"/>
      </w:pPr>
      <w:r>
        <w:t xml:space="preserve">basic sampling concepts and the limits of sampling;</w:t>
      </w:r>
    </w:p>
    <w:p>
      <w:pPr>
        <w:numPr>
          <w:ilvl w:val="0"/>
          <w:numId w:val="1012"/>
        </w:numPr>
        <w:pStyle w:val="Compact"/>
      </w:pPr>
      <w:r>
        <w:t xml:space="preserve">check sheets and defect tallies;</w:t>
      </w:r>
    </w:p>
    <w:p>
      <w:pPr>
        <w:numPr>
          <w:ilvl w:val="0"/>
          <w:numId w:val="1012"/>
        </w:numPr>
        <w:pStyle w:val="Compact"/>
      </w:pPr>
      <w:r>
        <w:t xml:space="preserve">Pareto charts;</w:t>
      </w:r>
    </w:p>
    <w:p>
      <w:pPr>
        <w:numPr>
          <w:ilvl w:val="0"/>
          <w:numId w:val="1012"/>
        </w:numPr>
        <w:pStyle w:val="Compact"/>
      </w:pPr>
      <w:r>
        <w:t xml:space="preserve">histograms;</w:t>
      </w:r>
    </w:p>
    <w:p>
      <w:pPr>
        <w:numPr>
          <w:ilvl w:val="0"/>
          <w:numId w:val="1012"/>
        </w:numPr>
        <w:pStyle w:val="Compact"/>
      </w:pPr>
      <w:r>
        <w:t xml:space="preserve">cause-and-effect diagrams;</w:t>
      </w:r>
    </w:p>
    <w:p>
      <w:pPr>
        <w:numPr>
          <w:ilvl w:val="0"/>
          <w:numId w:val="1012"/>
        </w:numPr>
        <w:pStyle w:val="Compact"/>
      </w:pPr>
      <w:r>
        <w:t xml:space="preserve">process maps;</w:t>
      </w:r>
    </w:p>
    <w:p>
      <w:pPr>
        <w:numPr>
          <w:ilvl w:val="0"/>
          <w:numId w:val="1012"/>
        </w:numPr>
        <w:pStyle w:val="Compact"/>
      </w:pPr>
      <w:r>
        <w:t xml:space="preserve">basic statistical process control;</w:t>
      </w:r>
    </w:p>
    <w:p>
      <w:pPr>
        <w:numPr>
          <w:ilvl w:val="0"/>
          <w:numId w:val="1012"/>
        </w:numPr>
        <w:pStyle w:val="Compact"/>
      </w:pPr>
      <w:r>
        <w:t xml:space="preserve">control charts;</w:t>
      </w:r>
    </w:p>
    <w:p>
      <w:pPr>
        <w:numPr>
          <w:ilvl w:val="0"/>
          <w:numId w:val="1012"/>
        </w:numPr>
        <w:pStyle w:val="Compact"/>
      </w:pPr>
      <w:r>
        <w:t xml:space="preserve">capability concepts such as Cp/Cpk where the employer uses them;</w:t>
      </w:r>
    </w:p>
    <w:p>
      <w:pPr>
        <w:numPr>
          <w:ilvl w:val="0"/>
          <w:numId w:val="1012"/>
        </w:numPr>
        <w:pStyle w:val="Compact"/>
      </w:pPr>
      <w:r>
        <w:t xml:space="preserve">measurement-system awareness;</w:t>
      </w:r>
    </w:p>
    <w:p>
      <w:pPr>
        <w:numPr>
          <w:ilvl w:val="0"/>
          <w:numId w:val="1012"/>
        </w:numPr>
        <w:pStyle w:val="Compact"/>
      </w:pPr>
      <w:r>
        <w:t xml:space="preserve">root-cause analysis;</w:t>
      </w:r>
    </w:p>
    <w:p>
      <w:pPr>
        <w:numPr>
          <w:ilvl w:val="0"/>
          <w:numId w:val="1012"/>
        </w:numPr>
        <w:pStyle w:val="Compact"/>
      </w:pPr>
      <w:r>
        <w:t xml:space="preserve">corrective and preventive action concepts;</w:t>
      </w:r>
    </w:p>
    <w:p>
      <w:pPr>
        <w:numPr>
          <w:ilvl w:val="0"/>
          <w:numId w:val="1012"/>
        </w:numPr>
        <w:pStyle w:val="Compact"/>
      </w:pPr>
      <w:r>
        <w:t xml:space="preserve">5S and visual workplace controls;</w:t>
      </w:r>
    </w:p>
    <w:p>
      <w:pPr>
        <w:numPr>
          <w:ilvl w:val="0"/>
          <w:numId w:val="1012"/>
        </w:numPr>
        <w:pStyle w:val="Compact"/>
      </w:pPr>
      <w:r>
        <w:t xml:space="preserve">continuous improvement and standard work.</w:t>
      </w:r>
    </w:p>
    <w:p>
      <w:pPr>
        <w:pStyle w:val="FirstParagraph"/>
      </w:pPr>
      <w:r>
        <w:t xml:space="preserve">Use these tools within the employer's quality system. A spreadsheet or chart does not override a drawing, approved acceptance criterion, regulatory requirement, or engineering disposition.</w:t>
      </w:r>
    </w:p>
    <w:bookmarkEnd w:id="41"/>
    <w:bookmarkStart w:id="42" w:name="X0e225416940def492b6a9cd505f23549b212664"/>
    <w:p>
      <w:pPr>
        <w:pStyle w:val="Heading2"/>
      </w:pPr>
      <w:r>
        <w:t xml:space="preserve">12. Digital tools, automation, and Industry 4.0</w:t>
      </w:r>
    </w:p>
    <w:p>
      <w:pPr>
        <w:pStyle w:val="FirstParagraph"/>
      </w:pPr>
      <w:r>
        <w:t xml:space="preserve">Modern inspection and manufacturing work increasingly uses digital systems. Depending on the role, you may encounter:</w:t>
      </w:r>
    </w:p>
    <w:p>
      <w:pPr>
        <w:numPr>
          <w:ilvl w:val="0"/>
          <w:numId w:val="1013"/>
        </w:numPr>
        <w:pStyle w:val="Compact"/>
      </w:pPr>
      <w:r>
        <w:t xml:space="preserve">electronic work instructions and manufacturing execution systems;</w:t>
      </w:r>
    </w:p>
    <w:p>
      <w:pPr>
        <w:numPr>
          <w:ilvl w:val="0"/>
          <w:numId w:val="1013"/>
        </w:numPr>
        <w:pStyle w:val="Compact"/>
      </w:pPr>
      <w:r>
        <w:t xml:space="preserve">barcode or RFID traceability;</w:t>
      </w:r>
    </w:p>
    <w:p>
      <w:pPr>
        <w:numPr>
          <w:ilvl w:val="0"/>
          <w:numId w:val="1013"/>
        </w:numPr>
        <w:pStyle w:val="Compact"/>
      </w:pPr>
      <w:r>
        <w:t xml:space="preserve">digital calipers and data collection;</w:t>
      </w:r>
    </w:p>
    <w:p>
      <w:pPr>
        <w:numPr>
          <w:ilvl w:val="0"/>
          <w:numId w:val="1013"/>
        </w:numPr>
        <w:pStyle w:val="Compact"/>
      </w:pPr>
      <w:r>
        <w:t xml:space="preserve">coordinate-measuring machines;</w:t>
      </w:r>
    </w:p>
    <w:p>
      <w:pPr>
        <w:numPr>
          <w:ilvl w:val="0"/>
          <w:numId w:val="1013"/>
        </w:numPr>
        <w:pStyle w:val="Compact"/>
      </w:pPr>
      <w:r>
        <w:t xml:space="preserve">vision-inspection systems;</w:t>
      </w:r>
    </w:p>
    <w:p>
      <w:pPr>
        <w:numPr>
          <w:ilvl w:val="0"/>
          <w:numId w:val="1013"/>
        </w:numPr>
        <w:pStyle w:val="Compact"/>
      </w:pPr>
      <w:r>
        <w:t xml:space="preserve">3D scanners;</w:t>
      </w:r>
    </w:p>
    <w:p>
      <w:pPr>
        <w:numPr>
          <w:ilvl w:val="0"/>
          <w:numId w:val="1013"/>
        </w:numPr>
        <w:pStyle w:val="Compact"/>
      </w:pPr>
      <w:r>
        <w:t xml:space="preserve">statistical process-control software;</w:t>
      </w:r>
    </w:p>
    <w:p>
      <w:pPr>
        <w:numPr>
          <w:ilvl w:val="0"/>
          <w:numId w:val="1013"/>
        </w:numPr>
        <w:pStyle w:val="Compact"/>
      </w:pPr>
      <w:r>
        <w:t xml:space="preserve">enterprise resource planning and quality-management systems;</w:t>
      </w:r>
    </w:p>
    <w:p>
      <w:pPr>
        <w:numPr>
          <w:ilvl w:val="0"/>
          <w:numId w:val="1013"/>
        </w:numPr>
        <w:pStyle w:val="Compact"/>
      </w:pPr>
      <w:r>
        <w:t xml:space="preserve">dashboards, sensors, automated test systems, and machine data;</w:t>
      </w:r>
    </w:p>
    <w:p>
      <w:pPr>
        <w:numPr>
          <w:ilvl w:val="0"/>
          <w:numId w:val="1013"/>
        </w:numPr>
        <w:pStyle w:val="Compact"/>
      </w:pPr>
      <w:r>
        <w:t xml:space="preserve">collaborative robots and automated material handling.</w:t>
      </w:r>
    </w:p>
    <w:p>
      <w:pPr>
        <w:pStyle w:val="FirstParagraph"/>
      </w:pPr>
      <w:r>
        <w:t xml:space="preserve">Automation changes the mix of work rather than eliminating the need for disciplined quality decisions. Build skills in interpreting data, recognizing bad inputs, documenting exceptions, and understanding when a human decision or escalation is required.</w:t>
      </w:r>
    </w:p>
    <w:bookmarkEnd w:id="42"/>
    <w:bookmarkStart w:id="43" w:name="Xf3aebd6c804a16d6deacab36a103a3cfe7ec628"/>
    <w:p>
      <w:pPr>
        <w:pStyle w:val="Heading2"/>
      </w:pPr>
      <w:r>
        <w:t xml:space="preserve">13. Responsible use of artificial intelligence</w:t>
      </w:r>
    </w:p>
    <w:p>
      <w:pPr>
        <w:pStyle w:val="FirstParagraph"/>
      </w:pPr>
      <w:r>
        <w:t xml:space="preserve">AI can help with learning and low-risk administrative work, but it can also invent standards, dimensions, tolerances, procedures, defect classifications, citations, or regulatory claims.</w:t>
      </w:r>
    </w:p>
    <w:p>
      <w:pPr>
        <w:pStyle w:val="BodyText"/>
      </w:pPr>
      <w:r>
        <w:t xml:space="preserve">Appropriate learning uses can include:</w:t>
      </w:r>
    </w:p>
    <w:p>
      <w:pPr>
        <w:numPr>
          <w:ilvl w:val="0"/>
          <w:numId w:val="1014"/>
        </w:numPr>
        <w:pStyle w:val="Compact"/>
      </w:pPr>
      <w:r>
        <w:t xml:space="preserve">explaining unfamiliar quality terms in plain language;</w:t>
      </w:r>
    </w:p>
    <w:p>
      <w:pPr>
        <w:numPr>
          <w:ilvl w:val="0"/>
          <w:numId w:val="1014"/>
        </w:numPr>
        <w:pStyle w:val="Compact"/>
      </w:pPr>
      <w:r>
        <w:t xml:space="preserve">generating practice arithmetic or measurement exercises;</w:t>
      </w:r>
    </w:p>
    <w:p>
      <w:pPr>
        <w:numPr>
          <w:ilvl w:val="0"/>
          <w:numId w:val="1014"/>
        </w:numPr>
        <w:pStyle w:val="Compact"/>
      </w:pPr>
      <w:r>
        <w:t xml:space="preserve">creating study questions from non-confidential material;</w:t>
      </w:r>
    </w:p>
    <w:p>
      <w:pPr>
        <w:numPr>
          <w:ilvl w:val="0"/>
          <w:numId w:val="1014"/>
        </w:numPr>
        <w:pStyle w:val="Compact"/>
      </w:pPr>
      <w:r>
        <w:t xml:space="preserve">helping organize a personal learning plan;</w:t>
      </w:r>
    </w:p>
    <w:p>
      <w:pPr>
        <w:numPr>
          <w:ilvl w:val="0"/>
          <w:numId w:val="1014"/>
        </w:numPr>
        <w:pStyle w:val="Compact"/>
      </w:pPr>
      <w:r>
        <w:t xml:space="preserve">drafting a generic checklist that is then checked against the employer's approved procedure.</w:t>
      </w:r>
    </w:p>
    <w:p>
      <w:pPr>
        <w:pStyle w:val="FirstParagraph"/>
      </w:pPr>
      <w:r>
        <w:t xml:space="preserve">Do</w:t>
      </w:r>
      <w:r>
        <w:t xml:space="preserve"> </w:t>
      </w:r>
      <w:r>
        <w:rPr>
          <w:bCs/>
          <w:b/>
        </w:rPr>
        <w:t xml:space="preserve">not</w:t>
      </w:r>
      <w:r>
        <w:t xml:space="preserve"> </w:t>
      </w:r>
      <w:r>
        <w:t xml:space="preserve">use a general AI system as the final authority for:</w:t>
      </w:r>
    </w:p>
    <w:p>
      <w:pPr>
        <w:numPr>
          <w:ilvl w:val="0"/>
          <w:numId w:val="1015"/>
        </w:numPr>
        <w:pStyle w:val="Compact"/>
      </w:pPr>
      <w:r>
        <w:t xml:space="preserve">acceptance or rejection of actual product;</w:t>
      </w:r>
    </w:p>
    <w:p>
      <w:pPr>
        <w:numPr>
          <w:ilvl w:val="0"/>
          <w:numId w:val="1015"/>
        </w:numPr>
        <w:pStyle w:val="Compact"/>
      </w:pPr>
      <w:r>
        <w:t xml:space="preserve">interpreting a controlled drawing or specification without the approved process;</w:t>
      </w:r>
    </w:p>
    <w:p>
      <w:pPr>
        <w:numPr>
          <w:ilvl w:val="0"/>
          <w:numId w:val="1015"/>
        </w:numPr>
        <w:pStyle w:val="Compact"/>
      </w:pPr>
      <w:r>
        <w:t xml:space="preserve">changing tolerances, sampling plans, or inspection methods;</w:t>
      </w:r>
    </w:p>
    <w:p>
      <w:pPr>
        <w:numPr>
          <w:ilvl w:val="0"/>
          <w:numId w:val="1015"/>
        </w:numPr>
        <w:pStyle w:val="Compact"/>
      </w:pPr>
      <w:r>
        <w:t xml:space="preserve">safety procedures or lockout/tagout decisions;</w:t>
      </w:r>
    </w:p>
    <w:p>
      <w:pPr>
        <w:numPr>
          <w:ilvl w:val="0"/>
          <w:numId w:val="1015"/>
        </w:numPr>
        <w:pStyle w:val="Compact"/>
      </w:pPr>
      <w:r>
        <w:t xml:space="preserve">regulatory submissions or product-release decisions;</w:t>
      </w:r>
    </w:p>
    <w:p>
      <w:pPr>
        <w:numPr>
          <w:ilvl w:val="0"/>
          <w:numId w:val="1015"/>
        </w:numPr>
        <w:pStyle w:val="Compact"/>
      </w:pPr>
      <w:r>
        <w:t xml:space="preserve">legal or compliance conclusions;</w:t>
      </w:r>
    </w:p>
    <w:p>
      <w:pPr>
        <w:numPr>
          <w:ilvl w:val="0"/>
          <w:numId w:val="1015"/>
        </w:numPr>
        <w:pStyle w:val="Compact"/>
      </w:pPr>
      <w:r>
        <w:t xml:space="preserve">confidential customer, export-controlled, health, personal, or proprietary production data unless the organization has explicitly approved the tool and data handling.</w:t>
      </w:r>
    </w:p>
    <w:p>
      <w:pPr>
        <w:pStyle w:val="FirstParagraph"/>
      </w:pPr>
      <w:r>
        <w:t xml:space="preserve">Verify AI output against controlled documents and authorized human expertise.</w:t>
      </w:r>
    </w:p>
    <w:bookmarkEnd w:id="43"/>
    <w:bookmarkStart w:id="44" w:name="Xe96779ff5aefabf5fc2580c9cf507aa8cabbb47"/>
    <w:p>
      <w:pPr>
        <w:pStyle w:val="Heading2"/>
      </w:pPr>
      <w:r>
        <w:t xml:space="preserve">14. Cybersecurity and data privacy in connected manufacturing</w:t>
      </w:r>
    </w:p>
    <w:p>
      <w:pPr>
        <w:pStyle w:val="FirstParagraph"/>
      </w:pPr>
      <w:r>
        <w:t xml:space="preserve">Quality and manufacturing systems may contain proprietary drawings, process data, customer information, serial numbers, supplier records, device histories, or regulated product data.</w:t>
      </w:r>
    </w:p>
    <w:p>
      <w:pPr>
        <w:pStyle w:val="BodyText"/>
      </w:pPr>
      <w:r>
        <w:t xml:space="preserve">Follow employer rules for:</w:t>
      </w:r>
    </w:p>
    <w:p>
      <w:pPr>
        <w:numPr>
          <w:ilvl w:val="0"/>
          <w:numId w:val="1016"/>
        </w:numPr>
        <w:pStyle w:val="Compact"/>
      </w:pPr>
      <w:r>
        <w:t xml:space="preserve">accounts, passwords, MFA, and shared terminals;</w:t>
      </w:r>
    </w:p>
    <w:p>
      <w:pPr>
        <w:numPr>
          <w:ilvl w:val="0"/>
          <w:numId w:val="1016"/>
        </w:numPr>
        <w:pStyle w:val="Compact"/>
      </w:pPr>
      <w:r>
        <w:t xml:space="preserve">USB drives and removable media;</w:t>
      </w:r>
    </w:p>
    <w:p>
      <w:pPr>
        <w:numPr>
          <w:ilvl w:val="0"/>
          <w:numId w:val="1016"/>
        </w:numPr>
        <w:pStyle w:val="Compact"/>
      </w:pPr>
      <w:r>
        <w:t xml:space="preserve">photos and personal phones on the production floor;</w:t>
      </w:r>
    </w:p>
    <w:p>
      <w:pPr>
        <w:numPr>
          <w:ilvl w:val="0"/>
          <w:numId w:val="1016"/>
        </w:numPr>
        <w:pStyle w:val="Compact"/>
      </w:pPr>
      <w:r>
        <w:t xml:space="preserve">cloud storage and file sharing;</w:t>
      </w:r>
    </w:p>
    <w:p>
      <w:pPr>
        <w:numPr>
          <w:ilvl w:val="0"/>
          <w:numId w:val="1016"/>
        </w:numPr>
        <w:pStyle w:val="Compact"/>
      </w:pPr>
      <w:r>
        <w:t xml:space="preserve">remote support and vendor access;</w:t>
      </w:r>
    </w:p>
    <w:p>
      <w:pPr>
        <w:numPr>
          <w:ilvl w:val="0"/>
          <w:numId w:val="1016"/>
        </w:numPr>
        <w:pStyle w:val="Compact"/>
      </w:pPr>
      <w:r>
        <w:t xml:space="preserve">downloading software or connecting measurement equipment;</w:t>
      </w:r>
    </w:p>
    <w:p>
      <w:pPr>
        <w:numPr>
          <w:ilvl w:val="0"/>
          <w:numId w:val="1016"/>
        </w:numPr>
        <w:pStyle w:val="Compact"/>
      </w:pPr>
      <w:r>
        <w:t xml:space="preserve">handling controlled technical data;</w:t>
      </w:r>
    </w:p>
    <w:p>
      <w:pPr>
        <w:numPr>
          <w:ilvl w:val="0"/>
          <w:numId w:val="1016"/>
        </w:numPr>
        <w:pStyle w:val="Compact"/>
      </w:pPr>
      <w:r>
        <w:t xml:space="preserve">reporting suspicious messages, device behavior, or unauthorized access.</w:t>
      </w:r>
    </w:p>
    <w:p>
      <w:pPr>
        <w:pStyle w:val="FirstParagraph"/>
      </w:pPr>
      <w:r>
        <w:t xml:space="preserve">Do not move production or quality data into a personal AI account, consumer cloud drive, messaging app, or removable device merely because it is convenient.</w:t>
      </w:r>
    </w:p>
    <w:bookmarkEnd w:id="44"/>
    <w:bookmarkStart w:id="45" w:name="X17e7c53223f42e195ee8cc9ec854cb7dcf215fe"/>
    <w:p>
      <w:pPr>
        <w:pStyle w:val="Heading2"/>
      </w:pPr>
      <w:r>
        <w:t xml:space="preserve">15. Accessibility and disability-inclusive pathways</w:t>
      </w:r>
    </w:p>
    <w:p>
      <w:pPr>
        <w:pStyle w:val="FirstParagraph"/>
      </w:pPr>
      <w:r>
        <w:t xml:space="preserve">Manufacturing roles differ widely in physical, sensory, cognitive, communication, scheduling, and environmental demands. Do not assume that a disability automatically prevents someone from succeeding in quality or manufacturing work.</w:t>
      </w:r>
    </w:p>
    <w:p>
      <w:pPr>
        <w:pStyle w:val="BodyText"/>
      </w:pPr>
      <w:r>
        <w:t xml:space="preserve">Potential supports, where reasonable and compatible with essential job and safety requirements, can include:</w:t>
      </w:r>
    </w:p>
    <w:p>
      <w:pPr>
        <w:numPr>
          <w:ilvl w:val="0"/>
          <w:numId w:val="1017"/>
        </w:numPr>
        <w:pStyle w:val="Compact"/>
      </w:pPr>
      <w:r>
        <w:t xml:space="preserve">adjustable-height benches or seating;</w:t>
      </w:r>
    </w:p>
    <w:p>
      <w:pPr>
        <w:numPr>
          <w:ilvl w:val="0"/>
          <w:numId w:val="1017"/>
        </w:numPr>
        <w:pStyle w:val="Compact"/>
      </w:pPr>
      <w:r>
        <w:t xml:space="preserve">task lighting or magnification;</w:t>
      </w:r>
    </w:p>
    <w:p>
      <w:pPr>
        <w:numPr>
          <w:ilvl w:val="0"/>
          <w:numId w:val="1017"/>
        </w:numPr>
        <w:pStyle w:val="Compact"/>
      </w:pPr>
      <w:r>
        <w:t xml:space="preserve">screen enlargement, high-contrast displays, or accessible digital documents;</w:t>
      </w:r>
    </w:p>
    <w:p>
      <w:pPr>
        <w:numPr>
          <w:ilvl w:val="0"/>
          <w:numId w:val="1017"/>
        </w:numPr>
        <w:pStyle w:val="Compact"/>
      </w:pPr>
      <w:r>
        <w:t xml:space="preserve">written and visual work instructions;</w:t>
      </w:r>
    </w:p>
    <w:p>
      <w:pPr>
        <w:numPr>
          <w:ilvl w:val="0"/>
          <w:numId w:val="1017"/>
        </w:numPr>
        <w:pStyle w:val="Compact"/>
      </w:pPr>
      <w:r>
        <w:t xml:space="preserve">hearing-protection-compatible communication systems;</w:t>
      </w:r>
    </w:p>
    <w:p>
      <w:pPr>
        <w:numPr>
          <w:ilvl w:val="0"/>
          <w:numId w:val="1017"/>
        </w:numPr>
        <w:pStyle w:val="Compact"/>
      </w:pPr>
      <w:r>
        <w:t xml:space="preserve">ergonomic tools or fixtures;</w:t>
      </w:r>
    </w:p>
    <w:p>
      <w:pPr>
        <w:numPr>
          <w:ilvl w:val="0"/>
          <w:numId w:val="1017"/>
        </w:numPr>
        <w:pStyle w:val="Compact"/>
      </w:pPr>
      <w:r>
        <w:t xml:space="preserve">anti-fatigue support;</w:t>
      </w:r>
    </w:p>
    <w:p>
      <w:pPr>
        <w:numPr>
          <w:ilvl w:val="0"/>
          <w:numId w:val="1017"/>
        </w:numPr>
        <w:pStyle w:val="Compact"/>
      </w:pPr>
      <w:r>
        <w:t xml:space="preserve">structured checklists and predictable task sequencing;</w:t>
      </w:r>
    </w:p>
    <w:p>
      <w:pPr>
        <w:numPr>
          <w:ilvl w:val="0"/>
          <w:numId w:val="1017"/>
        </w:numPr>
        <w:pStyle w:val="Compact"/>
      </w:pPr>
      <w:r>
        <w:t xml:space="preserve">scheduling or training accommodations.</w:t>
      </w:r>
    </w:p>
    <w:p>
      <w:pPr>
        <w:pStyle w:val="FirstParagraph"/>
      </w:pPr>
      <w:r>
        <w:t xml:space="preserve">In the United States, discuss accommodation processes with the employer and consult official resources such as the Job Accommodation Network for ideas. Other countries have different legal frameworks. A specific accommodation depends on the individual, essential job functions, hazards, and jurisdiction.</w:t>
      </w:r>
    </w:p>
    <w:bookmarkEnd w:id="45"/>
    <w:bookmarkStart w:id="47" w:name="X3a0818f47ebf0a60918eeafa06aa52e6f48dbed"/>
    <w:p>
      <w:pPr>
        <w:pStyle w:val="Heading2"/>
      </w:pPr>
      <w:r>
        <w:t xml:space="preserve">16. Canada pathway</w:t>
      </w:r>
    </w:p>
    <w:p>
      <w:pPr>
        <w:pStyle w:val="FirstParagraph"/>
      </w:pPr>
      <w:r>
        <w:t xml:space="preserve">Canada does not have one national quality-control-inspector occupation that safely represents every product sector. Government of Canada Job Bank titles map to different National Occupational Classification groups depending on the material and industry.</w:t>
      </w:r>
    </w:p>
    <w:p>
      <w:pPr>
        <w:pStyle w:val="BodyText"/>
      </w:pPr>
      <w:r>
        <w:t xml:space="preserve">For example, the Job Bank wage page for</w:t>
      </w:r>
      <w:r>
        <w:t xml:space="preserve"> </w:t>
      </w:r>
      <w:r>
        <w:rPr>
          <w:bCs/>
          <w:b/>
        </w:rPr>
        <w:t xml:space="preserve">quality control inspector - plastic products manufacturing</w:t>
      </w:r>
      <w:r>
        <w:t xml:space="preserve"> </w:t>
      </w:r>
      <w:r>
        <w:t xml:space="preserve">maps to NOC 94212 and, as verified August 12, 2026, reports national hourly wages of approximately:</w:t>
      </w:r>
    </w:p>
    <w:p>
      <w:pPr>
        <w:numPr>
          <w:ilvl w:val="0"/>
          <w:numId w:val="1018"/>
        </w:numPr>
        <w:pStyle w:val="Compact"/>
      </w:pPr>
      <w:r>
        <w:rPr>
          <w:bCs/>
          <w:b/>
        </w:rPr>
        <w:t xml:space="preserve">C$17.77 low</w:t>
      </w:r>
      <w:r>
        <w:t xml:space="preserve">;</w:t>
      </w:r>
    </w:p>
    <w:p>
      <w:pPr>
        <w:numPr>
          <w:ilvl w:val="0"/>
          <w:numId w:val="1018"/>
        </w:numPr>
        <w:pStyle w:val="Compact"/>
      </w:pPr>
      <w:r>
        <w:rPr>
          <w:bCs/>
          <w:b/>
        </w:rPr>
        <w:t xml:space="preserve">C$21.91 median</w:t>
      </w:r>
      <w:r>
        <w:t xml:space="preserve">;</w:t>
      </w:r>
    </w:p>
    <w:p>
      <w:pPr>
        <w:numPr>
          <w:ilvl w:val="0"/>
          <w:numId w:val="1018"/>
        </w:numPr>
        <w:pStyle w:val="Compact"/>
      </w:pPr>
      <w:r>
        <w:rPr>
          <w:bCs/>
          <w:b/>
        </w:rPr>
        <w:t xml:space="preserve">C$30.00 high</w:t>
      </w:r>
      <w:r>
        <w:t xml:space="preserve">.</w:t>
      </w:r>
    </w:p>
    <w:p>
      <w:pPr>
        <w:pStyle w:val="FirstParagraph"/>
      </w:pPr>
      <w:r>
        <w:t xml:space="preserve">Inspectors and testers in mineral and metal processing fall under a different occupational group and have different wage data.</w:t>
      </w:r>
    </w:p>
    <w:bookmarkStart w:id="46" w:name="canada-rule-map-the-actual-sector-first"/>
    <w:p>
      <w:pPr>
        <w:pStyle w:val="Heading3"/>
      </w:pPr>
      <w:r>
        <w:t xml:space="preserve">Canada rule: map the actual sector first</w:t>
      </w:r>
    </w:p>
    <w:p>
      <w:pPr>
        <w:pStyle w:val="FirstParagraph"/>
      </w:pPr>
      <w:r>
        <w:t xml:space="preserve">Before using wage or qualification data, identify the correct Job Bank occupation/NOC for the product you would inspect. Do not combine plastic, food, textile, vehicle, mineral/metal, aerospace, pharmaceutical, or other inspection roles into one Canadian wage claim.</w:t>
      </w:r>
    </w:p>
    <w:p>
      <w:pPr>
        <w:pStyle w:val="BodyText"/>
      </w:pPr>
      <w:r>
        <w:t xml:space="preserve">Training and work-based learning are also province/territory and occupation dependent. Apprenticeship may be an excellent route for related manufacturing trades, but it is not a universal requirement or guaranteed quality-inspector pathway. Verify current requirements with the applicable provincial/territorial authority, employer, school, and Job Bank profile.</w:t>
      </w:r>
    </w:p>
    <w:bookmarkEnd w:id="46"/>
    <w:bookmarkEnd w:id="47"/>
    <w:bookmarkStart w:id="49" w:name="X43ebbe6d797220da760106cb8d460052c75659b"/>
    <w:p>
      <w:pPr>
        <w:pStyle w:val="Heading2"/>
      </w:pPr>
      <w:r>
        <w:t xml:space="preserve">17. Colombia pathway</w:t>
      </w:r>
    </w:p>
    <w:p>
      <w:pPr>
        <w:pStyle w:val="FirstParagraph"/>
      </w:pPr>
      <w:r>
        <w:t xml:space="preserve">SENA provides important free public technical-training pathways relevant to manufacturing and quality work.</w:t>
      </w:r>
    </w:p>
    <w:bookmarkStart w:id="48" w:name="sena--betowa-examples"/>
    <w:p>
      <w:pPr>
        <w:pStyle w:val="Heading3"/>
      </w:pPr>
      <w:r>
        <w:t xml:space="preserve">SENA / Betowa examples</w:t>
      </w:r>
    </w:p>
    <w:p>
      <w:pPr>
        <w:pStyle w:val="FirstParagraph"/>
      </w:pPr>
      <w:r>
        <w:t xml:space="preserve">As verified August 12, 2026:</w:t>
      </w:r>
    </w:p>
    <w:p>
      <w:pPr>
        <w:numPr>
          <w:ilvl w:val="0"/>
          <w:numId w:val="1019"/>
        </w:numPr>
        <w:pStyle w:val="Compact"/>
      </w:pPr>
      <w:r>
        <w:rPr>
          <w:bCs/>
          <w:b/>
        </w:rPr>
        <w:t xml:space="preserve">Gestión de la Producción Industrial</w:t>
      </w:r>
      <w:r>
        <w:t xml:space="preserve"> </w:t>
      </w:r>
      <w:r>
        <w:t xml:space="preserve">is listed at the</w:t>
      </w:r>
      <w:r>
        <w:t xml:space="preserve"> </w:t>
      </w:r>
      <w:r>
        <w:rPr>
          <w:bCs/>
          <w:b/>
        </w:rPr>
        <w:t xml:space="preserve">Tecnólogo</w:t>
      </w:r>
      <w:r>
        <w:t xml:space="preserve"> </w:t>
      </w:r>
      <w:r>
        <w:t xml:space="preserve">level with</w:t>
      </w:r>
      <w:r>
        <w:t xml:space="preserve"> </w:t>
      </w:r>
      <w:r>
        <w:rPr>
          <w:bCs/>
          <w:b/>
        </w:rPr>
        <w:t xml:space="preserve">3,984 hours</w:t>
      </w:r>
      <w:r>
        <w:t xml:space="preserve">; cohorts, locations, dates, and admission requirements vary.</w:t>
      </w:r>
    </w:p>
    <w:p>
      <w:pPr>
        <w:numPr>
          <w:ilvl w:val="0"/>
          <w:numId w:val="1019"/>
        </w:numPr>
        <w:pStyle w:val="Compact"/>
      </w:pPr>
      <w:r>
        <w:rPr>
          <w:bCs/>
          <w:b/>
        </w:rPr>
        <w:t xml:space="preserve">Control de Calidad en Confección Industrial</w:t>
      </w:r>
      <w:r>
        <w:t xml:space="preserve"> </w:t>
      </w:r>
      <w:r>
        <w:t xml:space="preserve">provides a concrete sector-specific quality-control example; the current listing describes a virtual titled program of</w:t>
      </w:r>
      <w:r>
        <w:t xml:space="preserve"> </w:t>
      </w:r>
      <w:r>
        <w:rPr>
          <w:bCs/>
          <w:b/>
        </w:rPr>
        <w:t xml:space="preserve">2,208 hours</w:t>
      </w:r>
      <w:r>
        <w:t xml:space="preserve">. It is apparel-specific and should not be treated as a universal manufacturing-quality route.</w:t>
      </w:r>
    </w:p>
    <w:p>
      <w:pPr>
        <w:pStyle w:val="FirstParagraph"/>
      </w:pPr>
      <w:r>
        <w:t xml:space="preserve">SENA's 2026 public communications describe its national training offers as free. Availability changes by cohort.</w:t>
      </w:r>
    </w:p>
    <w:p>
      <w:pPr>
        <w:pStyle w:val="BodyText"/>
      </w:pPr>
      <w:r>
        <w:t xml:space="preserve">Search current Betowa offerings using terms such as:</w:t>
      </w:r>
    </w:p>
    <w:p>
      <w:pPr>
        <w:numPr>
          <w:ilvl w:val="0"/>
          <w:numId w:val="1020"/>
        </w:numPr>
        <w:pStyle w:val="Compact"/>
      </w:pPr>
      <w:r>
        <w:rPr>
          <w:rStyle w:val="VerbatimChar"/>
        </w:rPr>
        <w:t xml:space="preserve">calidad</w:t>
      </w:r>
      <w:r>
        <w:t xml:space="preserve">;</w:t>
      </w:r>
    </w:p>
    <w:p>
      <w:pPr>
        <w:numPr>
          <w:ilvl w:val="0"/>
          <w:numId w:val="1020"/>
        </w:numPr>
        <w:pStyle w:val="Compact"/>
      </w:pPr>
      <w:r>
        <w:rPr>
          <w:rStyle w:val="VerbatimChar"/>
        </w:rPr>
        <w:t xml:space="preserve">producción industrial</w:t>
      </w:r>
      <w:r>
        <w:t xml:space="preserve">;</w:t>
      </w:r>
    </w:p>
    <w:p>
      <w:pPr>
        <w:numPr>
          <w:ilvl w:val="0"/>
          <w:numId w:val="1020"/>
        </w:numPr>
        <w:pStyle w:val="Compact"/>
      </w:pPr>
      <w:r>
        <w:rPr>
          <w:rStyle w:val="VerbatimChar"/>
        </w:rPr>
        <w:t xml:space="preserve">metrología</w:t>
      </w:r>
      <w:r>
        <w:t xml:space="preserve">;</w:t>
      </w:r>
    </w:p>
    <w:p>
      <w:pPr>
        <w:numPr>
          <w:ilvl w:val="0"/>
          <w:numId w:val="1020"/>
        </w:numPr>
        <w:pStyle w:val="Compact"/>
      </w:pPr>
      <w:r>
        <w:rPr>
          <w:rStyle w:val="VerbatimChar"/>
        </w:rPr>
        <w:t xml:space="preserve">manufactura</w:t>
      </w:r>
      <w:r>
        <w:t xml:space="preserve">;</w:t>
      </w:r>
    </w:p>
    <w:p>
      <w:pPr>
        <w:numPr>
          <w:ilvl w:val="0"/>
          <w:numId w:val="1020"/>
        </w:numPr>
        <w:pStyle w:val="Compact"/>
      </w:pPr>
      <w:r>
        <w:rPr>
          <w:rStyle w:val="VerbatimChar"/>
        </w:rPr>
        <w:t xml:space="preserve">automatización</w:t>
      </w:r>
      <w:r>
        <w:t xml:space="preserve">;</w:t>
      </w:r>
    </w:p>
    <w:p>
      <w:pPr>
        <w:numPr>
          <w:ilvl w:val="0"/>
          <w:numId w:val="1020"/>
        </w:numPr>
        <w:pStyle w:val="Compact"/>
      </w:pPr>
      <w:r>
        <w:t xml:space="preserve">the actual product or industry you want to enter.</w:t>
      </w:r>
    </w:p>
    <w:p>
      <w:pPr>
        <w:pStyle w:val="FirstParagraph"/>
      </w:pPr>
      <w:r>
        <w:t xml:space="preserve">Also use SENA employment services, including the Agencia Pública de Empleo, to compare real employer requirements and vacancies.</w:t>
      </w:r>
    </w:p>
    <w:p>
      <w:pPr>
        <w:pStyle w:val="BodyText"/>
      </w:pPr>
      <w:r>
        <w:t xml:space="preserve">Do not pay someone who claims to guarantee SENA admission or a job. Verify offers through official SENA channels.</w:t>
      </w:r>
    </w:p>
    <w:bookmarkEnd w:id="48"/>
    <w:bookmarkEnd w:id="49"/>
    <w:bookmarkStart w:id="52" w:name="Xe28a9934d57bbe8bf924a2427e784b02f680e6a"/>
    <w:p>
      <w:pPr>
        <w:pStyle w:val="Heading2"/>
      </w:pPr>
      <w:r>
        <w:t xml:space="preserve">18. Latin America beyond Colombia</w:t>
      </w:r>
    </w:p>
    <w:p>
      <w:pPr>
        <w:pStyle w:val="FirstParagraph"/>
      </w:pPr>
      <w:r>
        <w:t xml:space="preserve">Latin America is not one licensing, wage, apprenticeship, credential, or education jurisdiction. Use public and industry training systems country by country.</w:t>
      </w:r>
    </w:p>
    <w:bookmarkStart w:id="50" w:name="brazil-example-senai"/>
    <w:p>
      <w:pPr>
        <w:pStyle w:val="Heading3"/>
      </w:pPr>
      <w:r>
        <w:t xml:space="preserve">Brazil example: SENAI</w:t>
      </w:r>
    </w:p>
    <w:p>
      <w:pPr>
        <w:pStyle w:val="FirstParagraph"/>
      </w:pPr>
      <w:r>
        <w:t xml:space="preserve">SENAI São Paulo lists</w:t>
      </w:r>
      <w:r>
        <w:t xml:space="preserve"> </w:t>
      </w:r>
      <w:r>
        <w:rPr>
          <w:bCs/>
          <w:b/>
        </w:rPr>
        <w:t xml:space="preserve">Inspetor de Qualidade</w:t>
      </w:r>
      <w:r>
        <w:t xml:space="preserve">, a</w:t>
      </w:r>
      <w:r>
        <w:t xml:space="preserve"> </w:t>
      </w:r>
      <w:r>
        <w:rPr>
          <w:bCs/>
          <w:b/>
        </w:rPr>
        <w:t xml:space="preserve">160-hour</w:t>
      </w:r>
      <w:r>
        <w:t xml:space="preserve"> </w:t>
      </w:r>
      <w:r>
        <w:t xml:space="preserve">professional qualification focused on inspection of mechanical parts and assemblies using dimensional/geometric measurement and quality tools while following technical, health, safety, and environmental standards.</w:t>
      </w:r>
    </w:p>
    <w:p>
      <w:pPr>
        <w:pStyle w:val="BodyText"/>
      </w:pPr>
      <w:r>
        <w:t xml:space="preserve">SENAI also offers shorter or adjacent quality and manufacturing programs. Availability, fees, free places, prerequisites, and recognition vary by state, school, cohort, and program.</w:t>
      </w:r>
    </w:p>
    <w:bookmarkEnd w:id="50"/>
    <w:bookmarkStart w:id="51" w:name="country-by-country-verification"/>
    <w:p>
      <w:pPr>
        <w:pStyle w:val="Heading3"/>
      </w:pPr>
      <w:r>
        <w:t xml:space="preserve">Country-by-country verification</w:t>
      </w:r>
    </w:p>
    <w:p>
      <w:pPr>
        <w:pStyle w:val="FirstParagraph"/>
      </w:pPr>
      <w:r>
        <w:t xml:space="preserve">For any Latin American country:</w:t>
      </w:r>
    </w:p>
    <w:p>
      <w:pPr>
        <w:numPr>
          <w:ilvl w:val="0"/>
          <w:numId w:val="1021"/>
        </w:numPr>
        <w:pStyle w:val="Compact"/>
      </w:pPr>
      <w:r>
        <w:t xml:space="preserve">identify the public technical-training and employment authorities;</w:t>
      </w:r>
    </w:p>
    <w:p>
      <w:pPr>
        <w:numPr>
          <w:ilvl w:val="0"/>
          <w:numId w:val="1021"/>
        </w:numPr>
        <w:pStyle w:val="Compact"/>
      </w:pPr>
      <w:r>
        <w:t xml:space="preserve">search public or industry-supported technical schools before paying a private provider;</w:t>
      </w:r>
    </w:p>
    <w:p>
      <w:pPr>
        <w:numPr>
          <w:ilvl w:val="0"/>
          <w:numId w:val="1021"/>
        </w:numPr>
        <w:pStyle w:val="Compact"/>
      </w:pPr>
      <w:r>
        <w:t xml:space="preserve">verify occupational-safety and labor rules;</w:t>
      </w:r>
    </w:p>
    <w:p>
      <w:pPr>
        <w:numPr>
          <w:ilvl w:val="0"/>
          <w:numId w:val="1021"/>
        </w:numPr>
        <w:pStyle w:val="Compact"/>
      </w:pPr>
      <w:r>
        <w:t xml:space="preserve">confirm whether the role is regulated or sector-specific;</w:t>
      </w:r>
    </w:p>
    <w:p>
      <w:pPr>
        <w:numPr>
          <w:ilvl w:val="0"/>
          <w:numId w:val="1021"/>
        </w:numPr>
        <w:pStyle w:val="Compact"/>
      </w:pPr>
      <w:r>
        <w:t xml:space="preserve">check whether foreign credentials are recognized;</w:t>
      </w:r>
    </w:p>
    <w:p>
      <w:pPr>
        <w:numPr>
          <w:ilvl w:val="0"/>
          <w:numId w:val="1021"/>
        </w:numPr>
        <w:pStyle w:val="Compact"/>
      </w:pPr>
      <w:r>
        <w:t xml:space="preserve">compare local vacancies and wage sources rather than simply converting U.S. salaries;</w:t>
      </w:r>
    </w:p>
    <w:p>
      <w:pPr>
        <w:numPr>
          <w:ilvl w:val="0"/>
          <w:numId w:val="1021"/>
        </w:numPr>
        <w:pStyle w:val="Compact"/>
      </w:pPr>
      <w:r>
        <w:t xml:space="preserve">verify scholarship, employer-support, apprenticeship, dual-education, or trainee opportunities locally.</w:t>
      </w:r>
    </w:p>
    <w:bookmarkEnd w:id="51"/>
    <w:bookmarkEnd w:id="52"/>
    <w:bookmarkStart w:id="59" w:name="X2f64166199d1f576d3e389eee17d0b040ef6888"/>
    <w:p>
      <w:pPr>
        <w:pStyle w:val="Heading2"/>
      </w:pPr>
      <w:r>
        <w:t xml:space="preserve">19. A free-first 12-week starter plan</w:t>
      </w:r>
    </w:p>
    <w:p>
      <w:pPr>
        <w:pStyle w:val="FirstParagraph"/>
      </w:pPr>
      <w:r>
        <w:t xml:space="preserve">This plan is a framework, not a credential.</w:t>
      </w:r>
    </w:p>
    <w:bookmarkStart w:id="53" w:name="weeks-1-2-understand-the-work"/>
    <w:p>
      <w:pPr>
        <w:pStyle w:val="Heading3"/>
      </w:pPr>
      <w:r>
        <w:t xml:space="preserve">Weeks 1-2: understand the work</w:t>
      </w:r>
    </w:p>
    <w:p>
      <w:pPr>
        <w:numPr>
          <w:ilvl w:val="0"/>
          <w:numId w:val="1022"/>
        </w:numPr>
        <w:pStyle w:val="Compact"/>
      </w:pPr>
      <w:r>
        <w:t xml:space="preserve">Read the current BLS quality-control-inspector profile or the equivalent official occupation source in your country.</w:t>
      </w:r>
    </w:p>
    <w:p>
      <w:pPr>
        <w:numPr>
          <w:ilvl w:val="0"/>
          <w:numId w:val="1022"/>
        </w:numPr>
        <w:pStyle w:val="Compact"/>
      </w:pPr>
      <w:r>
        <w:t xml:space="preserve">Review 20-30 real local job postings.</w:t>
      </w:r>
    </w:p>
    <w:p>
      <w:pPr>
        <w:numPr>
          <w:ilvl w:val="0"/>
          <w:numId w:val="1022"/>
        </w:numPr>
        <w:pStyle w:val="Compact"/>
      </w:pPr>
      <w:r>
        <w:t xml:space="preserve">List recurring requirements: measurement tools, drawing reading, documentation, shifts, software, sector experience, education, and language.</w:t>
      </w:r>
    </w:p>
    <w:p>
      <w:pPr>
        <w:numPr>
          <w:ilvl w:val="0"/>
          <w:numId w:val="1022"/>
        </w:numPr>
        <w:pStyle w:val="Compact"/>
      </w:pPr>
      <w:r>
        <w:t xml:space="preserve">Identify which titles are genuinely entry-level.</w:t>
      </w:r>
    </w:p>
    <w:bookmarkEnd w:id="53"/>
    <w:bookmarkStart w:id="54" w:name="weeks-3-4-build-measurement-foundations"/>
    <w:p>
      <w:pPr>
        <w:pStyle w:val="Heading3"/>
      </w:pPr>
      <w:r>
        <w:t xml:space="preserve">Weeks 3-4: build measurement foundations</w:t>
      </w:r>
    </w:p>
    <w:p>
      <w:pPr>
        <w:numPr>
          <w:ilvl w:val="0"/>
          <w:numId w:val="1023"/>
        </w:numPr>
        <w:pStyle w:val="Compact"/>
      </w:pPr>
      <w:r>
        <w:t xml:space="preserve">Practice decimals, fractions, unit conversion, and tolerance concepts.</w:t>
      </w:r>
    </w:p>
    <w:p>
      <w:pPr>
        <w:numPr>
          <w:ilvl w:val="0"/>
          <w:numId w:val="1023"/>
        </w:numPr>
        <w:pStyle w:val="Compact"/>
      </w:pPr>
      <w:r>
        <w:t xml:space="preserve">Learn the purpose and limits of rulers, calipers, micrometers, gauges, and basic fixtures.</w:t>
      </w:r>
    </w:p>
    <w:p>
      <w:pPr>
        <w:numPr>
          <w:ilvl w:val="0"/>
          <w:numId w:val="1023"/>
        </w:numPr>
        <w:pStyle w:val="Compact"/>
      </w:pPr>
      <w:r>
        <w:t xml:space="preserve">Learn why instrument condition, calibration status, technique, cleanliness, and temperature can affect results.</w:t>
      </w:r>
    </w:p>
    <w:bookmarkEnd w:id="54"/>
    <w:bookmarkStart w:id="55" w:name="weeks-5-6-learn-documents-and-defects"/>
    <w:p>
      <w:pPr>
        <w:pStyle w:val="Heading3"/>
      </w:pPr>
      <w:r>
        <w:t xml:space="preserve">Weeks 5-6: learn documents and defects</w:t>
      </w:r>
    </w:p>
    <w:p>
      <w:pPr>
        <w:numPr>
          <w:ilvl w:val="0"/>
          <w:numId w:val="1024"/>
        </w:numPr>
        <w:pStyle w:val="Compact"/>
      </w:pPr>
      <w:r>
        <w:t xml:space="preserve">Practice reading sample drawings, work instructions, inspection forms, and specifications from legal public learning materials.</w:t>
      </w:r>
    </w:p>
    <w:p>
      <w:pPr>
        <w:numPr>
          <w:ilvl w:val="0"/>
          <w:numId w:val="1024"/>
        </w:numPr>
        <w:pStyle w:val="Compact"/>
      </w:pPr>
      <w:r>
        <w:t xml:space="preserve">Learn defect/nonconformance vocabulary.</w:t>
      </w:r>
    </w:p>
    <w:p>
      <w:pPr>
        <w:numPr>
          <w:ilvl w:val="0"/>
          <w:numId w:val="1024"/>
        </w:numPr>
        <w:pStyle w:val="Compact"/>
      </w:pPr>
      <w:r>
        <w:t xml:space="preserve">Practice recording results clearly without inventing missing information.</w:t>
      </w:r>
    </w:p>
    <w:bookmarkEnd w:id="55"/>
    <w:bookmarkStart w:id="56" w:name="weeks-7-8-learn-basic-quality-methods"/>
    <w:p>
      <w:pPr>
        <w:pStyle w:val="Heading3"/>
      </w:pPr>
      <w:r>
        <w:t xml:space="preserve">Weeks 7-8: learn basic quality methods</w:t>
      </w:r>
    </w:p>
    <w:p>
      <w:pPr>
        <w:numPr>
          <w:ilvl w:val="0"/>
          <w:numId w:val="1025"/>
        </w:numPr>
        <w:pStyle w:val="Compact"/>
      </w:pPr>
      <w:r>
        <w:t xml:space="preserve">Study check sheets, Pareto charts, histograms, process maps, root-cause concepts, and introductory statistical process control.</w:t>
      </w:r>
    </w:p>
    <w:p>
      <w:pPr>
        <w:numPr>
          <w:ilvl w:val="0"/>
          <w:numId w:val="1025"/>
        </w:numPr>
        <w:pStyle w:val="Compact"/>
      </w:pPr>
      <w:r>
        <w:t xml:space="preserve">Build a simple spreadsheet from fictional measurement data.</w:t>
      </w:r>
    </w:p>
    <w:p>
      <w:pPr>
        <w:numPr>
          <w:ilvl w:val="0"/>
          <w:numId w:val="1025"/>
        </w:numPr>
        <w:pStyle w:val="Compact"/>
      </w:pPr>
      <w:r>
        <w:t xml:space="preserve">Explain what the chart can and cannot prove.</w:t>
      </w:r>
    </w:p>
    <w:bookmarkEnd w:id="56"/>
    <w:bookmarkStart w:id="57" w:name="weeks-9-10-verify-training-and-funding"/>
    <w:p>
      <w:pPr>
        <w:pStyle w:val="Heading3"/>
      </w:pPr>
      <w:r>
        <w:t xml:space="preserve">Weeks 9-10: verify training and funding</w:t>
      </w:r>
    </w:p>
    <w:p>
      <w:pPr>
        <w:numPr>
          <w:ilvl w:val="0"/>
          <w:numId w:val="1026"/>
        </w:numPr>
        <w:pStyle w:val="Compact"/>
      </w:pPr>
      <w:r>
        <w:t xml:space="preserve">Compare employer-paid training, public technical schools, community colleges, WIOA, scholarships, apprenticeships, SENA/SENAI, or the equivalent public options where you live.</w:t>
      </w:r>
    </w:p>
    <w:p>
      <w:pPr>
        <w:numPr>
          <w:ilvl w:val="0"/>
          <w:numId w:val="1026"/>
        </w:numPr>
        <w:pStyle w:val="Compact"/>
      </w:pPr>
      <w:r>
        <w:t xml:space="preserve">Verify total cost, schedule, lab time, tools, PPE, credential value, refund rules, reimbursement rules, and current availability in writing.</w:t>
      </w:r>
    </w:p>
    <w:bookmarkEnd w:id="57"/>
    <w:bookmarkStart w:id="58" w:name="weeks-11-12-build-job-evidence"/>
    <w:p>
      <w:pPr>
        <w:pStyle w:val="Heading3"/>
      </w:pPr>
      <w:r>
        <w:t xml:space="preserve">Weeks 11-12: build job evidence</w:t>
      </w:r>
    </w:p>
    <w:p>
      <w:pPr>
        <w:numPr>
          <w:ilvl w:val="0"/>
          <w:numId w:val="1027"/>
        </w:numPr>
        <w:pStyle w:val="Compact"/>
      </w:pPr>
      <w:r>
        <w:t xml:space="preserve">Create a one-page skills inventory based only on work you can actually demonstrate.</w:t>
      </w:r>
    </w:p>
    <w:p>
      <w:pPr>
        <w:numPr>
          <w:ilvl w:val="0"/>
          <w:numId w:val="1027"/>
        </w:numPr>
        <w:pStyle w:val="Compact"/>
      </w:pPr>
      <w:r>
        <w:t xml:space="preserve">Prepare two or three non-confidential portfolio samples, such as a fictional inspection form, a measurement-study worksheet, or a defect Pareto chart.</w:t>
      </w:r>
    </w:p>
    <w:p>
      <w:pPr>
        <w:numPr>
          <w:ilvl w:val="0"/>
          <w:numId w:val="1027"/>
        </w:numPr>
        <w:pStyle w:val="Compact"/>
      </w:pPr>
      <w:r>
        <w:t xml:space="preserve">Tailor your resume to the actual product sector and job description.</w:t>
      </w:r>
    </w:p>
    <w:p>
      <w:pPr>
        <w:numPr>
          <w:ilvl w:val="0"/>
          <w:numId w:val="1027"/>
        </w:numPr>
        <w:pStyle w:val="Compact"/>
      </w:pPr>
      <w:r>
        <w:t xml:space="preserve">Practice explaining a time you noticed an error, documented it, and escalated appropriately.</w:t>
      </w:r>
    </w:p>
    <w:bookmarkEnd w:id="58"/>
    <w:bookmarkEnd w:id="59"/>
    <w:bookmarkStart w:id="60" w:name="Xd5162eddacc8dfdb7eabf1b700823804e3c656b"/>
    <w:p>
      <w:pPr>
        <w:pStyle w:val="Heading2"/>
      </w:pPr>
      <w:r>
        <w:t xml:space="preserve">20. Building a truthful portfolio</w:t>
      </w:r>
    </w:p>
    <w:p>
      <w:pPr>
        <w:pStyle w:val="FirstParagraph"/>
      </w:pPr>
      <w:r>
        <w:t xml:space="preserve">A beginner portfolio should demonstrate thinking and documentation without exposing employer or customer information.</w:t>
      </w:r>
    </w:p>
    <w:p>
      <w:pPr>
        <w:pStyle w:val="BodyText"/>
      </w:pPr>
      <w:r>
        <w:t xml:space="preserve">Possible samples include:</w:t>
      </w:r>
    </w:p>
    <w:p>
      <w:pPr>
        <w:numPr>
          <w:ilvl w:val="0"/>
          <w:numId w:val="1028"/>
        </w:numPr>
        <w:pStyle w:val="Compact"/>
      </w:pPr>
      <w:r>
        <w:t xml:space="preserve">a fictional receiving-inspection checklist;</w:t>
      </w:r>
    </w:p>
    <w:p>
      <w:pPr>
        <w:numPr>
          <w:ilvl w:val="0"/>
          <w:numId w:val="1028"/>
        </w:numPr>
        <w:pStyle w:val="Compact"/>
      </w:pPr>
      <w:r>
        <w:t xml:space="preserve">a dimensional-inspection worksheet using invented part data;</w:t>
      </w:r>
    </w:p>
    <w:p>
      <w:pPr>
        <w:numPr>
          <w:ilvl w:val="0"/>
          <w:numId w:val="1028"/>
        </w:numPr>
        <w:pStyle w:val="Compact"/>
      </w:pPr>
      <w:r>
        <w:t xml:space="preserve">a defect tally and Pareto chart;</w:t>
      </w:r>
    </w:p>
    <w:p>
      <w:pPr>
        <w:numPr>
          <w:ilvl w:val="0"/>
          <w:numId w:val="1028"/>
        </w:numPr>
        <w:pStyle w:val="Compact"/>
      </w:pPr>
      <w:r>
        <w:t xml:space="preserve">a simple process map;</w:t>
      </w:r>
    </w:p>
    <w:p>
      <w:pPr>
        <w:numPr>
          <w:ilvl w:val="0"/>
          <w:numId w:val="1028"/>
        </w:numPr>
        <w:pStyle w:val="Compact"/>
      </w:pPr>
      <w:r>
        <w:t xml:space="preserve">a fictional nonconformance report that clearly separates observation from disposition authority;</w:t>
      </w:r>
    </w:p>
    <w:p>
      <w:pPr>
        <w:numPr>
          <w:ilvl w:val="0"/>
          <w:numId w:val="1028"/>
        </w:numPr>
        <w:pStyle w:val="Compact"/>
      </w:pPr>
      <w:r>
        <w:t xml:space="preserve">a calibration-status tracking example using invented instruments;</w:t>
      </w:r>
    </w:p>
    <w:p>
      <w:pPr>
        <w:numPr>
          <w:ilvl w:val="0"/>
          <w:numId w:val="1028"/>
        </w:numPr>
        <w:pStyle w:val="Compact"/>
      </w:pPr>
      <w:r>
        <w:t xml:space="preserve">a short explanation of how you would stop and escalate an unclear specification.</w:t>
      </w:r>
    </w:p>
    <w:p>
      <w:pPr>
        <w:pStyle w:val="FirstParagraph"/>
      </w:pPr>
      <w:r>
        <w:t xml:space="preserve">Label simulated work clearly. Never upload proprietary drawings, customer parts, workplace photos, serial numbers, regulated records, or confidential process data to a public portfolio.</w:t>
      </w:r>
    </w:p>
    <w:bookmarkEnd w:id="60"/>
    <w:bookmarkStart w:id="61" w:name="Xba0bab6498bd9b82df7882c5592619cc7fc0588"/>
    <w:p>
      <w:pPr>
        <w:pStyle w:val="Heading2"/>
      </w:pPr>
      <w:r>
        <w:t xml:space="preserve">21. Choosing training without wasting money</w:t>
      </w:r>
    </w:p>
    <w:p>
      <w:pPr>
        <w:pStyle w:val="FirstParagraph"/>
      </w:pPr>
      <w:r>
        <w:t xml:space="preserve">Before paying, ask:</w:t>
      </w:r>
    </w:p>
    <w:p>
      <w:pPr>
        <w:numPr>
          <w:ilvl w:val="0"/>
          <w:numId w:val="1029"/>
        </w:numPr>
        <w:pStyle w:val="Compact"/>
      </w:pPr>
      <w:r>
        <w:t xml:space="preserve">What exact jobs do recent graduates obtain locally?</w:t>
      </w:r>
    </w:p>
    <w:p>
      <w:pPr>
        <w:numPr>
          <w:ilvl w:val="0"/>
          <w:numId w:val="1029"/>
        </w:numPr>
        <w:pStyle w:val="Compact"/>
      </w:pPr>
      <w:r>
        <w:t xml:space="preserve">Is the program public, accredited where relevant, employer-recognized, or simply a private completion certificate?</w:t>
      </w:r>
    </w:p>
    <w:p>
      <w:pPr>
        <w:numPr>
          <w:ilvl w:val="0"/>
          <w:numId w:val="1029"/>
        </w:numPr>
        <w:pStyle w:val="Compact"/>
      </w:pPr>
      <w:r>
        <w:t xml:space="preserve">How much hands-on measurement and lab practice is included?</w:t>
      </w:r>
    </w:p>
    <w:p>
      <w:pPr>
        <w:numPr>
          <w:ilvl w:val="0"/>
          <w:numId w:val="1029"/>
        </w:numPr>
        <w:pStyle w:val="Compact"/>
      </w:pPr>
      <w:r>
        <w:t xml:space="preserve">Which instruments, software, drawings, quality tools, and standards are taught?</w:t>
      </w:r>
    </w:p>
    <w:p>
      <w:pPr>
        <w:numPr>
          <w:ilvl w:val="0"/>
          <w:numId w:val="1029"/>
        </w:numPr>
        <w:pStyle w:val="Compact"/>
      </w:pPr>
      <w:r>
        <w:t xml:space="preserve">Are tools, books, PPE, exams, and credential fees included?</w:t>
      </w:r>
    </w:p>
    <w:p>
      <w:pPr>
        <w:numPr>
          <w:ilvl w:val="0"/>
          <w:numId w:val="1029"/>
        </w:numPr>
        <w:pStyle w:val="Compact"/>
      </w:pPr>
      <w:r>
        <w:t xml:space="preserve">Are there paid work-based-learning or employer partners?</w:t>
      </w:r>
    </w:p>
    <w:p>
      <w:pPr>
        <w:numPr>
          <w:ilvl w:val="0"/>
          <w:numId w:val="1029"/>
        </w:numPr>
        <w:pStyle w:val="Compact"/>
      </w:pPr>
      <w:r>
        <w:t xml:space="preserve">Can WIOA, scholarships, employer reimbursement, SENA/SENAI, or another public route reduce the cost?</w:t>
      </w:r>
    </w:p>
    <w:p>
      <w:pPr>
        <w:numPr>
          <w:ilvl w:val="0"/>
          <w:numId w:val="1029"/>
        </w:numPr>
        <w:pStyle w:val="Compact"/>
      </w:pPr>
      <w:r>
        <w:t xml:space="preserve">What happens if you withdraw or fail an exam?</w:t>
      </w:r>
    </w:p>
    <w:p>
      <w:pPr>
        <w:numPr>
          <w:ilvl w:val="0"/>
          <w:numId w:val="1029"/>
        </w:numPr>
        <w:pStyle w:val="Compact"/>
      </w:pPr>
      <w:r>
        <w:t xml:space="preserve">Does the program make placement or salary claims, and can those claims be independently verified?</w:t>
      </w:r>
    </w:p>
    <w:p>
      <w:pPr>
        <w:numPr>
          <w:ilvl w:val="0"/>
          <w:numId w:val="1029"/>
        </w:numPr>
        <w:pStyle w:val="Compact"/>
      </w:pPr>
      <w:r>
        <w:t xml:space="preserve">Will a local employer value the credential enough to justify the cost?</w:t>
      </w:r>
    </w:p>
    <w:p>
      <w:pPr>
        <w:pStyle w:val="FirstParagraph"/>
      </w:pPr>
      <w:r>
        <w:t xml:space="preserve">Warning signs include guaranteed jobs, guaranteed wages, pressure to borrow immediately, vague accreditation claims, refusal to disclose total cost, outdated lab equipment presented as current industry preparation, and claims that one short certificate makes you a quality engineer, auditor, metrologist, or regulatory specialist.</w:t>
      </w:r>
    </w:p>
    <w:bookmarkEnd w:id="61"/>
    <w:bookmarkStart w:id="78" w:name="Xe1018516df18c8fea873ec9fa7866762703e828"/>
    <w:p>
      <w:pPr>
        <w:pStyle w:val="Heading2"/>
      </w:pPr>
      <w:r>
        <w:t xml:space="preserve">22. Final decision checklist and source map</w:t>
      </w:r>
    </w:p>
    <w:p>
      <w:pPr>
        <w:pStyle w:val="FirstParagraph"/>
      </w:pPr>
      <w:r>
        <w:t xml:space="preserve">Before committing time or money, confirm:</w:t>
      </w:r>
    </w:p>
    <w:p>
      <w:pPr>
        <w:numPr>
          <w:ilvl w:val="0"/>
          <w:numId w:val="1030"/>
        </w:numPr>
        <w:pStyle w:val="Compact"/>
      </w:pPr>
      <w:r>
        <w:t xml:space="preserve">Do I understand the actual product sector and job scope?</w:t>
      </w:r>
    </w:p>
    <w:p>
      <w:pPr>
        <w:numPr>
          <w:ilvl w:val="0"/>
          <w:numId w:val="1030"/>
        </w:numPr>
        <w:pStyle w:val="Compact"/>
      </w:pPr>
      <w:r>
        <w:t xml:space="preserve">Can I meet the schedule, physical, environmental, documentation, and safety demands with or without reasonable accommodation?</w:t>
      </w:r>
    </w:p>
    <w:p>
      <w:pPr>
        <w:numPr>
          <w:ilvl w:val="0"/>
          <w:numId w:val="1030"/>
        </w:numPr>
        <w:pStyle w:val="Compact"/>
      </w:pPr>
      <w:r>
        <w:t xml:space="preserve">Have I compared paid employer training and public options before private debt?</w:t>
      </w:r>
    </w:p>
    <w:p>
      <w:pPr>
        <w:numPr>
          <w:ilvl w:val="0"/>
          <w:numId w:val="1030"/>
        </w:numPr>
        <w:pStyle w:val="Compact"/>
      </w:pPr>
      <w:r>
        <w:t xml:space="preserve">Have I checked current local vacancies instead of relying only on national averages?</w:t>
      </w:r>
    </w:p>
    <w:p>
      <w:pPr>
        <w:numPr>
          <w:ilvl w:val="0"/>
          <w:numId w:val="1030"/>
        </w:numPr>
        <w:pStyle w:val="Compact"/>
      </w:pPr>
      <w:r>
        <w:t xml:space="preserve">If I want a credential, have I verified eligibility, fees, renewal rules, and employer recognition directly?</w:t>
      </w:r>
    </w:p>
    <w:p>
      <w:pPr>
        <w:numPr>
          <w:ilvl w:val="0"/>
          <w:numId w:val="1030"/>
        </w:numPr>
        <w:pStyle w:val="Compact"/>
      </w:pPr>
      <w:r>
        <w:t xml:space="preserve">Have I checked scholarships, workforce funding, employer reimbursement, apprenticeship, and public technical-training options?</w:t>
      </w:r>
    </w:p>
    <w:p>
      <w:pPr>
        <w:numPr>
          <w:ilvl w:val="0"/>
          <w:numId w:val="1030"/>
        </w:numPr>
        <w:pStyle w:val="Compact"/>
      </w:pPr>
      <w:r>
        <w:t xml:space="preserve">Can I explain my skills honestly without claiming engineering, calibration, regulatory, audit, product-release, or safety authority I have not earned?</w:t>
      </w:r>
    </w:p>
    <w:p>
      <w:pPr>
        <w:numPr>
          <w:ilvl w:val="0"/>
          <w:numId w:val="1030"/>
        </w:numPr>
        <w:pStyle w:val="Compact"/>
      </w:pPr>
      <w:r>
        <w:t xml:space="preserve">Do I know when to stop and escalate rather than improvise?</w:t>
      </w:r>
    </w:p>
    <w:bookmarkStart w:id="76" w:name="controlled-source-map"/>
    <w:p>
      <w:pPr>
        <w:pStyle w:val="Heading3"/>
      </w:pPr>
      <w:r>
        <w:t xml:space="preserve">Controlled source map</w:t>
      </w:r>
    </w:p>
    <w:p>
      <w:pPr>
        <w:pStyle w:val="FirstParagraph"/>
      </w:pPr>
      <w:r>
        <w:t xml:space="preserve">Current-source evidence for this revision was verified August 12, 2026 and is documented in the repository's Guide 34 research record. Principal sources include:</w:t>
      </w:r>
    </w:p>
    <w:p>
      <w:pPr>
        <w:numPr>
          <w:ilvl w:val="0"/>
          <w:numId w:val="1031"/>
        </w:numPr>
        <w:pStyle w:val="Compact"/>
      </w:pPr>
      <w:r>
        <w:t xml:space="preserve">U.S. Bureau of Labor Statistics — Quality Control Inspectors:</w:t>
      </w:r>
      <w:r>
        <w:t xml:space="preserve"> </w:t>
      </w:r>
      <w:hyperlink r:id="rId62">
        <w:r>
          <w:rPr>
            <w:rStyle w:val="Hyperlink"/>
          </w:rPr>
          <w:t xml:space="preserve">https://www.bls.gov/ooh/production/quality-control-inspectors.htm</w:t>
        </w:r>
      </w:hyperlink>
    </w:p>
    <w:p>
      <w:pPr>
        <w:numPr>
          <w:ilvl w:val="0"/>
          <w:numId w:val="1031"/>
        </w:numPr>
        <w:pStyle w:val="Compact"/>
      </w:pPr>
      <w:r>
        <w:t xml:space="preserve">OSHA — Control of Hazardous Energy (Lockout/Tagout), 29 CFR 1910.147:</w:t>
      </w:r>
      <w:r>
        <w:t xml:space="preserve"> </w:t>
      </w:r>
      <w:hyperlink r:id="rId63">
        <w:r>
          <w:rPr>
            <w:rStyle w:val="Hyperlink"/>
          </w:rPr>
          <w:t xml:space="preserve">https://www.osha.gov/laws-regs/regulations/standardnumber/1910/1910.147</w:t>
        </w:r>
      </w:hyperlink>
    </w:p>
    <w:p>
      <w:pPr>
        <w:numPr>
          <w:ilvl w:val="0"/>
          <w:numId w:val="1031"/>
        </w:numPr>
        <w:pStyle w:val="Compact"/>
      </w:pPr>
      <w:r>
        <w:t xml:space="preserve">OSHA — Machine Guarding:</w:t>
      </w:r>
      <w:r>
        <w:t xml:space="preserve"> </w:t>
      </w:r>
      <w:hyperlink r:id="rId64">
        <w:r>
          <w:rPr>
            <w:rStyle w:val="Hyperlink"/>
          </w:rPr>
          <w:t xml:space="preserve">https://www.osha.gov/machine-guarding</w:t>
        </w:r>
      </w:hyperlink>
    </w:p>
    <w:p>
      <w:pPr>
        <w:numPr>
          <w:ilvl w:val="0"/>
          <w:numId w:val="1031"/>
        </w:numPr>
        <w:pStyle w:val="Compact"/>
      </w:pPr>
      <w:r>
        <w:t xml:space="preserve">U.S. Department of Labor — Apprenticeship.gov Advanced Manufacturing:</w:t>
      </w:r>
      <w:r>
        <w:t xml:space="preserve"> </w:t>
      </w:r>
      <w:hyperlink r:id="rId65">
        <w:r>
          <w:rPr>
            <w:rStyle w:val="Hyperlink"/>
          </w:rPr>
          <w:t xml:space="preserve">https://www.apprenticeship.gov/apprenticeship-industries/advanced-manufacturing</w:t>
        </w:r>
      </w:hyperlink>
    </w:p>
    <w:p>
      <w:pPr>
        <w:numPr>
          <w:ilvl w:val="0"/>
          <w:numId w:val="1031"/>
        </w:numPr>
        <w:pStyle w:val="Compact"/>
      </w:pPr>
      <w:r>
        <w:t xml:space="preserve">U.S. Department of Labor — WIOA programs:</w:t>
      </w:r>
      <w:r>
        <w:t xml:space="preserve"> </w:t>
      </w:r>
      <w:hyperlink r:id="rId66">
        <w:r>
          <w:rPr>
            <w:rStyle w:val="Hyperlink"/>
          </w:rPr>
          <w:t xml:space="preserve">https://www.dol.gov/agencies/eta/wioa/programs</w:t>
        </w:r>
      </w:hyperlink>
    </w:p>
    <w:p>
      <w:pPr>
        <w:numPr>
          <w:ilvl w:val="0"/>
          <w:numId w:val="1031"/>
        </w:numPr>
        <w:pStyle w:val="Compact"/>
      </w:pPr>
      <w:r>
        <w:t xml:space="preserve">CareerOneStop — Scholarship Finder:</w:t>
      </w:r>
      <w:r>
        <w:t xml:space="preserve"> </w:t>
      </w:r>
      <w:hyperlink r:id="rId67">
        <w:r>
          <w:rPr>
            <w:rStyle w:val="Hyperlink"/>
          </w:rPr>
          <w:t xml:space="preserve">https://www.careeronestop.org/Toolkit/Training/find-scholarships.aspx</w:t>
        </w:r>
      </w:hyperlink>
    </w:p>
    <w:p>
      <w:pPr>
        <w:numPr>
          <w:ilvl w:val="0"/>
          <w:numId w:val="1031"/>
        </w:numPr>
        <w:pStyle w:val="Compact"/>
      </w:pPr>
      <w:r>
        <w:t xml:space="preserve">ASQ — Certified Quality Inspector:</w:t>
      </w:r>
      <w:r>
        <w:t xml:space="preserve"> </w:t>
      </w:r>
      <w:hyperlink r:id="rId68">
        <w:r>
          <w:rPr>
            <w:rStyle w:val="Hyperlink"/>
          </w:rPr>
          <w:t xml:space="preserve">https://www.asq.org/cert/quality-inspector</w:t>
        </w:r>
      </w:hyperlink>
    </w:p>
    <w:p>
      <w:pPr>
        <w:numPr>
          <w:ilvl w:val="0"/>
          <w:numId w:val="1031"/>
        </w:numPr>
        <w:pStyle w:val="Compact"/>
      </w:pPr>
      <w:r>
        <w:t xml:space="preserve">ASQ — Certified Quality Technician:</w:t>
      </w:r>
      <w:r>
        <w:t xml:space="preserve"> </w:t>
      </w:r>
      <w:hyperlink r:id="rId69">
        <w:r>
          <w:rPr>
            <w:rStyle w:val="Hyperlink"/>
          </w:rPr>
          <w:t xml:space="preserve">https://www.asq.org/cert/quality-technician</w:t>
        </w:r>
      </w:hyperlink>
    </w:p>
    <w:p>
      <w:pPr>
        <w:numPr>
          <w:ilvl w:val="0"/>
          <w:numId w:val="1031"/>
        </w:numPr>
        <w:pStyle w:val="Compact"/>
      </w:pPr>
      <w:r>
        <w:t xml:space="preserve">Government of Canada Job Bank — Quality control inspector, plastic products manufacturing wages:</w:t>
      </w:r>
      <w:r>
        <w:t xml:space="preserve"> </w:t>
      </w:r>
      <w:hyperlink r:id="rId70">
        <w:r>
          <w:rPr>
            <w:rStyle w:val="Hyperlink"/>
          </w:rPr>
          <w:t xml:space="preserve">https://www.jobbank.gc.ca/marketreport/wages-occupation/12843/ca</w:t>
        </w:r>
      </w:hyperlink>
    </w:p>
    <w:p>
      <w:pPr>
        <w:numPr>
          <w:ilvl w:val="0"/>
          <w:numId w:val="1031"/>
        </w:numPr>
        <w:pStyle w:val="Compact"/>
      </w:pPr>
      <w:r>
        <w:t xml:space="preserve">SENA Betowa — Gestión de la Producción Industrial:</w:t>
      </w:r>
      <w:r>
        <w:t xml:space="preserve"> </w:t>
      </w:r>
      <w:hyperlink r:id="rId71">
        <w:r>
          <w:rPr>
            <w:rStyle w:val="Hyperlink"/>
          </w:rPr>
          <w:t xml:space="preserve">https://betowa.sena.edu.co/oferta/gestion-de-la-produccion-industrial?modality=P&amp;programId=204096</w:t>
        </w:r>
      </w:hyperlink>
    </w:p>
    <w:p>
      <w:pPr>
        <w:numPr>
          <w:ilvl w:val="0"/>
          <w:numId w:val="1031"/>
        </w:numPr>
        <w:pStyle w:val="Compact"/>
      </w:pPr>
      <w:r>
        <w:t xml:space="preserve">SENA Betowa — Control de Calidad en Confección Industrial:</w:t>
      </w:r>
      <w:r>
        <w:t xml:space="preserve"> </w:t>
      </w:r>
      <w:hyperlink r:id="rId72">
        <w:r>
          <w:rPr>
            <w:rStyle w:val="Hyperlink"/>
          </w:rPr>
          <w:t xml:space="preserve">https://betowa.sena.edu.co/oferta/control-de-calidad-en-confeccion-industrial?modality=V&amp;programId=132455</w:t>
        </w:r>
      </w:hyperlink>
    </w:p>
    <w:p>
      <w:pPr>
        <w:numPr>
          <w:ilvl w:val="0"/>
          <w:numId w:val="1031"/>
        </w:numPr>
        <w:pStyle w:val="Compact"/>
      </w:pPr>
      <w:r>
        <w:t xml:space="preserve">SENAI-SP — Inspetor de Qualidade:</w:t>
      </w:r>
      <w:r>
        <w:t xml:space="preserve"> </w:t>
      </w:r>
      <w:hyperlink r:id="rId73">
        <w:r>
          <w:rPr>
            <w:rStyle w:val="Hyperlink"/>
          </w:rPr>
          <w:t xml:space="preserve">https://www.sp.senai.br/curso/inspetor-de-qualidade/91300</w:t>
        </w:r>
      </w:hyperlink>
    </w:p>
    <w:p>
      <w:pPr>
        <w:numPr>
          <w:ilvl w:val="0"/>
          <w:numId w:val="1031"/>
        </w:numPr>
        <w:pStyle w:val="Compact"/>
      </w:pPr>
      <w:r>
        <w:t xml:space="preserve">Indeed — Quality control inspector salary in United States:</w:t>
      </w:r>
      <w:r>
        <w:t xml:space="preserve"> </w:t>
      </w:r>
      <w:hyperlink r:id="rId74">
        <w:r>
          <w:rPr>
            <w:rStyle w:val="Hyperlink"/>
          </w:rPr>
          <w:t xml:space="preserve">https://www.indeed.com/career/quality-control-inspector/salaries</w:t>
        </w:r>
      </w:hyperlink>
    </w:p>
    <w:p>
      <w:pPr>
        <w:numPr>
          <w:ilvl w:val="0"/>
          <w:numId w:val="1031"/>
        </w:numPr>
        <w:pStyle w:val="Compact"/>
      </w:pPr>
      <w:r>
        <w:t xml:space="preserve">Salary.com — Quality Control Inspector Salary in the United States:</w:t>
      </w:r>
      <w:r>
        <w:t xml:space="preserve"> </w:t>
      </w:r>
      <w:hyperlink r:id="rId75">
        <w:r>
          <w:rPr>
            <w:rStyle w:val="Hyperlink"/>
          </w:rPr>
          <w:t xml:space="preserve">https://www.salary.com/research/salary/opening/quality-control-inspector-salary</w:t>
        </w:r>
      </w:hyperlink>
    </w:p>
    <w:p>
      <w:pPr>
        <w:pStyle w:val="FirstParagraph"/>
      </w:pPr>
      <w:r>
        <w:t xml:space="preserve">Source pages, program availability, fees, wages, funding rules, standards, and credential requirements can change. Recheck the relevant official or primary source at the time of decision.</w:t>
      </w:r>
    </w:p>
    <w:bookmarkEnd w:id="76"/>
    <w:bookmarkStart w:id="77" w:name="assurance-boundary"/>
    <w:p>
      <w:pPr>
        <w:pStyle w:val="Heading3"/>
      </w:pPr>
      <w:r>
        <w:t xml:space="preserve">Assurance boundary</w:t>
      </w:r>
    </w:p>
    <w:p>
      <w:pPr>
        <w:pStyle w:val="FirstParagraph"/>
      </w:pPr>
      <w:r>
        <w:t xml:space="preserve">This controlled revision was produced through repository-based editorial and technical controls with AI assistance under the author's direction. It does</w:t>
      </w:r>
      <w:r>
        <w:t xml:space="preserve"> </w:t>
      </w:r>
      <w:r>
        <w:rPr>
          <w:bCs/>
          <w:b/>
        </w:rPr>
        <w:t xml:space="preserve">not</w:t>
      </w:r>
      <w:r>
        <w:t xml:space="preserve"> </w:t>
      </w:r>
      <w:r>
        <w:t xml:space="preserve">claim independent human certification, professional translation certification, accessibility certification, accreditation, legal review, safety approval, or employment-placement validation unless such review is separately documented.</w:t>
      </w:r>
    </w:p>
    <w:p>
      <w:pPr>
        <w:pStyle w:val="BodyText"/>
      </w:pPr>
      <w:r>
        <w:t xml:space="preserve">The strongest first step is usually the lowest-cost path that gives you</w:t>
      </w:r>
      <w:r>
        <w:t xml:space="preserve"> </w:t>
      </w:r>
      <w:r>
        <w:rPr>
          <w:bCs/>
          <w:b/>
        </w:rPr>
        <w:t xml:space="preserve">real supervised practice, measurement discipline, safety habits, honest documentation, and evidence employers can verify</w:t>
      </w:r>
      <w:r>
        <w:t xml:space="preserve">.</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control-de-calidad-en-confeccion-industrial?modality=V&amp;programId=132455" TargetMode="External" /><Relationship Type="http://schemas.openxmlformats.org/officeDocument/2006/relationships/hyperlink" Id="rId71" Target="https://betowa.sena.edu.co/oferta/gestion-de-la-produccion-industrial?modality=P&amp;programId=204096" TargetMode="External" /><Relationship Type="http://schemas.openxmlformats.org/officeDocument/2006/relationships/hyperlink" Id="rId65" Target="https://www.apprenticeship.gov/apprenticeship-industries/advanced-manufacturing" TargetMode="External" /><Relationship Type="http://schemas.openxmlformats.org/officeDocument/2006/relationships/hyperlink" Id="rId68" Target="https://www.asq.org/cert/quality-inspector" TargetMode="External" /><Relationship Type="http://schemas.openxmlformats.org/officeDocument/2006/relationships/hyperlink" Id="rId69" Target="https://www.asq.org/cert/quality-technician" TargetMode="External" /><Relationship Type="http://schemas.openxmlformats.org/officeDocument/2006/relationships/hyperlink" Id="rId62" Target="https://www.bls.gov/ooh/production/quality-control-inspectors.htm" TargetMode="External" /><Relationship Type="http://schemas.openxmlformats.org/officeDocument/2006/relationships/hyperlink" Id="rId67" Target="https://www.careeronestop.org/Toolkit/Training/find-scholarships.aspx" TargetMode="External" /><Relationship Type="http://schemas.openxmlformats.org/officeDocument/2006/relationships/hyperlink" Id="rId66" Target="https://www.dol.gov/agencies/eta/wioa/programs" TargetMode="External" /><Relationship Type="http://schemas.openxmlformats.org/officeDocument/2006/relationships/hyperlink" Id="rId74" Target="https://www.indeed.com/career/quality-control-inspector/salaries" TargetMode="External" /><Relationship Type="http://schemas.openxmlformats.org/officeDocument/2006/relationships/hyperlink" Id="rId70" Target="https://www.jobbank.gc.ca/marketreport/wages-occupation/12843/ca" TargetMode="External" /><Relationship Type="http://schemas.openxmlformats.org/officeDocument/2006/relationships/hyperlink" Id="rId63" Target="https://www.osha.gov/laws-regs/regulations/standardnumber/1910/1910.147" TargetMode="External" /><Relationship Type="http://schemas.openxmlformats.org/officeDocument/2006/relationships/hyperlink" Id="rId64" Target="https://www.osha.gov/machine-guarding" TargetMode="External" /><Relationship Type="http://schemas.openxmlformats.org/officeDocument/2006/relationships/hyperlink" Id="rId75" Target="https://www.salary.com/research/salary/opening/quality-control-inspector-salary" TargetMode="External" /><Relationship Type="http://schemas.openxmlformats.org/officeDocument/2006/relationships/hyperlink" Id="rId73" Target="https://www.sp.senai.br/curso/inspetor-de-qualidade/913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2026-08-12T15:06:12Z</dcterms:created>
  <dcterms:modified xsi:type="dcterms:W3CDTF">2026-08-12T15:06:12Z</dcterms:modified>
</cp:coreProperties>
</file>

<file path=docProps/custom.xml><?xml version="1.0" encoding="utf-8"?>
<Properties xmlns="http://schemas.openxmlformats.org/officeDocument/2006/custom-properties" xmlns:vt="http://schemas.openxmlformats.org/officeDocument/2006/docPropsVTypes"/>
</file>