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ASSISTENTE ADMINISTRATIVO E COORDENADOR DE ESCRITÓRIO</w:t>
      </w:r>
    </w:p>
    <w:p>
      <w:pPr>
        <w:jc w:val="center"/>
      </w:pPr>
      <w:r>
        <w:t>Guia gratuita sobre compatibilidade profissional, educação acessível,</w:t>
        <w:br/>
        <w:t>acessibilidade, decisões éticas e reinvenção ao longo da vida</w:t>
      </w:r>
    </w:p>
    <w:p>
      <w:pPr>
        <w:jc w:val="center"/>
      </w:pPr>
      <w:r>
        <w:t>Para pessoas de todas as idades, capacidades, origens e níveis de renda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Pesquisa, organização, edição e preparação do documento com assistência do ChatGPT, OpenAI</w:t>
      </w:r>
    </w:p>
    <w:p>
      <w:pPr>
        <w:jc w:val="center"/>
      </w:pPr>
      <w: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promete que o trabalho de assistente administrativo e coordenador de escritório seja adequado para todas as pessoas, nem que treinamento leve a emprego. Ele ajuda a compreender o trabalho, verificar requisitos locais, comparar caminhos confiáveis e proteger-se antes de gastar dinheiro ou assinar um acordo.</w:t>
      </w:r>
    </w:p>
    <w:p>
      <w:pPr>
        <w:pStyle w:val="Heading1"/>
      </w:pPr>
      <w:r>
        <w:t>Por que criei este guia</w:t>
      </w:r>
    </w:p>
    <w:p>
      <w:r>
        <w:t>Criei os Guias de Oportunidades ao Longo da Vida para ajudar pessoas a encontrar caminhos realistas para educação e trabalho significativo sem exclusão por idade, deficiência, renda, localização ou trajetória de vida não tradicional. Vivo com disgrafia e estou no espectro autista; iniciei este projeto aos 70 anos. Essas experiências fortaleceram meu compromisso com linguagem clara, acessibilidade, orientação ética e reinvenção ao longo da vida.</w:t>
      </w:r>
    </w:p>
    <w:p>
      <w:r>
        <w:t>Assistentes administrativos e coordenadores de escritório organizam comunicação, agendas, documentos, compras, instalações, reuniões e apoio operacional.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a responsabilidade por este guia. Usei o ChatGPT da OpenAI como ferramenta colaborativa para pesquisa, organização, edição e preparação do documento. A assistência de IA não substitui fontes oficiais, profissionais qualificados, julgamento humano nem a responsabilidade do leitor de verificar informações importantes.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Nenhuma avaliação profissional pode garantir que você gostará do trabalho de assistente administrativo e coordenador de escritório.</w:t>
      </w:r>
    </w:p>
    <w:p>
      <w:pPr>
        <w:pStyle w:val="ListBullet"/>
      </w:pPr>
      <w:r>
        <w:t>Nenhuma escola, credencial, programa de aprendizagem, empregador, recrutador ou programa governamental pode garantir emprego, financiamento, promoção, licença ou renda.</w:t>
      </w:r>
    </w:p>
    <w:p>
      <w:pPr>
        <w:pStyle w:val="ListBullet"/>
      </w:pPr>
      <w:r>
        <w:t>Os requisitos variam conforme empregador, estado, país, ambiente e especialidade.</w:t>
      </w:r>
    </w:p>
    <w:p>
      <w:pPr>
        <w:pStyle w:val="ListBullet"/>
      </w:pPr>
      <w:r>
        <w:t>Atue somente dentro de seu treinamento, autorização, licença, supervisão e política do empregador.</w:t>
      </w:r>
    </w:p>
    <w:p>
      <w:pPr>
        <w:pStyle w:val="ListBullet"/>
      </w:pPr>
      <w:r>
        <w:t>Verifique fatos importantes em fontes oficiais atuais antes de assumir compromisso financeiro, educacional, jurídico ou profissional.</w:t>
      </w:r>
    </w:p>
    <w:p>
      <w:pPr>
        <w:pStyle w:val="ListBullet"/>
      </w:pPr>
      <w:r>
        <w:t>Este guia é educacional e não oferece aconselhamento jurídico, tributário, médico, migratório, financeiro ou vocacional individualizado.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Sumário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1. Como usar este guia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Processo de decisão cuidadoso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2. O que o trabalho envolve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Finalidade principal e ambientes de trabalho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Rotina diária, semanal e situações de alta consequência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3. Funções, ferramentas e terminologia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Funções comuns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Ferramentas e registros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Definições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4. Compatibilidade, acessibilidade e condições reais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Perguntas de compatibilidade profissional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Adaptações e acesso linguístico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5. Ética, segurança, limites e escalonamento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Escopo e regras para interromper o trabalho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Saúde e segurança psicológica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6. Remuneração, benefícios e pesquisa de mercado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Ponto de partida nacional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Pesquisa local de salários e benefícios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7. Educação,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Caminho educacional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Verificação de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8. Aprendizagem apoiada pelo empregador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Assistência educacional e reembolso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Estágios, aprendizagem e 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9. Direitos trabalhistas, privacidade, cibersegurança e IA ética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Proteções trabalhistas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Uso responsável da tecnologia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10. Criar evidências e candidatar-se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Portfólio ético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Currículo e entrevista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11. Avanço, portabilidade e planejamento de saída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Opções de saída e transferência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12. Antes de matricular-se ou assinar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Lista de verificação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13. Plano de ação de doze semanas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Plano sequencial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14. Planilhas de trabalho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Compatibilidade profissional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Custos educacionais e acordo do empregador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15. Fontes, versão e manutenção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Fontes oficiais iniciais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Política de publicação e correção</w:t>
        <w:tab/>
        <w:t>6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com atividades seguras, públicas, fictícias ou supervisionadas.</w:t>
      </w:r>
    </w:p>
    <w:p>
      <w:pPr>
        <w:pStyle w:val="ListBullet"/>
      </w:pPr>
      <w:r>
        <w:t>Guarde registros escritos de custos, promessas, adaptações, credenciais e reembolso.</w:t>
      </w:r>
    </w:p>
    <w:p>
      <w:pPr>
        <w:pStyle w:val="ListBullet"/>
      </w:pPr>
      <w:r>
        <w:t>Pare quando houver questão importante não resolvida sobre segurança, dívida, licença, acessibilidade, família ou transporte.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principal e ambientes de trabalho</w:t>
      </w:r>
    </w:p>
    <w:p>
      <w:r>
        <w:t>Assistentes administrativos e coordenadores de escritório organizam comunicação, agendas, documentos, compras, instalações, reuniões e apoio operacional.</w:t>
      </w:r>
    </w:p>
    <w:p>
      <w:pPr>
        <w:pStyle w:val="Heading2"/>
      </w:pPr>
      <w:r>
        <w:t>Rotina diária, semanal e situações de alta consequência</w:t>
      </w:r>
    </w:p>
    <w:p>
      <w:pPr>
        <w:pStyle w:val="ListBullet"/>
      </w:pPr>
      <w:r>
        <w:t>Gerenciar calendários, reuniões, viagens e comunicações.</w:t>
      </w:r>
    </w:p>
    <w:p>
      <w:pPr>
        <w:pStyle w:val="ListBullet"/>
      </w:pPr>
      <w:r>
        <w:t>Preparar e revisar documentos e apresentações.</w:t>
      </w:r>
    </w:p>
    <w:p>
      <w:pPr>
        <w:pStyle w:val="ListBullet"/>
      </w:pPr>
      <w:r>
        <w:t>Organizar arquivos, registros e retenção.</w:t>
      </w:r>
    </w:p>
    <w:p>
      <w:pPr>
        <w:pStyle w:val="ListBullet"/>
      </w:pPr>
      <w:r>
        <w:t>Apoiar compras, faturas, fornecedores e suprimentos.</w:t>
      </w:r>
    </w:p>
    <w:p>
      <w:pPr>
        <w:pStyle w:val="ListBullet"/>
      </w:pPr>
      <w:r>
        <w:t>Receber visitantes e encaminhar solicitações.</w:t>
      </w:r>
    </w:p>
    <w:p>
      <w:pPr>
        <w:pStyle w:val="ListBullet"/>
      </w:pPr>
      <w:r>
        <w:t>Coordenar manutenção, segurança e continuidade do escritório.</w:t>
      </w:r>
    </w:p>
    <w:p>
      <w:pPr>
        <w:pStyle w:val="ListBullet"/>
      </w:pPr>
      <w:r>
        <w:t>Proteger informações e escalar exceções.</w:t>
      </w:r>
    </w:p>
    <w:p>
      <w:r>
        <w:t>Uma semana realista também inclui documentação, comunicação, problemas de sistema ou suprimentos, controles de qualidade e acompanhamento. Decisões de alta consequência exigem procedimentos escritos e escalonamento oportuno.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Gerenciar calendários, reuniões, viagens e comunicações.</w:t>
      </w:r>
    </w:p>
    <w:p>
      <w:pPr>
        <w:pStyle w:val="ListBullet"/>
      </w:pPr>
      <w:r>
        <w:t>Preparar e revisar documentos e apresentações.</w:t>
      </w:r>
    </w:p>
    <w:p>
      <w:pPr>
        <w:pStyle w:val="ListBullet"/>
      </w:pPr>
      <w:r>
        <w:t>Organizar arquivos, registros e retenção.</w:t>
      </w:r>
    </w:p>
    <w:p>
      <w:pPr>
        <w:pStyle w:val="ListBullet"/>
      </w:pPr>
      <w:r>
        <w:t>Apoiar compras, faturas, fornecedores e suprimentos.</w:t>
      </w:r>
    </w:p>
    <w:p>
      <w:pPr>
        <w:pStyle w:val="ListBullet"/>
      </w:pPr>
      <w:r>
        <w:t>Receber visitantes e encaminhar solicitações.</w:t>
      </w:r>
    </w:p>
    <w:p>
      <w:pPr>
        <w:pStyle w:val="ListBullet"/>
      </w:pPr>
      <w:r>
        <w:t>Coordenar manutenção, segurança e continuidade do escritório.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E-mail, calendário e videoconferência.</w:t>
      </w:r>
    </w:p>
    <w:p>
      <w:pPr>
        <w:pStyle w:val="ListBullet"/>
      </w:pPr>
      <w:r>
        <w:t>Processadores de texto, planilhas e apresentações.</w:t>
      </w:r>
    </w:p>
    <w:p>
      <w:pPr>
        <w:pStyle w:val="ListBullet"/>
      </w:pPr>
      <w:r>
        <w:t>Sistemas de documentos, compras e despesas.</w:t>
      </w:r>
    </w:p>
    <w:p>
      <w:pPr>
        <w:pStyle w:val="ListBullet"/>
      </w:pPr>
      <w:r>
        <w:t>Telefonia, recepção e controle de acesso.</w:t>
      </w:r>
    </w:p>
    <w:p>
      <w:pPr>
        <w:pStyle w:val="ListBullet"/>
      </w:pPr>
      <w:r>
        <w:t>Listas de abertura, fechamento e emergência.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Termo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Escopo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para as quais a pessoa foi treinada e autorizada.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Comunicar uma situação a quem possui autoridade ou competência necessária.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Evidência escrita ou digital de ações, decisões, resultados e aprovações.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Adaptação razoável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Ajuste que amplia acesso sem eliminar função essencial nem criar risco indevido.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 profissional</w:t>
      </w:r>
    </w:p>
    <w:p>
      <w:pPr>
        <w:pStyle w:val="ListBullet"/>
      </w:pPr>
      <w:r>
        <w:t>Consigo realizar ou adaptar com segurança as tarefas essenciais?</w:t>
      </w:r>
    </w:p>
    <w:p>
      <w:pPr>
        <w:pStyle w:val="ListBullet"/>
      </w:pPr>
      <w:r>
        <w:t>Consigo tolerar ritmo, horário, ambiente, exigências emocionais e físicas?</w:t>
      </w:r>
    </w:p>
    <w:p>
      <w:pPr>
        <w:pStyle w:val="ListBullet"/>
      </w:pPr>
      <w:r>
        <w:t>A remuneração provável justifica o custo de formação e apoia minha família?</w:t>
      </w:r>
    </w:p>
    <w:p>
      <w:pPr>
        <w:pStyle w:val="ListBullet"/>
      </w:pPr>
      <w:r>
        <w:t>Consigo atender transporte, cuidado familiar, presença, idioma e antecedentes?</w:t>
      </w:r>
    </w:p>
    <w:p>
      <w:pPr>
        <w:pStyle w:val="ListBullet"/>
      </w:pPr>
      <w:r>
        <w:t>Entendo a diferença entre este cargo e funções superiores, licenciadas ou gerenciais?</w:t>
      </w:r>
    </w:p>
    <w:p>
      <w:pPr>
        <w:pStyle w:val="Heading2"/>
      </w:pPr>
      <w:r>
        <w:t>Adaptações e acesso linguístico</w:t>
      </w:r>
    </w:p>
    <w:p>
      <w:r>
        <w:t>Verifique adaptações para admissão, aulas, sistemas online, laboratórios, práticas, treinamento do empregador e exames. Escola, empregador, local de prática e órgão examinador podem ter processos separados. Pergunte sobre tecnologia acessível, intérpretes, legendas, ergonomia, espaço silencioso, métodos modificados e horários flexíveis.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Escopo e regras para interromper o trabalho</w:t>
      </w:r>
    </w:p>
    <w:p>
      <w:pPr>
        <w:pStyle w:val="ListBullet"/>
      </w:pPr>
      <w:r>
        <w:t>Não assinar contratos, autorizar despesas ou representar a organização sem autoridade.</w:t>
      </w:r>
    </w:p>
    <w:p>
      <w:pPr>
        <w:pStyle w:val="ListBullet"/>
      </w:pPr>
      <w:r>
        <w:t>Não divulgar agendas, dados pessoais ou informações confidenciais.</w:t>
      </w:r>
    </w:p>
    <w:p>
      <w:pPr>
        <w:pStyle w:val="ListBullet"/>
      </w:pPr>
      <w:r>
        <w:t>Não alterar registros para encobrir atrasos ou erros.</w:t>
      </w:r>
    </w:p>
    <w:p>
      <w:pPr>
        <w:pStyle w:val="ListBullet"/>
      </w:pPr>
      <w:r>
        <w:t>Não ignorar visitante, pacote ou solicitação suspeita.</w:t>
      </w:r>
    </w:p>
    <w:p>
      <w:pPr>
        <w:pStyle w:val="ListBullet"/>
      </w:pPr>
      <w:r>
        <w:t>Escalar segurança, fraude, assédio e falhas de continuidade.</w:t>
      </w:r>
    </w:p>
    <w:p>
      <w:pPr>
        <w:pStyle w:val="Heading2"/>
      </w:pPr>
      <w:r>
        <w:t>Saúde e segurança psicológica</w:t>
      </w:r>
    </w:p>
    <w:p>
      <w:r>
        <w:t>Identifique riscos físicos, biológicos, ergonômicos, emocionais, de violência, fadiga e trabalho isolado. Interrompa ou estabilize a tarefa quando faltarem controles essenciais. Registre fatos sem alterar documentos e use serviços de emergência quando o perigo imediato não puder ser controlado pela supervisão normal.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Ponto de partida nacional</w:t>
      </w:r>
    </w:p>
    <w:p>
      <w:r>
        <w:t>Use perfis BLS de secretários e assistentes administrativos e compare especialidades executiva, médica e jurídica.</w:t>
      </w:r>
    </w:p>
    <w:p>
      <w:r>
        <w:t>Tecnologia muda tarefas, mas organização, discrição e gestão de exceções permanecem valiosas.</w:t>
      </w:r>
    </w:p>
    <w:p>
      <w:r>
        <w:t>Essas informações são pontos de partida nacionais dos Estados Unidos e não garantem salário, contratação ou benefícios locais.</w:t>
      </w:r>
    </w:p>
    <w:p>
      <w:pPr>
        <w:pStyle w:val="Heading2"/>
      </w:pPr>
      <w:r>
        <w:t>Pesquisa local de salários e benefícios</w:t>
      </w:r>
    </w:p>
    <w:p>
      <w:pPr>
        <w:pStyle w:val="ListBullet"/>
      </w:pPr>
      <w:r>
        <w:t>Analise pelo menos 25 vagas locais atuais e registre requisitos repetidos.</w:t>
      </w:r>
    </w:p>
    <w:p>
      <w:pPr>
        <w:pStyle w:val="ListBullet"/>
      </w:pPr>
      <w:r>
        <w:t>Compare salário por hora e anual, horas extras, adicionais, bônus e custos não pagos.</w:t>
      </w:r>
    </w:p>
    <w:p>
      <w:pPr>
        <w:pStyle w:val="ListBullet"/>
      </w:pPr>
      <w:r>
        <w:t>Inclua seguro-saúde, aposentadoria, licença, mensalidades, ferramentas, uniforme, transporte e renovações.</w:t>
      </w:r>
    </w:p>
    <w:p>
      <w:pPr>
        <w:pStyle w:val="ListBullet"/>
      </w:pPr>
      <w:r>
        <w:t>Diferencie emprego, contrato, temporário e trabalho por conta própria.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Muitos cargos aceitam ensino médio e treinamento no trabalho. Cursos de escritório, tecnologia, atendimento e documentos podem ajudar.</w:t>
      </w:r>
    </w:p>
    <w:p>
      <w:r>
        <w:t>Verifique exigências específicas de setor, idioma, software, antecedentes e digitação.</w:t>
      </w:r>
    </w:p>
    <w:p>
      <w:pPr>
        <w:pStyle w:val="Heading2"/>
      </w:pPr>
      <w:r>
        <w:t>Verificação de instituições e credenciais</w:t>
      </w:r>
    </w:p>
    <w:p>
      <w:pPr>
        <w:pStyle w:val="ListBullet"/>
      </w:pPr>
      <w:r>
        <w:t>Acreditação institucional e programática quando aplicável.</w:t>
      </w:r>
    </w:p>
    <w:p>
      <w:pPr>
        <w:pStyle w:val="ListBullet"/>
      </w:pPr>
      <w:r>
        <w:t>Aprovação do órgão regulador ou conselho de licenciamento.</w:t>
      </w:r>
    </w:p>
    <w:p>
      <w:pPr>
        <w:pStyle w:val="ListBullet"/>
      </w:pPr>
      <w:r>
        <w:t>Transferência de créditos, portabilidade e reconhecimento por empregadores.</w:t>
      </w:r>
    </w:p>
    <w:p>
      <w:pPr>
        <w:pStyle w:val="ListBullet"/>
      </w:pPr>
      <w:r>
        <w:t>Dados de conclusão, abandono, aprovação em exames, colocação e dívida.</w:t>
      </w:r>
    </w:p>
    <w:p>
      <w:pPr>
        <w:pStyle w:val="ListBullet"/>
      </w:pPr>
      <w:r>
        <w:t>Custo total, regras de reembolso, acesso a histórico, plano de encerramento e reclamações.</w:t>
      </w:r>
    </w:p>
    <w:p>
      <w:pPr>
        <w:pStyle w:val="ListBullet"/>
      </w:pPr>
      <w:r>
        <w:t>Acessibilidade durante aulas, laboratório, campo, estágio, aprendizagem e exames.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O empregador pode pagar mensalidades, taxas, livros, ferramentas, exames, licenças, viagens ou tempo de treinamento.</w:t>
      </w:r>
    </w:p>
    <w:p>
      <w:pPr>
        <w:pStyle w:val="ListBullet"/>
      </w:pPr>
      <w:r>
        <w:t>Exija aprovação e condições por escrito, incluindo notas, exame, desempenho e período de permanência.</w:t>
      </w:r>
    </w:p>
    <w:p>
      <w:pPr>
        <w:pStyle w:val="ListBullet"/>
      </w:pPr>
      <w:r>
        <w:t>Um compromisso de serviço pode durar até dois anos e exigir reembolso total ou proporcional após saída voluntária.</w:t>
      </w:r>
    </w:p>
    <w:p>
      <w:pPr>
        <w:pStyle w:val="ListBullet"/>
      </w:pPr>
      <w:r>
        <w:t>O acordo deve tratar demissão, eliminação do cargo, fechamento, reestruturação, deficiência, serviço militar, aposentadoria e justa causa.</w:t>
      </w:r>
    </w:p>
    <w:p>
      <w:pPr>
        <w:pStyle w:val="ListBullet"/>
      </w:pPr>
      <w:r>
        <w:t>Não presuma que existe dispensa de reembolso em caso de demissão; ela deve estar escrita e ser verificada conforme a lei local.</w:t>
      </w:r>
    </w:p>
    <w:p>
      <w:pPr>
        <w:pStyle w:val="Heading2"/>
      </w:pPr>
      <w:r>
        <w:t>Estágios, aprendizagem e progressão profissional</w:t>
      </w:r>
    </w:p>
    <w:p>
      <w:pPr>
        <w:pStyle w:val="ListBullet"/>
      </w:pPr>
      <w:r>
        <w:t>Diferencie trabalho remunerado, estágio, prática externa, prática clínica, residência, pré-aprendizagem e aprendizagem registrada.</w:t>
      </w:r>
    </w:p>
    <w:p>
      <w:pPr>
        <w:pStyle w:val="ListBullet"/>
      </w:pPr>
      <w:r>
        <w:t>Verifique salário, benefícios, supervisão, crédito acadêmico ou profissional, seguro e portabilidade.</w:t>
      </w:r>
    </w:p>
    <w:p>
      <w:pPr>
        <w:pStyle w:val="ListBullet"/>
      </w:pPr>
      <w:r>
        <w:t>Mentoria e observação complementam, mas não substituem, educação ou supervisão obrigatória.</w:t>
      </w:r>
    </w:p>
    <w:p>
      <w:pPr>
        <w:pStyle w:val="ListBullet"/>
      </w:pPr>
      <w:r>
        <w:t>Benefícios educacionais não garantem promoção, colocação, turno ou continuidade do emprego.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classificação, salário mínimo, horas extras, intervalos, antecedentes, autorização de trabalho, não discriminação, retaliação, segurança e canais de reclamação. As regras variam por jurisdição.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Proteja informações de pacientes, clientes, empregados, estudantes, fornecedores e empregadores conforme a função.</w:t>
      </w:r>
    </w:p>
    <w:p>
      <w:pPr>
        <w:pStyle w:val="ListBullet"/>
      </w:pPr>
      <w:r>
        <w:t>Use autenticação forte, dispositivos aprovados e acesso mínimo necessário.</w:t>
      </w:r>
    </w:p>
    <w:p>
      <w:pPr>
        <w:pStyle w:val="ListBullet"/>
      </w:pPr>
      <w:r>
        <w:t>Não coloque informações confidenciais em sistemas públicos de IA ou contas pessoais.</w:t>
      </w:r>
    </w:p>
    <w:p>
      <w:pPr>
        <w:pStyle w:val="ListBullet"/>
      </w:pPr>
      <w:r>
        <w:t>Verifique resultados de IA com fontes oficiais e julgamento profissional.</w:t>
      </w:r>
    </w:p>
    <w:p>
      <w:pPr>
        <w:pStyle w:val="ListBullet"/>
      </w:pPr>
      <w:r>
        <w:t>Não invente credenciais, referências, inspeções, registros, amostras ou conquistas.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totalmente anonimizados.</w:t>
      </w:r>
    </w:p>
    <w:p>
      <w:pPr>
        <w:pStyle w:val="ListBullet"/>
      </w:pPr>
      <w:r>
        <w:t>Crie amostras apropriadas à ocupação que mostrem planejamento, documentação, qualidade e escalonamento.</w:t>
      </w:r>
    </w:p>
    <w:p>
      <w:pPr>
        <w:pStyle w:val="ListBullet"/>
      </w:pPr>
      <w:r>
        <w:t>Explique ferramentas, decisões, controles, limitações e aprendizados.</w:t>
      </w:r>
    </w:p>
    <w:p>
      <w:pPr>
        <w:pStyle w:val="ListBullet"/>
      </w:pPr>
      <w:r>
        <w:t>Nunca use registros confidenciais, formulários proprietários, manuais protegidos ou dados reais sem autorização.</w:t>
      </w:r>
    </w:p>
    <w:p>
      <w:pPr>
        <w:pStyle w:val="Heading2"/>
      </w:pPr>
      <w:r>
        <w:t>Currículo e entrevista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Orientação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Currículo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Descreva tarefa, método, controle de qualidade ou segurança e resultado sem exagero.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Conte sobre uma situação em que encontrou um problema. Explique o que observou, sua autoridade, como documentou e quando escalonou.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Como você protege segurança e informações confidenciais sob pressão? Use exemplo específico ou cenário realista.</w:t>
            </w:r>
          </w:p>
        </w:tc>
      </w:tr>
    </w:tbl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 profissional</w:t>
      </w:r>
    </w:p>
    <w:p>
      <w:pPr>
        <w:pStyle w:val="ListBullet"/>
      </w:pPr>
      <w:r>
        <w:t>Recepcionista ou assistente administrativo.</w:t>
      </w:r>
    </w:p>
    <w:p>
      <w:pPr>
        <w:pStyle w:val="ListBullet"/>
      </w:pPr>
      <w:r>
        <w:t>Coordenador de escritório.</w:t>
      </w:r>
    </w:p>
    <w:p>
      <w:pPr>
        <w:pStyle w:val="ListBullet"/>
      </w:pPr>
      <w:r>
        <w:t>Assistente executivo ou supervisor administrativo.</w:t>
      </w:r>
    </w:p>
    <w:p>
      <w:pPr>
        <w:pStyle w:val="ListBullet"/>
      </w:pPr>
      <w:r>
        <w:t>Gerente de escritório, operações ou especialidade funcional.</w:t>
      </w:r>
    </w:p>
    <w:p>
      <w:pPr>
        <w:pStyle w:val="Heading2"/>
      </w:pPr>
      <w:r>
        <w:t>Opções de saída e transferência</w:t>
      </w:r>
    </w:p>
    <w:p>
      <w:pPr>
        <w:pStyle w:val="ListBullet"/>
      </w:pPr>
      <w:r>
        <w:t>Guarde históricos, licenças, certificados, horas, avaliações, acordos de reembolso e decisões de adaptação.</w:t>
      </w:r>
    </w:p>
    <w:p>
      <w:pPr>
        <w:pStyle w:val="ListBullet"/>
      </w:pPr>
      <w:r>
        <w:t>Identifique ocupações relacionadas que usem documentação, atendimento, segurança, coordenação, tecnologia ou habilidades técnicas semelhantes.</w:t>
      </w:r>
    </w:p>
    <w:p>
      <w:pPr>
        <w:pStyle w:val="ListBullet"/>
      </w:pPr>
      <w:r>
        <w:t>Planeje o que acontecerá se não puder terminar, perder elegibilidade, desenvolver limitação de saúde ou precisar de outro horário.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Acreditação, aprovação, elegibilidade de exame e portabilidade foram verificadas.</w:t>
      </w:r>
    </w:p>
    <w:p>
      <w:pPr>
        <w:pStyle w:val="ListBullet"/>
      </w:pPr>
      <w:r>
        <w:t>O custo total inclui ferramentas, exames, viagem, cuidado infantil, renda perdida e renovações.</w:t>
      </w:r>
    </w:p>
    <w:p>
      <w:pPr>
        <w:pStyle w:val="ListBullet"/>
      </w:pPr>
      <w:r>
        <w:t>Condições de estágio ou aprendizagem estão por escrito.</w:t>
      </w:r>
    </w:p>
    <w:p>
      <w:pPr>
        <w:pStyle w:val="ListBullet"/>
      </w:pPr>
      <w:r>
        <w:t>Assistência educacional, serviço, reembolso e demissão estão por escrito.</w:t>
      </w:r>
    </w:p>
    <w:p>
      <w:pPr>
        <w:pStyle w:val="ListBullet"/>
      </w:pPr>
      <w:r>
        <w:t>A acessibilidade foi verificada em todo o caminho.</w:t>
      </w:r>
    </w:p>
    <w:p>
      <w:pPr>
        <w:pStyle w:val="ListBullet"/>
      </w:pPr>
      <w:r>
        <w:t>Reclamação, desistência, fechamento, acesso a registros e saída são compreendidos.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pontos fortes, restrições, necessidades de acesso, horário, transporte e condições inegociáveis.</w:t>
      </w:r>
    </w:p>
    <w:p>
      <w:pPr>
        <w:pStyle w:val="ListNumber"/>
      </w:pPr>
      <w:r>
        <w:t>Semanas 3-4: Estude funções, ambientes, ferramentas, riscos e limites.</w:t>
      </w:r>
    </w:p>
    <w:p>
      <w:pPr>
        <w:pStyle w:val="ListNumber"/>
      </w:pPr>
      <w:r>
        <w:t>Semanas 5-6: Analise vagas locais, salários, benefícios e requisitos.</w:t>
      </w:r>
    </w:p>
    <w:p>
      <w:pPr>
        <w:pStyle w:val="ListNumber"/>
      </w:pPr>
      <w:r>
        <w:t>Semanas 7-8: Compare instituições públicas, aprendizagem, caminhos do empregador, credenciais e custo total.</w:t>
      </w:r>
    </w:p>
    <w:p>
      <w:pPr>
        <w:pStyle w:val="ListNumber"/>
      </w:pPr>
      <w:r>
        <w:t>Semanas 9-10: Verifique financiamento, acordos, adaptações, licenças e consequências de saída.</w:t>
      </w:r>
    </w:p>
    <w:p>
      <w:pPr>
        <w:pStyle w:val="ListNumber"/>
      </w:pPr>
      <w:r>
        <w:t>Semanas 11-12: Conclua uma amostra ética, prepare evidências para currículo, pratique entrevistas e decida avançar, pausar ou mudar.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Pergunta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diárias compatíveis comigo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Condições ou riscos que devo evitar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Limites de horário, viagem e transporte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Necessidades de acessibilidade e adaptação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educacionais e acordo do empregador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Item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Livros, ferramentas e exames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Viagem, cuidado e renda perdida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Apoio do empregador ou sindicato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Serviço e reembolso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Opção de saída se eu não concluir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https://www.bls.gov/ooh/office-and-administrative-support/secretaries-and-administrative-assistants.htm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Versão: v1.0, primeira edição pública após aprovação.</w:t>
      </w:r>
    </w:p>
    <w:p>
      <w:pPr>
        <w:pStyle w:val="ListBullet"/>
      </w:pPr>
      <w:r>
        <w:t>Fatos sobre salários, perspectivas, impostos, licenças, acreditação, aprendizagem e financiamento exigem revisão pelo menos anual.</w:t>
      </w:r>
    </w:p>
    <w:p>
      <w:pPr>
        <w:pStyle w:val="ListBullet"/>
      </w:pPr>
      <w:r>
        <w:t>Erros materiais, links quebrados, barreiras de acessibilidade e preocupações de segurança devem ser corrigidos rapidamente pelo processo de issues do repositório.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Assistente Administrativo e Coordenador de Escritório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2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