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11</w:t>
      </w:r>
    </w:p>
    <w:p>
      <w:pPr>
        <w:jc w:val="center"/>
      </w:pPr>
      <w:r>
        <w:rPr>
          <w:b/>
          <w:sz w:val="36"/>
        </w:rPr>
        <w:t>Coordinador de Compras y Adquisiciones</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Las reglas de contratación, compras públicas, impuestos, aduanas, sanciones, privacidad y conflictos de interés cambian según el país, la región, el sector y el empleador. Verifique siempre las decisiones importantes mediante fuentes oficiales actuales.</w:t>
      </w:r>
    </w:p>
    <w:p>
      <w:pPr>
        <w:pStyle w:val="Heading1"/>
      </w:pPr>
      <w:r>
        <w:t>1. ¿En qué consiste este trabajo?</w:t>
      </w:r>
    </w:p>
    <w:p>
      <w:r>
        <w:t>Los coordinadores de compras y adquisiciones apoyan la selección, contratación y seguimiento de proveedores. Ayudan a obtener bienes y servicios en el momento, cantidad, calidad y costo requeridos, respetando políticas, presupuestos, aprobaciones y controles.</w:t>
      </w:r>
    </w:p>
    <w:p>
      <w:pPr>
        <w:pStyle w:val="ListBullet"/>
      </w:pPr>
      <w:r>
        <w:t>Recibir solicitudes de compra y confirmar especificaciones, cantidades, plazos y presupuesto.</w:t>
      </w:r>
    </w:p>
    <w:p>
      <w:pPr>
        <w:pStyle w:val="ListBullet"/>
      </w:pPr>
      <w:r>
        <w:t>Solicitar cotizaciones y organizar comparaciones entre proveedores.</w:t>
      </w:r>
    </w:p>
    <w:p>
      <w:pPr>
        <w:pStyle w:val="ListBullet"/>
      </w:pPr>
      <w:r>
        <w:t>Preparar órdenes de compra, contratos, expedientes y aprobaciones.</w:t>
      </w:r>
    </w:p>
    <w:p>
      <w:pPr>
        <w:pStyle w:val="ListBullet"/>
      </w:pPr>
      <w:r>
        <w:t>Mantener datos de proveedores, precios, condiciones, entregas y renovaciones.</w:t>
      </w:r>
    </w:p>
    <w:p>
      <w:pPr>
        <w:pStyle w:val="ListBullet"/>
      </w:pPr>
      <w:r>
        <w:t>Coordinar con finanzas, legal, operaciones, tecnología, seguridad y usuarios internos.</w:t>
      </w:r>
    </w:p>
    <w:p>
      <w:pPr>
        <w:pStyle w:val="ListBullet"/>
      </w:pPr>
      <w:r>
        <w:t>Dar seguimiento a entregas, facturas, discrepancias, devoluciones y desempeño.</w:t>
      </w:r>
    </w:p>
    <w:p>
      <w:pPr>
        <w:pStyle w:val="ListBullet"/>
      </w:pPr>
      <w:r>
        <w:t>Identificar riesgos de proveedor, dependencia, fraude, sanciones o conflictos de interés.</w:t>
      </w:r>
    </w:p>
    <w:p>
      <w:pPr>
        <w:pStyle w:val="ListBullet"/>
      </w:pPr>
      <w:r>
        <w:t>Conservar registros completos para auditoría, transparencia y continuidad operativa.</w:t>
      </w:r>
    </w:p>
    <w:p>
      <w:pPr>
        <w:pStyle w:val="Heading1"/>
      </w:pPr>
      <w:r>
        <w:t>2. Títulos y entornos relacionados</w:t>
      </w:r>
    </w:p>
    <w:p>
      <w:pPr>
        <w:pStyle w:val="ListBullet"/>
      </w:pPr>
      <w:r>
        <w:t>Coordinador de compras</w:t>
      </w:r>
    </w:p>
    <w:p>
      <w:pPr>
        <w:pStyle w:val="ListBullet"/>
      </w:pPr>
      <w:r>
        <w:t>Asistente o analista junior de adquisiciones</w:t>
      </w:r>
    </w:p>
    <w:p>
      <w:pPr>
        <w:pStyle w:val="ListBullet"/>
      </w:pPr>
      <w:r>
        <w:t>Comprador junior</w:t>
      </w:r>
    </w:p>
    <w:p>
      <w:pPr>
        <w:pStyle w:val="ListBullet"/>
      </w:pPr>
      <w:r>
        <w:t>Coordinador de proveedores</w:t>
      </w:r>
    </w:p>
    <w:p>
      <w:pPr>
        <w:pStyle w:val="ListBullet"/>
      </w:pPr>
      <w:r>
        <w:t>Asistente de abastecimiento</w:t>
      </w:r>
    </w:p>
    <w:p>
      <w:pPr>
        <w:pStyle w:val="ListBullet"/>
      </w:pPr>
      <w:r>
        <w:t>Coordinador de contratos</w:t>
      </w:r>
    </w:p>
    <w:p>
      <w:pPr>
        <w:pStyle w:val="ListBullet"/>
      </w:pPr>
      <w:r>
        <w:t>Especialista de órdenes de compra</w:t>
      </w:r>
    </w:p>
    <w:p>
      <w:pPr>
        <w:pStyle w:val="ListBullet"/>
      </w:pPr>
      <w:r>
        <w:t>Analista de compras indirectas</w:t>
      </w:r>
    </w:p>
    <w:p>
      <w:pPr>
        <w:pStyle w:val="ListBullet"/>
      </w:pPr>
      <w:r>
        <w:t>Asistente de licitaciones o compras públicas</w:t>
      </w:r>
    </w:p>
    <w:p>
      <w:r>
        <w:t>Hay oportunidades en manufactura, salud, educación, tecnología, comercio, construcción, gobierno, servicios profesionales, organizaciones sin fines de lucro y cadenas de suministro. Algunas funciones son híbridas o remotas, aunque las compras relacionadas con instalaciones, inventario o recepción pueden requerir presencia física.</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Organización</w:t>
            </w:r>
          </w:p>
        </w:tc>
        <w:tc>
          <w:tcPr>
            <w:tcW w:type="dxa" w:w="3312"/>
          </w:tcPr>
          <w:p>
            <w:r>
              <w:t>Controlar solicitudes, aprobaciones, plazos y expedientes.</w:t>
            </w:r>
          </w:p>
        </w:tc>
        <w:tc>
          <w:tcPr>
            <w:tcW w:type="dxa" w:w="3312"/>
          </w:tcPr>
          <w:p>
            <w:r>
              <w:t>Registro ficticio de compras.</w:t>
            </w:r>
          </w:p>
        </w:tc>
      </w:tr>
      <w:tr>
        <w:tc>
          <w:tcPr>
            <w:tcW w:type="dxa" w:w="3312"/>
          </w:tcPr>
          <w:p>
            <w:r>
              <w:t>Análisis</w:t>
            </w:r>
          </w:p>
        </w:tc>
        <w:tc>
          <w:tcPr>
            <w:tcW w:type="dxa" w:w="3312"/>
          </w:tcPr>
          <w:p>
            <w:r>
              <w:t>Comparar precio, calidad, plazo, riesgo y costo total.</w:t>
            </w:r>
          </w:p>
        </w:tc>
        <w:tc>
          <w:tcPr>
            <w:tcW w:type="dxa" w:w="3312"/>
          </w:tcPr>
          <w:p>
            <w:r>
              <w:t>Matriz simulada de evaluación.</w:t>
            </w:r>
          </w:p>
        </w:tc>
      </w:tr>
      <w:tr>
        <w:tc>
          <w:tcPr>
            <w:tcW w:type="dxa" w:w="3312"/>
          </w:tcPr>
          <w:p>
            <w:r>
              <w:t>Comunicación</w:t>
            </w:r>
          </w:p>
        </w:tc>
        <w:tc>
          <w:tcPr>
            <w:tcW w:type="dxa" w:w="3312"/>
          </w:tcPr>
          <w:p>
            <w:r>
              <w:t>Aclarar requisitos y documentar acuerdos.</w:t>
            </w:r>
          </w:p>
        </w:tc>
        <w:tc>
          <w:tcPr>
            <w:tcW w:type="dxa" w:w="3312"/>
          </w:tcPr>
          <w:p>
            <w:r>
              <w:t>Correo o minuta ficticia.</w:t>
            </w:r>
          </w:p>
        </w:tc>
      </w:tr>
      <w:tr>
        <w:tc>
          <w:tcPr>
            <w:tcW w:type="dxa" w:w="3312"/>
          </w:tcPr>
          <w:p>
            <w:r>
              <w:t>Negociación básica</w:t>
            </w:r>
          </w:p>
        </w:tc>
        <w:tc>
          <w:tcPr>
            <w:tcW w:type="dxa" w:w="3312"/>
          </w:tcPr>
          <w:p>
            <w:r>
              <w:t>Preparar opciones y condiciones sin comprometer autoridad.</w:t>
            </w:r>
          </w:p>
        </w:tc>
        <w:tc>
          <w:tcPr>
            <w:tcW w:type="dxa" w:w="3312"/>
          </w:tcPr>
          <w:p>
            <w:r>
              <w:t>Guion de negociación simulada.</w:t>
            </w:r>
          </w:p>
        </w:tc>
      </w:tr>
      <w:tr>
        <w:tc>
          <w:tcPr>
            <w:tcW w:type="dxa" w:w="3312"/>
          </w:tcPr>
          <w:p>
            <w:r>
              <w:t>Calidad de datos</w:t>
            </w:r>
          </w:p>
        </w:tc>
        <w:tc>
          <w:tcPr>
            <w:tcW w:type="dxa" w:w="3312"/>
          </w:tcPr>
          <w:p>
            <w:r>
              <w:t>Verificar proveedores, montos, impuestos, códigos y fechas.</w:t>
            </w:r>
          </w:p>
        </w:tc>
        <w:tc>
          <w:tcPr>
            <w:tcW w:type="dxa" w:w="3312"/>
          </w:tcPr>
          <w:p>
            <w:r>
              <w:t>Checklist de revisión.</w:t>
            </w:r>
          </w:p>
        </w:tc>
      </w:tr>
      <w:tr>
        <w:tc>
          <w:tcPr>
            <w:tcW w:type="dxa" w:w="3312"/>
          </w:tcPr>
          <w:p>
            <w:r>
              <w:t>Ética</w:t>
            </w:r>
          </w:p>
        </w:tc>
        <w:tc>
          <w:tcPr>
            <w:tcW w:type="dxa" w:w="3312"/>
          </w:tcPr>
          <w:p>
            <w:r>
              <w:t>Evitar favoritismo, regalos indebidos y conflictos de interés.</w:t>
            </w:r>
          </w:p>
        </w:tc>
        <w:tc>
          <w:tcPr>
            <w:tcW w:type="dxa" w:w="3312"/>
          </w:tcPr>
          <w:p>
            <w:r>
              <w:t>Declaración y flujo de escalamiento.</w:t>
            </w:r>
          </w:p>
        </w:tc>
      </w:tr>
      <w:tr>
        <w:tc>
          <w:tcPr>
            <w:tcW w:type="dxa" w:w="3312"/>
          </w:tcPr>
          <w:p>
            <w:r>
              <w:t>Gestión de riesgo</w:t>
            </w:r>
          </w:p>
        </w:tc>
        <w:tc>
          <w:tcPr>
            <w:tcW w:type="dxa" w:w="3312"/>
          </w:tcPr>
          <w:p>
            <w:r>
              <w:t>Identificar dependencia, incumplimiento y seguridad.</w:t>
            </w:r>
          </w:p>
        </w:tc>
        <w:tc>
          <w:tcPr>
            <w:tcW w:type="dxa" w:w="3312"/>
          </w:tcPr>
          <w:p>
            <w:r>
              <w:t>Matriz ficticia de riesgo de proveedor.</w:t>
            </w:r>
          </w:p>
        </w:tc>
      </w:tr>
    </w:tbl>
    <w:p>
      <w:pPr>
        <w:pStyle w:val="Heading1"/>
      </w:pPr>
      <w:r>
        <w:t>4. Educación y vías de entrada</w:t>
      </w:r>
    </w:p>
    <w:p>
      <w:r>
        <w:t>Las funciones de apoyo pueden aceptar educación secundaria, formación técnica o experiencia administrativa. Los puestos analíticos o con mayor responsabilidad pueden preferir estudios técnicos, tecnológicos o universitarios en administración, logística, contabilidad, finanzas, comercio, ingeniería o áreas relacionadas.</w:t>
      </w:r>
    </w:p>
    <w:p>
      <w:pPr>
        <w:pStyle w:val="ListNumber"/>
      </w:pPr>
      <w:r>
        <w:t>Comenzar con cursos gratuitos o económicos de compras, hojas de cálculo, contratos y ética.</w:t>
      </w:r>
    </w:p>
    <w:p>
      <w:pPr>
        <w:pStyle w:val="ListNumber"/>
      </w:pPr>
      <w:r>
        <w:t>Buscar experiencia en administración, inventario, cuentas por pagar, logística o servicio al cliente.</w:t>
      </w:r>
    </w:p>
    <w:p>
      <w:pPr>
        <w:pStyle w:val="ListNumber"/>
      </w:pPr>
      <w:r>
        <w:t>Aprender el ciclo desde la solicitud hasta la recepción y el pago.</w:t>
      </w:r>
    </w:p>
    <w:p>
      <w:pPr>
        <w:pStyle w:val="ListNumber"/>
      </w:pPr>
      <w:r>
        <w:t>Practicar comparaciones de cotizaciones y expedientes con datos ficticios.</w:t>
      </w:r>
    </w:p>
    <w:p>
      <w:pPr>
        <w:pStyle w:val="ListNumber"/>
      </w:pPr>
      <w:r>
        <w:t>Especializarse después en abastecimiento estratégico, contratos, compras públicas o riesgo de terceros.</w:t>
      </w:r>
    </w:p>
    <w:p>
      <w:pPr>
        <w:pStyle w:val="Heading1"/>
      </w:pPr>
      <w:r>
        <w:t>5. Herramientas y conceptos comunes</w:t>
      </w:r>
    </w:p>
    <w:p>
      <w:pPr>
        <w:pStyle w:val="ListBullet"/>
      </w:pPr>
      <w:r>
        <w:t>Hojas de cálculo y paneles de seguimiento</w:t>
      </w:r>
    </w:p>
    <w:p>
      <w:pPr>
        <w:pStyle w:val="ListBullet"/>
      </w:pPr>
      <w:r>
        <w:t>Sistemas ERP, compras electrónicas y gestión de proveedores</w:t>
      </w:r>
    </w:p>
    <w:p>
      <w:pPr>
        <w:pStyle w:val="ListBullet"/>
      </w:pPr>
      <w:r>
        <w:t>Órdenes de compra, contratos, catálogos y solicitudes de cotización</w:t>
      </w:r>
    </w:p>
    <w:p>
      <w:pPr>
        <w:pStyle w:val="ListBullet"/>
      </w:pPr>
      <w:r>
        <w:t>Portales de proveedores y firmas electrónicas</w:t>
      </w:r>
    </w:p>
    <w:p>
      <w:pPr>
        <w:pStyle w:val="ListBullet"/>
      </w:pPr>
      <w:r>
        <w:t>Conceptos de costo total, plazo, calidad, nivel de servicio y riesgo</w:t>
      </w:r>
    </w:p>
    <w:p>
      <w:pPr>
        <w:pStyle w:val="ListBullet"/>
      </w:pPr>
      <w:r>
        <w:t>Sistemas de gestión documental y trazabilidad de aprobaciones</w:t>
      </w:r>
    </w:p>
    <w:p>
      <w:pPr>
        <w:pStyle w:val="ListBullet"/>
      </w:pPr>
      <w:r>
        <w:t>Herramientas de accesibilidad, dictado, subtítulos y navegación por teclado</w:t>
      </w:r>
    </w:p>
    <w:p>
      <w:pPr>
        <w:pStyle w:val="Heading1"/>
      </w:pPr>
      <w:r>
        <w:t>6. Ética, privacidad y ciberseguridad</w:t>
      </w:r>
    </w:p>
    <w:p>
      <w:pPr>
        <w:pStyle w:val="ListBullet"/>
      </w:pPr>
      <w:r>
        <w:t>No acepte regalos, favores o beneficios que puedan influir en una decisión.</w:t>
      </w:r>
    </w:p>
    <w:p>
      <w:pPr>
        <w:pStyle w:val="ListBullet"/>
      </w:pPr>
      <w:r>
        <w:t>Declare relaciones personales, financieras o comerciales con proveedores.</w:t>
      </w:r>
    </w:p>
    <w:p>
      <w:pPr>
        <w:pStyle w:val="ListBullet"/>
      </w:pPr>
      <w:r>
        <w:t>Use únicamente criterios aprobados y documentados.</w:t>
      </w:r>
    </w:p>
    <w:p>
      <w:pPr>
        <w:pStyle w:val="ListBullet"/>
      </w:pPr>
      <w:r>
        <w:t>Verifique cambios de cuenta bancaria o datos de pago mediante un segundo canal.</w:t>
      </w:r>
    </w:p>
    <w:p>
      <w:pPr>
        <w:pStyle w:val="ListBullet"/>
      </w:pPr>
      <w:r>
        <w:t>No comparta ofertas, precios, estrategias o datos personales sin autorización.</w:t>
      </w:r>
    </w:p>
    <w:p>
      <w:pPr>
        <w:pStyle w:val="ListBullet"/>
      </w:pPr>
      <w:r>
        <w:t>Use sistemas y dispositivos autorizados y proteja credenciales.</w:t>
      </w:r>
    </w:p>
    <w:p>
      <w:pPr>
        <w:pStyle w:val="ListBullet"/>
      </w:pPr>
      <w:r>
        <w:t>No cargue contratos, propuestas o información de proveedores en IA pública sin autorización.</w:t>
      </w:r>
    </w:p>
    <w:p>
      <w:pPr>
        <w:pStyle w:val="ListBullet"/>
      </w:pPr>
      <w:r>
        <w:t>Informe intentos de fraude, presión indebida, colusión o conflictos de interés.</w:t>
      </w:r>
    </w:p>
    <w:p>
      <w:pPr>
        <w:pStyle w:val="Heading1"/>
      </w:pPr>
      <w:r>
        <w:t>7. Uso responsable de IA</w:t>
      </w:r>
    </w:p>
    <w:p>
      <w:r>
        <w:t>La IA puede ayudar a resumir documentos, organizar requisitos, crear borradores de preguntas o identificar diferencias. No debe tomar por sí sola decisiones de adjudicación ni sustituir la revisión humana, legal, financiera o técnica.</w:t>
      </w:r>
    </w:p>
    <w:p>
      <w:pPr>
        <w:pStyle w:val="ListBullet"/>
      </w:pPr>
      <w:r>
        <w:t>Elimine o anonimice datos sensibles cuando sea permitido.</w:t>
      </w:r>
    </w:p>
    <w:p>
      <w:pPr>
        <w:pStyle w:val="ListBullet"/>
      </w:pPr>
      <w:r>
        <w:t>Revise cifras, nombres, fechas, cláusulas y referencias.</w:t>
      </w:r>
    </w:p>
    <w:p>
      <w:pPr>
        <w:pStyle w:val="ListBullet"/>
      </w:pPr>
      <w:r>
        <w:t>No asuma que una recomendación generada por IA es imparcial o correcta.</w:t>
      </w:r>
    </w:p>
    <w:p>
      <w:pPr>
        <w:pStyle w:val="ListBullet"/>
      </w:pPr>
      <w:r>
        <w:t>Conserve evidencia de las decisiones y de las aprobaciones humanas.</w:t>
      </w:r>
    </w:p>
    <w:p>
      <w:pPr>
        <w:pStyle w:val="ListBullet"/>
      </w:pPr>
      <w:r>
        <w:t>Siga las reglas del empleador sobre herramientas autorizadas.</w:t>
      </w:r>
    </w:p>
    <w:p>
      <w:pPr>
        <w:pStyle w:val="Heading1"/>
      </w:pPr>
      <w:r>
        <w:t>8. Accesibilidad y adaptaciones</w:t>
      </w:r>
    </w:p>
    <w:p>
      <w:pPr>
        <w:pStyle w:val="ListBullet"/>
      </w:pPr>
      <w:r>
        <w:t>Lector de pantalla, ampliación, contraste y navegación por teclado.</w:t>
      </w:r>
    </w:p>
    <w:p>
      <w:pPr>
        <w:pStyle w:val="ListBullet"/>
      </w:pPr>
      <w:r>
        <w:t>Dictado o reconocimiento de voz para dificultades de escritura.</w:t>
      </w:r>
    </w:p>
    <w:p>
      <w:pPr>
        <w:pStyle w:val="ListBullet"/>
      </w:pPr>
      <w:r>
        <w:t>Subtítulos, transcripciones y chat en reuniones.</w:t>
      </w:r>
    </w:p>
    <w:p>
      <w:pPr>
        <w:pStyle w:val="ListBullet"/>
      </w:pPr>
      <w:r>
        <w:t>Listas de verificación, instrucciones escritas y plantillas.</w:t>
      </w:r>
    </w:p>
    <w:p>
      <w:pPr>
        <w:pStyle w:val="ListBullet"/>
      </w:pPr>
      <w:r>
        <w:t>Ambiente con menos distracciones o horarios estructurados.</w:t>
      </w:r>
    </w:p>
    <w:p>
      <w:pPr>
        <w:pStyle w:val="ListBullet"/>
      </w:pPr>
      <w:r>
        <w:t>Equipo ergonómico y estación de trabajo ajustable.</w:t>
      </w:r>
    </w:p>
    <w:p>
      <w:pPr>
        <w:pStyle w:val="ListBullet"/>
      </w:pPr>
      <w:r>
        <w:t>Tiempo adicional para revisar cifras, contratos o registros.</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Fundamentos</w:t>
            </w:r>
          </w:p>
        </w:tc>
        <w:tc>
          <w:tcPr>
            <w:tcW w:type="dxa" w:w="3312"/>
          </w:tcPr>
          <w:p>
            <w:r>
              <w:t>Conocer solicitud, cotización, orden, recepción, factura y pago.</w:t>
            </w:r>
          </w:p>
        </w:tc>
      </w:tr>
      <w:tr>
        <w:tc>
          <w:tcPr>
            <w:tcW w:type="dxa" w:w="3312"/>
          </w:tcPr>
          <w:p>
            <w:r>
              <w:t>3-4</w:t>
            </w:r>
          </w:p>
        </w:tc>
        <w:tc>
          <w:tcPr>
            <w:tcW w:type="dxa" w:w="3312"/>
          </w:tcPr>
          <w:p>
            <w:r>
              <w:t>Hojas de cálculo</w:t>
            </w:r>
          </w:p>
        </w:tc>
        <w:tc>
          <w:tcPr>
            <w:tcW w:type="dxa" w:w="3312"/>
          </w:tcPr>
          <w:p>
            <w:r>
              <w:t>Comparar precios, plazos y condiciones con controles de calidad.</w:t>
            </w:r>
          </w:p>
        </w:tc>
      </w:tr>
      <w:tr>
        <w:tc>
          <w:tcPr>
            <w:tcW w:type="dxa" w:w="3312"/>
          </w:tcPr>
          <w:p>
            <w:r>
              <w:t>5-6</w:t>
            </w:r>
          </w:p>
        </w:tc>
        <w:tc>
          <w:tcPr>
            <w:tcW w:type="dxa" w:w="3312"/>
          </w:tcPr>
          <w:p>
            <w:r>
              <w:t>Proveedores</w:t>
            </w:r>
          </w:p>
        </w:tc>
        <w:tc>
          <w:tcPr>
            <w:tcW w:type="dxa" w:w="3312"/>
          </w:tcPr>
          <w:p>
            <w:r>
              <w:t>Crear expediente, criterios y evaluación ficticios.</w:t>
            </w:r>
          </w:p>
        </w:tc>
      </w:tr>
      <w:tr>
        <w:tc>
          <w:tcPr>
            <w:tcW w:type="dxa" w:w="3312"/>
          </w:tcPr>
          <w:p>
            <w:r>
              <w:t>7-8</w:t>
            </w:r>
          </w:p>
        </w:tc>
        <w:tc>
          <w:tcPr>
            <w:tcW w:type="dxa" w:w="3312"/>
          </w:tcPr>
          <w:p>
            <w:r>
              <w:t>Ética y riesgo</w:t>
            </w:r>
          </w:p>
        </w:tc>
        <w:tc>
          <w:tcPr>
            <w:tcW w:type="dxa" w:w="3312"/>
          </w:tcPr>
          <w:p>
            <w:r>
              <w:t>Estudiar conflictos, fraude, sanciones y ciberseguridad.</w:t>
            </w:r>
          </w:p>
        </w:tc>
      </w:tr>
      <w:tr>
        <w:tc>
          <w:tcPr>
            <w:tcW w:type="dxa" w:w="3312"/>
          </w:tcPr>
          <w:p>
            <w:r>
              <w:t>9-10</w:t>
            </w:r>
          </w:p>
        </w:tc>
        <w:tc>
          <w:tcPr>
            <w:tcW w:type="dxa" w:w="3312"/>
          </w:tcPr>
          <w:p>
            <w:r>
              <w:t>Portafolio</w:t>
            </w:r>
          </w:p>
        </w:tc>
        <w:tc>
          <w:tcPr>
            <w:tcW w:type="dxa" w:w="3312"/>
          </w:tcPr>
          <w:p>
            <w:r>
              <w:t>Preparar matriz de cotizaciones, orden y registro simulados.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empresas, proveedores, precios, productos, contratos y datos totalmente ficticios. No publique información real de empleadores o proveedores.</w:t>
      </w:r>
    </w:p>
    <w:p>
      <w:pPr>
        <w:pStyle w:val="ListBullet"/>
      </w:pPr>
      <w:r>
        <w:t>Solicitud ficticia de cotización.</w:t>
      </w:r>
    </w:p>
    <w:p>
      <w:pPr>
        <w:pStyle w:val="ListBullet"/>
      </w:pPr>
      <w:r>
        <w:t>Matriz simulada de comparación de proveedores.</w:t>
      </w:r>
    </w:p>
    <w:p>
      <w:pPr>
        <w:pStyle w:val="ListBullet"/>
      </w:pPr>
      <w:r>
        <w:t>Orden de compra ficticia.</w:t>
      </w:r>
    </w:p>
    <w:p>
      <w:pPr>
        <w:pStyle w:val="ListBullet"/>
      </w:pPr>
      <w:r>
        <w:t>Checklist de incorporación de proveedores.</w:t>
      </w:r>
    </w:p>
    <w:p>
      <w:pPr>
        <w:pStyle w:val="ListBullet"/>
      </w:pPr>
      <w:r>
        <w:t>Matriz de riesgo y conflicto de interés.</w:t>
      </w:r>
    </w:p>
    <w:p>
      <w:pPr>
        <w:pStyle w:val="ListBullet"/>
      </w:pPr>
      <w:r>
        <w:t>Registro ficticio de entregas, discrepancias y acciones.</w:t>
      </w:r>
    </w:p>
    <w:p>
      <w:pPr>
        <w:pStyle w:val="ListBullet"/>
      </w:pPr>
      <w:r>
        <w:t>Resumen ejecutivo de una recomendación de compra simulada.</w:t>
      </w:r>
    </w:p>
    <w:p>
      <w:pPr>
        <w:pStyle w:val="Heading1"/>
      </w:pPr>
      <w:r>
        <w:t>11. Currículo y entrevista</w:t>
      </w:r>
    </w:p>
    <w:p>
      <w:r>
        <w:t>Use únicamente experiencia y resultados que pueda demostrar.</w:t>
      </w:r>
    </w:p>
    <w:p>
      <w:pPr>
        <w:pStyle w:val="ListBullet"/>
      </w:pPr>
      <w:r>
        <w:t>Comparé cotizaciones, precios o condiciones.</w:t>
      </w:r>
    </w:p>
    <w:p>
      <w:pPr>
        <w:pStyle w:val="ListBullet"/>
      </w:pPr>
      <w:r>
        <w:t>Mantuve registros y expedientes completos.</w:t>
      </w:r>
    </w:p>
    <w:p>
      <w:pPr>
        <w:pStyle w:val="ListBullet"/>
      </w:pPr>
      <w:r>
        <w:t>Coordiné solicitudes, proveedores o entregas.</w:t>
      </w:r>
    </w:p>
    <w:p>
      <w:pPr>
        <w:pStyle w:val="ListBullet"/>
      </w:pPr>
      <w:r>
        <w:t>Detecté discrepancias y di seguimiento hasta su resolución.</w:t>
      </w:r>
    </w:p>
    <w:p>
      <w:pPr>
        <w:pStyle w:val="ListBullet"/>
      </w:pPr>
      <w:r>
        <w:t>Usé hojas de cálculo o sistemas para controlar compras.</w:t>
      </w:r>
    </w:p>
    <w:p>
      <w:pPr>
        <w:pStyle w:val="ListBullet"/>
      </w:pPr>
      <w:r>
        <w:t>Apliqué controles de ética, privacidad o seguridad.</w:t>
      </w:r>
    </w:p>
    <w:p>
      <w:r>
        <w:t>Preguntas frecuentes de entrevista:</w:t>
      </w:r>
    </w:p>
    <w:p>
      <w:pPr>
        <w:pStyle w:val="ListBullet"/>
      </w:pPr>
      <w:r>
        <w:t>¿Cómo compara dos proveedores además del precio?</w:t>
      </w:r>
    </w:p>
    <w:p>
      <w:pPr>
        <w:pStyle w:val="ListBullet"/>
      </w:pPr>
      <w:r>
        <w:t>¿Qué haría si un proveedor ofrece un regalo?</w:t>
      </w:r>
    </w:p>
    <w:p>
      <w:pPr>
        <w:pStyle w:val="ListBullet"/>
      </w:pPr>
      <w:r>
        <w:t>¿Cómo verifica un cambio de cuenta bancaria?</w:t>
      </w:r>
    </w:p>
    <w:p>
      <w:pPr>
        <w:pStyle w:val="ListBullet"/>
      </w:pPr>
      <w:r>
        <w:t>¿Cómo maneja una solicitud urgente sin aprobación completa?</w:t>
      </w:r>
    </w:p>
    <w:p>
      <w:pPr>
        <w:pStyle w:val="ListBullet"/>
      </w:pPr>
      <w:r>
        <w:t>¿Cómo documenta una discrepancia?</w:t>
      </w:r>
    </w:p>
    <w:p>
      <w:pPr>
        <w:pStyle w:val="ListBullet"/>
      </w:pPr>
      <w:r>
        <w:t>¿Cómo usaría IA sin comprometer confidencialidad ni imparcialidad?</w:t>
      </w:r>
    </w:p>
    <w:p>
      <w:pPr>
        <w:pStyle w:val="Heading1"/>
      </w:pPr>
      <w:r>
        <w:t>12. Cómo evaluar una oferta</w:t>
      </w:r>
    </w:p>
    <w:p>
      <w:pPr>
        <w:pStyle w:val="ListBullet"/>
      </w:pPr>
      <w:r>
        <w:t>Confirme salario, beneficios, contrato, horario y modalidad.</w:t>
      </w:r>
    </w:p>
    <w:p>
      <w:pPr>
        <w:pStyle w:val="ListBullet"/>
      </w:pPr>
      <w:r>
        <w:t>Pregunte qué categorías, montos, sistemas y aprobaciones manejará.</w:t>
      </w:r>
    </w:p>
    <w:p>
      <w:pPr>
        <w:pStyle w:val="ListBullet"/>
      </w:pPr>
      <w:r>
        <w:t>Aclare si participará en negociaciones, contratos o compras públicas.</w:t>
      </w:r>
    </w:p>
    <w:p>
      <w:pPr>
        <w:pStyle w:val="ListBullet"/>
      </w:pPr>
      <w:r>
        <w:t>Entienda los controles de ética, auditoría y separación de funciones.</w:t>
      </w:r>
    </w:p>
    <w:p>
      <w:pPr>
        <w:pStyle w:val="ListBullet"/>
      </w:pPr>
      <w:r>
        <w:t>Verifique capacitación, supervisión y autoridad de decisión.</w:t>
      </w:r>
    </w:p>
    <w:p>
      <w:pPr>
        <w:pStyle w:val="ListBullet"/>
      </w:pPr>
      <w:r>
        <w:t>Desconfíe de vacantes que pidan pagos, compras anticipadas o datos bancarios antes de una contratación legítima.</w:t>
      </w:r>
    </w:p>
    <w:p>
      <w:pPr>
        <w:pStyle w:val="Heading1"/>
      </w:pPr>
      <w:r>
        <w:t>13. Caminos de crecimiento</w:t>
      </w:r>
    </w:p>
    <w:p>
      <w:pPr>
        <w:pStyle w:val="ListBullet"/>
      </w:pPr>
      <w:r>
        <w:t>Comprador o analista de compras</w:t>
      </w:r>
    </w:p>
    <w:p>
      <w:pPr>
        <w:pStyle w:val="ListBullet"/>
      </w:pPr>
      <w:r>
        <w:t>Especialista en proveedores</w:t>
      </w:r>
    </w:p>
    <w:p>
      <w:pPr>
        <w:pStyle w:val="ListBullet"/>
      </w:pPr>
      <w:r>
        <w:t>Analista de contratos</w:t>
      </w:r>
    </w:p>
    <w:p>
      <w:pPr>
        <w:pStyle w:val="ListBullet"/>
      </w:pPr>
      <w:r>
        <w:t>Analista de abastecimiento</w:t>
      </w:r>
    </w:p>
    <w:p>
      <w:pPr>
        <w:pStyle w:val="ListBullet"/>
      </w:pPr>
      <w:r>
        <w:t>Especialista en compras públicas</w:t>
      </w:r>
    </w:p>
    <w:p>
      <w:pPr>
        <w:pStyle w:val="ListBullet"/>
      </w:pPr>
      <w:r>
        <w:t>Analista de riesgo de terceros</w:t>
      </w:r>
    </w:p>
    <w:p>
      <w:pPr>
        <w:pStyle w:val="ListBullet"/>
      </w:pPr>
      <w:r>
        <w:t>Coordinador senior de adquisiciones</w:t>
      </w:r>
    </w:p>
    <w:p>
      <w:pPr>
        <w:pStyle w:val="ListBullet"/>
      </w:pPr>
      <w:r>
        <w:t>Gerente de compras o abastecimiento, con experiencia adicional</w:t>
      </w:r>
    </w:p>
    <w:p>
      <w:pPr>
        <w:pStyle w:val="Heading1"/>
      </w:pPr>
      <w:r>
        <w:t>14. Fuentes oficiales y verificación</w:t>
      </w:r>
    </w:p>
    <w:p>
      <w:pPr>
        <w:pStyle w:val="ListBullet"/>
      </w:pPr>
      <w:hyperlink r:id="rId9">
        <w:r>
          <w:rPr>
            <w:color w:val="0563C1"/>
            <w:u w:val="single"/>
          </w:rPr>
          <w:t>O*NET OnLine - Purchasing Agents, Except Wholesale, Retail, and Farm Products</w:t>
        </w:r>
      </w:hyperlink>
    </w:p>
    <w:p>
      <w:pPr>
        <w:pStyle w:val="ListBullet"/>
      </w:pPr>
      <w:hyperlink r:id="rId10">
        <w:r>
          <w:rPr>
            <w:color w:val="0563C1"/>
            <w:u w:val="single"/>
          </w:rPr>
          <w:t>U.S. Bureau of Labor Statistics - Purchasing Managers, Buyers, and Purchasing Agents</w:t>
        </w:r>
      </w:hyperlink>
    </w:p>
    <w:p>
      <w:pPr>
        <w:pStyle w:val="ListBullet"/>
      </w:pPr>
      <w:r>
        <w:t>Portal oficial de contratación, compras públicas, comercio y trabajo del país o región de interés.</w:t>
      </w:r>
    </w:p>
    <w:p>
      <w:pPr>
        <w:pStyle w:val="ListBullet"/>
      </w:pPr>
      <w:r>
        <w:t>Sitios oficiales de empleadores y organismos reguladores pertinentes.</w:t>
      </w:r>
    </w:p>
    <w:p>
      <w:pPr>
        <w:pStyle w:val="Heading1"/>
      </w:pPr>
      <w:r>
        <w:t>15. Lista de acción</w:t>
      </w:r>
    </w:p>
    <w:p>
      <w:pPr>
        <w:pStyle w:val="ListBullet"/>
      </w:pPr>
      <w:r>
        <w:t>Elegir dos títulos de puesto y un sector.</w:t>
      </w:r>
    </w:p>
    <w:p>
      <w:pPr>
        <w:pStyle w:val="ListBullet"/>
      </w:pPr>
      <w:r>
        <w:t>Analizar al menos 20 vacantes reales.</w:t>
      </w:r>
    </w:p>
    <w:p>
      <w:pPr>
        <w:pStyle w:val="ListBullet"/>
      </w:pPr>
      <w:r>
        <w:t>Identificar habilidades, sistemas y requisitos repetidos.</w:t>
      </w:r>
    </w:p>
    <w:p>
      <w:pPr>
        <w:pStyle w:val="ListBullet"/>
      </w:pPr>
      <w:r>
        <w:t>Completar un curso introductorio antes de pagar una formación larga.</w:t>
      </w:r>
    </w:p>
    <w:p>
      <w:pPr>
        <w:pStyle w:val="ListBullet"/>
      </w:pPr>
      <w:r>
        <w:t>Crear tres muestras ficticias de portafolio.</w:t>
      </w:r>
    </w:p>
    <w:p>
      <w:pPr>
        <w:pStyle w:val="ListBullet"/>
      </w:pPr>
      <w:r>
        <w:t>Actualizar currículo y perfil sin exagerar experiencia.</w:t>
      </w:r>
    </w:p>
    <w:p>
      <w:pPr>
        <w:pStyle w:val="ListBullet"/>
      </w:pPr>
      <w:r>
        <w:t>Practicar entrevistas y escenarios éticos.</w:t>
      </w:r>
    </w:p>
    <w:p>
      <w:pPr>
        <w:pStyle w:val="ListBullet"/>
      </w:pPr>
      <w:r>
        <w:t>Verificar empleadores antes de compartir datos sensibles.</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13-1023.00" TargetMode="External"/><Relationship Id="rId10" Type="http://schemas.openxmlformats.org/officeDocument/2006/relationships/hyperlink" Target="https://www.bls.gov/ooh/business-and-financial/purchasing-managers-buyers-and-purchasing-agen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