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29029" w14:textId="77777777" w:rsidR="00221E2B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5BF15A0C" w14:textId="77777777" w:rsidR="00221E2B" w:rsidRDefault="00000000">
      <w:pPr>
        <w:pStyle w:val="Title"/>
        <w:keepNext/>
        <w:keepLines/>
        <w:jc w:val="center"/>
      </w:pPr>
      <w:r>
        <w:t>DENTAL ASSISTANT</w:t>
      </w:r>
    </w:p>
    <w:p w14:paraId="55186071" w14:textId="77777777" w:rsidR="00221E2B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23389FFA" w14:textId="77777777" w:rsidR="00221E2B" w:rsidRDefault="00000000">
      <w:pPr>
        <w:jc w:val="center"/>
      </w:pPr>
      <w:r>
        <w:t>For people of all ages, abilities, backgrounds, and income levels</w:t>
      </w:r>
    </w:p>
    <w:p w14:paraId="4E5DF3E4" w14:textId="77777777" w:rsidR="00221E2B" w:rsidRDefault="00000000">
      <w:pPr>
        <w:jc w:val="center"/>
      </w:pPr>
      <w:r>
        <w:t>Alberto (Al) Leiva</w:t>
      </w:r>
    </w:p>
    <w:p w14:paraId="056242E8" w14:textId="77777777" w:rsidR="00221E2B" w:rsidRDefault="00000000">
      <w:pPr>
        <w:jc w:val="center"/>
      </w:pPr>
      <w:r>
        <w:t>Created and directed by Alberto (Al) Leiva</w:t>
      </w:r>
    </w:p>
    <w:p w14:paraId="25AD5FED" w14:textId="77777777" w:rsidR="00221E2B" w:rsidRDefault="00000000">
      <w:pPr>
        <w:jc w:val="center"/>
      </w:pPr>
      <w:r>
        <w:t>Research, organization, editing, and document preparation assisted by ChatGPT, OpenAI</w:t>
      </w:r>
    </w:p>
    <w:p w14:paraId="0745CFEF" w14:textId="77777777" w:rsidR="00221E2B" w:rsidRDefault="00000000">
      <w:pPr>
        <w:jc w:val="center"/>
      </w:pPr>
      <w:r>
        <w:t>English Edition • Version 1.0 • July 2026</w:t>
      </w:r>
    </w:p>
    <w:p w14:paraId="1C46A638" w14:textId="77777777" w:rsidR="00221E2B" w:rsidRDefault="00000000">
      <w:pPr>
        <w:jc w:val="center"/>
      </w:pPr>
      <w:r>
        <w:rPr>
          <w:b/>
        </w:rPr>
        <w:t>The promise of this guide</w:t>
      </w:r>
    </w:p>
    <w:p w14:paraId="5D637421" w14:textId="77777777" w:rsidR="00221E2B" w:rsidRDefault="00000000">
      <w:pPr>
        <w:jc w:val="center"/>
      </w:pPr>
      <w:r>
        <w:t>This guide does not promise that Dental Assistant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4B6B0242" w14:textId="77777777" w:rsidR="00221E2B" w:rsidRDefault="00221E2B">
      <w:pPr>
        <w:spacing w:after="0"/>
      </w:pPr>
    </w:p>
    <w:p w14:paraId="634289DF" w14:textId="77777777" w:rsidR="00221E2B" w:rsidRDefault="00000000">
      <w:pPr>
        <w:pStyle w:val="Heading1"/>
      </w:pPr>
      <w:r>
        <w:t>Why I Created This Guide</w:t>
      </w:r>
    </w:p>
    <w:p w14:paraId="0AB01F6F" w14:textId="77777777" w:rsidR="00221E2B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21B29CA0" w14:textId="77777777" w:rsidR="00221E2B" w:rsidRDefault="00000000">
      <w:pPr>
        <w:pStyle w:val="Heading1"/>
      </w:pPr>
      <w:r>
        <w:t>Acknowledgment of AI Assistance</w:t>
      </w:r>
    </w:p>
    <w:p w14:paraId="5C2F5B8C" w14:textId="77777777" w:rsidR="00221E2B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1FD7F742" w14:textId="77777777" w:rsidR="00221E2B" w:rsidRDefault="00000000">
      <w:pPr>
        <w:pStyle w:val="Heading1"/>
      </w:pPr>
      <w:r>
        <w:t>Ethical and Practical Limits</w:t>
      </w:r>
    </w:p>
    <w:p w14:paraId="3B3559F2" w14:textId="77777777" w:rsidR="00221E2B" w:rsidRDefault="00000000">
      <w:pPr>
        <w:pStyle w:val="ListBullet"/>
        <w:spacing w:after="0"/>
        <w:ind w:left="403" w:hanging="259"/>
      </w:pPr>
      <w:r>
        <w:t>No career assessment can guarantee that you will enjoy Dental Assistant work.</w:t>
      </w:r>
    </w:p>
    <w:p w14:paraId="08C870E2" w14:textId="77777777" w:rsidR="00221E2B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0C9F4B06" w14:textId="77777777" w:rsidR="00221E2B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560DCC24" w14:textId="77777777" w:rsidR="00221E2B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6A5D6C4C" w14:textId="77777777" w:rsidR="00221E2B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1D109D0B" w14:textId="77777777" w:rsidR="00221E2B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21656506" w14:textId="77777777" w:rsidR="00221E2B" w:rsidRDefault="00221E2B">
      <w:pPr>
        <w:spacing w:after="0"/>
      </w:pPr>
    </w:p>
    <w:p w14:paraId="49E1493B" w14:textId="77777777" w:rsidR="00221E2B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62C34329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77F456DB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73B4FD07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015BDDEC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3C5D5B42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6482D97A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0ADE1536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04E05DB6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2E77BF39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42EFB8B6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018DF124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3D68AF72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741F792F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76790465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1BAA8E81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7929AF6B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4F3BA3CA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3E076967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3D637946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2C3038A4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50F9A69F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147A00B3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27798BD3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7CF5EB59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0152C366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5F1EE284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3EE4C037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68AED040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15781207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3A5843CD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7</w:t>
      </w:r>
    </w:p>
    <w:p w14:paraId="672DDE38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65B306DF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201B94DF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5D2AEC27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52B27666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237505EA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5B70BA32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0EA4085A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45E125A8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8</w:t>
      </w:r>
    </w:p>
    <w:p w14:paraId="696E8A60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8</w:t>
      </w:r>
    </w:p>
    <w:p w14:paraId="50BF77BD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5C6178F5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226A2D0B" w14:textId="77777777" w:rsidR="00221E2B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5E4EB0E6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0BE54059" w14:textId="77777777" w:rsidR="00221E2B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74E2532C" w14:textId="77777777" w:rsidR="00221E2B" w:rsidRDefault="00000000">
      <w:pPr>
        <w:pStyle w:val="Heading1"/>
      </w:pPr>
      <w:r>
        <w:lastRenderedPageBreak/>
        <w:t>1. Career Overview</w:t>
      </w:r>
    </w:p>
    <w:p w14:paraId="299DABB5" w14:textId="77777777" w:rsidR="00221E2B" w:rsidRDefault="00000000">
      <w:pPr>
        <w:pStyle w:val="Heading2"/>
      </w:pPr>
      <w:r>
        <w:t>What the occupation does</w:t>
      </w:r>
    </w:p>
    <w:p w14:paraId="20D107D0" w14:textId="77777777" w:rsidR="00221E2B" w:rsidRDefault="00000000">
      <w:r>
        <w:t>Dental assistants prepare treatment areas, support dentists during procedures, process instruments, obtain records and images when authorized, educate patients, and manage clinical and administrative tasks.</w:t>
      </w:r>
    </w:p>
    <w:p w14:paraId="0E256DDD" w14:textId="77777777" w:rsidR="00221E2B" w:rsidRDefault="00000000">
      <w:pPr>
        <w:pStyle w:val="ListBullet"/>
        <w:spacing w:after="0"/>
        <w:ind w:left="403" w:hanging="259"/>
      </w:pPr>
      <w:r>
        <w:t>Prepare treatment rooms, sterilize instruments, assist chairside, take records, schedule care, and manage supplies.</w:t>
      </w:r>
    </w:p>
    <w:p w14:paraId="4CF46CB5" w14:textId="77777777" w:rsidR="00221E2B" w:rsidRDefault="00000000">
      <w:pPr>
        <w:pStyle w:val="ListBullet"/>
        <w:spacing w:after="0"/>
        <w:ind w:left="403" w:hanging="259"/>
      </w:pPr>
      <w:r>
        <w:t>Support radiography, impressions, coronal polishing, sealants, or other expanded functions only when legally authorized.</w:t>
      </w:r>
    </w:p>
    <w:p w14:paraId="57FB4926" w14:textId="77777777" w:rsidR="00221E2B" w:rsidRDefault="00000000">
      <w:pPr>
        <w:pStyle w:val="ListBullet"/>
        <w:spacing w:after="0"/>
        <w:ind w:left="403" w:hanging="259"/>
      </w:pPr>
      <w:r>
        <w:t>Maintain infection control, exposure records, equipment logs, and patient privacy.</w:t>
      </w:r>
    </w:p>
    <w:p w14:paraId="5E321823" w14:textId="77777777" w:rsidR="00221E2B" w:rsidRDefault="00000000">
      <w:pPr>
        <w:pStyle w:val="ListBullet"/>
        <w:spacing w:after="0"/>
        <w:ind w:left="403" w:hanging="259"/>
      </w:pPr>
      <w:r>
        <w:t>Recognize and escalate medical emergencies, instrument failures, exposure incidents, and unclear instructions.</w:t>
      </w:r>
    </w:p>
    <w:p w14:paraId="42D4CEAE" w14:textId="77777777" w:rsidR="00221E2B" w:rsidRDefault="00000000">
      <w:pPr>
        <w:pStyle w:val="Heading2"/>
      </w:pPr>
      <w:r>
        <w:t>Common titles and work settings</w:t>
      </w:r>
    </w:p>
    <w:p w14:paraId="7909CC7D" w14:textId="77777777" w:rsidR="00221E2B" w:rsidRDefault="00000000">
      <w:pPr>
        <w:pStyle w:val="ListBullet"/>
        <w:spacing w:after="0"/>
        <w:ind w:left="403" w:hanging="259"/>
      </w:pPr>
      <w:r>
        <w:t>Common job titles include Dental assistant, registered dental assistant, expanded-function dental assistant, orthodontic assistant, oral-surgery assistant, or dental assistant trainee.</w:t>
      </w:r>
    </w:p>
    <w:p w14:paraId="07F6CB1A" w14:textId="77777777" w:rsidR="00221E2B" w:rsidRDefault="00000000">
      <w:pPr>
        <w:pStyle w:val="ListBullet"/>
        <w:spacing w:after="0"/>
        <w:ind w:left="403" w:hanging="259"/>
      </w:pPr>
      <w:r>
        <w:t>Common work settings include General and specialty dental offices; community clinics; dental schools; public-health programs; hospitals; and oral-surgery or orthodontic practices.</w:t>
      </w:r>
    </w:p>
    <w:p w14:paraId="21DA694E" w14:textId="77777777" w:rsidR="00221E2B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5306AC67" w14:textId="77777777" w:rsidR="00221E2B" w:rsidRDefault="00000000">
      <w:pPr>
        <w:pStyle w:val="Heading1"/>
      </w:pPr>
      <w:r>
        <w:t>2. Career Fit</w:t>
      </w:r>
    </w:p>
    <w:p w14:paraId="4210C7CE" w14:textId="77777777" w:rsidR="00221E2B" w:rsidRDefault="00000000">
      <w:pPr>
        <w:pStyle w:val="Heading2"/>
      </w:pPr>
      <w:r>
        <w:t>Strengths and conditions</w:t>
      </w:r>
    </w:p>
    <w:p w14:paraId="18CE0241" w14:textId="77777777" w:rsidR="00221E2B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323937FA" w14:textId="77777777" w:rsidR="00221E2B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58254CC8" w14:textId="77777777" w:rsidR="00221E2B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29FF8221" w14:textId="77777777" w:rsidR="00221E2B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4A2FEDED" w14:textId="77777777" w:rsidR="00221E2B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2BC770F2" w14:textId="77777777" w:rsidR="00221E2B" w:rsidRDefault="00000000">
      <w:pPr>
        <w:pStyle w:val="Heading2"/>
      </w:pPr>
      <w:r>
        <w:t>Reasons to pause</w:t>
      </w:r>
    </w:p>
    <w:p w14:paraId="1D44B135" w14:textId="77777777" w:rsidR="00221E2B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6F4F080E" w14:textId="77777777" w:rsidR="00221E2B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45F4FE11" w14:textId="77777777" w:rsidR="00221E2B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62C3AB1D" w14:textId="77777777" w:rsidR="00221E2B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078868AE" w14:textId="77777777" w:rsidR="00221E2B" w:rsidRDefault="00000000">
      <w:pPr>
        <w:pStyle w:val="Heading1"/>
      </w:pPr>
      <w:r>
        <w:t>3. Real Work and Work Cycles</w:t>
      </w:r>
    </w:p>
    <w:p w14:paraId="17249954" w14:textId="77777777" w:rsidR="00221E2B" w:rsidRDefault="00000000">
      <w:pPr>
        <w:pStyle w:val="Heading2"/>
      </w:pPr>
      <w:r>
        <w:t>Core duties</w:t>
      </w:r>
    </w:p>
    <w:p w14:paraId="721AF53E" w14:textId="77777777" w:rsidR="00221E2B" w:rsidRDefault="00000000">
      <w:pPr>
        <w:pStyle w:val="ListBullet"/>
        <w:spacing w:after="0"/>
        <w:ind w:left="403" w:hanging="259"/>
      </w:pPr>
      <w:r>
        <w:t>Prepare treatment rooms, sterilize instruments, assist chairside, take records, schedule care, and manage supplies.</w:t>
      </w:r>
    </w:p>
    <w:p w14:paraId="0F3F418A" w14:textId="77777777" w:rsidR="00221E2B" w:rsidRDefault="00000000">
      <w:pPr>
        <w:pStyle w:val="ListBullet"/>
        <w:spacing w:after="0"/>
        <w:ind w:left="403" w:hanging="259"/>
      </w:pPr>
      <w:r>
        <w:t>Support radiography, impressions, coronal polishing, sealants, or other expanded functions only when legally authorized.</w:t>
      </w:r>
    </w:p>
    <w:p w14:paraId="08C201E9" w14:textId="77777777" w:rsidR="00221E2B" w:rsidRDefault="00000000">
      <w:pPr>
        <w:pStyle w:val="ListBullet"/>
        <w:spacing w:after="0"/>
        <w:ind w:left="403" w:hanging="259"/>
      </w:pPr>
      <w:r>
        <w:t>Maintain infection control, exposure records, equipment logs, and patient privacy.</w:t>
      </w:r>
    </w:p>
    <w:p w14:paraId="15CFF2A8" w14:textId="77777777" w:rsidR="00221E2B" w:rsidRDefault="00000000">
      <w:pPr>
        <w:pStyle w:val="ListBullet"/>
        <w:spacing w:after="0"/>
        <w:ind w:left="403" w:hanging="259"/>
      </w:pPr>
      <w:r>
        <w:t>Recognize and escalate medical emergencies, instrument failures, exposure incidents, and unclear instructions.</w:t>
      </w:r>
    </w:p>
    <w:p w14:paraId="659CD48C" w14:textId="77777777" w:rsidR="00221E2B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1E2B" w14:paraId="0B8ABB50" w14:textId="77777777">
        <w:trPr>
          <w:tblHeader/>
          <w:jc w:val="center"/>
        </w:trPr>
        <w:tc>
          <w:tcPr>
            <w:tcW w:w="5083" w:type="dxa"/>
          </w:tcPr>
          <w:p w14:paraId="4C92DD91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394AF44B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221E2B" w14:paraId="371303A4" w14:textId="77777777">
        <w:trPr>
          <w:jc w:val="center"/>
        </w:trPr>
        <w:tc>
          <w:tcPr>
            <w:tcW w:w="5083" w:type="dxa"/>
          </w:tcPr>
          <w:p w14:paraId="6440AC46" w14:textId="77777777" w:rsidR="00221E2B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201DECD2" w14:textId="77777777" w:rsidR="00221E2B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221E2B" w14:paraId="300D6DEF" w14:textId="77777777">
        <w:trPr>
          <w:jc w:val="center"/>
        </w:trPr>
        <w:tc>
          <w:tcPr>
            <w:tcW w:w="5083" w:type="dxa"/>
          </w:tcPr>
          <w:p w14:paraId="6F7F6BC3" w14:textId="77777777" w:rsidR="00221E2B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06561918" w14:textId="77777777" w:rsidR="00221E2B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0E3F36DB" w14:textId="77777777" w:rsidR="00221E2B" w:rsidRDefault="00000000">
      <w:pPr>
        <w:pStyle w:val="Heading1"/>
      </w:pPr>
      <w:r>
        <w:lastRenderedPageBreak/>
        <w:t>4. Safety, Ethics, and Boundaries</w:t>
      </w:r>
    </w:p>
    <w:p w14:paraId="2A28188C" w14:textId="77777777" w:rsidR="00221E2B" w:rsidRDefault="00000000">
      <w:pPr>
        <w:pStyle w:val="Heading2"/>
      </w:pPr>
      <w:r>
        <w:t>Hazards and stop-work conditions</w:t>
      </w:r>
    </w:p>
    <w:p w14:paraId="5F42740C" w14:textId="77777777" w:rsidR="00221E2B" w:rsidRDefault="00000000">
      <w:pPr>
        <w:pStyle w:val="ListBullet"/>
        <w:spacing w:after="0"/>
        <w:ind w:left="403" w:hanging="259"/>
      </w:pPr>
      <w:r>
        <w:t>Sharps, aerosols, radiation, chemicals, ergonomic strain, infection exposure, and patient anxiety.</w:t>
      </w:r>
    </w:p>
    <w:p w14:paraId="136ACB40" w14:textId="77777777" w:rsidR="00221E2B" w:rsidRDefault="00000000">
      <w:pPr>
        <w:pStyle w:val="ListBullet"/>
        <w:spacing w:after="0"/>
        <w:ind w:left="403" w:hanging="259"/>
      </w:pPr>
      <w:r>
        <w:t>Do not perform expanded functions, radiography, or independent clinical decisions without required credentials and supervision.</w:t>
      </w:r>
    </w:p>
    <w:p w14:paraId="03041665" w14:textId="77777777" w:rsidR="00221E2B" w:rsidRDefault="00000000">
      <w:pPr>
        <w:pStyle w:val="Heading2"/>
      </w:pPr>
      <w:r>
        <w:t>Escalation and documentation</w:t>
      </w:r>
    </w:p>
    <w:p w14:paraId="4EDBC063" w14:textId="77777777" w:rsidR="00221E2B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5F706970" w14:textId="77777777" w:rsidR="00221E2B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7689C580" w14:textId="77777777" w:rsidR="00221E2B" w:rsidRDefault="00000000">
      <w:pPr>
        <w:pStyle w:val="ListBullet"/>
        <w:spacing w:after="0"/>
        <w:ind w:left="403" w:hanging="259"/>
      </w:pPr>
      <w:r>
        <w:t>Escalate medical emergencies, sterilization failures, radiography or equipment concerns, medication or material reactions, patient-identification errors, and duties that require a dentist or separately authorized credential.</w:t>
      </w:r>
    </w:p>
    <w:p w14:paraId="1E6ABB36" w14:textId="77777777" w:rsidR="00221E2B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7F9CB5E5" w14:textId="77777777" w:rsidR="00221E2B" w:rsidRDefault="00000000">
      <w:pPr>
        <w:pStyle w:val="Heading1"/>
      </w:pPr>
      <w:r>
        <w:t>5. Pay, Benefits, and Outlook</w:t>
      </w:r>
    </w:p>
    <w:p w14:paraId="39FB03A2" w14:textId="77777777" w:rsidR="00221E2B" w:rsidRDefault="00000000">
      <w:pPr>
        <w:pStyle w:val="Heading2"/>
      </w:pPr>
      <w:r>
        <w:t>National starting point</w:t>
      </w:r>
    </w:p>
    <w:p w14:paraId="6DC737FD" w14:textId="18E5A9C2" w:rsidR="00221E2B" w:rsidRDefault="00000000">
      <w:r>
        <w:t xml:space="preserve">The U.S. Bureau of Labor Statistics reported a </w:t>
      </w:r>
      <w:r w:rsidR="00832996">
        <w:t>median annual wage of approximately $47,300 for dental assistants in May 2024</w:t>
      </w:r>
      <w:r>
        <w:t>. The 2024–2034 employment projection is 6%. This is a national starting point, not a promise of local pay or hiring.</w:t>
      </w:r>
    </w:p>
    <w:p w14:paraId="0EBBD275" w14:textId="77777777" w:rsidR="00221E2B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56859B8F" w14:textId="77777777" w:rsidR="00221E2B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5EAD9A9C" w14:textId="77777777" w:rsidR="00221E2B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45112E76" w14:textId="77777777" w:rsidR="00221E2B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1E2B" w14:paraId="4402976E" w14:textId="77777777">
        <w:trPr>
          <w:tblHeader/>
          <w:jc w:val="center"/>
        </w:trPr>
        <w:tc>
          <w:tcPr>
            <w:tcW w:w="5083" w:type="dxa"/>
          </w:tcPr>
          <w:p w14:paraId="3F302BE6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3610F7E3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221E2B" w14:paraId="62D5550D" w14:textId="77777777">
        <w:trPr>
          <w:jc w:val="center"/>
        </w:trPr>
        <w:tc>
          <w:tcPr>
            <w:tcW w:w="5083" w:type="dxa"/>
          </w:tcPr>
          <w:p w14:paraId="32783A3E" w14:textId="77777777" w:rsidR="00221E2B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495F29D9" w14:textId="77777777" w:rsidR="00221E2B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221E2B" w14:paraId="35229D01" w14:textId="77777777">
        <w:trPr>
          <w:jc w:val="center"/>
        </w:trPr>
        <w:tc>
          <w:tcPr>
            <w:tcW w:w="5083" w:type="dxa"/>
          </w:tcPr>
          <w:p w14:paraId="2D2CD127" w14:textId="77777777" w:rsidR="00221E2B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2B60A18E" w14:textId="77777777" w:rsidR="00221E2B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221E2B" w14:paraId="5CCC87E0" w14:textId="77777777">
        <w:trPr>
          <w:jc w:val="center"/>
        </w:trPr>
        <w:tc>
          <w:tcPr>
            <w:tcW w:w="5083" w:type="dxa"/>
          </w:tcPr>
          <w:p w14:paraId="0BEDEFBB" w14:textId="77777777" w:rsidR="00221E2B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42128D89" w14:textId="77777777" w:rsidR="00221E2B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2D8584AD" w14:textId="77777777" w:rsidR="00221E2B" w:rsidRDefault="00000000">
      <w:pPr>
        <w:pStyle w:val="Heading1"/>
      </w:pPr>
      <w:r>
        <w:t>6. Education and Credentials</w:t>
      </w:r>
    </w:p>
    <w:p w14:paraId="763FB4B0" w14:textId="77777777" w:rsidR="00221E2B" w:rsidRDefault="00000000">
      <w:pPr>
        <w:pStyle w:val="Heading2"/>
      </w:pPr>
      <w:r>
        <w:t>Entry pathways</w:t>
      </w:r>
    </w:p>
    <w:p w14:paraId="0503CDF6" w14:textId="77777777" w:rsidR="00221E2B" w:rsidRDefault="00000000">
      <w:r>
        <w:t>Postsecondary training is common; state requirements for radiography and expanded functions vary significantly.</w:t>
      </w:r>
    </w:p>
    <w:p w14:paraId="7E00F9F4" w14:textId="77777777" w:rsidR="00221E2B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06821090" w14:textId="77777777" w:rsidR="00221E2B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46C20ECC" w14:textId="77777777" w:rsidR="00221E2B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1DBE8194" w14:textId="77777777" w:rsidR="00221E2B" w:rsidRDefault="00000000">
      <w:pPr>
        <w:pStyle w:val="Heading2"/>
      </w:pPr>
      <w:r>
        <w:t>School and program verification</w:t>
      </w:r>
    </w:p>
    <w:p w14:paraId="307DB999" w14:textId="77777777" w:rsidR="00221E2B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6245EA36" w14:textId="77777777" w:rsidR="00221E2B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2F370C55" w14:textId="77777777" w:rsidR="00221E2B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6DE0F63D" w14:textId="77777777" w:rsidR="00221E2B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6A53686F" w14:textId="77777777" w:rsidR="00221E2B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1CDA6848" w14:textId="77777777" w:rsidR="00221E2B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01DF5299" w14:textId="77777777" w:rsidR="00221E2B" w:rsidRDefault="00000000">
      <w:pPr>
        <w:pStyle w:val="Heading1"/>
      </w:pPr>
      <w:r>
        <w:lastRenderedPageBreak/>
        <w:t>7. Employer-Supported Learning</w:t>
      </w:r>
    </w:p>
    <w:p w14:paraId="6F707326" w14:textId="77777777" w:rsidR="00221E2B" w:rsidRDefault="00000000">
      <w:pPr>
        <w:pStyle w:val="Heading2"/>
      </w:pPr>
      <w:r>
        <w:t>Tuition support and repayment</w:t>
      </w:r>
    </w:p>
    <w:p w14:paraId="47FE6228" w14:textId="77777777" w:rsidR="00221E2B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050871ED" w14:textId="77777777" w:rsidR="00221E2B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300738F6" w14:textId="77777777" w:rsidR="00221E2B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2021011F" w14:textId="77777777" w:rsidR="00221E2B" w:rsidRDefault="00000000">
      <w:pPr>
        <w:pStyle w:val="ListBullet"/>
        <w:spacing w:after="0"/>
        <w:ind w:left="403" w:hanging="259"/>
      </w:pPr>
      <w:r>
        <w:t>The written agreement should address layoff, position elimination, facility closure, restructuring, disability, military service, retirement, employer-directed transfer, and termination for cause.</w:t>
      </w:r>
    </w:p>
    <w:p w14:paraId="2D34CE3E" w14:textId="77777777" w:rsidR="00221E2B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5DD8DB0A" w14:textId="77777777" w:rsidR="00221E2B" w:rsidRDefault="00000000">
      <w:pPr>
        <w:pStyle w:val="Heading2"/>
      </w:pPr>
      <w:r>
        <w:t>Apprenticeships, internships, and career ladders</w:t>
      </w:r>
    </w:p>
    <w:p w14:paraId="63580983" w14:textId="77777777" w:rsidR="00221E2B" w:rsidRDefault="00000000">
      <w:pPr>
        <w:pStyle w:val="ListBullet"/>
        <w:spacing w:after="0"/>
        <w:ind w:left="403" w:hanging="259"/>
      </w:pPr>
      <w:r>
        <w:t>Dental practices, schools, and workforce programs may provide externships, paid training, and radiography support.</w:t>
      </w:r>
    </w:p>
    <w:p w14:paraId="4371E299" w14:textId="77777777" w:rsidR="00221E2B" w:rsidRDefault="00000000">
      <w:pPr>
        <w:pStyle w:val="ListBullet"/>
        <w:spacing w:after="0"/>
        <w:ind w:left="403" w:hanging="259"/>
      </w:pPr>
      <w:r>
        <w:t>Verify state board approval, clinical hours, exam eligibility, portability, and whether the employer requires continued service.</w:t>
      </w:r>
    </w:p>
    <w:p w14:paraId="030ED2AA" w14:textId="77777777" w:rsidR="00221E2B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6AB47762" w14:textId="77777777" w:rsidR="00221E2B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2854CA37" w14:textId="77777777" w:rsidR="00221E2B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57DE61C4" w14:textId="77777777" w:rsidR="00221E2B" w:rsidRDefault="00000000">
      <w:pPr>
        <w:pStyle w:val="Heading1"/>
      </w:pPr>
      <w:r>
        <w:t>8. Accessibility and Inclusion</w:t>
      </w:r>
    </w:p>
    <w:p w14:paraId="0959887A" w14:textId="77777777" w:rsidR="00221E2B" w:rsidRDefault="00000000">
      <w:pPr>
        <w:pStyle w:val="Heading2"/>
      </w:pPr>
      <w:r>
        <w:t>Accommodations across the pathway</w:t>
      </w:r>
    </w:p>
    <w:p w14:paraId="4AD575DA" w14:textId="77777777" w:rsidR="00221E2B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7A171B9C" w14:textId="77777777" w:rsidR="00221E2B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638B33B2" w14:textId="77777777" w:rsidR="00221E2B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6E4B0F99" w14:textId="77777777" w:rsidR="00221E2B" w:rsidRDefault="00000000">
      <w:pPr>
        <w:pStyle w:val="Heading2"/>
      </w:pPr>
      <w:r>
        <w:t>Language access and nondiscrimination</w:t>
      </w:r>
    </w:p>
    <w:p w14:paraId="50A25BEA" w14:textId="77777777" w:rsidR="00221E2B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7FACF93E" w14:textId="77777777" w:rsidR="00221E2B" w:rsidRDefault="00000000">
      <w:pPr>
        <w:pStyle w:val="Heading1"/>
      </w:pPr>
      <w:r>
        <w:t>9. Privacy, Cybersecurity, and Ethical AI</w:t>
      </w:r>
    </w:p>
    <w:p w14:paraId="29E2CC8A" w14:textId="77777777" w:rsidR="00221E2B" w:rsidRDefault="00000000">
      <w:pPr>
        <w:pStyle w:val="Heading2"/>
      </w:pPr>
      <w:r>
        <w:t>Data protection</w:t>
      </w:r>
    </w:p>
    <w:p w14:paraId="7CCD9E46" w14:textId="77777777" w:rsidR="00221E2B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773DE2F4" w14:textId="77777777" w:rsidR="00221E2B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1C38B0D7" w14:textId="77777777" w:rsidR="00221E2B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45E4E7DF" w14:textId="77777777" w:rsidR="00221E2B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79A01F97" w14:textId="77777777" w:rsidR="00221E2B" w:rsidRDefault="00000000">
      <w:pPr>
        <w:pStyle w:val="Heading2"/>
      </w:pPr>
      <w:r>
        <w:t>Responsible technology use</w:t>
      </w:r>
    </w:p>
    <w:p w14:paraId="0EE8CBEF" w14:textId="77777777" w:rsidR="00221E2B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13E44ED8" w14:textId="77777777" w:rsidR="00221E2B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38B15EBB" w14:textId="77777777" w:rsidR="00221E2B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078BF07F" w14:textId="77777777" w:rsidR="00221E2B" w:rsidRDefault="00000000">
      <w:pPr>
        <w:pStyle w:val="Heading1"/>
      </w:pPr>
      <w:r>
        <w:lastRenderedPageBreak/>
        <w:t>10. Job Readiness</w:t>
      </w:r>
    </w:p>
    <w:p w14:paraId="1E95F355" w14:textId="77777777" w:rsidR="00221E2B" w:rsidRDefault="00000000">
      <w:pPr>
        <w:pStyle w:val="Heading2"/>
      </w:pPr>
      <w:r>
        <w:t>Portfolio evidence</w:t>
      </w:r>
    </w:p>
    <w:p w14:paraId="79A4CA62" w14:textId="77777777" w:rsidR="00221E2B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41F50EE2" w14:textId="77777777" w:rsidR="00221E2B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7148C28C" w14:textId="77777777" w:rsidR="00221E2B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0F5C7BE2" w14:textId="77777777" w:rsidR="00221E2B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1E2B" w14:paraId="234D5B26" w14:textId="77777777">
        <w:trPr>
          <w:tblHeader/>
          <w:jc w:val="center"/>
        </w:trPr>
        <w:tc>
          <w:tcPr>
            <w:tcW w:w="5083" w:type="dxa"/>
          </w:tcPr>
          <w:p w14:paraId="6A094CDD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01D6AA3B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221E2B" w14:paraId="30E6C2FA" w14:textId="77777777">
        <w:trPr>
          <w:jc w:val="center"/>
        </w:trPr>
        <w:tc>
          <w:tcPr>
            <w:tcW w:w="5083" w:type="dxa"/>
          </w:tcPr>
          <w:p w14:paraId="69AE7FBF" w14:textId="77777777" w:rsidR="00221E2B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6667A30B" w14:textId="77777777" w:rsidR="00221E2B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221E2B" w14:paraId="5A32BEA0" w14:textId="77777777">
        <w:trPr>
          <w:jc w:val="center"/>
        </w:trPr>
        <w:tc>
          <w:tcPr>
            <w:tcW w:w="5083" w:type="dxa"/>
          </w:tcPr>
          <w:p w14:paraId="1FD2AC77" w14:textId="77777777" w:rsidR="00221E2B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702F1B2F" w14:textId="77777777" w:rsidR="00221E2B" w:rsidRDefault="00000000">
            <w:pPr>
              <w:spacing w:after="0"/>
            </w:pPr>
            <w:r>
              <w:rPr>
                <w:sz w:val="17"/>
              </w:rPr>
              <w:t>Tell me about a time you found a problem. Explain what you observed, what authority you had, how you documented it, and when you escalated.</w:t>
            </w:r>
          </w:p>
        </w:tc>
      </w:tr>
      <w:tr w:rsidR="00221E2B" w14:paraId="2BC52FF3" w14:textId="77777777">
        <w:trPr>
          <w:jc w:val="center"/>
        </w:trPr>
        <w:tc>
          <w:tcPr>
            <w:tcW w:w="5083" w:type="dxa"/>
          </w:tcPr>
          <w:p w14:paraId="67C7F755" w14:textId="77777777" w:rsidR="00221E2B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7D6877B4" w14:textId="77777777" w:rsidR="00221E2B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46CD44FC" w14:textId="77777777" w:rsidR="00221E2B" w:rsidRDefault="00000000">
      <w:pPr>
        <w:pStyle w:val="Heading1"/>
      </w:pPr>
      <w:r>
        <w:t>11. Advancement and Exit Planning</w:t>
      </w:r>
    </w:p>
    <w:p w14:paraId="4BDC4ADE" w14:textId="77777777" w:rsidR="00221E2B" w:rsidRDefault="00000000">
      <w:pPr>
        <w:pStyle w:val="Heading2"/>
      </w:pPr>
      <w:r>
        <w:t>Career ladders</w:t>
      </w:r>
    </w:p>
    <w:p w14:paraId="5D30FFE3" w14:textId="77777777" w:rsidR="00221E2B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3BD58E1E" w14:textId="77777777" w:rsidR="00221E2B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0AB9E8E6" w14:textId="77777777" w:rsidR="00221E2B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1928646C" w14:textId="77777777" w:rsidR="00221E2B" w:rsidRDefault="00000000">
      <w:pPr>
        <w:pStyle w:val="Heading2"/>
      </w:pPr>
      <w:r>
        <w:t>Transferable skills and exit options</w:t>
      </w:r>
    </w:p>
    <w:p w14:paraId="3DA144CC" w14:textId="77777777" w:rsidR="00221E2B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6ED91D79" w14:textId="77777777" w:rsidR="00221E2B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1A4CA338" w14:textId="77777777" w:rsidR="00221E2B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091E635B" w14:textId="77777777" w:rsidR="00221E2B" w:rsidRDefault="00000000">
      <w:pPr>
        <w:pStyle w:val="Heading1"/>
      </w:pPr>
      <w:r>
        <w:t>12. Before You Enroll or Sign</w:t>
      </w:r>
    </w:p>
    <w:p w14:paraId="6DD63C86" w14:textId="77777777" w:rsidR="00221E2B" w:rsidRDefault="00000000">
      <w:pPr>
        <w:pStyle w:val="Heading2"/>
      </w:pPr>
      <w:r>
        <w:t>Verification checklist</w:t>
      </w:r>
    </w:p>
    <w:p w14:paraId="4EDCCFCC" w14:textId="77777777" w:rsidR="00221E2B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081CAD57" w14:textId="77777777" w:rsidR="00221E2B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4F32891E" w14:textId="77777777" w:rsidR="00221E2B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60C32BAC" w14:textId="77777777" w:rsidR="00221E2B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3A6F5547" w14:textId="77777777" w:rsidR="00221E2B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5C275EEE" w14:textId="77777777" w:rsidR="00221E2B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6D71BE01" w14:textId="77777777" w:rsidR="00221E2B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3F931BA2" w14:textId="77777777" w:rsidR="00221E2B" w:rsidRDefault="00000000">
      <w:pPr>
        <w:pStyle w:val="Heading1"/>
      </w:pPr>
      <w:r>
        <w:t>13. Twelve-Week Action Plan</w:t>
      </w:r>
    </w:p>
    <w:p w14:paraId="0997E5A7" w14:textId="77777777" w:rsidR="00221E2B" w:rsidRDefault="00000000">
      <w:pPr>
        <w:pStyle w:val="Heading2"/>
      </w:pPr>
      <w:r>
        <w:t>Sequential plan</w:t>
      </w:r>
    </w:p>
    <w:p w14:paraId="2351FC4E" w14:textId="77777777" w:rsidR="00221E2B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1B48FE80" w14:textId="77777777" w:rsidR="00221E2B" w:rsidRDefault="00000000">
      <w:pPr>
        <w:ind w:left="403" w:hanging="288"/>
      </w:pPr>
      <w:r>
        <w:t>2. Weeks 3–4: Study duties, work settings, tools, risks, and scope boundaries.</w:t>
      </w:r>
    </w:p>
    <w:p w14:paraId="5A5836E3" w14:textId="77777777" w:rsidR="00221E2B" w:rsidRDefault="00000000">
      <w:pPr>
        <w:ind w:left="403" w:hanging="288"/>
      </w:pPr>
      <w:r>
        <w:t>3. Weeks 5–6: Review local postings, wages, benefits, and employer requirements.</w:t>
      </w:r>
    </w:p>
    <w:p w14:paraId="053E79C3" w14:textId="77777777" w:rsidR="00221E2B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48D1D268" w14:textId="77777777" w:rsidR="00221E2B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3481ABD6" w14:textId="77777777" w:rsidR="00221E2B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6DA9F23A" w14:textId="77777777" w:rsidR="00221E2B" w:rsidRDefault="00000000">
      <w:pPr>
        <w:pStyle w:val="Heading1"/>
      </w:pPr>
      <w:r>
        <w:lastRenderedPageBreak/>
        <w:t>14. Worksheets</w:t>
      </w:r>
    </w:p>
    <w:p w14:paraId="2BBE91D5" w14:textId="77777777" w:rsidR="00221E2B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1E2B" w14:paraId="2B9DE450" w14:textId="77777777">
        <w:trPr>
          <w:tblHeader/>
          <w:jc w:val="center"/>
        </w:trPr>
        <w:tc>
          <w:tcPr>
            <w:tcW w:w="5083" w:type="dxa"/>
          </w:tcPr>
          <w:p w14:paraId="48ED6E79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57B3E67B" w14:textId="77777777" w:rsidR="00221E2B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221E2B" w14:paraId="7726C186" w14:textId="77777777">
        <w:trPr>
          <w:jc w:val="center"/>
        </w:trPr>
        <w:tc>
          <w:tcPr>
            <w:tcW w:w="5083" w:type="dxa"/>
          </w:tcPr>
          <w:p w14:paraId="634C8C8E" w14:textId="77777777" w:rsidR="00221E2B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0AB905F8" w14:textId="77777777" w:rsidR="00221E2B" w:rsidRDefault="00221E2B">
            <w:pPr>
              <w:spacing w:after="0"/>
            </w:pPr>
          </w:p>
        </w:tc>
      </w:tr>
      <w:tr w:rsidR="00221E2B" w14:paraId="5F14D79F" w14:textId="77777777">
        <w:trPr>
          <w:jc w:val="center"/>
        </w:trPr>
        <w:tc>
          <w:tcPr>
            <w:tcW w:w="5083" w:type="dxa"/>
          </w:tcPr>
          <w:p w14:paraId="24DB27FE" w14:textId="77777777" w:rsidR="00221E2B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069A0DEC" w14:textId="77777777" w:rsidR="00221E2B" w:rsidRDefault="00221E2B">
            <w:pPr>
              <w:spacing w:after="0"/>
            </w:pPr>
          </w:p>
        </w:tc>
      </w:tr>
      <w:tr w:rsidR="00221E2B" w14:paraId="706D72F3" w14:textId="77777777">
        <w:trPr>
          <w:jc w:val="center"/>
        </w:trPr>
        <w:tc>
          <w:tcPr>
            <w:tcW w:w="5083" w:type="dxa"/>
          </w:tcPr>
          <w:p w14:paraId="3DA0D424" w14:textId="77777777" w:rsidR="00221E2B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5DF739B3" w14:textId="77777777" w:rsidR="00221E2B" w:rsidRDefault="00221E2B">
            <w:pPr>
              <w:spacing w:after="0"/>
            </w:pPr>
          </w:p>
        </w:tc>
      </w:tr>
      <w:tr w:rsidR="00221E2B" w14:paraId="7EBCC2E8" w14:textId="77777777">
        <w:trPr>
          <w:jc w:val="center"/>
        </w:trPr>
        <w:tc>
          <w:tcPr>
            <w:tcW w:w="5083" w:type="dxa"/>
          </w:tcPr>
          <w:p w14:paraId="31DFB5D6" w14:textId="77777777" w:rsidR="00221E2B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6E4F9966" w14:textId="77777777" w:rsidR="00221E2B" w:rsidRDefault="00221E2B">
            <w:pPr>
              <w:spacing w:after="0"/>
            </w:pPr>
          </w:p>
        </w:tc>
      </w:tr>
      <w:tr w:rsidR="00221E2B" w14:paraId="4EA87C88" w14:textId="77777777">
        <w:trPr>
          <w:jc w:val="center"/>
        </w:trPr>
        <w:tc>
          <w:tcPr>
            <w:tcW w:w="5083" w:type="dxa"/>
          </w:tcPr>
          <w:p w14:paraId="2A8E2B01" w14:textId="77777777" w:rsidR="00221E2B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2B148E6C" w14:textId="77777777" w:rsidR="00221E2B" w:rsidRDefault="00221E2B">
            <w:pPr>
              <w:spacing w:after="0"/>
            </w:pPr>
          </w:p>
        </w:tc>
      </w:tr>
      <w:tr w:rsidR="00221E2B" w14:paraId="2BFBC17F" w14:textId="77777777">
        <w:trPr>
          <w:jc w:val="center"/>
        </w:trPr>
        <w:tc>
          <w:tcPr>
            <w:tcW w:w="5083" w:type="dxa"/>
          </w:tcPr>
          <w:p w14:paraId="30BE4932" w14:textId="77777777" w:rsidR="00221E2B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0F0ACA33" w14:textId="77777777" w:rsidR="00221E2B" w:rsidRDefault="00221E2B">
            <w:pPr>
              <w:spacing w:after="0"/>
            </w:pPr>
          </w:p>
        </w:tc>
      </w:tr>
      <w:tr w:rsidR="00221E2B" w14:paraId="000AF9FA" w14:textId="77777777">
        <w:trPr>
          <w:jc w:val="center"/>
        </w:trPr>
        <w:tc>
          <w:tcPr>
            <w:tcW w:w="5083" w:type="dxa"/>
          </w:tcPr>
          <w:p w14:paraId="743AFD1A" w14:textId="77777777" w:rsidR="00221E2B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160CB1BA" w14:textId="77777777" w:rsidR="00221E2B" w:rsidRDefault="00221E2B">
            <w:pPr>
              <w:spacing w:after="0"/>
            </w:pPr>
          </w:p>
        </w:tc>
      </w:tr>
      <w:tr w:rsidR="00221E2B" w14:paraId="04756FA2" w14:textId="77777777">
        <w:trPr>
          <w:jc w:val="center"/>
        </w:trPr>
        <w:tc>
          <w:tcPr>
            <w:tcW w:w="5083" w:type="dxa"/>
          </w:tcPr>
          <w:p w14:paraId="40249149" w14:textId="77777777" w:rsidR="00221E2B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55E67077" w14:textId="77777777" w:rsidR="00221E2B" w:rsidRDefault="00221E2B">
            <w:pPr>
              <w:spacing w:after="0"/>
            </w:pPr>
          </w:p>
        </w:tc>
      </w:tr>
    </w:tbl>
    <w:p w14:paraId="28484AA2" w14:textId="77777777" w:rsidR="00221E2B" w:rsidRDefault="00000000">
      <w:pPr>
        <w:pStyle w:val="Heading1"/>
      </w:pPr>
      <w:r>
        <w:t>15. Sources and Maintenance</w:t>
      </w:r>
    </w:p>
    <w:p w14:paraId="7863E5D7" w14:textId="77777777" w:rsidR="00221E2B" w:rsidRDefault="00000000">
      <w:pPr>
        <w:pStyle w:val="Heading2"/>
      </w:pPr>
      <w:r>
        <w:t>Official starting sources</w:t>
      </w:r>
    </w:p>
    <w:p w14:paraId="2B7563C4" w14:textId="77777777" w:rsidR="00221E2B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51811704" w14:textId="77777777" w:rsidR="00221E2B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605CD2DC" w14:textId="77777777" w:rsidR="00221E2B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64123D07" w14:textId="77777777" w:rsidR="00221E2B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2ABC2018" w14:textId="77777777" w:rsidR="00221E2B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0E27F770" w14:textId="77777777" w:rsidR="00221E2B" w:rsidRDefault="00000000">
      <w:pPr>
        <w:pStyle w:val="Heading2"/>
      </w:pPr>
      <w:r>
        <w:t>Version and correction policy</w:t>
      </w:r>
    </w:p>
    <w:p w14:paraId="2E4C3870" w14:textId="77777777" w:rsidR="00221E2B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3D1DF5BB" w14:textId="77777777" w:rsidR="00221E2B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4168E6FE" w14:textId="77777777" w:rsidR="00221E2B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707272DD" w14:textId="77777777" w:rsidR="00221E2B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221E2B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11CE9" w14:textId="77777777" w:rsidR="0011337D" w:rsidRDefault="0011337D">
      <w:pPr>
        <w:spacing w:after="0"/>
      </w:pPr>
      <w:r>
        <w:separator/>
      </w:r>
    </w:p>
  </w:endnote>
  <w:endnote w:type="continuationSeparator" w:id="0">
    <w:p w14:paraId="64C148E5" w14:textId="77777777" w:rsidR="0011337D" w:rsidRDefault="001133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3BD6" w14:textId="77777777" w:rsidR="00221E2B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03F3F" w14:textId="77777777" w:rsidR="0011337D" w:rsidRDefault="0011337D">
      <w:pPr>
        <w:spacing w:after="0"/>
      </w:pPr>
      <w:r>
        <w:separator/>
      </w:r>
    </w:p>
  </w:footnote>
  <w:footnote w:type="continuationSeparator" w:id="0">
    <w:p w14:paraId="11269FA5" w14:textId="77777777" w:rsidR="0011337D" w:rsidRDefault="00113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A947" w14:textId="77777777" w:rsidR="00221E2B" w:rsidRDefault="00000000">
    <w:pPr>
      <w:pStyle w:val="Header"/>
      <w:jc w:val="center"/>
    </w:pPr>
    <w:r>
      <w:rPr>
        <w:color w:val="5A5A5A"/>
        <w:sz w:val="16"/>
      </w:rPr>
      <w:t>Lifelong Opportunity Guides | Dental Assistant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884616">
    <w:abstractNumId w:val="8"/>
  </w:num>
  <w:num w:numId="2" w16cid:durableId="1222015760">
    <w:abstractNumId w:val="6"/>
  </w:num>
  <w:num w:numId="3" w16cid:durableId="2088335147">
    <w:abstractNumId w:val="5"/>
  </w:num>
  <w:num w:numId="4" w16cid:durableId="1740208166">
    <w:abstractNumId w:val="4"/>
  </w:num>
  <w:num w:numId="5" w16cid:durableId="56755827">
    <w:abstractNumId w:val="7"/>
  </w:num>
  <w:num w:numId="6" w16cid:durableId="2117097324">
    <w:abstractNumId w:val="3"/>
  </w:num>
  <w:num w:numId="7" w16cid:durableId="1783383496">
    <w:abstractNumId w:val="2"/>
  </w:num>
  <w:num w:numId="8" w16cid:durableId="110245825">
    <w:abstractNumId w:val="1"/>
  </w:num>
  <w:num w:numId="9" w16cid:durableId="2139949298">
    <w:abstractNumId w:val="0"/>
  </w:num>
  <w:num w:numId="10" w16cid:durableId="18883520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37D"/>
    <w:rsid w:val="0015074B"/>
    <w:rsid w:val="00221E2B"/>
    <w:rsid w:val="0029639D"/>
    <w:rsid w:val="00326F90"/>
    <w:rsid w:val="00832996"/>
    <w:rsid w:val="00853175"/>
    <w:rsid w:val="008B13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6EBB8"/>
  <w14:defaultImageDpi w14:val="300"/>
  <w15:docId w15:val="{F194B950-6616-44C4-ADFA-DBA1E0C2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2518</Words>
  <Characters>14353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Dental Assistant Guide English v1.0</dc:title>
  <dc:subject>Career exploration, education, accessibility, ethical decision-making, and lifelong reinvention</dc:subject>
  <dc:creator>Alberto (Al) Leiva</dc:creator>
  <cp:keywords>Dental Assistant, career guide, education, apprenticeship, accessibility, ethical AI</cp:keywords>
  <dc:description>generated by python-docx</dc:description>
  <cp:lastModifiedBy>Al Leiva</cp:lastModifiedBy>
  <cp:revision>4</cp:revision>
  <cp:lastPrinted>2026-07-21T21:55:00Z</cp:lastPrinted>
  <dcterms:created xsi:type="dcterms:W3CDTF">2026-07-21T21:54:00Z</dcterms:created>
  <dcterms:modified xsi:type="dcterms:W3CDTF">2026-07-21T21:55:00Z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7b9625f0-d4b2-4f39-9d81-16c694b20542</vt:lpwstr>
  </property>
</Properties>
</file>