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35F0A3E8" w14:textId="77777777" w:rsidR="005E3260" w:rsidRDefault="00000000">
      <w:pPr>
        <w:jc w:val="center"/>
      </w:pPr>
      <w:r>
        <w:rPr>
          <w:b/>
          <w:color w:val="1F4E79"/>
          <w:sz w:val="28"/>
        </w:rPr>
        <w:t xml:space="preserve">OPORTUNIDAD PARA TODA LA VIDA</w:t>
      </w:r>
    </w:p>
    <w:p w14:paraId="6BCCC8D4" w14:textId="77777777" w:rsidR="005E3260" w:rsidRDefault="00000000">
      <w:pPr>
        <w:pStyle w:val="Title"/>
        <w:jc w:val="center"/>
      </w:pPr>
      <w:r>
        <w:t xml:space="preserve">Especialista en procesamiento de pólizas y reclamos de seguros</w:t>
      </w:r>
    </w:p>
    <w:p w14:paraId="2A416D25" w14:textId="77777777" w:rsidR="005E3260" w:rsidRDefault="00000000">
      <w:pPr>
        <w:jc w:val="center"/>
      </w:pPr>
      <w:r>
        <w:rPr>
          <w:b/>
          <w:sz w:val="28"/>
        </w:rPr>
        <w:t xml:space="preserve">Una guía gratuita sobre adaptación profesional, educación asequible, accesibilidad, trabajo ético y reinvención permanente</w:t>
      </w:r>
      <w:r>
        <w:rPr>
          <w:b/>
          <w:sz w:val="28"/>
        </w:rPr>
        <w:br/>
        <w:t/>
      </w:r>
    </w:p>
    <w:p w14:paraId="2B04EF4C" w14:textId="77777777" w:rsidR="005E3260" w:rsidRDefault="00000000">
      <w:pPr>
        <w:jc w:val="center"/>
      </w:pPr>
      <w:r>
        <w:t xml:space="preserve">Para personas de todas las edades, habilidades, orígenes y niveles de ingresos.</w:t>
      </w:r>
    </w:p>
    <w:p w14:paraId="775CFBB1" w14:textId="77777777" w:rsidR="005E3260" w:rsidRDefault="00000000">
      <w:pPr>
        <w:jc w:val="center"/>
      </w:pPr>
      <w:r>
        <w:t xml:space="preserve">Alberto (Al) Leiva</w:t>
      </w:r>
    </w:p>
    <w:p w14:paraId="4530A146" w14:textId="77777777" w:rsidR="005E3260" w:rsidRDefault="00000000">
      <w:pPr>
        <w:jc w:val="center"/>
      </w:pPr>
      <w:r>
        <w:t xml:space="preserve">Creado y dirigido por Alberto (Al) Leiva</w:t>
      </w:r>
    </w:p>
    <w:p w14:paraId="75A7CA86" w14:textId="77777777" w:rsidR="005E3260" w:rsidRDefault="00000000">
      <w:pPr>
        <w:jc w:val="center"/>
      </w:pPr>
      <w:r>
        <w:t xml:space="preserve">Investigación, organización, edición y preparación de documentos asistida por ChatGPT, OpenAI</w:t>
      </w:r>
    </w:p>
    <w:p w14:paraId="41117D8D" w14:textId="77777777" w:rsidR="005E3260" w:rsidRDefault="00000000">
      <w:pPr>
        <w:jc w:val="center"/>
      </w:pPr>
      <w:r>
        <w:t xml:space="preserve">Edición en inglés • Versión 1.0 • Julio 2026</w:t>
      </w:r>
    </w:p>
    <w:p w14:paraId="570A6243" w14:textId="77777777" w:rsidR="005E3260" w:rsidRDefault="00000000">
      <w:pPr>
        <w:pStyle w:val="Callout"/>
      </w:pPr>
      <w:r>
        <w:rPr>
          <w:b/>
        </w:rPr>
        <w:t xml:space="preserve">La promesa de esta guía: Esta guía no promete que el trabajo de Especialista en procesamiento de pólizas y reclamos de seguros sea adecuado para todos, que la educación será gratuita o que una credencial conducirá a un empleo. Ayuda a los lectores a comprender el trabajo, verificar los requisitos, evitar deudas innecesarias, generar evidencia ética y dar el siguiente paso realista.</w:t>
      </w:r>
      <w:r>
        <w:t/>
      </w:r>
    </w:p>
    <w:p w14:paraId="44688E97" w14:textId="77777777" w:rsidR="005E3260" w:rsidRDefault="00000000">
      <w:r>
        <w:br w:type="page"/>
      </w:r>
    </w:p>
    <w:p w14:paraId="7A33000F" w14:textId="77777777" w:rsidR="005E3260" w:rsidRDefault="00000000">
      <w:pPr>
        <w:pStyle w:val="Heading1"/>
      </w:pPr>
      <w:bookmarkStart w:id="0" w:name="_Toc235529504"/>
      <w:r>
        <w:lastRenderedPageBreak/>
        <w:t xml:space="preserve">Por qué creé esta guía</w:t>
      </w:r>
      <w:bookmarkEnd w:id="0"/>
    </w:p>
    <w:p w14:paraId="11962B0D" w14:textId="77777777" w:rsidR="005E3260" w:rsidRDefault="00000000">
      <w:r>
        <w:t xml:space="preserve">Creé las Guías de oportunidades para toda la vida para ayudar a las personas a encontrar caminos realistas hacia la educación y un trabajo significativo sin ser excluidas por edad, discapacidad, ingresos, ubicación o una historia de vida no tradicional. Vivo con disgrafía y estoy en el espectro del autismo. Comencé este proyecto a los 70 años. Estas experiencias fortalecieron mi creencia de que la capacidad a menudo está oculta detrás de barreras de comunicación, educación, costo y acceso.</w:t>
      </w:r>
    </w:p>
    <w:p w14:paraId="48FE3EE7" w14:textId="77777777" w:rsidR="005E3260" w:rsidRDefault="00000000">
      <w:r>
        <w:t xml:space="preserve">Este manual se centra en una función que respalda las transacciones de pólizas y reclamos mediante la revisión de documentos, el ingreso de datos, la comunicación de requisitos, el seguimiento del estado, la resolución de discrepancias de rutina y la protección de información confidencial. El objetivo no es vender una carrera. Su objetivo es ayudar al lector a tomar una decisión informada, digna y financieramente cautelosa.</w:t>
      </w:r>
    </w:p>
    <w:p w14:paraId="5CC01210" w14:textId="77777777" w:rsidR="005E3260" w:rsidRDefault="00000000">
      <w:pPr>
        <w:pStyle w:val="Heading1"/>
      </w:pPr>
      <w:bookmarkStart w:id="1" w:name="_Toc235529505"/>
      <w:r>
        <w:t xml:space="preserve">Reconocimiento de asistencia de AI</w:t>
      </w:r>
      <w:bookmarkEnd w:id="1"/>
    </w:p>
    <w:p w14:paraId="4F81CA1A" w14:textId="77777777" w:rsidR="005E3260" w:rsidRDefault="00000000">
      <w:r>
        <w:t xml:space="preserve">Yo concebí, dirigí y asumo la responsabilidad de esta guía. Utilicé ChatGPT de OpenAI como herramienta colaborativa para ayudar a investigar recursos públicos, organizar ideas, mejorar la ortografía y la gramática, fortalecer la claridad y preparar el documento. La asistencia de IA no reemplaza las fuentes oficiales, los profesionales calificados, el juicio humano ni la responsabilidad del lector de verificar información importante.</w:t>
      </w:r>
    </w:p>
    <w:p w14:paraId="41331C90" w14:textId="77777777" w:rsidR="005E3260" w:rsidRDefault="00000000">
      <w:pPr>
        <w:pStyle w:val="Heading1"/>
      </w:pPr>
      <w:bookmarkStart w:id="2" w:name="_Toc235529506"/>
      <w:r>
        <w:t xml:space="preserve">Límites éticos y prácticos</w:t>
      </w:r>
      <w:bookmarkEnd w:id="2"/>
    </w:p>
    <w:p w14:paraId="60DBA756" w14:textId="77777777" w:rsidR="005E3260" w:rsidRDefault="00000000">
      <w:pPr>
        <w:pStyle w:val="ListBullet"/>
        <w:ind w:left="389" w:hanging="259"/>
      </w:pPr>
      <w:r>
        <w:t xml:space="preserve">Ninguna evaluación profesional puede garantizar que disfrutará de este trabajo.</w:t>
      </w:r>
    </w:p>
    <w:p w14:paraId="65AF8514" w14:textId="77777777" w:rsidR="005E3260" w:rsidRDefault="00000000">
      <w:pPr>
        <w:pStyle w:val="ListBullet"/>
        <w:ind w:left="389" w:hanging="259"/>
      </w:pPr>
      <w:r>
        <w:t xml:space="preserve">Ninguna escuela, credencial, aprendizaje, empleador, reclutador o programa gubernamental puede garantizar empleo, financiación, promoción, licencia o un salario en particular.</w:t>
      </w:r>
    </w:p>
    <w:p w14:paraId="19912D41" w14:textId="77777777" w:rsidR="005E3260" w:rsidRDefault="00000000">
      <w:pPr>
        <w:pStyle w:val="ListBullet"/>
        <w:ind w:left="389" w:hanging="259"/>
      </w:pPr>
      <w:r>
        <w:t xml:space="preserve">Las reglas, deberes, títulos, tecnologías y requisitos de contratación varían según el empleador y la jurisdicción.</w:t>
      </w:r>
    </w:p>
    <w:p w14:paraId="7181DA0C" w14:textId="77777777" w:rsidR="005E3260" w:rsidRDefault="00000000">
      <w:pPr>
        <w:pStyle w:val="ListBullet"/>
        <w:ind w:left="389" w:hanging="259"/>
      </w:pPr>
      <w:r>
        <w:t xml:space="preserve">Esta guía es educativa y no es asesoramiento legal, fiscal, médico, de salud mental, de inmigración, financiero o vocacional individualizado.</w:t>
      </w:r>
    </w:p>
    <w:p w14:paraId="1D96EA7C" w14:textId="77777777" w:rsidR="005E3260" w:rsidRDefault="00000000">
      <w:pPr>
        <w:pStyle w:val="ListBullet"/>
        <w:ind w:left="389" w:hanging="259"/>
      </w:pPr>
      <w:r>
        <w:t xml:space="preserve">El personal de procesamiento no debe inventar hechos, alterar fechas, prometer cobertura, negar reclamos sin autorización, aconsejar a los clientes que oculten información ni revelar información protegida de manera inadecuada.</w:t>
      </w:r>
    </w:p>
    <w:p w14:paraId="41AE4EB8" w14:textId="77777777" w:rsidR="005E3260" w:rsidRDefault="00000000">
      <w:pPr>
        <w:pStyle w:val="ListBullet"/>
        <w:ind w:left="389" w:hanging="259"/>
      </w:pPr>
      <w:r>
        <w:t xml:space="preserve">Nunca pida dinero prestado ni pague una tarifa elevada no reembolsable porque una escuela, un reclutador, un vendedor de credenciales o un empleador lo presionen para que actúe de inmediato.</w:t>
      </w:r>
    </w:p>
    <w:p w14:paraId="570EC11C" w14:textId="77777777" w:rsidR="005E3260" w:rsidRDefault="00000000">
      <w:pPr>
        <w:pStyle w:val="Heading1"/>
      </w:pPr>
      <w:bookmarkStart w:id="3" w:name="_Toc235529507"/>
      <w:r>
        <w:t xml:space="preserve">Cómo se relaciona esta guía con la Guía de la Fundación</w:t>
      </w:r>
      <w:bookmarkEnd w:id="3"/>
    </w:p>
    <w:p w14:paraId="6C1327F6" w14:textId="77777777" w:rsidR="005E3260" w:rsidRDefault="00000000">
      <w:r>
        <w:t xml:space="preserve">La Guía de Lifelong Opportunity Foundation explica el proceso más amplio para la adaptación profesional, la verificación de la educación, el aprendizaje respaldado por el empleador, la financiación, la accesibilidad, la protección de los trabajadores, el uso ético de la IA y la reinvención permanente. Esta guía aplica ese proceso a esta ocupación.</w:t>
      </w:r>
    </w:p>
    <w:p w14:paraId="35F0EB93" w14:textId="77777777" w:rsidR="005E3260" w:rsidRDefault="00000000">
      <w:r>
        <w:br w:type="page"/>
      </w:r>
    </w:p>
    <w:p w14:paraId="69B9BFA7" w14:textId="77777777" w:rsidR="00EE04F6" w:rsidRDefault="00000000">
      <w:pPr>
        <w:pStyle w:val="Heading1"/>
        <w:rPr>
          <w:noProof/>
        </w:rPr>
      </w:pPr>
      <w:bookmarkStart w:id="4" w:name="_Toc235529508"/>
      <w:r>
        <w:lastRenderedPageBreak/>
        <w:t xml:space="preserve">Tabla de contenido</w:t>
      </w:r>
      <w:r w:rsidR="00EE04F6">
        <w:br/>
      </w:r>
      <w:r w:rsidR="00EE04F6">
        <w:fldChar w:fldCharType="begin"/>
      </w:r>
      <w:r w:rsidR="00EE04F6">
        <w:instrText xml:space="preserve"> TOC \o "1-2" \h \z \u </w:instrText>
      </w:r>
      <w:r w:rsidR="00EE04F6">
        <w:fldChar w:fldCharType="separate"/>
      </w:r>
    </w:p>
    <w:p w14:paraId="15FA4682" w14:textId="4A8FB012" w:rsidR="00EE04F6" w:rsidRDefault="00EE04F6">
      <w:pPr>
        <w:pStyle w:val="TOC1"/>
        <w:tabs>
          <w:tab w:val="right" w:leader="dot" w:pos="9984"/>
        </w:tabs>
        <w:rPr>
          <w:noProof/>
        </w:rPr>
      </w:pPr>
      <w:hyperlink w:anchor="_Toc235529504" w:history="1">
        <w:r w:rsidRPr="00E76665">
          <w:rPr>
            <w:rStyle w:val="Hyperlink"/>
            <w:noProof/>
          </w:rPr>
          <w:t xml:space="preserve">Por qué creé esta guía2</w:t>
        </w:r>
        <w:r>
          <w:rPr>
            <w:noProof/>
            <w:webHidden/>
          </w:rPr>
          <w:tab/>
        </w:r>
        <w:r>
          <w:rPr>
            <w:noProof/>
            <w:webHidden/>
          </w:rPr>
          <w:fldChar w:fldCharType="begin"/>
        </w:r>
        <w:r>
          <w:rPr>
            <w:noProof/>
            <w:webHidden/>
          </w:rPr>
          <w:instrText xml:space="preserve"> PAGEREF _Toc235529504 \h </w:instrText>
        </w:r>
        <w:r>
          <w:rPr>
            <w:noProof/>
            <w:webHidden/>
          </w:rPr>
        </w:r>
        <w:r>
          <w:rPr>
            <w:noProof/>
            <w:webHidden/>
          </w:rPr>
          <w:fldChar w:fldCharType="separate"/>
        </w:r>
        <w:r w:rsidR="001672B2">
          <w:rPr>
            <w:noProof/>
            <w:webHidden/>
          </w:rPr>
          <w:t/>
        </w:r>
        <w:r>
          <w:rPr>
            <w:noProof/>
            <w:webHidden/>
          </w:rPr>
          <w:fldChar w:fldCharType="end"/>
        </w:r>
      </w:hyperlink>
    </w:p>
    <w:p w14:paraId="3D6F9EBA" w14:textId="394CE463" w:rsidR="00EE04F6" w:rsidRDefault="00EE04F6">
      <w:pPr>
        <w:pStyle w:val="TOC1"/>
        <w:tabs>
          <w:tab w:val="right" w:leader="dot" w:pos="9984"/>
        </w:tabs>
        <w:rPr>
          <w:noProof/>
        </w:rPr>
      </w:pPr>
      <w:hyperlink w:anchor="_Toc235529505" w:history="1">
        <w:r w:rsidRPr="00E76665">
          <w:rPr>
            <w:rStyle w:val="Hyperlink"/>
            <w:noProof/>
          </w:rPr>
          <w:t xml:space="preserve">Reconocimiento de Asistencia AI2</w:t>
        </w:r>
        <w:r>
          <w:rPr>
            <w:noProof/>
            <w:webHidden/>
          </w:rPr>
          <w:tab/>
        </w:r>
        <w:r>
          <w:rPr>
            <w:noProof/>
            <w:webHidden/>
          </w:rPr>
          <w:fldChar w:fldCharType="begin"/>
        </w:r>
        <w:r>
          <w:rPr>
            <w:noProof/>
            <w:webHidden/>
          </w:rPr>
          <w:instrText xml:space="preserve"> PAGEREF _Toc235529505 \h </w:instrText>
        </w:r>
        <w:r>
          <w:rPr>
            <w:noProof/>
            <w:webHidden/>
          </w:rPr>
        </w:r>
        <w:r>
          <w:rPr>
            <w:noProof/>
            <w:webHidden/>
          </w:rPr>
          <w:fldChar w:fldCharType="separate"/>
        </w:r>
        <w:r w:rsidR="001672B2">
          <w:rPr>
            <w:noProof/>
            <w:webHidden/>
          </w:rPr>
          <w:t/>
        </w:r>
        <w:r>
          <w:rPr>
            <w:noProof/>
            <w:webHidden/>
          </w:rPr>
          <w:fldChar w:fldCharType="end"/>
        </w:r>
      </w:hyperlink>
    </w:p>
    <w:p w14:paraId="7E291391" w14:textId="6CDD6381" w:rsidR="00EE04F6" w:rsidRDefault="00EE04F6">
      <w:pPr>
        <w:pStyle w:val="TOC1"/>
        <w:tabs>
          <w:tab w:val="right" w:leader="dot" w:pos="9984"/>
        </w:tabs>
        <w:rPr>
          <w:noProof/>
        </w:rPr>
      </w:pPr>
      <w:hyperlink w:anchor="_Toc235529506" w:history="1">
        <w:r w:rsidRPr="00E76665">
          <w:rPr>
            <w:rStyle w:val="Hyperlink"/>
            <w:noProof/>
          </w:rPr>
          <w:t xml:space="preserve">Límites éticos y prácticos2</w:t>
        </w:r>
        <w:r>
          <w:rPr>
            <w:noProof/>
            <w:webHidden/>
          </w:rPr>
          <w:tab/>
        </w:r>
        <w:r>
          <w:rPr>
            <w:noProof/>
            <w:webHidden/>
          </w:rPr>
          <w:fldChar w:fldCharType="begin"/>
        </w:r>
        <w:r>
          <w:rPr>
            <w:noProof/>
            <w:webHidden/>
          </w:rPr>
          <w:instrText xml:space="preserve"> PAGEREF _Toc235529506 \h </w:instrText>
        </w:r>
        <w:r>
          <w:rPr>
            <w:noProof/>
            <w:webHidden/>
          </w:rPr>
        </w:r>
        <w:r>
          <w:rPr>
            <w:noProof/>
            <w:webHidden/>
          </w:rPr>
          <w:fldChar w:fldCharType="separate"/>
        </w:r>
        <w:r w:rsidR="001672B2">
          <w:rPr>
            <w:noProof/>
            <w:webHidden/>
          </w:rPr>
          <w:t/>
        </w:r>
        <w:r>
          <w:rPr>
            <w:noProof/>
            <w:webHidden/>
          </w:rPr>
          <w:fldChar w:fldCharType="end"/>
        </w:r>
      </w:hyperlink>
    </w:p>
    <w:p w14:paraId="08E0A541" w14:textId="0B6CF8E4" w:rsidR="00EE04F6" w:rsidRDefault="00EE04F6">
      <w:pPr>
        <w:pStyle w:val="TOC1"/>
        <w:tabs>
          <w:tab w:val="right" w:leader="dot" w:pos="9984"/>
        </w:tabs>
        <w:rPr>
          <w:noProof/>
        </w:rPr>
      </w:pPr>
      <w:hyperlink w:anchor="_Toc235529507" w:history="1">
        <w:r w:rsidRPr="00E76665">
          <w:rPr>
            <w:rStyle w:val="Hyperlink"/>
            <w:noProof/>
          </w:rPr>
          <w:t xml:space="preserve">Cómo se relaciona esta guía con la Guía de la Fundación2</w:t>
        </w:r>
        <w:r>
          <w:rPr>
            <w:noProof/>
            <w:webHidden/>
          </w:rPr>
          <w:tab/>
        </w:r>
        <w:r>
          <w:rPr>
            <w:noProof/>
            <w:webHidden/>
          </w:rPr>
          <w:fldChar w:fldCharType="begin"/>
        </w:r>
        <w:r>
          <w:rPr>
            <w:noProof/>
            <w:webHidden/>
          </w:rPr>
          <w:instrText xml:space="preserve"> PAGEREF _Toc235529507 \h </w:instrText>
        </w:r>
        <w:r>
          <w:rPr>
            <w:noProof/>
            <w:webHidden/>
          </w:rPr>
        </w:r>
        <w:r>
          <w:rPr>
            <w:noProof/>
            <w:webHidden/>
          </w:rPr>
          <w:fldChar w:fldCharType="separate"/>
        </w:r>
        <w:r w:rsidR="001672B2">
          <w:rPr>
            <w:noProof/>
            <w:webHidden/>
          </w:rPr>
          <w:t/>
        </w:r>
        <w:r>
          <w:rPr>
            <w:noProof/>
            <w:webHidden/>
          </w:rPr>
          <w:fldChar w:fldCharType="end"/>
        </w:r>
      </w:hyperlink>
    </w:p>
    <w:p w14:paraId="2D306098" w14:textId="6582EB71" w:rsidR="00EE04F6" w:rsidRDefault="00EE04F6">
      <w:pPr>
        <w:pStyle w:val="TOC1"/>
        <w:tabs>
          <w:tab w:val="right" w:leader="dot" w:pos="9984"/>
        </w:tabs>
        <w:rPr>
          <w:noProof/>
        </w:rPr>
      </w:pPr>
      <w:hyperlink w:anchor="_Toc235529508" w:history="1">
        <w:r w:rsidRPr="00E76665">
          <w:rPr>
            <w:rStyle w:val="Hyperlink"/>
            <w:noProof/>
          </w:rPr>
          <w:t xml:space="preserve">Tabla de contenido 1. Cómo utilizar esta guía3</w:t>
        </w:r>
        <w:r>
          <w:rPr>
            <w:noProof/>
            <w:webHidden/>
          </w:rPr>
          <w:tab/>
        </w:r>
        <w:r>
          <w:rPr>
            <w:noProof/>
            <w:webHidden/>
          </w:rPr>
          <w:fldChar w:fldCharType="begin"/>
        </w:r>
        <w:r>
          <w:rPr>
            <w:noProof/>
            <w:webHidden/>
          </w:rPr>
          <w:instrText xml:space="preserve"> PAGEREF _Toc235529508 \h </w:instrText>
        </w:r>
        <w:r>
          <w:rPr>
            <w:noProof/>
            <w:webHidden/>
          </w:rPr>
        </w:r>
        <w:r>
          <w:rPr>
            <w:noProof/>
            <w:webHidden/>
          </w:rPr>
          <w:fldChar w:fldCharType="separate"/>
        </w:r>
        <w:r w:rsidR="001672B2">
          <w:rPr>
            <w:noProof/>
            <w:webHidden/>
          </w:rPr>
          <w:t/>
        </w:r>
        <w:r>
          <w:rPr>
            <w:noProof/>
            <w:webHidden/>
          </w:rPr>
          <w:fldChar w:fldCharType="end"/>
        </w:r>
      </w:hyperlink>
    </w:p>
    <w:p w14:paraId="33F6609D" w14:textId="1635AB3D" w:rsidR="00EE04F6" w:rsidRDefault="00EE04F6">
      <w:pPr>
        <w:pStyle w:val="TOC1"/>
        <w:tabs>
          <w:tab w:val="right" w:leader="dot" w:pos="9984"/>
        </w:tabs>
        <w:rPr>
          <w:noProof/>
        </w:rPr>
      </w:pPr>
      <w:hyperlink w:anchor="_Toc235529509" w:history="1">
        <w:r w:rsidRPr="00E76665">
          <w:rPr>
            <w:rStyle w:val="Hyperlink"/>
            <w:noProof/>
          </w:rPr>
          <w:t xml:space="preserve">1. Cómo utilizar esta guía4</w:t>
        </w:r>
        <w:r>
          <w:rPr>
            <w:noProof/>
            <w:webHidden/>
          </w:rPr>
          <w:tab/>
        </w:r>
        <w:r>
          <w:rPr>
            <w:noProof/>
            <w:webHidden/>
          </w:rPr>
          <w:fldChar w:fldCharType="begin"/>
        </w:r>
        <w:r>
          <w:rPr>
            <w:noProof/>
            <w:webHidden/>
          </w:rPr>
          <w:instrText xml:space="preserve"> PAGEREF _Toc235529509 \h </w:instrText>
        </w:r>
        <w:r>
          <w:rPr>
            <w:noProof/>
            <w:webHidden/>
          </w:rPr>
        </w:r>
        <w:r>
          <w:rPr>
            <w:noProof/>
            <w:webHidden/>
          </w:rPr>
          <w:fldChar w:fldCharType="separate"/>
        </w:r>
        <w:r w:rsidR="001672B2">
          <w:rPr>
            <w:noProof/>
            <w:webHidden/>
          </w:rPr>
          <w:t/>
        </w:r>
        <w:r>
          <w:rPr>
            <w:noProof/>
            <w:webHidden/>
          </w:rPr>
          <w:fldChar w:fldCharType="end"/>
        </w:r>
      </w:hyperlink>
    </w:p>
    <w:p w14:paraId="0DE5461F" w14:textId="53F9218B" w:rsidR="00EE04F6" w:rsidRDefault="00EE04F6">
      <w:pPr>
        <w:pStyle w:val="TOC2"/>
        <w:tabs>
          <w:tab w:val="right" w:leader="dot" w:pos="9984"/>
        </w:tabs>
        <w:rPr>
          <w:noProof/>
        </w:rPr>
      </w:pPr>
      <w:hyperlink w:anchor="_Toc235529510" w:history="1">
        <w:r w:rsidRPr="00E76665">
          <w:rPr>
            <w:rStyle w:val="Hyperlink"/>
            <w:noProof/>
          </w:rPr>
          <w:t xml:space="preserve">Secuencia de decisión4</w:t>
        </w:r>
        <w:r>
          <w:rPr>
            <w:noProof/>
            <w:webHidden/>
          </w:rPr>
          <w:tab/>
        </w:r>
        <w:r>
          <w:rPr>
            <w:noProof/>
            <w:webHidden/>
          </w:rPr>
          <w:fldChar w:fldCharType="begin"/>
        </w:r>
        <w:r>
          <w:rPr>
            <w:noProof/>
            <w:webHidden/>
          </w:rPr>
          <w:instrText xml:space="preserve"> PAGEREF _Toc235529510 \h </w:instrText>
        </w:r>
        <w:r>
          <w:rPr>
            <w:noProof/>
            <w:webHidden/>
          </w:rPr>
        </w:r>
        <w:r>
          <w:rPr>
            <w:noProof/>
            <w:webHidden/>
          </w:rPr>
          <w:fldChar w:fldCharType="separate"/>
        </w:r>
        <w:r w:rsidR="001672B2">
          <w:rPr>
            <w:noProof/>
            <w:webHidden/>
          </w:rPr>
          <w:t/>
        </w:r>
        <w:r>
          <w:rPr>
            <w:noProof/>
            <w:webHidden/>
          </w:rPr>
          <w:fldChar w:fldCharType="end"/>
        </w:r>
      </w:hyperlink>
    </w:p>
    <w:p w14:paraId="2FBFD9FF" w14:textId="704D1D7B" w:rsidR="00EE04F6" w:rsidRDefault="00EE04F6">
      <w:pPr>
        <w:pStyle w:val="TOC1"/>
        <w:tabs>
          <w:tab w:val="right" w:leader="dot" w:pos="9984"/>
        </w:tabs>
        <w:rPr>
          <w:noProof/>
        </w:rPr>
      </w:pPr>
      <w:hyperlink w:anchor="_Toc235529511" w:history="1">
        <w:r w:rsidRPr="00E76665">
          <w:rPr>
            <w:rStyle w:val="Hyperlink"/>
            <w:noProof/>
          </w:rPr>
          <w:t xml:space="preserve">2. Qué es el trabajo4</w:t>
        </w:r>
        <w:r>
          <w:rPr>
            <w:noProof/>
            <w:webHidden/>
          </w:rPr>
          <w:tab/>
        </w:r>
        <w:r>
          <w:rPr>
            <w:noProof/>
            <w:webHidden/>
          </w:rPr>
          <w:fldChar w:fldCharType="begin"/>
        </w:r>
        <w:r>
          <w:rPr>
            <w:noProof/>
            <w:webHidden/>
          </w:rPr>
          <w:instrText xml:space="preserve"> PAGEREF _Toc235529511 \h </w:instrText>
        </w:r>
        <w:r>
          <w:rPr>
            <w:noProof/>
            <w:webHidden/>
          </w:rPr>
        </w:r>
        <w:r>
          <w:rPr>
            <w:noProof/>
            <w:webHidden/>
          </w:rPr>
          <w:fldChar w:fldCharType="separate"/>
        </w:r>
        <w:r w:rsidR="001672B2">
          <w:rPr>
            <w:noProof/>
            <w:webHidden/>
          </w:rPr>
          <w:t/>
        </w:r>
        <w:r>
          <w:rPr>
            <w:noProof/>
            <w:webHidden/>
          </w:rPr>
          <w:fldChar w:fldCharType="end"/>
        </w:r>
      </w:hyperlink>
    </w:p>
    <w:p w14:paraId="6E1AD118" w14:textId="5D869559" w:rsidR="00EE04F6" w:rsidRDefault="00EE04F6">
      <w:pPr>
        <w:pStyle w:val="TOC2"/>
        <w:tabs>
          <w:tab w:val="right" w:leader="dot" w:pos="9984"/>
        </w:tabs>
        <w:rPr>
          <w:noProof/>
        </w:rPr>
      </w:pPr>
      <w:hyperlink w:anchor="_Toc235529512" w:history="1">
        <w:r w:rsidRPr="00E76665">
          <w:rPr>
            <w:rStyle w:val="Hyperlink"/>
            <w:noProof/>
          </w:rPr>
          <w:t xml:space="preserve">Definición y títulos comunes4</w:t>
        </w:r>
        <w:r>
          <w:rPr>
            <w:noProof/>
            <w:webHidden/>
          </w:rPr>
          <w:tab/>
        </w:r>
        <w:r>
          <w:rPr>
            <w:noProof/>
            <w:webHidden/>
          </w:rPr>
          <w:fldChar w:fldCharType="begin"/>
        </w:r>
        <w:r>
          <w:rPr>
            <w:noProof/>
            <w:webHidden/>
          </w:rPr>
          <w:instrText xml:space="preserve"> PAGEREF _Toc235529512 \h </w:instrText>
        </w:r>
        <w:r>
          <w:rPr>
            <w:noProof/>
            <w:webHidden/>
          </w:rPr>
        </w:r>
        <w:r>
          <w:rPr>
            <w:noProof/>
            <w:webHidden/>
          </w:rPr>
          <w:fldChar w:fldCharType="separate"/>
        </w:r>
        <w:r w:rsidR="001672B2">
          <w:rPr>
            <w:noProof/>
            <w:webHidden/>
          </w:rPr>
          <w:t/>
        </w:r>
        <w:r>
          <w:rPr>
            <w:noProof/>
            <w:webHidden/>
          </w:rPr>
          <w:fldChar w:fldCharType="end"/>
        </w:r>
      </w:hyperlink>
    </w:p>
    <w:p w14:paraId="15D46E2C" w14:textId="4FE0CE6F" w:rsidR="00EE04F6" w:rsidRDefault="00EE04F6">
      <w:pPr>
        <w:pStyle w:val="TOC2"/>
        <w:tabs>
          <w:tab w:val="right" w:leader="dot" w:pos="9984"/>
        </w:tabs>
        <w:rPr>
          <w:noProof/>
        </w:rPr>
      </w:pPr>
      <w:hyperlink w:anchor="_Toc235529513" w:history="1">
        <w:r w:rsidRPr="00E76665">
          <w:rPr>
            <w:rStyle w:val="Hyperlink"/>
            <w:noProof/>
          </w:rPr>
          <w:t xml:space="preserve">Configuración de trabajo5</w:t>
        </w:r>
        <w:r>
          <w:rPr>
            <w:noProof/>
            <w:webHidden/>
          </w:rPr>
          <w:tab/>
        </w:r>
        <w:r>
          <w:rPr>
            <w:noProof/>
            <w:webHidden/>
          </w:rPr>
          <w:fldChar w:fldCharType="begin"/>
        </w:r>
        <w:r>
          <w:rPr>
            <w:noProof/>
            <w:webHidden/>
          </w:rPr>
          <w:instrText xml:space="preserve"> PAGEREF _Toc235529513 \h </w:instrText>
        </w:r>
        <w:r>
          <w:rPr>
            <w:noProof/>
            <w:webHidden/>
          </w:rPr>
        </w:r>
        <w:r>
          <w:rPr>
            <w:noProof/>
            <w:webHidden/>
          </w:rPr>
          <w:fldChar w:fldCharType="separate"/>
        </w:r>
        <w:r w:rsidR="001672B2">
          <w:rPr>
            <w:noProof/>
            <w:webHidden/>
          </w:rPr>
          <w:t/>
        </w:r>
        <w:r>
          <w:rPr>
            <w:noProof/>
            <w:webHidden/>
          </w:rPr>
          <w:fldChar w:fldCharType="end"/>
        </w:r>
      </w:hyperlink>
    </w:p>
    <w:p w14:paraId="1193498E" w14:textId="3A1EA085" w:rsidR="00EE04F6" w:rsidRDefault="00EE04F6">
      <w:pPr>
        <w:pStyle w:val="TOC1"/>
        <w:tabs>
          <w:tab w:val="right" w:leader="dot" w:pos="9984"/>
        </w:tabs>
        <w:rPr>
          <w:noProof/>
        </w:rPr>
      </w:pPr>
      <w:hyperlink w:anchor="_Toc235529514" w:history="1">
        <w:r w:rsidRPr="00E76665">
          <w:rPr>
            <w:rStyle w:val="Hyperlink"/>
            <w:noProof/>
          </w:rPr>
          <w:t xml:space="preserve">3. Cómo es realmente el trabajo5</w:t>
        </w:r>
        <w:r>
          <w:rPr>
            <w:noProof/>
            <w:webHidden/>
          </w:rPr>
          <w:tab/>
        </w:r>
        <w:r>
          <w:rPr>
            <w:noProof/>
            <w:webHidden/>
          </w:rPr>
          <w:fldChar w:fldCharType="begin"/>
        </w:r>
        <w:r>
          <w:rPr>
            <w:noProof/>
            <w:webHidden/>
          </w:rPr>
          <w:instrText xml:space="preserve"> PAGEREF _Toc235529514 \h </w:instrText>
        </w:r>
        <w:r>
          <w:rPr>
            <w:noProof/>
            <w:webHidden/>
          </w:rPr>
        </w:r>
        <w:r>
          <w:rPr>
            <w:noProof/>
            <w:webHidden/>
          </w:rPr>
          <w:fldChar w:fldCharType="separate"/>
        </w:r>
        <w:r w:rsidR="001672B2">
          <w:rPr>
            <w:noProof/>
            <w:webHidden/>
          </w:rPr>
          <w:t/>
        </w:r>
        <w:r>
          <w:rPr>
            <w:noProof/>
            <w:webHidden/>
          </w:rPr>
          <w:fldChar w:fldCharType="end"/>
        </w:r>
      </w:hyperlink>
    </w:p>
    <w:p w14:paraId="5A798F92" w14:textId="72559283" w:rsidR="00EE04F6" w:rsidRDefault="00EE04F6">
      <w:pPr>
        <w:pStyle w:val="TOC2"/>
        <w:tabs>
          <w:tab w:val="right" w:leader="dot" w:pos="9984"/>
        </w:tabs>
        <w:rPr>
          <w:noProof/>
        </w:rPr>
      </w:pPr>
      <w:hyperlink w:anchor="_Toc235529515" w:history="1">
        <w:r w:rsidRPr="00E76665">
          <w:rPr>
            <w:rStyle w:val="Hyperlink"/>
            <w:noProof/>
          </w:rPr>
          <w:t xml:space="preserve">Deberes básicos5</w:t>
        </w:r>
        <w:r>
          <w:rPr>
            <w:noProof/>
            <w:webHidden/>
          </w:rPr>
          <w:tab/>
        </w:r>
        <w:r>
          <w:rPr>
            <w:noProof/>
            <w:webHidden/>
          </w:rPr>
          <w:fldChar w:fldCharType="begin"/>
        </w:r>
        <w:r>
          <w:rPr>
            <w:noProof/>
            <w:webHidden/>
          </w:rPr>
          <w:instrText xml:space="preserve"> PAGEREF _Toc235529515 \h </w:instrText>
        </w:r>
        <w:r>
          <w:rPr>
            <w:noProof/>
            <w:webHidden/>
          </w:rPr>
        </w:r>
        <w:r>
          <w:rPr>
            <w:noProof/>
            <w:webHidden/>
          </w:rPr>
          <w:fldChar w:fldCharType="separate"/>
        </w:r>
        <w:r w:rsidR="001672B2">
          <w:rPr>
            <w:noProof/>
            <w:webHidden/>
          </w:rPr>
          <w:t/>
        </w:r>
        <w:r>
          <w:rPr>
            <w:noProof/>
            <w:webHidden/>
          </w:rPr>
          <w:fldChar w:fldCharType="end"/>
        </w:r>
      </w:hyperlink>
    </w:p>
    <w:p w14:paraId="0485BCB8" w14:textId="29A6CD61" w:rsidR="00EE04F6" w:rsidRDefault="00EE04F6">
      <w:pPr>
        <w:pStyle w:val="TOC2"/>
        <w:tabs>
          <w:tab w:val="right" w:leader="dot" w:pos="9984"/>
        </w:tabs>
        <w:rPr>
          <w:noProof/>
        </w:rPr>
      </w:pPr>
      <w:hyperlink w:anchor="_Toc235529516" w:history="1">
        <w:r w:rsidRPr="00E76665">
          <w:rPr>
            <w:rStyle w:val="Hyperlink"/>
            <w:noProof/>
          </w:rPr>
          <w:t xml:space="preserve">Un ciclo de trabajo realista5</w:t>
        </w:r>
        <w:r>
          <w:rPr>
            <w:noProof/>
            <w:webHidden/>
          </w:rPr>
          <w:tab/>
        </w:r>
        <w:r>
          <w:rPr>
            <w:noProof/>
            <w:webHidden/>
          </w:rPr>
          <w:fldChar w:fldCharType="begin"/>
        </w:r>
        <w:r>
          <w:rPr>
            <w:noProof/>
            <w:webHidden/>
          </w:rPr>
          <w:instrText xml:space="preserve"> PAGEREF _Toc235529516 \h </w:instrText>
        </w:r>
        <w:r>
          <w:rPr>
            <w:noProof/>
            <w:webHidden/>
          </w:rPr>
        </w:r>
        <w:r>
          <w:rPr>
            <w:noProof/>
            <w:webHidden/>
          </w:rPr>
          <w:fldChar w:fldCharType="separate"/>
        </w:r>
        <w:r w:rsidR="001672B2">
          <w:rPr>
            <w:noProof/>
            <w:webHidden/>
          </w:rPr>
          <w:t/>
        </w:r>
        <w:r>
          <w:rPr>
            <w:noProof/>
            <w:webHidden/>
          </w:rPr>
          <w:fldChar w:fldCharType="end"/>
        </w:r>
      </w:hyperlink>
    </w:p>
    <w:p w14:paraId="19A588CE" w14:textId="4FBA2BCF" w:rsidR="00EE04F6" w:rsidRDefault="00EE04F6">
      <w:pPr>
        <w:pStyle w:val="TOC1"/>
        <w:tabs>
          <w:tab w:val="right" w:leader="dot" w:pos="9984"/>
        </w:tabs>
        <w:rPr>
          <w:noProof/>
        </w:rPr>
      </w:pPr>
      <w:hyperlink w:anchor="_Toc235529517" w:history="1">
        <w:r w:rsidRPr="00E76665">
          <w:rPr>
            <w:rStyle w:val="Hyperlink"/>
            <w:noProof/>
          </w:rPr>
          <w:t xml:space="preserve">4. Ajuste profesional5</w:t>
        </w:r>
        <w:r>
          <w:rPr>
            <w:noProof/>
            <w:webHidden/>
          </w:rPr>
          <w:tab/>
        </w:r>
        <w:r>
          <w:rPr>
            <w:noProof/>
            <w:webHidden/>
          </w:rPr>
          <w:fldChar w:fldCharType="begin"/>
        </w:r>
        <w:r>
          <w:rPr>
            <w:noProof/>
            <w:webHidden/>
          </w:rPr>
          <w:instrText xml:space="preserve"> PAGEREF _Toc235529517 \h </w:instrText>
        </w:r>
        <w:r>
          <w:rPr>
            <w:noProof/>
            <w:webHidden/>
          </w:rPr>
        </w:r>
        <w:r>
          <w:rPr>
            <w:noProof/>
            <w:webHidden/>
          </w:rPr>
          <w:fldChar w:fldCharType="separate"/>
        </w:r>
        <w:r w:rsidR="001672B2">
          <w:rPr>
            <w:noProof/>
            <w:webHidden/>
          </w:rPr>
          <w:t/>
        </w:r>
        <w:r>
          <w:rPr>
            <w:noProof/>
            <w:webHidden/>
          </w:rPr>
          <w:fldChar w:fldCharType="end"/>
        </w:r>
      </w:hyperlink>
    </w:p>
    <w:p w14:paraId="7E7E15E2" w14:textId="1EFD008C" w:rsidR="00EE04F6" w:rsidRDefault="00EE04F6">
      <w:pPr>
        <w:pStyle w:val="TOC2"/>
        <w:tabs>
          <w:tab w:val="right" w:leader="dot" w:pos="9984"/>
        </w:tabs>
        <w:rPr>
          <w:noProof/>
        </w:rPr>
      </w:pPr>
      <w:hyperlink w:anchor="_Toc235529518" w:history="1">
        <w:r w:rsidRPr="00E76665">
          <w:rPr>
            <w:rStyle w:val="Hyperlink"/>
            <w:noProof/>
          </w:rPr>
          <w:t xml:space="preserve">Fortalezas y desafíos5</w:t>
        </w:r>
        <w:r>
          <w:rPr>
            <w:noProof/>
            <w:webHidden/>
          </w:rPr>
          <w:tab/>
        </w:r>
        <w:r>
          <w:rPr>
            <w:noProof/>
            <w:webHidden/>
          </w:rPr>
          <w:fldChar w:fldCharType="begin"/>
        </w:r>
        <w:r>
          <w:rPr>
            <w:noProof/>
            <w:webHidden/>
          </w:rPr>
          <w:instrText xml:space="preserve"> PAGEREF _Toc235529518 \h </w:instrText>
        </w:r>
        <w:r>
          <w:rPr>
            <w:noProof/>
            <w:webHidden/>
          </w:rPr>
        </w:r>
        <w:r>
          <w:rPr>
            <w:noProof/>
            <w:webHidden/>
          </w:rPr>
          <w:fldChar w:fldCharType="separate"/>
        </w:r>
        <w:r w:rsidR="001672B2">
          <w:rPr>
            <w:noProof/>
            <w:webHidden/>
          </w:rPr>
          <w:t/>
        </w:r>
        <w:r>
          <w:rPr>
            <w:noProof/>
            <w:webHidden/>
          </w:rPr>
          <w:fldChar w:fldCharType="end"/>
        </w:r>
      </w:hyperlink>
    </w:p>
    <w:p w14:paraId="461A7124" w14:textId="1447A57C" w:rsidR="00EE04F6" w:rsidRDefault="00EE04F6">
      <w:pPr>
        <w:pStyle w:val="TOC2"/>
        <w:tabs>
          <w:tab w:val="right" w:leader="dot" w:pos="9984"/>
        </w:tabs>
        <w:rPr>
          <w:noProof/>
        </w:rPr>
      </w:pPr>
      <w:hyperlink w:anchor="_Toc235529519" w:history="1">
        <w:r w:rsidRPr="00E76665">
          <w:rPr>
            <w:rStyle w:val="Hyperlink"/>
            <w:noProof/>
          </w:rPr>
          <w:t xml:space="preserve">Razones para hacer una pausa5</w:t>
        </w:r>
        <w:r>
          <w:rPr>
            <w:noProof/>
            <w:webHidden/>
          </w:rPr>
          <w:tab/>
        </w:r>
        <w:r>
          <w:rPr>
            <w:noProof/>
            <w:webHidden/>
          </w:rPr>
          <w:fldChar w:fldCharType="begin"/>
        </w:r>
        <w:r>
          <w:rPr>
            <w:noProof/>
            <w:webHidden/>
          </w:rPr>
          <w:instrText xml:space="preserve"> PAGEREF _Toc235529519 \h </w:instrText>
        </w:r>
        <w:r>
          <w:rPr>
            <w:noProof/>
            <w:webHidden/>
          </w:rPr>
        </w:r>
        <w:r>
          <w:rPr>
            <w:noProof/>
            <w:webHidden/>
          </w:rPr>
          <w:fldChar w:fldCharType="separate"/>
        </w:r>
        <w:r w:rsidR="001672B2">
          <w:rPr>
            <w:noProof/>
            <w:webHidden/>
          </w:rPr>
          <w:t/>
        </w:r>
        <w:r>
          <w:rPr>
            <w:noProof/>
            <w:webHidden/>
          </w:rPr>
          <w:fldChar w:fldCharType="end"/>
        </w:r>
      </w:hyperlink>
    </w:p>
    <w:p w14:paraId="7F735D99" w14:textId="08FCFBCD" w:rsidR="00EE04F6" w:rsidRDefault="00EE04F6">
      <w:pPr>
        <w:pStyle w:val="TOC1"/>
        <w:tabs>
          <w:tab w:val="right" w:leader="dot" w:pos="9984"/>
        </w:tabs>
        <w:rPr>
          <w:noProof/>
        </w:rPr>
      </w:pPr>
      <w:hyperlink w:anchor="_Toc235529520" w:history="1">
        <w:r w:rsidRPr="00E76665">
          <w:rPr>
            <w:rStyle w:val="Hyperlink"/>
            <w:noProof/>
          </w:rPr>
          <w:t xml:space="preserve">5. Ética, límites y escalamiento6</w:t>
        </w:r>
        <w:r>
          <w:rPr>
            <w:noProof/>
            <w:webHidden/>
          </w:rPr>
          <w:tab/>
        </w:r>
        <w:r>
          <w:rPr>
            <w:noProof/>
            <w:webHidden/>
          </w:rPr>
          <w:fldChar w:fldCharType="begin"/>
        </w:r>
        <w:r>
          <w:rPr>
            <w:noProof/>
            <w:webHidden/>
          </w:rPr>
          <w:instrText xml:space="preserve"> PAGEREF _Toc235529520 \h </w:instrText>
        </w:r>
        <w:r>
          <w:rPr>
            <w:noProof/>
            <w:webHidden/>
          </w:rPr>
        </w:r>
        <w:r>
          <w:rPr>
            <w:noProof/>
            <w:webHidden/>
          </w:rPr>
          <w:fldChar w:fldCharType="separate"/>
        </w:r>
        <w:r w:rsidR="001672B2">
          <w:rPr>
            <w:noProof/>
            <w:webHidden/>
          </w:rPr>
          <w:t/>
        </w:r>
        <w:r>
          <w:rPr>
            <w:noProof/>
            <w:webHidden/>
          </w:rPr>
          <w:fldChar w:fldCharType="end"/>
        </w:r>
      </w:hyperlink>
    </w:p>
    <w:p w14:paraId="07DAA987" w14:textId="03817CB2" w:rsidR="00EE04F6" w:rsidRDefault="00EE04F6">
      <w:pPr>
        <w:pStyle w:val="TOC2"/>
        <w:tabs>
          <w:tab w:val="right" w:leader="dot" w:pos="9984"/>
        </w:tabs>
        <w:rPr>
          <w:noProof/>
        </w:rPr>
      </w:pPr>
      <w:hyperlink w:anchor="_Toc235529521" w:history="1">
        <w:r w:rsidRPr="00E76665">
          <w:rPr>
            <w:rStyle w:val="Hyperlink"/>
            <w:noProof/>
          </w:rPr>
          <w:t xml:space="preserve">Alcance y condiciones de interrupción del trabajo6</w:t>
        </w:r>
        <w:r>
          <w:rPr>
            <w:noProof/>
            <w:webHidden/>
          </w:rPr>
          <w:tab/>
        </w:r>
        <w:r>
          <w:rPr>
            <w:noProof/>
            <w:webHidden/>
          </w:rPr>
          <w:fldChar w:fldCharType="begin"/>
        </w:r>
        <w:r>
          <w:rPr>
            <w:noProof/>
            <w:webHidden/>
          </w:rPr>
          <w:instrText xml:space="preserve"> PAGEREF _Toc235529521 \h </w:instrText>
        </w:r>
        <w:r>
          <w:rPr>
            <w:noProof/>
            <w:webHidden/>
          </w:rPr>
        </w:r>
        <w:r>
          <w:rPr>
            <w:noProof/>
            <w:webHidden/>
          </w:rPr>
          <w:fldChar w:fldCharType="separate"/>
        </w:r>
        <w:r w:rsidR="001672B2">
          <w:rPr>
            <w:noProof/>
            <w:webHidden/>
          </w:rPr>
          <w:t/>
        </w:r>
        <w:r>
          <w:rPr>
            <w:noProof/>
            <w:webHidden/>
          </w:rPr>
          <w:fldChar w:fldCharType="end"/>
        </w:r>
      </w:hyperlink>
    </w:p>
    <w:p w14:paraId="6AA645BB" w14:textId="2F2F633B" w:rsidR="00EE04F6" w:rsidRDefault="00EE04F6">
      <w:pPr>
        <w:pStyle w:val="TOC1"/>
        <w:tabs>
          <w:tab w:val="right" w:leader="dot" w:pos="9984"/>
        </w:tabs>
        <w:rPr>
          <w:noProof/>
        </w:rPr>
      </w:pPr>
      <w:hyperlink w:anchor="_Toc235529522" w:history="1">
        <w:r w:rsidRPr="00E76665">
          <w:rPr>
            <w:rStyle w:val="Hyperlink"/>
            <w:noProof/>
          </w:rPr>
          <w:t xml:space="preserve">6. Herramientas, registros y tecnología6</w:t>
        </w:r>
        <w:r>
          <w:rPr>
            <w:noProof/>
            <w:webHidden/>
          </w:rPr>
          <w:tab/>
        </w:r>
        <w:r>
          <w:rPr>
            <w:noProof/>
            <w:webHidden/>
          </w:rPr>
          <w:fldChar w:fldCharType="begin"/>
        </w:r>
        <w:r>
          <w:rPr>
            <w:noProof/>
            <w:webHidden/>
          </w:rPr>
          <w:instrText xml:space="preserve"> PAGEREF _Toc235529522 \h </w:instrText>
        </w:r>
        <w:r>
          <w:rPr>
            <w:noProof/>
            <w:webHidden/>
          </w:rPr>
        </w:r>
        <w:r>
          <w:rPr>
            <w:noProof/>
            <w:webHidden/>
          </w:rPr>
          <w:fldChar w:fldCharType="separate"/>
        </w:r>
        <w:r w:rsidR="001672B2">
          <w:rPr>
            <w:noProof/>
            <w:webHidden/>
          </w:rPr>
          <w:t/>
        </w:r>
        <w:r>
          <w:rPr>
            <w:noProof/>
            <w:webHidden/>
          </w:rPr>
          <w:fldChar w:fldCharType="end"/>
        </w:r>
      </w:hyperlink>
    </w:p>
    <w:p w14:paraId="07CDFECA" w14:textId="101A10A3" w:rsidR="00EE04F6" w:rsidRDefault="00EE04F6">
      <w:pPr>
        <w:pStyle w:val="TOC2"/>
        <w:tabs>
          <w:tab w:val="right" w:leader="dot" w:pos="9984"/>
        </w:tabs>
        <w:rPr>
          <w:noProof/>
        </w:rPr>
      </w:pPr>
      <w:hyperlink w:anchor="_Toc235529523" w:history="1">
        <w:r w:rsidRPr="00E76665">
          <w:rPr>
            <w:rStyle w:val="Hyperlink"/>
            <w:noProof/>
          </w:rPr>
          <w:t xml:space="preserve">Sistemas comunes6</w:t>
        </w:r>
        <w:r>
          <w:rPr>
            <w:noProof/>
            <w:webHidden/>
          </w:rPr>
          <w:tab/>
        </w:r>
        <w:r>
          <w:rPr>
            <w:noProof/>
            <w:webHidden/>
          </w:rPr>
          <w:fldChar w:fldCharType="begin"/>
        </w:r>
        <w:r>
          <w:rPr>
            <w:noProof/>
            <w:webHidden/>
          </w:rPr>
          <w:instrText xml:space="preserve"> PAGEREF _Toc235529523 \h </w:instrText>
        </w:r>
        <w:r>
          <w:rPr>
            <w:noProof/>
            <w:webHidden/>
          </w:rPr>
        </w:r>
        <w:r>
          <w:rPr>
            <w:noProof/>
            <w:webHidden/>
          </w:rPr>
          <w:fldChar w:fldCharType="separate"/>
        </w:r>
        <w:r w:rsidR="001672B2">
          <w:rPr>
            <w:noProof/>
            <w:webHidden/>
          </w:rPr>
          <w:t/>
        </w:r>
        <w:r>
          <w:rPr>
            <w:noProof/>
            <w:webHidden/>
          </w:rPr>
          <w:fldChar w:fldCharType="end"/>
        </w:r>
      </w:hyperlink>
    </w:p>
    <w:p w14:paraId="04B4356C" w14:textId="5036DF1B" w:rsidR="00EE04F6" w:rsidRDefault="00EE04F6">
      <w:pPr>
        <w:pStyle w:val="TOC2"/>
        <w:tabs>
          <w:tab w:val="right" w:leader="dot" w:pos="9984"/>
        </w:tabs>
        <w:rPr>
          <w:noProof/>
        </w:rPr>
      </w:pPr>
      <w:hyperlink w:anchor="_Toc235529524" w:history="1">
        <w:r w:rsidRPr="00E76665">
          <w:rPr>
            <w:rStyle w:val="Hyperlink"/>
            <w:noProof/>
          </w:rPr>
          <w:t xml:space="preserve">Privacidad, ciberseguridad e IA ética6</w:t>
        </w:r>
        <w:r>
          <w:rPr>
            <w:noProof/>
            <w:webHidden/>
          </w:rPr>
          <w:tab/>
        </w:r>
        <w:r>
          <w:rPr>
            <w:noProof/>
            <w:webHidden/>
          </w:rPr>
          <w:fldChar w:fldCharType="begin"/>
        </w:r>
        <w:r>
          <w:rPr>
            <w:noProof/>
            <w:webHidden/>
          </w:rPr>
          <w:instrText xml:space="preserve"> PAGEREF _Toc235529524 \h </w:instrText>
        </w:r>
        <w:r>
          <w:rPr>
            <w:noProof/>
            <w:webHidden/>
          </w:rPr>
        </w:r>
        <w:r>
          <w:rPr>
            <w:noProof/>
            <w:webHidden/>
          </w:rPr>
          <w:fldChar w:fldCharType="separate"/>
        </w:r>
        <w:r w:rsidR="001672B2">
          <w:rPr>
            <w:noProof/>
            <w:webHidden/>
          </w:rPr>
          <w:t/>
        </w:r>
        <w:r>
          <w:rPr>
            <w:noProof/>
            <w:webHidden/>
          </w:rPr>
          <w:fldChar w:fldCharType="end"/>
        </w:r>
      </w:hyperlink>
    </w:p>
    <w:p w14:paraId="10721FE4" w14:textId="513E3721" w:rsidR="00EE04F6" w:rsidRDefault="00EE04F6">
      <w:pPr>
        <w:pStyle w:val="TOC1"/>
        <w:tabs>
          <w:tab w:val="right" w:leader="dot" w:pos="9984"/>
        </w:tabs>
        <w:rPr>
          <w:noProof/>
        </w:rPr>
      </w:pPr>
      <w:hyperlink w:anchor="_Toc235529525" w:history="1">
        <w:r w:rsidRPr="00E76665">
          <w:rPr>
            <w:rStyle w:val="Hyperlink"/>
            <w:noProof/>
          </w:rPr>
          <w:t xml:space="preserve">7. Pago, beneficios y perspectivas6</w:t>
        </w:r>
        <w:r>
          <w:rPr>
            <w:noProof/>
            <w:webHidden/>
          </w:rPr>
          <w:tab/>
        </w:r>
        <w:r>
          <w:rPr>
            <w:noProof/>
            <w:webHidden/>
          </w:rPr>
          <w:fldChar w:fldCharType="begin"/>
        </w:r>
        <w:r>
          <w:rPr>
            <w:noProof/>
            <w:webHidden/>
          </w:rPr>
          <w:instrText xml:space="preserve"> PAGEREF _Toc235529525 \h </w:instrText>
        </w:r>
        <w:r>
          <w:rPr>
            <w:noProof/>
            <w:webHidden/>
          </w:rPr>
        </w:r>
        <w:r>
          <w:rPr>
            <w:noProof/>
            <w:webHidden/>
          </w:rPr>
          <w:fldChar w:fldCharType="separate"/>
        </w:r>
        <w:r w:rsidR="001672B2">
          <w:rPr>
            <w:noProof/>
            <w:webHidden/>
          </w:rPr>
          <w:t/>
        </w:r>
        <w:r>
          <w:rPr>
            <w:noProof/>
            <w:webHidden/>
          </w:rPr>
          <w:fldChar w:fldCharType="end"/>
        </w:r>
      </w:hyperlink>
    </w:p>
    <w:p w14:paraId="053E3563" w14:textId="59D15B4D" w:rsidR="00EE04F6" w:rsidRDefault="00EE04F6">
      <w:pPr>
        <w:pStyle w:val="TOC2"/>
        <w:tabs>
          <w:tab w:val="right" w:leader="dot" w:pos="9984"/>
        </w:tabs>
        <w:rPr>
          <w:noProof/>
        </w:rPr>
      </w:pPr>
      <w:hyperlink w:anchor="_Toc235529526" w:history="1">
        <w:r w:rsidRPr="00E76665">
          <w:rPr>
            <w:rStyle w:val="Hyperlink"/>
            <w:noProof/>
          </w:rPr>
          <w:t xml:space="preserve">Datos de referencia nacionales6</w:t>
        </w:r>
        <w:r>
          <w:rPr>
            <w:noProof/>
            <w:webHidden/>
          </w:rPr>
          <w:tab/>
        </w:r>
        <w:r>
          <w:rPr>
            <w:noProof/>
            <w:webHidden/>
          </w:rPr>
          <w:fldChar w:fldCharType="begin"/>
        </w:r>
        <w:r>
          <w:rPr>
            <w:noProof/>
            <w:webHidden/>
          </w:rPr>
          <w:instrText xml:space="preserve"> PAGEREF _Toc235529526 \h </w:instrText>
        </w:r>
        <w:r>
          <w:rPr>
            <w:noProof/>
            <w:webHidden/>
          </w:rPr>
        </w:r>
        <w:r>
          <w:rPr>
            <w:noProof/>
            <w:webHidden/>
          </w:rPr>
          <w:fldChar w:fldCharType="separate"/>
        </w:r>
        <w:r w:rsidR="001672B2">
          <w:rPr>
            <w:noProof/>
            <w:webHidden/>
          </w:rPr>
          <w:t/>
        </w:r>
        <w:r>
          <w:rPr>
            <w:noProof/>
            <w:webHidden/>
          </w:rPr>
          <w:fldChar w:fldCharType="end"/>
        </w:r>
      </w:hyperlink>
    </w:p>
    <w:p w14:paraId="3E92DC59" w14:textId="0FCFFEA1" w:rsidR="00EE04F6" w:rsidRDefault="00EE04F6">
      <w:pPr>
        <w:pStyle w:val="TOC2"/>
        <w:tabs>
          <w:tab w:val="right" w:leader="dot" w:pos="9984"/>
        </w:tabs>
        <w:rPr>
          <w:noProof/>
        </w:rPr>
      </w:pPr>
      <w:hyperlink w:anchor="_Toc235529527" w:history="1">
        <w:r w:rsidRPr="00E76665">
          <w:rPr>
            <w:rStyle w:val="Hyperlink"/>
            <w:noProof/>
          </w:rPr>
          <w:t xml:space="preserve">Investigación local6</w:t>
        </w:r>
        <w:r>
          <w:rPr>
            <w:noProof/>
            <w:webHidden/>
          </w:rPr>
          <w:tab/>
        </w:r>
        <w:r>
          <w:rPr>
            <w:noProof/>
            <w:webHidden/>
          </w:rPr>
          <w:fldChar w:fldCharType="begin"/>
        </w:r>
        <w:r>
          <w:rPr>
            <w:noProof/>
            <w:webHidden/>
          </w:rPr>
          <w:instrText xml:space="preserve"> PAGEREF _Toc235529527 \h </w:instrText>
        </w:r>
        <w:r>
          <w:rPr>
            <w:noProof/>
            <w:webHidden/>
          </w:rPr>
        </w:r>
        <w:r>
          <w:rPr>
            <w:noProof/>
            <w:webHidden/>
          </w:rPr>
          <w:fldChar w:fldCharType="separate"/>
        </w:r>
        <w:r w:rsidR="001672B2">
          <w:rPr>
            <w:noProof/>
            <w:webHidden/>
          </w:rPr>
          <w:t/>
        </w:r>
        <w:r>
          <w:rPr>
            <w:noProof/>
            <w:webHidden/>
          </w:rPr>
          <w:fldChar w:fldCharType="end"/>
        </w:r>
      </w:hyperlink>
    </w:p>
    <w:p w14:paraId="231C23D1" w14:textId="6B345954" w:rsidR="00EE04F6" w:rsidRDefault="00EE04F6">
      <w:pPr>
        <w:pStyle w:val="TOC1"/>
        <w:tabs>
          <w:tab w:val="right" w:leader="dot" w:pos="9984"/>
        </w:tabs>
        <w:rPr>
          <w:noProof/>
        </w:rPr>
      </w:pPr>
      <w:hyperlink w:anchor="_Toc235529528" w:history="1">
        <w:r w:rsidRPr="00E76665">
          <w:rPr>
            <w:rStyle w:val="Hyperlink"/>
            <w:noProof/>
          </w:rPr>
          <w:t xml:space="preserve">8. Vías de educación y credenciales7</w:t>
        </w:r>
        <w:r>
          <w:rPr>
            <w:noProof/>
            <w:webHidden/>
          </w:rPr>
          <w:tab/>
        </w:r>
        <w:r>
          <w:rPr>
            <w:noProof/>
            <w:webHidden/>
          </w:rPr>
          <w:fldChar w:fldCharType="begin"/>
        </w:r>
        <w:r>
          <w:rPr>
            <w:noProof/>
            <w:webHidden/>
          </w:rPr>
          <w:instrText xml:space="preserve"> PAGEREF _Toc235529528 \h </w:instrText>
        </w:r>
        <w:r>
          <w:rPr>
            <w:noProof/>
            <w:webHidden/>
          </w:rPr>
        </w:r>
        <w:r>
          <w:rPr>
            <w:noProof/>
            <w:webHidden/>
          </w:rPr>
          <w:fldChar w:fldCharType="separate"/>
        </w:r>
        <w:r w:rsidR="001672B2">
          <w:rPr>
            <w:noProof/>
            <w:webHidden/>
          </w:rPr>
          <w:t/>
        </w:r>
        <w:r>
          <w:rPr>
            <w:noProof/>
            <w:webHidden/>
          </w:rPr>
          <w:fldChar w:fldCharType="end"/>
        </w:r>
      </w:hyperlink>
    </w:p>
    <w:p w14:paraId="0996C878" w14:textId="776D1043" w:rsidR="00EE04F6" w:rsidRDefault="00EE04F6">
      <w:pPr>
        <w:pStyle w:val="TOC2"/>
        <w:tabs>
          <w:tab w:val="right" w:leader="dot" w:pos="9984"/>
        </w:tabs>
        <w:rPr>
          <w:noProof/>
        </w:rPr>
      </w:pPr>
      <w:hyperlink w:anchor="_Toc235529529" w:history="1">
        <w:r w:rsidRPr="00E76665">
          <w:rPr>
            <w:rStyle w:val="Hyperlink"/>
            <w:noProof/>
          </w:rPr>
          <w:t xml:space="preserve">Vías de entrada7</w:t>
        </w:r>
        <w:r>
          <w:rPr>
            <w:noProof/>
            <w:webHidden/>
          </w:rPr>
          <w:tab/>
        </w:r>
        <w:r>
          <w:rPr>
            <w:noProof/>
            <w:webHidden/>
          </w:rPr>
          <w:fldChar w:fldCharType="begin"/>
        </w:r>
        <w:r>
          <w:rPr>
            <w:noProof/>
            <w:webHidden/>
          </w:rPr>
          <w:instrText xml:space="preserve"> PAGEREF _Toc235529529 \h </w:instrText>
        </w:r>
        <w:r>
          <w:rPr>
            <w:noProof/>
            <w:webHidden/>
          </w:rPr>
        </w:r>
        <w:r>
          <w:rPr>
            <w:noProof/>
            <w:webHidden/>
          </w:rPr>
          <w:fldChar w:fldCharType="separate"/>
        </w:r>
        <w:r w:rsidR="001672B2">
          <w:rPr>
            <w:noProof/>
            <w:webHidden/>
          </w:rPr>
          <w:t/>
        </w:r>
        <w:r>
          <w:rPr>
            <w:noProof/>
            <w:webHidden/>
          </w:rPr>
          <w:fldChar w:fldCharType="end"/>
        </w:r>
      </w:hyperlink>
    </w:p>
    <w:p w14:paraId="78955844" w14:textId="15B04C37" w:rsidR="00EE04F6" w:rsidRDefault="00EE04F6">
      <w:pPr>
        <w:pStyle w:val="TOC2"/>
        <w:tabs>
          <w:tab w:val="right" w:leader="dot" w:pos="9984"/>
        </w:tabs>
        <w:rPr>
          <w:noProof/>
        </w:rPr>
      </w:pPr>
      <w:hyperlink w:anchor="_Toc235529530" w:history="1">
        <w:r w:rsidRPr="00E76665">
          <w:rPr>
            <w:rStyle w:val="Hyperlink"/>
            <w:noProof/>
          </w:rPr>
          <w:t xml:space="preserve">Verificación de escuela y programa7</w:t>
        </w:r>
        <w:r>
          <w:rPr>
            <w:noProof/>
            <w:webHidden/>
          </w:rPr>
          <w:tab/>
        </w:r>
        <w:r>
          <w:rPr>
            <w:noProof/>
            <w:webHidden/>
          </w:rPr>
          <w:fldChar w:fldCharType="begin"/>
        </w:r>
        <w:r>
          <w:rPr>
            <w:noProof/>
            <w:webHidden/>
          </w:rPr>
          <w:instrText xml:space="preserve"> PAGEREF _Toc235529530 \h </w:instrText>
        </w:r>
        <w:r>
          <w:rPr>
            <w:noProof/>
            <w:webHidden/>
          </w:rPr>
        </w:r>
        <w:r>
          <w:rPr>
            <w:noProof/>
            <w:webHidden/>
          </w:rPr>
          <w:fldChar w:fldCharType="separate"/>
        </w:r>
        <w:r w:rsidR="001672B2">
          <w:rPr>
            <w:noProof/>
            <w:webHidden/>
          </w:rPr>
          <w:t/>
        </w:r>
        <w:r>
          <w:rPr>
            <w:noProof/>
            <w:webHidden/>
          </w:rPr>
          <w:fldChar w:fldCharType="end"/>
        </w:r>
      </w:hyperlink>
    </w:p>
    <w:p w14:paraId="14681D25" w14:textId="74B388E2" w:rsidR="00EE04F6" w:rsidRDefault="00EE04F6">
      <w:pPr>
        <w:pStyle w:val="TOC1"/>
        <w:tabs>
          <w:tab w:val="right" w:leader="dot" w:pos="9984"/>
        </w:tabs>
        <w:rPr>
          <w:noProof/>
        </w:rPr>
      </w:pPr>
      <w:hyperlink w:anchor="_Toc235529531" w:history="1">
        <w:r w:rsidRPr="00E76665">
          <w:rPr>
            <w:rStyle w:val="Hyperlink"/>
            <w:noProof/>
          </w:rPr>
          <w:t xml:space="preserve">9. Aprendizaje apoyado por el empleador7</w:t>
        </w:r>
        <w:r>
          <w:rPr>
            <w:noProof/>
            <w:webHidden/>
          </w:rPr>
          <w:tab/>
        </w:r>
        <w:r>
          <w:rPr>
            <w:noProof/>
            <w:webHidden/>
          </w:rPr>
          <w:fldChar w:fldCharType="begin"/>
        </w:r>
        <w:r>
          <w:rPr>
            <w:noProof/>
            <w:webHidden/>
          </w:rPr>
          <w:instrText xml:space="preserve"> PAGEREF _Toc235529531 \h </w:instrText>
        </w:r>
        <w:r>
          <w:rPr>
            <w:noProof/>
            <w:webHidden/>
          </w:rPr>
        </w:r>
        <w:r>
          <w:rPr>
            <w:noProof/>
            <w:webHidden/>
          </w:rPr>
          <w:fldChar w:fldCharType="separate"/>
        </w:r>
        <w:r w:rsidR="001672B2">
          <w:rPr>
            <w:noProof/>
            <w:webHidden/>
          </w:rPr>
          <w:t/>
        </w:r>
        <w:r>
          <w:rPr>
            <w:noProof/>
            <w:webHidden/>
          </w:rPr>
          <w:fldChar w:fldCharType="end"/>
        </w:r>
      </w:hyperlink>
    </w:p>
    <w:p w14:paraId="7932D267" w14:textId="13A4D931" w:rsidR="00EE04F6" w:rsidRDefault="00EE04F6">
      <w:pPr>
        <w:pStyle w:val="TOC2"/>
        <w:tabs>
          <w:tab w:val="right" w:leader="dot" w:pos="9984"/>
        </w:tabs>
        <w:rPr>
          <w:noProof/>
        </w:rPr>
      </w:pPr>
      <w:hyperlink w:anchor="_Toc235529532" w:history="1">
        <w:r w:rsidRPr="00E76665">
          <w:rPr>
            <w:rStyle w:val="Hyperlink"/>
            <w:noProof/>
          </w:rPr>
          <w:t xml:space="preserve">Asistencia y pago de matrícula7</w:t>
        </w:r>
        <w:r>
          <w:rPr>
            <w:noProof/>
            <w:webHidden/>
          </w:rPr>
          <w:tab/>
        </w:r>
        <w:r>
          <w:rPr>
            <w:noProof/>
            <w:webHidden/>
          </w:rPr>
          <w:fldChar w:fldCharType="begin"/>
        </w:r>
        <w:r>
          <w:rPr>
            <w:noProof/>
            <w:webHidden/>
          </w:rPr>
          <w:instrText xml:space="preserve"> PAGEREF _Toc235529532 \h </w:instrText>
        </w:r>
        <w:r>
          <w:rPr>
            <w:noProof/>
            <w:webHidden/>
          </w:rPr>
        </w:r>
        <w:r>
          <w:rPr>
            <w:noProof/>
            <w:webHidden/>
          </w:rPr>
          <w:fldChar w:fldCharType="separate"/>
        </w:r>
        <w:r w:rsidR="001672B2">
          <w:rPr>
            <w:noProof/>
            <w:webHidden/>
          </w:rPr>
          <w:t/>
        </w:r>
        <w:r>
          <w:rPr>
            <w:noProof/>
            <w:webHidden/>
          </w:rPr>
          <w:fldChar w:fldCharType="end"/>
        </w:r>
      </w:hyperlink>
    </w:p>
    <w:p w14:paraId="2DBEC1F0" w14:textId="762E4CB9" w:rsidR="00EE04F6" w:rsidRDefault="00EE04F6">
      <w:pPr>
        <w:pStyle w:val="TOC2"/>
        <w:tabs>
          <w:tab w:val="right" w:leader="dot" w:pos="9984"/>
        </w:tabs>
        <w:rPr>
          <w:noProof/>
        </w:rPr>
      </w:pPr>
      <w:hyperlink w:anchor="_Toc235529533" w:history="1">
        <w:r w:rsidRPr="00E76665">
          <w:rPr>
            <w:rStyle w:val="Hyperlink"/>
            <w:noProof/>
          </w:rPr>
          <w:t xml:space="preserve">Aprendizajes, pasantías y ascensos profesionales7</w:t>
        </w:r>
        <w:r>
          <w:rPr>
            <w:noProof/>
            <w:webHidden/>
          </w:rPr>
          <w:tab/>
        </w:r>
        <w:r>
          <w:rPr>
            <w:noProof/>
            <w:webHidden/>
          </w:rPr>
          <w:fldChar w:fldCharType="begin"/>
        </w:r>
        <w:r>
          <w:rPr>
            <w:noProof/>
            <w:webHidden/>
          </w:rPr>
          <w:instrText xml:space="preserve"> PAGEREF _Toc235529533 \h </w:instrText>
        </w:r>
        <w:r>
          <w:rPr>
            <w:noProof/>
            <w:webHidden/>
          </w:rPr>
        </w:r>
        <w:r>
          <w:rPr>
            <w:noProof/>
            <w:webHidden/>
          </w:rPr>
          <w:fldChar w:fldCharType="separate"/>
        </w:r>
        <w:r w:rsidR="001672B2">
          <w:rPr>
            <w:noProof/>
            <w:webHidden/>
          </w:rPr>
          <w:t/>
        </w:r>
        <w:r>
          <w:rPr>
            <w:noProof/>
            <w:webHidden/>
          </w:rPr>
          <w:fldChar w:fldCharType="end"/>
        </w:r>
      </w:hyperlink>
    </w:p>
    <w:p w14:paraId="0A22EC3B" w14:textId="31B0C4DC" w:rsidR="00EE04F6" w:rsidRDefault="00EE04F6">
      <w:pPr>
        <w:pStyle w:val="TOC1"/>
        <w:tabs>
          <w:tab w:val="right" w:leader="dot" w:pos="9984"/>
        </w:tabs>
        <w:rPr>
          <w:noProof/>
        </w:rPr>
      </w:pPr>
      <w:hyperlink w:anchor="_Toc235529534" w:history="1">
        <w:r w:rsidRPr="00E76665">
          <w:rPr>
            <w:rStyle w:val="Hyperlink"/>
            <w:noProof/>
          </w:rPr>
          <w:t xml:space="preserve">10. Accesibilidad, seguridad y protección de los trabajadores8</w:t>
        </w:r>
        <w:r>
          <w:rPr>
            <w:noProof/>
            <w:webHidden/>
          </w:rPr>
          <w:tab/>
        </w:r>
        <w:r>
          <w:rPr>
            <w:noProof/>
            <w:webHidden/>
          </w:rPr>
          <w:fldChar w:fldCharType="begin"/>
        </w:r>
        <w:r>
          <w:rPr>
            <w:noProof/>
            <w:webHidden/>
          </w:rPr>
          <w:instrText xml:space="preserve"> PAGEREF _Toc235529534 \h </w:instrText>
        </w:r>
        <w:r>
          <w:rPr>
            <w:noProof/>
            <w:webHidden/>
          </w:rPr>
        </w:r>
        <w:r>
          <w:rPr>
            <w:noProof/>
            <w:webHidden/>
          </w:rPr>
          <w:fldChar w:fldCharType="separate"/>
        </w:r>
        <w:r w:rsidR="001672B2">
          <w:rPr>
            <w:noProof/>
            <w:webHidden/>
          </w:rPr>
          <w:t/>
        </w:r>
        <w:r>
          <w:rPr>
            <w:noProof/>
            <w:webHidden/>
          </w:rPr>
          <w:fldChar w:fldCharType="end"/>
        </w:r>
      </w:hyperlink>
    </w:p>
    <w:p w14:paraId="78CD5751" w14:textId="06B20E45" w:rsidR="00EE04F6" w:rsidRDefault="00EE04F6">
      <w:pPr>
        <w:pStyle w:val="TOC2"/>
        <w:tabs>
          <w:tab w:val="right" w:leader="dot" w:pos="9984"/>
        </w:tabs>
        <w:rPr>
          <w:noProof/>
        </w:rPr>
      </w:pPr>
      <w:hyperlink w:anchor="_Toc235529535" w:history="1">
        <w:r w:rsidRPr="00E76665">
          <w:rPr>
            <w:rStyle w:val="Hyperlink"/>
            <w:noProof/>
          </w:rPr>
          <w:t xml:space="preserve">Alojamiento8</w:t>
        </w:r>
        <w:r>
          <w:rPr>
            <w:noProof/>
            <w:webHidden/>
          </w:rPr>
          <w:tab/>
        </w:r>
        <w:r>
          <w:rPr>
            <w:noProof/>
            <w:webHidden/>
          </w:rPr>
          <w:fldChar w:fldCharType="begin"/>
        </w:r>
        <w:r>
          <w:rPr>
            <w:noProof/>
            <w:webHidden/>
          </w:rPr>
          <w:instrText xml:space="preserve"> PAGEREF _Toc235529535 \h </w:instrText>
        </w:r>
        <w:r>
          <w:rPr>
            <w:noProof/>
            <w:webHidden/>
          </w:rPr>
        </w:r>
        <w:r>
          <w:rPr>
            <w:noProof/>
            <w:webHidden/>
          </w:rPr>
          <w:fldChar w:fldCharType="separate"/>
        </w:r>
        <w:r w:rsidR="001672B2">
          <w:rPr>
            <w:noProof/>
            <w:webHidden/>
          </w:rPr>
          <w:t/>
        </w:r>
        <w:r>
          <w:rPr>
            <w:noProof/>
            <w:webHidden/>
          </w:rPr>
          <w:fldChar w:fldCharType="end"/>
        </w:r>
      </w:hyperlink>
    </w:p>
    <w:p w14:paraId="789BADFE" w14:textId="039E4303" w:rsidR="00EE04F6" w:rsidRDefault="00EE04F6">
      <w:pPr>
        <w:pStyle w:val="TOC2"/>
        <w:tabs>
          <w:tab w:val="right" w:leader="dot" w:pos="9984"/>
        </w:tabs>
        <w:rPr>
          <w:noProof/>
        </w:rPr>
      </w:pPr>
      <w:hyperlink w:anchor="_Toc235529536" w:history="1">
        <w:r w:rsidRPr="00E76665">
          <w:rPr>
            <w:rStyle w:val="Hyperlink"/>
            <w:noProof/>
          </w:rPr>
          <w:t xml:space="preserve">Riesgos de seguridad y empleo8</w:t>
        </w:r>
        <w:r>
          <w:rPr>
            <w:noProof/>
            <w:webHidden/>
          </w:rPr>
          <w:tab/>
        </w:r>
        <w:r>
          <w:rPr>
            <w:noProof/>
            <w:webHidden/>
          </w:rPr>
          <w:fldChar w:fldCharType="begin"/>
        </w:r>
        <w:r>
          <w:rPr>
            <w:noProof/>
            <w:webHidden/>
          </w:rPr>
          <w:instrText xml:space="preserve"> PAGEREF _Toc235529536 \h </w:instrText>
        </w:r>
        <w:r>
          <w:rPr>
            <w:noProof/>
            <w:webHidden/>
          </w:rPr>
        </w:r>
        <w:r>
          <w:rPr>
            <w:noProof/>
            <w:webHidden/>
          </w:rPr>
          <w:fldChar w:fldCharType="separate"/>
        </w:r>
        <w:r w:rsidR="001672B2">
          <w:rPr>
            <w:noProof/>
            <w:webHidden/>
          </w:rPr>
          <w:t/>
        </w:r>
        <w:r>
          <w:rPr>
            <w:noProof/>
            <w:webHidden/>
          </w:rPr>
          <w:fldChar w:fldCharType="end"/>
        </w:r>
      </w:hyperlink>
    </w:p>
    <w:p w14:paraId="076ED4F3" w14:textId="0DF678F9" w:rsidR="00EE04F6" w:rsidRDefault="00EE04F6">
      <w:pPr>
        <w:pStyle w:val="TOC1"/>
        <w:tabs>
          <w:tab w:val="right" w:leader="dot" w:pos="9984"/>
        </w:tabs>
        <w:rPr>
          <w:noProof/>
        </w:rPr>
      </w:pPr>
      <w:hyperlink w:anchor="_Toc235529537" w:history="1">
        <w:r w:rsidRPr="00E76665">
          <w:rPr>
            <w:rStyle w:val="Hyperlink"/>
            <w:noProof/>
          </w:rPr>
          <w:t xml:space="preserve">11. Construir evidencia de habilidad8</w:t>
        </w:r>
        <w:r>
          <w:rPr>
            <w:noProof/>
            <w:webHidden/>
          </w:rPr>
          <w:tab/>
        </w:r>
        <w:r>
          <w:rPr>
            <w:noProof/>
            <w:webHidden/>
          </w:rPr>
          <w:fldChar w:fldCharType="begin"/>
        </w:r>
        <w:r>
          <w:rPr>
            <w:noProof/>
            <w:webHidden/>
          </w:rPr>
          <w:instrText xml:space="preserve"> PAGEREF _Toc235529537 \h </w:instrText>
        </w:r>
        <w:r>
          <w:rPr>
            <w:noProof/>
            <w:webHidden/>
          </w:rPr>
        </w:r>
        <w:r>
          <w:rPr>
            <w:noProof/>
            <w:webHidden/>
          </w:rPr>
          <w:fldChar w:fldCharType="separate"/>
        </w:r>
        <w:r w:rsidR="001672B2">
          <w:rPr>
            <w:noProof/>
            <w:webHidden/>
          </w:rPr>
          <w:t/>
        </w:r>
        <w:r>
          <w:rPr>
            <w:noProof/>
            <w:webHidden/>
          </w:rPr>
          <w:fldChar w:fldCharType="end"/>
        </w:r>
      </w:hyperlink>
    </w:p>
    <w:p w14:paraId="41EC2281" w14:textId="5DE431C1" w:rsidR="00EE04F6" w:rsidRDefault="00EE04F6">
      <w:pPr>
        <w:pStyle w:val="TOC2"/>
        <w:tabs>
          <w:tab w:val="right" w:leader="dot" w:pos="9984"/>
        </w:tabs>
        <w:rPr>
          <w:noProof/>
        </w:rPr>
      </w:pPr>
      <w:hyperlink w:anchor="_Toc235529538" w:history="1">
        <w:r w:rsidRPr="00E76665">
          <w:rPr>
            <w:rStyle w:val="Hyperlink"/>
            <w:noProof/>
          </w:rPr>
          <w:t xml:space="preserve">Proyectos de cartera8</w:t>
        </w:r>
        <w:r>
          <w:rPr>
            <w:noProof/>
            <w:webHidden/>
          </w:rPr>
          <w:tab/>
        </w:r>
        <w:r>
          <w:rPr>
            <w:noProof/>
            <w:webHidden/>
          </w:rPr>
          <w:fldChar w:fldCharType="begin"/>
        </w:r>
        <w:r>
          <w:rPr>
            <w:noProof/>
            <w:webHidden/>
          </w:rPr>
          <w:instrText xml:space="preserve"> PAGEREF _Toc235529538 \h </w:instrText>
        </w:r>
        <w:r>
          <w:rPr>
            <w:noProof/>
            <w:webHidden/>
          </w:rPr>
        </w:r>
        <w:r>
          <w:rPr>
            <w:noProof/>
            <w:webHidden/>
          </w:rPr>
          <w:fldChar w:fldCharType="separate"/>
        </w:r>
        <w:r w:rsidR="001672B2">
          <w:rPr>
            <w:noProof/>
            <w:webHidden/>
          </w:rPr>
          <w:t/>
        </w:r>
        <w:r>
          <w:rPr>
            <w:noProof/>
            <w:webHidden/>
          </w:rPr>
          <w:fldChar w:fldCharType="end"/>
        </w:r>
      </w:hyperlink>
    </w:p>
    <w:p w14:paraId="1AF4797F" w14:textId="6D1E5EDC" w:rsidR="00EE04F6" w:rsidRDefault="00EE04F6">
      <w:pPr>
        <w:pStyle w:val="TOC2"/>
        <w:tabs>
          <w:tab w:val="right" w:leader="dot" w:pos="9984"/>
        </w:tabs>
        <w:rPr>
          <w:noProof/>
        </w:rPr>
      </w:pPr>
      <w:hyperlink w:anchor="_Toc235529539" w:history="1">
        <w:r w:rsidRPr="00E76665">
          <w:rPr>
            <w:rStyle w:val="Hyperlink"/>
            <w:noProof/>
          </w:rPr>
          <w:t xml:space="preserve">Currículum vitae8</w:t>
        </w:r>
        <w:r>
          <w:rPr>
            <w:noProof/>
            <w:webHidden/>
          </w:rPr>
          <w:tab/>
        </w:r>
        <w:r>
          <w:rPr>
            <w:noProof/>
            <w:webHidden/>
          </w:rPr>
          <w:fldChar w:fldCharType="begin"/>
        </w:r>
        <w:r>
          <w:rPr>
            <w:noProof/>
            <w:webHidden/>
          </w:rPr>
          <w:instrText xml:space="preserve"> PAGEREF _Toc235529539 \h </w:instrText>
        </w:r>
        <w:r>
          <w:rPr>
            <w:noProof/>
            <w:webHidden/>
          </w:rPr>
        </w:r>
        <w:r>
          <w:rPr>
            <w:noProof/>
            <w:webHidden/>
          </w:rPr>
          <w:fldChar w:fldCharType="separate"/>
        </w:r>
        <w:r w:rsidR="001672B2">
          <w:rPr>
            <w:noProof/>
            <w:webHidden/>
          </w:rPr>
          <w:t/>
        </w:r>
        <w:r>
          <w:rPr>
            <w:noProof/>
            <w:webHidden/>
          </w:rPr>
          <w:fldChar w:fldCharType="end"/>
        </w:r>
      </w:hyperlink>
    </w:p>
    <w:p w14:paraId="2FE5AD51" w14:textId="06C44F88" w:rsidR="00EE04F6" w:rsidRDefault="00EE04F6">
      <w:pPr>
        <w:pStyle w:val="TOC1"/>
        <w:tabs>
          <w:tab w:val="right" w:leader="dot" w:pos="9984"/>
        </w:tabs>
        <w:rPr>
          <w:noProof/>
        </w:rPr>
      </w:pPr>
      <w:hyperlink w:anchor="_Toc235529540" w:history="1">
        <w:r w:rsidRPr="00E76665">
          <w:rPr>
            <w:rStyle w:val="Hyperlink"/>
            <w:noProof/>
          </w:rPr>
          <w:t xml:space="preserve">12. Preparación de la entrevista8</w:t>
        </w:r>
        <w:r>
          <w:rPr>
            <w:noProof/>
            <w:webHidden/>
          </w:rPr>
          <w:tab/>
        </w:r>
        <w:r>
          <w:rPr>
            <w:noProof/>
            <w:webHidden/>
          </w:rPr>
          <w:fldChar w:fldCharType="begin"/>
        </w:r>
        <w:r>
          <w:rPr>
            <w:noProof/>
            <w:webHidden/>
          </w:rPr>
          <w:instrText xml:space="preserve"> PAGEREF _Toc235529540 \h </w:instrText>
        </w:r>
        <w:r>
          <w:rPr>
            <w:noProof/>
            <w:webHidden/>
          </w:rPr>
        </w:r>
        <w:r>
          <w:rPr>
            <w:noProof/>
            <w:webHidden/>
          </w:rPr>
          <w:fldChar w:fldCharType="separate"/>
        </w:r>
        <w:r w:rsidR="001672B2">
          <w:rPr>
            <w:noProof/>
            <w:webHidden/>
          </w:rPr>
          <w:t/>
        </w:r>
        <w:r>
          <w:rPr>
            <w:noProof/>
            <w:webHidden/>
          </w:rPr>
          <w:fldChar w:fldCharType="end"/>
        </w:r>
      </w:hyperlink>
    </w:p>
    <w:p w14:paraId="1936CE66" w14:textId="1029C90F" w:rsidR="00EE04F6" w:rsidRDefault="00EE04F6">
      <w:pPr>
        <w:pStyle w:val="TOC2"/>
        <w:tabs>
          <w:tab w:val="right" w:leader="dot" w:pos="9984"/>
        </w:tabs>
        <w:rPr>
          <w:noProof/>
        </w:rPr>
      </w:pPr>
      <w:hyperlink w:anchor="_Toc235529541" w:history="1">
        <w:r w:rsidRPr="00E76665">
          <w:rPr>
            <w:rStyle w:val="Hyperlink"/>
            <w:noProof/>
          </w:rPr>
          <w:t xml:space="preserve">Guía de preguntas y respuestas8</w:t>
        </w:r>
        <w:r>
          <w:rPr>
            <w:noProof/>
            <w:webHidden/>
          </w:rPr>
          <w:tab/>
        </w:r>
        <w:r>
          <w:rPr>
            <w:noProof/>
            <w:webHidden/>
          </w:rPr>
          <w:fldChar w:fldCharType="begin"/>
        </w:r>
        <w:r>
          <w:rPr>
            <w:noProof/>
            <w:webHidden/>
          </w:rPr>
          <w:instrText xml:space="preserve"> PAGEREF _Toc235529541 \h </w:instrText>
        </w:r>
        <w:r>
          <w:rPr>
            <w:noProof/>
            <w:webHidden/>
          </w:rPr>
        </w:r>
        <w:r>
          <w:rPr>
            <w:noProof/>
            <w:webHidden/>
          </w:rPr>
          <w:fldChar w:fldCharType="separate"/>
        </w:r>
        <w:r w:rsidR="001672B2">
          <w:rPr>
            <w:noProof/>
            <w:webHidden/>
          </w:rPr>
          <w:t/>
        </w:r>
        <w:r>
          <w:rPr>
            <w:noProof/>
            <w:webHidden/>
          </w:rPr>
          <w:fldChar w:fldCharType="end"/>
        </w:r>
      </w:hyperlink>
    </w:p>
    <w:p w14:paraId="6698EDF4" w14:textId="2A4D9ECB" w:rsidR="00EE04F6" w:rsidRDefault="00EE04F6">
      <w:pPr>
        <w:pStyle w:val="TOC1"/>
        <w:tabs>
          <w:tab w:val="right" w:leader="dot" w:pos="9984"/>
        </w:tabs>
        <w:rPr>
          <w:noProof/>
        </w:rPr>
      </w:pPr>
      <w:hyperlink w:anchor="_Toc235529542" w:history="1">
        <w:r w:rsidRPr="00E76665">
          <w:rPr>
            <w:rStyle w:val="Hyperlink"/>
            <w:noProof/>
          </w:rPr>
          <w:t xml:space="preserve">13. Primeros 30, 60 y 90 días9</w:t>
        </w:r>
        <w:r>
          <w:rPr>
            <w:noProof/>
            <w:webHidden/>
          </w:rPr>
          <w:tab/>
        </w:r>
        <w:r>
          <w:rPr>
            <w:noProof/>
            <w:webHidden/>
          </w:rPr>
          <w:fldChar w:fldCharType="begin"/>
        </w:r>
        <w:r>
          <w:rPr>
            <w:noProof/>
            <w:webHidden/>
          </w:rPr>
          <w:instrText xml:space="preserve"> PAGEREF _Toc235529542 \h </w:instrText>
        </w:r>
        <w:r>
          <w:rPr>
            <w:noProof/>
            <w:webHidden/>
          </w:rPr>
        </w:r>
        <w:r>
          <w:rPr>
            <w:noProof/>
            <w:webHidden/>
          </w:rPr>
          <w:fldChar w:fldCharType="separate"/>
        </w:r>
        <w:r w:rsidR="001672B2">
          <w:rPr>
            <w:noProof/>
            <w:webHidden/>
          </w:rPr>
          <w:t/>
        </w:r>
        <w:r>
          <w:rPr>
            <w:noProof/>
            <w:webHidden/>
          </w:rPr>
          <w:fldChar w:fldCharType="end"/>
        </w:r>
      </w:hyperlink>
    </w:p>
    <w:p w14:paraId="13ED8DBF" w14:textId="4D03C76A" w:rsidR="00EE04F6" w:rsidRDefault="00EE04F6">
      <w:pPr>
        <w:pStyle w:val="TOC2"/>
        <w:tabs>
          <w:tab w:val="right" w:leader="dot" w:pos="9984"/>
        </w:tabs>
        <w:rPr>
          <w:noProof/>
        </w:rPr>
      </w:pPr>
      <w:hyperlink w:anchor="_Toc235529543" w:history="1">
        <w:r w:rsidRPr="00E76665">
          <w:rPr>
            <w:rStyle w:val="Hyperlink"/>
            <w:noProof/>
          </w:rPr>
          <w:t xml:space="preserve">Plan de éxito temprano9</w:t>
        </w:r>
        <w:r>
          <w:rPr>
            <w:noProof/>
            <w:webHidden/>
          </w:rPr>
          <w:tab/>
        </w:r>
        <w:r>
          <w:rPr>
            <w:noProof/>
            <w:webHidden/>
          </w:rPr>
          <w:fldChar w:fldCharType="begin"/>
        </w:r>
        <w:r>
          <w:rPr>
            <w:noProof/>
            <w:webHidden/>
          </w:rPr>
          <w:instrText xml:space="preserve"> PAGEREF _Toc235529543 \h </w:instrText>
        </w:r>
        <w:r>
          <w:rPr>
            <w:noProof/>
            <w:webHidden/>
          </w:rPr>
        </w:r>
        <w:r>
          <w:rPr>
            <w:noProof/>
            <w:webHidden/>
          </w:rPr>
          <w:fldChar w:fldCharType="separate"/>
        </w:r>
        <w:r w:rsidR="001672B2">
          <w:rPr>
            <w:noProof/>
            <w:webHidden/>
          </w:rPr>
          <w:t/>
        </w:r>
        <w:r>
          <w:rPr>
            <w:noProof/>
            <w:webHidden/>
          </w:rPr>
          <w:fldChar w:fldCharType="end"/>
        </w:r>
      </w:hyperlink>
    </w:p>
    <w:p w14:paraId="1B63A5A4" w14:textId="729CBB47" w:rsidR="00EE04F6" w:rsidRDefault="00EE04F6">
      <w:pPr>
        <w:pStyle w:val="TOC1"/>
        <w:tabs>
          <w:tab w:val="right" w:leader="dot" w:pos="9984"/>
        </w:tabs>
        <w:rPr>
          <w:noProof/>
        </w:rPr>
      </w:pPr>
      <w:hyperlink w:anchor="_Toc235529544" w:history="1">
        <w:r w:rsidRPr="00E76665">
          <w:rPr>
            <w:rStyle w:val="Hyperlink"/>
            <w:noProof/>
          </w:rPr>
          <w:t xml:space="preserve">14. Planificación de avance y salida9</w:t>
        </w:r>
        <w:r>
          <w:rPr>
            <w:noProof/>
            <w:webHidden/>
          </w:rPr>
          <w:tab/>
        </w:r>
        <w:r>
          <w:rPr>
            <w:noProof/>
            <w:webHidden/>
          </w:rPr>
          <w:fldChar w:fldCharType="begin"/>
        </w:r>
        <w:r>
          <w:rPr>
            <w:noProof/>
            <w:webHidden/>
          </w:rPr>
          <w:instrText xml:space="preserve"> PAGEREF _Toc235529544 \h </w:instrText>
        </w:r>
        <w:r>
          <w:rPr>
            <w:noProof/>
            <w:webHidden/>
          </w:rPr>
        </w:r>
        <w:r>
          <w:rPr>
            <w:noProof/>
            <w:webHidden/>
          </w:rPr>
          <w:fldChar w:fldCharType="separate"/>
        </w:r>
        <w:r w:rsidR="001672B2">
          <w:rPr>
            <w:noProof/>
            <w:webHidden/>
          </w:rPr>
          <w:t/>
        </w:r>
        <w:r>
          <w:rPr>
            <w:noProof/>
            <w:webHidden/>
          </w:rPr>
          <w:fldChar w:fldCharType="end"/>
        </w:r>
      </w:hyperlink>
    </w:p>
    <w:p w14:paraId="58D64278" w14:textId="2C4FDB70" w:rsidR="00EE04F6" w:rsidRDefault="00EE04F6">
      <w:pPr>
        <w:pStyle w:val="TOC2"/>
        <w:tabs>
          <w:tab w:val="right" w:leader="dot" w:pos="9984"/>
        </w:tabs>
        <w:rPr>
          <w:noProof/>
        </w:rPr>
      </w:pPr>
      <w:hyperlink w:anchor="_Toc235529545" w:history="1">
        <w:r w:rsidRPr="00E76665">
          <w:rPr>
            <w:rStyle w:val="Hyperlink"/>
            <w:noProof/>
          </w:rPr>
          <w:t xml:space="preserve">Escalas profesionales9</w:t>
        </w:r>
        <w:r>
          <w:rPr>
            <w:noProof/>
            <w:webHidden/>
          </w:rPr>
          <w:tab/>
        </w:r>
        <w:r>
          <w:rPr>
            <w:noProof/>
            <w:webHidden/>
          </w:rPr>
          <w:fldChar w:fldCharType="begin"/>
        </w:r>
        <w:r>
          <w:rPr>
            <w:noProof/>
            <w:webHidden/>
          </w:rPr>
          <w:instrText xml:space="preserve"> PAGEREF _Toc235529545 \h </w:instrText>
        </w:r>
        <w:r>
          <w:rPr>
            <w:noProof/>
            <w:webHidden/>
          </w:rPr>
        </w:r>
        <w:r>
          <w:rPr>
            <w:noProof/>
            <w:webHidden/>
          </w:rPr>
          <w:fldChar w:fldCharType="separate"/>
        </w:r>
        <w:r w:rsidR="001672B2">
          <w:rPr>
            <w:noProof/>
            <w:webHidden/>
          </w:rPr>
          <w:t/>
        </w:r>
        <w:r>
          <w:rPr>
            <w:noProof/>
            <w:webHidden/>
          </w:rPr>
          <w:fldChar w:fldCharType="end"/>
        </w:r>
      </w:hyperlink>
    </w:p>
    <w:p w14:paraId="2EC0D0C8" w14:textId="7D89E547" w:rsidR="00EE04F6" w:rsidRDefault="00EE04F6">
      <w:pPr>
        <w:pStyle w:val="TOC2"/>
        <w:tabs>
          <w:tab w:val="right" w:leader="dot" w:pos="9984"/>
        </w:tabs>
        <w:rPr>
          <w:noProof/>
        </w:rPr>
      </w:pPr>
      <w:hyperlink w:anchor="_Toc235529546" w:history="1">
        <w:r w:rsidRPr="00E76665">
          <w:rPr>
            <w:rStyle w:val="Hyperlink"/>
            <w:noProof/>
          </w:rPr>
          <w:t xml:space="preserve">Habilidades transferibles9</w:t>
        </w:r>
        <w:r>
          <w:rPr>
            <w:noProof/>
            <w:webHidden/>
          </w:rPr>
          <w:tab/>
        </w:r>
        <w:r>
          <w:rPr>
            <w:noProof/>
            <w:webHidden/>
          </w:rPr>
          <w:fldChar w:fldCharType="begin"/>
        </w:r>
        <w:r>
          <w:rPr>
            <w:noProof/>
            <w:webHidden/>
          </w:rPr>
          <w:instrText xml:space="preserve"> PAGEREF _Toc235529546 \h </w:instrText>
        </w:r>
        <w:r>
          <w:rPr>
            <w:noProof/>
            <w:webHidden/>
          </w:rPr>
        </w:r>
        <w:r>
          <w:rPr>
            <w:noProof/>
            <w:webHidden/>
          </w:rPr>
          <w:fldChar w:fldCharType="separate"/>
        </w:r>
        <w:r w:rsidR="001672B2">
          <w:rPr>
            <w:noProof/>
            <w:webHidden/>
          </w:rPr>
          <w:t/>
        </w:r>
        <w:r>
          <w:rPr>
            <w:noProof/>
            <w:webHidden/>
          </w:rPr>
          <w:fldChar w:fldCharType="end"/>
        </w:r>
      </w:hyperlink>
    </w:p>
    <w:p w14:paraId="361664AB" w14:textId="2E59D782" w:rsidR="00EE04F6" w:rsidRDefault="00EE04F6">
      <w:pPr>
        <w:pStyle w:val="TOC1"/>
        <w:tabs>
          <w:tab w:val="right" w:leader="dot" w:pos="9984"/>
        </w:tabs>
        <w:rPr>
          <w:noProof/>
        </w:rPr>
      </w:pPr>
      <w:hyperlink w:anchor="_Toc235529547" w:history="1">
        <w:r w:rsidRPr="00E76665">
          <w:rPr>
            <w:rStyle w:val="Hyperlink"/>
            <w:noProof/>
          </w:rPr>
          <w:t xml:space="preserve">15. Antes de inscribirse o firmar9</w:t>
        </w:r>
        <w:r>
          <w:rPr>
            <w:noProof/>
            <w:webHidden/>
          </w:rPr>
          <w:tab/>
        </w:r>
        <w:r>
          <w:rPr>
            <w:noProof/>
            <w:webHidden/>
          </w:rPr>
          <w:fldChar w:fldCharType="begin"/>
        </w:r>
        <w:r>
          <w:rPr>
            <w:noProof/>
            <w:webHidden/>
          </w:rPr>
          <w:instrText xml:space="preserve"> PAGEREF _Toc235529547 \h </w:instrText>
        </w:r>
        <w:r>
          <w:rPr>
            <w:noProof/>
            <w:webHidden/>
          </w:rPr>
        </w:r>
        <w:r>
          <w:rPr>
            <w:noProof/>
            <w:webHidden/>
          </w:rPr>
          <w:fldChar w:fldCharType="separate"/>
        </w:r>
        <w:r w:rsidR="001672B2">
          <w:rPr>
            <w:noProof/>
            <w:webHidden/>
          </w:rPr>
          <w:t/>
        </w:r>
        <w:r>
          <w:rPr>
            <w:noProof/>
            <w:webHidden/>
          </w:rPr>
          <w:fldChar w:fldCharType="end"/>
        </w:r>
      </w:hyperlink>
    </w:p>
    <w:p w14:paraId="1420D010" w14:textId="604A1508" w:rsidR="00EE04F6" w:rsidRDefault="00EE04F6">
      <w:pPr>
        <w:pStyle w:val="TOC2"/>
        <w:tabs>
          <w:tab w:val="right" w:leader="dot" w:pos="9984"/>
        </w:tabs>
        <w:rPr>
          <w:noProof/>
        </w:rPr>
      </w:pPr>
      <w:hyperlink w:anchor="_Toc235529548" w:history="1">
        <w:r w:rsidRPr="00E76665">
          <w:rPr>
            <w:rStyle w:val="Hyperlink"/>
            <w:noProof/>
          </w:rPr>
          <w:t xml:space="preserve">Lista de verificación de decisiones9</w:t>
        </w:r>
        <w:r>
          <w:rPr>
            <w:noProof/>
            <w:webHidden/>
          </w:rPr>
          <w:tab/>
        </w:r>
        <w:r>
          <w:rPr>
            <w:noProof/>
            <w:webHidden/>
          </w:rPr>
          <w:fldChar w:fldCharType="begin"/>
        </w:r>
        <w:r>
          <w:rPr>
            <w:noProof/>
            <w:webHidden/>
          </w:rPr>
          <w:instrText xml:space="preserve"> PAGEREF _Toc235529548 \h </w:instrText>
        </w:r>
        <w:r>
          <w:rPr>
            <w:noProof/>
            <w:webHidden/>
          </w:rPr>
        </w:r>
        <w:r>
          <w:rPr>
            <w:noProof/>
            <w:webHidden/>
          </w:rPr>
          <w:fldChar w:fldCharType="separate"/>
        </w:r>
        <w:r w:rsidR="001672B2">
          <w:rPr>
            <w:noProof/>
            <w:webHidden/>
          </w:rPr>
          <w:t/>
        </w:r>
        <w:r>
          <w:rPr>
            <w:noProof/>
            <w:webHidden/>
          </w:rPr>
          <w:fldChar w:fldCharType="end"/>
        </w:r>
      </w:hyperlink>
    </w:p>
    <w:p w14:paraId="49DAA46B" w14:textId="7ECDC67E" w:rsidR="00EE04F6" w:rsidRDefault="00EE04F6">
      <w:pPr>
        <w:pStyle w:val="TOC1"/>
        <w:tabs>
          <w:tab w:val="right" w:leader="dot" w:pos="9984"/>
        </w:tabs>
        <w:rPr>
          <w:noProof/>
        </w:rPr>
      </w:pPr>
      <w:hyperlink w:anchor="_Toc235529549" w:history="1">
        <w:r w:rsidRPr="00E76665">
          <w:rPr>
            <w:rStyle w:val="Hyperlink"/>
            <w:noProof/>
          </w:rPr>
          <w:t xml:space="preserve">16. Plan de acción de doce semanas9</w:t>
        </w:r>
        <w:r>
          <w:rPr>
            <w:noProof/>
            <w:webHidden/>
          </w:rPr>
          <w:tab/>
        </w:r>
        <w:r>
          <w:rPr>
            <w:noProof/>
            <w:webHidden/>
          </w:rPr>
          <w:fldChar w:fldCharType="begin"/>
        </w:r>
        <w:r>
          <w:rPr>
            <w:noProof/>
            <w:webHidden/>
          </w:rPr>
          <w:instrText xml:space="preserve"> PAGEREF _Toc235529549 \h </w:instrText>
        </w:r>
        <w:r>
          <w:rPr>
            <w:noProof/>
            <w:webHidden/>
          </w:rPr>
        </w:r>
        <w:r>
          <w:rPr>
            <w:noProof/>
            <w:webHidden/>
          </w:rPr>
          <w:fldChar w:fldCharType="separate"/>
        </w:r>
        <w:r w:rsidR="001672B2">
          <w:rPr>
            <w:noProof/>
            <w:webHidden/>
          </w:rPr>
          <w:t/>
        </w:r>
        <w:r>
          <w:rPr>
            <w:noProof/>
            <w:webHidden/>
          </w:rPr>
          <w:fldChar w:fldCharType="end"/>
        </w:r>
      </w:hyperlink>
    </w:p>
    <w:p w14:paraId="63E275F5" w14:textId="62BE0017" w:rsidR="00EE04F6" w:rsidRDefault="00EE04F6">
      <w:pPr>
        <w:pStyle w:val="TOC2"/>
        <w:tabs>
          <w:tab w:val="right" w:leader="dot" w:pos="9984"/>
        </w:tabs>
        <w:rPr>
          <w:noProof/>
        </w:rPr>
      </w:pPr>
      <w:hyperlink w:anchor="_Toc235529550" w:history="1">
        <w:r w:rsidRPr="00E76665">
          <w:rPr>
            <w:rStyle w:val="Hyperlink"/>
            <w:noProof/>
          </w:rPr>
          <w:t xml:space="preserve">Un plan secuencial9</w:t>
        </w:r>
        <w:r>
          <w:rPr>
            <w:noProof/>
            <w:webHidden/>
          </w:rPr>
          <w:tab/>
        </w:r>
        <w:r>
          <w:rPr>
            <w:noProof/>
            <w:webHidden/>
          </w:rPr>
          <w:fldChar w:fldCharType="begin"/>
        </w:r>
        <w:r>
          <w:rPr>
            <w:noProof/>
            <w:webHidden/>
          </w:rPr>
          <w:instrText xml:space="preserve"> PAGEREF _Toc235529550 \h </w:instrText>
        </w:r>
        <w:r>
          <w:rPr>
            <w:noProof/>
            <w:webHidden/>
          </w:rPr>
        </w:r>
        <w:r>
          <w:rPr>
            <w:noProof/>
            <w:webHidden/>
          </w:rPr>
          <w:fldChar w:fldCharType="separate"/>
        </w:r>
        <w:r w:rsidR="001672B2">
          <w:rPr>
            <w:noProof/>
            <w:webHidden/>
          </w:rPr>
          <w:t/>
        </w:r>
        <w:r>
          <w:rPr>
            <w:noProof/>
            <w:webHidden/>
          </w:rPr>
          <w:fldChar w:fldCharType="end"/>
        </w:r>
      </w:hyperlink>
    </w:p>
    <w:p w14:paraId="01D43716" w14:textId="2AB1F21A" w:rsidR="00EE04F6" w:rsidRDefault="00EE04F6">
      <w:pPr>
        <w:pStyle w:val="TOC1"/>
        <w:tabs>
          <w:tab w:val="right" w:leader="dot" w:pos="9984"/>
        </w:tabs>
        <w:rPr>
          <w:noProof/>
        </w:rPr>
      </w:pPr>
      <w:hyperlink w:anchor="_Toc235529551" w:history="1">
        <w:r w:rsidRPr="00E76665">
          <w:rPr>
            <w:rStyle w:val="Hyperlink"/>
            <w:noProof/>
          </w:rPr>
          <w:t xml:space="preserve">17. Hojas de trabajo10</w:t>
        </w:r>
        <w:r>
          <w:rPr>
            <w:noProof/>
            <w:webHidden/>
          </w:rPr>
          <w:tab/>
        </w:r>
        <w:r>
          <w:rPr>
            <w:noProof/>
            <w:webHidden/>
          </w:rPr>
          <w:fldChar w:fldCharType="begin"/>
        </w:r>
        <w:r>
          <w:rPr>
            <w:noProof/>
            <w:webHidden/>
          </w:rPr>
          <w:instrText xml:space="preserve"> PAGEREF _Toc235529551 \h </w:instrText>
        </w:r>
        <w:r>
          <w:rPr>
            <w:noProof/>
            <w:webHidden/>
          </w:rPr>
        </w:r>
        <w:r>
          <w:rPr>
            <w:noProof/>
            <w:webHidden/>
          </w:rPr>
          <w:fldChar w:fldCharType="separate"/>
        </w:r>
        <w:r w:rsidR="001672B2">
          <w:rPr>
            <w:noProof/>
            <w:webHidden/>
          </w:rPr>
          <w:t/>
        </w:r>
        <w:r>
          <w:rPr>
            <w:noProof/>
            <w:webHidden/>
          </w:rPr>
          <w:fldChar w:fldCharType="end"/>
        </w:r>
      </w:hyperlink>
    </w:p>
    <w:p w14:paraId="4551FCDE" w14:textId="5DAC20ED" w:rsidR="00EE04F6" w:rsidRDefault="00EE04F6">
      <w:pPr>
        <w:pStyle w:val="TOC2"/>
        <w:tabs>
          <w:tab w:val="right" w:leader="dot" w:pos="9984"/>
        </w:tabs>
        <w:rPr>
          <w:noProof/>
        </w:rPr>
      </w:pPr>
      <w:hyperlink w:anchor="_Toc235529552" w:history="1">
        <w:r w:rsidRPr="00E76665">
          <w:rPr>
            <w:rStyle w:val="Hyperlink"/>
            <w:noProof/>
          </w:rPr>
          <w:t xml:space="preserve">Hojas de trabajo de adecuación profesional y costos10</w:t>
        </w:r>
        <w:r>
          <w:rPr>
            <w:noProof/>
            <w:webHidden/>
          </w:rPr>
          <w:tab/>
        </w:r>
        <w:r>
          <w:rPr>
            <w:noProof/>
            <w:webHidden/>
          </w:rPr>
          <w:fldChar w:fldCharType="begin"/>
        </w:r>
        <w:r>
          <w:rPr>
            <w:noProof/>
            <w:webHidden/>
          </w:rPr>
          <w:instrText xml:space="preserve"> PAGEREF _Toc235529552 \h </w:instrText>
        </w:r>
        <w:r>
          <w:rPr>
            <w:noProof/>
            <w:webHidden/>
          </w:rPr>
        </w:r>
        <w:r>
          <w:rPr>
            <w:noProof/>
            <w:webHidden/>
          </w:rPr>
          <w:fldChar w:fldCharType="separate"/>
        </w:r>
        <w:r w:rsidR="001672B2">
          <w:rPr>
            <w:noProof/>
            <w:webHidden/>
          </w:rPr>
          <w:t/>
        </w:r>
        <w:r>
          <w:rPr>
            <w:noProof/>
            <w:webHidden/>
          </w:rPr>
          <w:fldChar w:fldCharType="end"/>
        </w:r>
      </w:hyperlink>
    </w:p>
    <w:p w14:paraId="755E9B20" w14:textId="2B6F39AD" w:rsidR="00EE04F6" w:rsidRDefault="00EE04F6">
      <w:pPr>
        <w:pStyle w:val="TOC1"/>
        <w:tabs>
          <w:tab w:val="right" w:leader="dot" w:pos="9984"/>
        </w:tabs>
        <w:rPr>
          <w:noProof/>
        </w:rPr>
      </w:pPr>
      <w:hyperlink w:anchor="_Toc235529553" w:history="1">
        <w:r w:rsidRPr="00E76665">
          <w:rPr>
            <w:rStyle w:val="Hyperlink"/>
            <w:noProof/>
          </w:rPr>
          <w:t xml:space="preserve">18. Fuentes, control de versiones y mantenimiento10</w:t>
        </w:r>
        <w:r>
          <w:rPr>
            <w:noProof/>
            <w:webHidden/>
          </w:rPr>
          <w:tab/>
        </w:r>
        <w:r>
          <w:rPr>
            <w:noProof/>
            <w:webHidden/>
          </w:rPr>
          <w:fldChar w:fldCharType="begin"/>
        </w:r>
        <w:r>
          <w:rPr>
            <w:noProof/>
            <w:webHidden/>
          </w:rPr>
          <w:instrText xml:space="preserve"> PAGEREF _Toc235529553 \h </w:instrText>
        </w:r>
        <w:r>
          <w:rPr>
            <w:noProof/>
            <w:webHidden/>
          </w:rPr>
        </w:r>
        <w:r>
          <w:rPr>
            <w:noProof/>
            <w:webHidden/>
          </w:rPr>
          <w:fldChar w:fldCharType="separate"/>
        </w:r>
        <w:r w:rsidR="001672B2">
          <w:rPr>
            <w:noProof/>
            <w:webHidden/>
          </w:rPr>
          <w:t/>
        </w:r>
        <w:r>
          <w:rPr>
            <w:noProof/>
            <w:webHidden/>
          </w:rPr>
          <w:fldChar w:fldCharType="end"/>
        </w:r>
      </w:hyperlink>
    </w:p>
    <w:p w14:paraId="49722099" w14:textId="77774734" w:rsidR="00EE04F6" w:rsidRDefault="00EE04F6">
      <w:pPr>
        <w:pStyle w:val="TOC2"/>
        <w:tabs>
          <w:tab w:val="right" w:leader="dot" w:pos="9984"/>
        </w:tabs>
        <w:rPr>
          <w:noProof/>
        </w:rPr>
      </w:pPr>
      <w:hyperlink w:anchor="_Toc235529554" w:history="1">
        <w:r w:rsidRPr="00E76665">
          <w:rPr>
            <w:rStyle w:val="Hyperlink"/>
            <w:noProof/>
          </w:rPr>
          <w:t xml:space="preserve">Fuentes oficiales10</w:t>
        </w:r>
        <w:r>
          <w:rPr>
            <w:noProof/>
            <w:webHidden/>
          </w:rPr>
          <w:tab/>
        </w:r>
        <w:r>
          <w:rPr>
            <w:noProof/>
            <w:webHidden/>
          </w:rPr>
          <w:fldChar w:fldCharType="begin"/>
        </w:r>
        <w:r>
          <w:rPr>
            <w:noProof/>
            <w:webHidden/>
          </w:rPr>
          <w:instrText xml:space="preserve"> PAGEREF _Toc235529554 \h </w:instrText>
        </w:r>
        <w:r>
          <w:rPr>
            <w:noProof/>
            <w:webHidden/>
          </w:rPr>
        </w:r>
        <w:r>
          <w:rPr>
            <w:noProof/>
            <w:webHidden/>
          </w:rPr>
          <w:fldChar w:fldCharType="separate"/>
        </w:r>
        <w:r w:rsidR="001672B2">
          <w:rPr>
            <w:noProof/>
            <w:webHidden/>
          </w:rPr>
          <w:t/>
        </w:r>
        <w:r>
          <w:rPr>
            <w:noProof/>
            <w:webHidden/>
          </w:rPr>
          <w:fldChar w:fldCharType="end"/>
        </w:r>
      </w:hyperlink>
    </w:p>
    <w:p w14:paraId="3A595EBB" w14:textId="59C12BD8" w:rsidR="00EE04F6" w:rsidRDefault="00EE04F6">
      <w:pPr>
        <w:pStyle w:val="TOC2"/>
        <w:tabs>
          <w:tab w:val="right" w:leader="dot" w:pos="9984"/>
        </w:tabs>
        <w:rPr>
          <w:noProof/>
        </w:rPr>
      </w:pPr>
      <w:hyperlink w:anchor="_Toc235529555" w:history="1">
        <w:r w:rsidRPr="00E76665">
          <w:rPr>
            <w:rStyle w:val="Hyperlink"/>
            <w:noProof/>
          </w:rPr>
          <w:t xml:space="preserve">Política de corrección10</w:t>
        </w:r>
        <w:r>
          <w:rPr>
            <w:noProof/>
            <w:webHidden/>
          </w:rPr>
          <w:tab/>
        </w:r>
        <w:r>
          <w:rPr>
            <w:noProof/>
            <w:webHidden/>
          </w:rPr>
          <w:fldChar w:fldCharType="begin"/>
        </w:r>
        <w:r>
          <w:rPr>
            <w:noProof/>
            <w:webHidden/>
          </w:rPr>
          <w:instrText xml:space="preserve"> PAGEREF _Toc235529555 \h </w:instrText>
        </w:r>
        <w:r>
          <w:rPr>
            <w:noProof/>
            <w:webHidden/>
          </w:rPr>
        </w:r>
        <w:r>
          <w:rPr>
            <w:noProof/>
            <w:webHidden/>
          </w:rPr>
          <w:fldChar w:fldCharType="separate"/>
        </w:r>
        <w:r w:rsidR="001672B2">
          <w:rPr>
            <w:noProof/>
            <w:webHidden/>
          </w:rPr>
          <w:t/>
        </w:r>
        <w:r>
          <w:rPr>
            <w:noProof/>
            <w:webHidden/>
          </w:rPr>
          <w:fldChar w:fldCharType="end"/>
        </w:r>
      </w:hyperlink>
    </w:p>
    <w:p w14:paraId="03F03CDE" w14:textId="7115BB27" w:rsidR="005E3260" w:rsidRDefault="00EE04F6">
      <w:pPr>
        <w:pStyle w:val="Heading1"/>
      </w:pPr>
      <w:r>
        <w:fldChar w:fldCharType="end"/>
      </w:r>
      <w:r>
        <w:br/>
      </w:r>
      <w:bookmarkStart w:id="5" w:name="_Toc235529509"/>
      <w:r w:rsidR="00000000">
        <w:t xml:space="preserve">1. Cómo utilizar esta guía</w:t>
      </w:r>
      <w:bookmarkEnd w:id="4"/>
      <w:bookmarkEnd w:id="5"/>
    </w:p>
    <w:p w14:paraId="325BC613" w14:textId="77777777" w:rsidR="005E3260" w:rsidRDefault="00000000">
      <w:pPr>
        <w:pStyle w:val="Heading2"/>
      </w:pPr>
      <w:bookmarkStart w:id="6" w:name="_Toc235529510"/>
      <w:r>
        <w:t xml:space="preserve">Secuencia de decisión</w:t>
      </w:r>
      <w:bookmarkEnd w:id="6"/>
    </w:p>
    <w:p w14:paraId="05CA8DF0" w14:textId="77777777" w:rsidR="005E3260" w:rsidRDefault="00000000">
      <w:pPr>
        <w:pStyle w:val="ListBullet"/>
        <w:ind w:left="389" w:hanging="259"/>
      </w:pPr>
      <w:r>
        <w:t xml:space="preserve">Comprenda el trabajo real antes de elegir una escuela.</w:t>
      </w:r>
    </w:p>
    <w:p w14:paraId="46B3EB28" w14:textId="77777777" w:rsidR="005E3260" w:rsidRDefault="00000000">
      <w:pPr>
        <w:pStyle w:val="ListBullet"/>
        <w:ind w:left="389" w:hanging="259"/>
      </w:pPr>
      <w:r>
        <w:t xml:space="preserve">Consulte los requisitos legales, de licencias, educativos, de antecedentes, de idioma, de horarios y de transporte locales.</w:t>
      </w:r>
    </w:p>
    <w:p w14:paraId="7F51357E" w14:textId="77777777" w:rsidR="005E3260" w:rsidRDefault="00000000">
      <w:pPr>
        <w:pStyle w:val="ListBullet"/>
        <w:ind w:left="389" w:hanging="259"/>
      </w:pPr>
      <w:r>
        <w:t xml:space="preserve">Pon a prueba tu interés con actividades seguras, ficticias, públicas o completamente desinfectadas.</w:t>
      </w:r>
    </w:p>
    <w:p w14:paraId="697E2C6A" w14:textId="77777777" w:rsidR="005E3260" w:rsidRDefault="00000000">
      <w:pPr>
        <w:pStyle w:val="ListBullet"/>
        <w:ind w:left="389" w:hanging="259"/>
      </w:pPr>
      <w:r>
        <w:t xml:space="preserve">Compare vías gratuitas, públicas, pagadas por el empleador, sindicales, de aprendizaje y de bajo costo.</w:t>
      </w:r>
    </w:p>
    <w:p w14:paraId="287AD246" w14:textId="77777777" w:rsidR="005E3260" w:rsidRDefault="00000000">
      <w:pPr>
        <w:pStyle w:val="ListBullet"/>
        <w:ind w:left="389" w:hanging="259"/>
      </w:pPr>
      <w:r>
        <w:t xml:space="preserve">Pague solo cuando una credencial o habilidad verificada cree un siguiente paso claro.</w:t>
      </w:r>
    </w:p>
    <w:p w14:paraId="0AE19343" w14:textId="77777777" w:rsidR="005E3260" w:rsidRDefault="00000000">
      <w:pPr>
        <w:pStyle w:val="ListBullet"/>
        <w:ind w:left="389" w:hanging="259"/>
      </w:pPr>
      <w:r>
        <w:t xml:space="preserve">Mantenga registros escritos de costos, promesas, compromisos de servicio, condiciones de pago y adaptaciones.</w:t>
      </w:r>
    </w:p>
    <w:p w14:paraId="0ADB1DED" w14:textId="77777777" w:rsidR="005E3260" w:rsidRDefault="00000000">
      <w:pPr>
        <w:pStyle w:val="Heading1"/>
      </w:pPr>
      <w:bookmarkStart w:id="7" w:name="_Toc235529511"/>
      <w:r>
        <w:t xml:space="preserve">2. ¿Cuál es el trabajo?</w:t>
      </w:r>
      <w:bookmarkEnd w:id="7"/>
    </w:p>
    <w:p w14:paraId="1317C380" w14:textId="77777777" w:rsidR="005E3260" w:rsidRDefault="00000000">
      <w:pPr>
        <w:pStyle w:val="Heading2"/>
      </w:pPr>
      <w:bookmarkStart w:id="8" w:name="_Toc235529512"/>
      <w:r>
        <w:t xml:space="preserve">Definición y títulos comunes</w:t>
      </w:r>
      <w:bookmarkEnd w:id="8"/>
    </w:p>
    <w:p w14:paraId="11B3B409" w14:textId="2D343ECE" w:rsidR="005E3260" w:rsidRDefault="00982435">
      <w:r>
        <w:t xml:space="preserve">Un especialista en procesamiento de pólizas y reclamos de seguros respalda las transacciones de reclamos y pólizas revisando documentos, ingresando datos, comunicando requisitos, rastreando el estado, resolviendo discrepancias de rutina y protegiendo información confidencial.</w:t>
      </w:r>
      <w:r w:rsidR="00000000">
        <w:t xml:space="preserve"/>
      </w:r>
    </w:p>
    <w:p w14:paraId="360E6907" w14:textId="77777777" w:rsidR="005E3260" w:rsidRDefault="00000000">
      <w:pPr>
        <w:pStyle w:val="ListBullet"/>
        <w:ind w:left="389" w:hanging="259"/>
      </w:pPr>
      <w:r>
        <w:t xml:space="preserve">Especialista en procesamiento de reclamos</w:t>
      </w:r>
    </w:p>
    <w:p w14:paraId="61E00E61" w14:textId="77777777" w:rsidR="005E3260" w:rsidRDefault="00000000">
      <w:pPr>
        <w:pStyle w:val="ListBullet"/>
        <w:ind w:left="389" w:hanging="259"/>
      </w:pPr>
      <w:r>
        <w:t xml:space="preserve">empleado de procesamiento de pólizas</w:t>
      </w:r>
    </w:p>
    <w:p w14:paraId="6B947B19" w14:textId="77777777" w:rsidR="005E3260" w:rsidRDefault="00000000">
      <w:pPr>
        <w:pStyle w:val="ListBullet"/>
        <w:ind w:left="389" w:hanging="259"/>
      </w:pPr>
      <w:r>
        <w:t xml:space="preserve">especialista en operaciones de seguros</w:t>
      </w:r>
    </w:p>
    <w:p w14:paraId="3A436272" w14:textId="77777777" w:rsidR="005E3260" w:rsidRDefault="00000000">
      <w:pPr>
        <w:pStyle w:val="ListBullet"/>
        <w:ind w:left="389" w:hanging="259"/>
      </w:pPr>
      <w:r>
        <w:t xml:space="preserve">asistente de suscripción</w:t>
      </w:r>
    </w:p>
    <w:p w14:paraId="46248CB3" w14:textId="77777777" w:rsidR="005E3260" w:rsidRDefault="00000000">
      <w:pPr>
        <w:pStyle w:val="ListBullet"/>
        <w:ind w:left="389" w:hanging="259"/>
      </w:pPr>
      <w:r>
        <w:t xml:space="preserve">asistente de reclamos</w:t>
      </w:r>
    </w:p>
    <w:p w14:paraId="03368E57" w14:textId="77777777" w:rsidR="005E3260" w:rsidRDefault="00000000">
      <w:pPr>
        <w:pStyle w:val="ListBullet"/>
        <w:ind w:left="389" w:hanging="259"/>
      </w:pPr>
      <w:r>
        <w:lastRenderedPageBreak/>
        <w:t xml:space="preserve">Representante de servicios de políticas</w:t>
      </w:r>
    </w:p>
    <w:p w14:paraId="5EFF54E1" w14:textId="77777777" w:rsidR="005E3260" w:rsidRDefault="00000000">
      <w:pPr>
        <w:pStyle w:val="Heading2"/>
      </w:pPr>
      <w:bookmarkStart w:id="9" w:name="_Toc235529513"/>
      <w:r>
        <w:t xml:space="preserve">Configuración de trabajo</w:t>
      </w:r>
      <w:bookmarkEnd w:id="9"/>
    </w:p>
    <w:p w14:paraId="04681B34" w14:textId="77777777" w:rsidR="005E3260" w:rsidRDefault="00000000">
      <w:pPr>
        <w:pStyle w:val="ListBullet"/>
        <w:ind w:left="389" w:hanging="259"/>
      </w:pPr>
      <w:r>
        <w:t xml:space="preserve">Seguro de propiedad y accidentes</w:t>
      </w:r>
    </w:p>
    <w:p w14:paraId="28E84DBE" w14:textId="77777777" w:rsidR="005E3260" w:rsidRDefault="00000000">
      <w:pPr>
        <w:pStyle w:val="ListBullet"/>
        <w:ind w:left="389" w:hanging="259"/>
      </w:pPr>
      <w:r>
        <w:t xml:space="preserve">Seguro médico</w:t>
      </w:r>
    </w:p>
    <w:p w14:paraId="72FB402C" w14:textId="77777777" w:rsidR="005E3260" w:rsidRDefault="00000000">
      <w:pPr>
        <w:pStyle w:val="ListBullet"/>
        <w:ind w:left="389" w:hanging="259"/>
      </w:pPr>
      <w:r>
        <w:t xml:space="preserve">Seguro de vida e invalidez</w:t>
      </w:r>
    </w:p>
    <w:p w14:paraId="2BD9C322" w14:textId="77777777" w:rsidR="005E3260" w:rsidRDefault="00000000">
      <w:pPr>
        <w:pStyle w:val="ListBullet"/>
        <w:ind w:left="389" w:hanging="259"/>
      </w:pPr>
      <w:r>
        <w:t xml:space="preserve">Administradores de terceros</w:t>
      </w:r>
    </w:p>
    <w:p w14:paraId="5C1FBF99" w14:textId="77777777" w:rsidR="005E3260" w:rsidRDefault="00000000">
      <w:pPr>
        <w:pStyle w:val="ListBullet"/>
        <w:ind w:left="389" w:hanging="259"/>
      </w:pPr>
      <w:r>
        <w:t xml:space="preserve">Corredurías y agencias</w:t>
      </w:r>
    </w:p>
    <w:p w14:paraId="49063F07" w14:textId="77777777" w:rsidR="005E3260" w:rsidRDefault="00000000">
      <w:pPr>
        <w:pStyle w:val="ListBullet"/>
        <w:ind w:left="389" w:hanging="259"/>
      </w:pPr>
      <w:r>
        <w:t xml:space="preserve">Programas de beneficio público</w:t>
      </w:r>
    </w:p>
    <w:p w14:paraId="0FACBF58" w14:textId="77777777" w:rsidR="005E3260" w:rsidRDefault="00000000">
      <w:pPr>
        <w:pStyle w:val="ListBullet"/>
        <w:ind w:left="389" w:hanging="259"/>
      </w:pPr>
      <w:r>
        <w:t xml:space="preserve">Operaciones insurtech</w:t>
      </w:r>
    </w:p>
    <w:p w14:paraId="7135579A" w14:textId="77777777" w:rsidR="005E3260" w:rsidRDefault="00000000">
      <w:pPr>
        <w:pStyle w:val="Heading1"/>
      </w:pPr>
      <w:bookmarkStart w:id="10" w:name="_Toc235529514"/>
      <w:r>
        <w:t xml:space="preserve">3. Cómo es realmente el trabajo</w:t>
      </w:r>
      <w:bookmarkEnd w:id="10"/>
    </w:p>
    <w:p w14:paraId="266E9779" w14:textId="77777777" w:rsidR="005E3260" w:rsidRDefault="00000000">
      <w:pPr>
        <w:pStyle w:val="Heading2"/>
      </w:pPr>
      <w:bookmarkStart w:id="11" w:name="_Toc235529515"/>
      <w:r>
        <w:t xml:space="preserve">Deberes básicos</w:t>
      </w:r>
      <w:bookmarkEnd w:id="11"/>
    </w:p>
    <w:p w14:paraId="7BB5BF6A" w14:textId="77777777" w:rsidR="005E3260" w:rsidRDefault="00000000">
      <w:pPr>
        <w:pStyle w:val="ListBullet"/>
        <w:ind w:left="389" w:hanging="259"/>
      </w:pPr>
      <w:r>
        <w:t xml:space="preserve">Recibir e indexar solicitudes, endosos, reclamos y documentos de respaldo.</w:t>
      </w:r>
    </w:p>
    <w:p w14:paraId="067D4A22" w14:textId="77777777" w:rsidR="005E3260" w:rsidRDefault="00000000">
      <w:pPr>
        <w:pStyle w:val="ListBullet"/>
        <w:ind w:left="389" w:hanging="259"/>
      </w:pPr>
      <w:r>
        <w:t xml:space="preserve">Verificar la integridad y la coherencia de los datos.</w:t>
      </w:r>
    </w:p>
    <w:p w14:paraId="0F91C150" w14:textId="77777777" w:rsidR="005E3260" w:rsidRDefault="00000000">
      <w:pPr>
        <w:pStyle w:val="ListBullet"/>
        <w:ind w:left="389" w:hanging="259"/>
      </w:pPr>
      <w:r>
        <w:t xml:space="preserve">Ingrese o actualice la póliza autorizada y la información del reclamo.</w:t>
      </w:r>
    </w:p>
    <w:p w14:paraId="65B1CE10" w14:textId="77777777" w:rsidR="005E3260" w:rsidRDefault="00000000">
      <w:pPr>
        <w:pStyle w:val="ListBullet"/>
        <w:ind w:left="389" w:hanging="259"/>
      </w:pPr>
      <w:r>
        <w:t xml:space="preserve">Solicite la documentación faltante utilizando el lenguaje aprobado.</w:t>
      </w:r>
    </w:p>
    <w:p w14:paraId="713B17E6" w14:textId="77777777" w:rsidR="005E3260" w:rsidRDefault="00000000">
      <w:pPr>
        <w:pStyle w:val="ListBullet"/>
        <w:ind w:left="389" w:hanging="259"/>
      </w:pPr>
      <w:r>
        <w:t xml:space="preserve">Realice un seguimiento de los plazos, el estado, la correspondencia y los pagos.</w:t>
      </w:r>
    </w:p>
    <w:p w14:paraId="0310B577" w14:textId="77777777" w:rsidR="005E3260" w:rsidRDefault="00000000">
      <w:pPr>
        <w:pStyle w:val="ListBullet"/>
        <w:ind w:left="389" w:hanging="259"/>
      </w:pPr>
      <w:r>
        <w:t xml:space="preserve">Intensifique sospechas de fraude, discrepancias de identidad, disputas de cobertura, quejas y preguntas sobre licencias.</w:t>
      </w:r>
    </w:p>
    <w:p w14:paraId="330E40B7" w14:textId="77777777" w:rsidR="005E3260" w:rsidRDefault="00000000">
      <w:pPr>
        <w:pStyle w:val="ListBullet"/>
        <w:ind w:left="389" w:hanging="259"/>
      </w:pPr>
      <w:r>
        <w:t xml:space="preserve">Proteja la información médica, financiera y personal.</w:t>
      </w:r>
    </w:p>
    <w:p w14:paraId="44D585F2" w14:textId="77777777" w:rsidR="005E3260" w:rsidRDefault="00000000">
      <w:pPr>
        <w:pStyle w:val="Heading2"/>
      </w:pPr>
      <w:bookmarkStart w:id="12" w:name="_Toc235529516"/>
      <w:r>
        <w:t xml:space="preserve">Un ciclo de trabajo realista</w:t>
      </w:r>
      <w:bookmarkEnd w:id="12"/>
    </w:p>
    <w:p w14:paraId="4E80811C" w14:textId="77777777" w:rsidR="005E3260" w:rsidRDefault="00000000">
      <w:pPr>
        <w:pStyle w:val="ListBullet"/>
        <w:ind w:left="389" w:hanging="259"/>
      </w:pPr>
      <w:r>
        <w:t xml:space="preserve">Se recibe una transacción o reclamo.</w:t>
      </w:r>
    </w:p>
    <w:p w14:paraId="32E5F41A" w14:textId="77777777" w:rsidR="005E3260" w:rsidRDefault="00000000">
      <w:pPr>
        <w:pStyle w:val="ListBullet"/>
        <w:ind w:left="389" w:hanging="259"/>
      </w:pPr>
      <w:r>
        <w:t xml:space="preserve">Se verifica la identidad, la póliza, la fecha y la integridad de los documentos.</w:t>
      </w:r>
    </w:p>
    <w:p w14:paraId="3AD2569F" w14:textId="77777777" w:rsidR="005E3260" w:rsidRDefault="00000000">
      <w:pPr>
        <w:pStyle w:val="ListBullet"/>
        <w:ind w:left="389" w:hanging="259"/>
      </w:pPr>
      <w:r>
        <w:t xml:space="preserve">La información se ingresa o enruta bajo autoridad.</w:t>
      </w:r>
    </w:p>
    <w:p w14:paraId="3251EF0C" w14:textId="77777777" w:rsidR="005E3260" w:rsidRDefault="00000000">
      <w:pPr>
        <w:pStyle w:val="ListBullet"/>
        <w:ind w:left="389" w:hanging="259"/>
      </w:pPr>
      <w:r>
        <w:t xml:space="preserve">Se documenta información faltante o contradictoria.</w:t>
      </w:r>
    </w:p>
    <w:p w14:paraId="0C4C7EAC" w14:textId="77777777" w:rsidR="005E3260" w:rsidRDefault="00000000">
      <w:pPr>
        <w:pStyle w:val="ListBullet"/>
        <w:ind w:left="389" w:hanging="259"/>
      </w:pPr>
      <w:r>
        <w:t xml:space="preserve">El examinador, asegurador, ajustador o supervisor correspondiente revisa los problemas no rutinarios.</w:t>
      </w:r>
    </w:p>
    <w:p w14:paraId="6DA441C2" w14:textId="77777777" w:rsidR="005E3260" w:rsidRDefault="00000000">
      <w:pPr>
        <w:pStyle w:val="ListBullet"/>
        <w:ind w:left="389" w:hanging="259"/>
      </w:pPr>
      <w:r>
        <w:t xml:space="preserve">Se envían avisos o solicitudes autorizadas.</w:t>
      </w:r>
    </w:p>
    <w:p w14:paraId="517B8EEF" w14:textId="77777777" w:rsidR="005E3260" w:rsidRDefault="00000000">
      <w:pPr>
        <w:pStyle w:val="ListBullet"/>
        <w:ind w:left="389" w:hanging="259"/>
      </w:pPr>
      <w:r>
        <w:t xml:space="preserve">Se realiza un seguimiento del estado y los plazos.</w:t>
      </w:r>
    </w:p>
    <w:p w14:paraId="0C27508D" w14:textId="77777777" w:rsidR="005E3260" w:rsidRDefault="00000000">
      <w:pPr>
        <w:pStyle w:val="ListBullet"/>
        <w:ind w:left="389" w:hanging="259"/>
      </w:pPr>
      <w:r>
        <w:t xml:space="preserve">Los registros se conservan y cierran según la política.</w:t>
      </w:r>
    </w:p>
    <w:p w14:paraId="5B49F003" w14:textId="77777777" w:rsidR="005E3260" w:rsidRDefault="00000000">
      <w:pPr>
        <w:pStyle w:val="Callout"/>
      </w:pPr>
      <w:r>
        <w:rPr>
          <w:b/>
        </w:rPr>
        <w:t xml:space="preserve">Regla de evidencia: un registro completo debe mostrar qué sucedió, quién fue autorizado, qué evidencia se utilizó, qué excepción ocurrió, quién aprobó la siguiente acción y cuándo se cerró el registro.</w:t>
      </w:r>
      <w:r>
        <w:t/>
      </w:r>
    </w:p>
    <w:p w14:paraId="3E89852C" w14:textId="77777777" w:rsidR="005E3260" w:rsidRDefault="00000000">
      <w:pPr>
        <w:pStyle w:val="Heading1"/>
      </w:pPr>
      <w:bookmarkStart w:id="13" w:name="_Toc235529517"/>
      <w:r>
        <w:t xml:space="preserve">4. Adaptación profesional</w:t>
      </w:r>
      <w:bookmarkEnd w:id="13"/>
    </w:p>
    <w:p w14:paraId="3CC6B9E8" w14:textId="77777777" w:rsidR="005E3260" w:rsidRDefault="00000000">
      <w:pPr>
        <w:pStyle w:val="Heading2"/>
      </w:pPr>
      <w:bookmarkStart w:id="14" w:name="_Toc235529518"/>
      <w:r>
        <w:t xml:space="preserve">Fortalezas y desafíos</w:t>
      </w:r>
      <w:bookmarkEnd w:id="14"/>
    </w:p>
    <w:p w14:paraId="2ED6D9B7" w14:textId="77777777" w:rsidR="005E3260" w:rsidRDefault="00000000">
      <w:pPr>
        <w:pStyle w:val="ListBullet"/>
        <w:ind w:left="389" w:hanging="259"/>
      </w:pPr>
      <w:r>
        <w:t xml:space="preserve">Precisión y atención sostenida</w:t>
      </w:r>
    </w:p>
    <w:p w14:paraId="036B128F" w14:textId="77777777" w:rsidR="005E3260" w:rsidRDefault="00000000">
      <w:pPr>
        <w:pStyle w:val="ListBullet"/>
        <w:ind w:left="389" w:hanging="259"/>
      </w:pPr>
      <w:r>
        <w:t xml:space="preserve">Comunicación respetuosa bajo presión.</w:t>
      </w:r>
    </w:p>
    <w:p w14:paraId="3DB39998" w14:textId="77777777" w:rsidR="005E3260" w:rsidRDefault="00000000">
      <w:pPr>
        <w:pStyle w:val="ListBullet"/>
        <w:ind w:left="389" w:hanging="259"/>
      </w:pPr>
      <w:r>
        <w:t xml:space="preserve">Comodidad con los registros, los plazos y el seguimiento.</w:t>
      </w:r>
    </w:p>
    <w:p w14:paraId="2E18250D" w14:textId="77777777" w:rsidR="005E3260" w:rsidRDefault="00000000">
      <w:pPr>
        <w:pStyle w:val="ListBullet"/>
        <w:ind w:left="389" w:hanging="259"/>
      </w:pPr>
      <w:r>
        <w:t xml:space="preserve">Capacidad para proteger información confidencial.</w:t>
      </w:r>
    </w:p>
    <w:p w14:paraId="6F522C7A" w14:textId="77777777" w:rsidR="005E3260" w:rsidRDefault="00000000">
      <w:pPr>
        <w:pStyle w:val="ListBullet"/>
        <w:ind w:left="389" w:hanging="259"/>
      </w:pPr>
      <w:r>
        <w:t xml:space="preserve">Voluntad de hacer preguntas y aumentar la incertidumbre.</w:t>
      </w:r>
    </w:p>
    <w:p w14:paraId="3E812C79" w14:textId="77777777" w:rsidR="005E3260" w:rsidRDefault="00000000">
      <w:pPr>
        <w:pStyle w:val="ListBullet"/>
        <w:ind w:left="389" w:hanging="259"/>
      </w:pPr>
      <w:r>
        <w:t xml:space="preserve">Capacidad para aprender sistemas, políticas y terminología cambiantes.</w:t>
      </w:r>
    </w:p>
    <w:p w14:paraId="7C93E403" w14:textId="77777777" w:rsidR="005E3260" w:rsidRDefault="00000000">
      <w:pPr>
        <w:pStyle w:val="Heading2"/>
      </w:pPr>
      <w:bookmarkStart w:id="15" w:name="_Toc235529519"/>
      <w:r>
        <w:t xml:space="preserve">Razones para hacer una pausa</w:t>
      </w:r>
      <w:bookmarkEnd w:id="15"/>
    </w:p>
    <w:p w14:paraId="509F40EC" w14:textId="77777777" w:rsidR="005E3260" w:rsidRDefault="00000000">
      <w:pPr>
        <w:pStyle w:val="ListBullet"/>
        <w:ind w:left="389" w:hanging="259"/>
      </w:pPr>
      <w:r>
        <w:t xml:space="preserve">El horario, las exigencias físicas, las exigencias emocionales o los requisitos de transporte no son viables.</w:t>
      </w:r>
    </w:p>
    <w:p w14:paraId="088A8510" w14:textId="77777777" w:rsidR="005E3260" w:rsidRDefault="00000000">
      <w:pPr>
        <w:pStyle w:val="ListBullet"/>
        <w:ind w:left="389" w:hanging="259"/>
      </w:pPr>
      <w:r>
        <w:t xml:space="preserve">No se han verificado requisitos de antecedentes, licencia, autorización de trabajo o educación.</w:t>
      </w:r>
    </w:p>
    <w:p w14:paraId="451F7CCC" w14:textId="77777777" w:rsidR="005E3260" w:rsidRDefault="00000000">
      <w:pPr>
        <w:pStyle w:val="ListBullet"/>
        <w:ind w:left="389" w:hanging="259"/>
      </w:pPr>
      <w:r>
        <w:t xml:space="preserve">El puesto requeriría deberes fuera de su formación o autoridad legal.</w:t>
      </w:r>
    </w:p>
    <w:p w14:paraId="64036A9C" w14:textId="77777777" w:rsidR="005E3260" w:rsidRDefault="00000000">
      <w:pPr>
        <w:pStyle w:val="ListBullet"/>
        <w:ind w:left="389" w:hanging="259"/>
      </w:pPr>
      <w:r>
        <w:lastRenderedPageBreak/>
        <w:t xml:space="preserve">La vía educativa requiere una deuda que no es asequible según estimaciones salariales conservadoras.</w:t>
      </w:r>
    </w:p>
    <w:p w14:paraId="721DCDF7" w14:textId="77777777" w:rsidR="005E3260" w:rsidRDefault="00000000">
      <w:pPr>
        <w:pStyle w:val="ListBullet"/>
        <w:ind w:left="389" w:hanging="259"/>
      </w:pPr>
      <w:r>
        <w:t xml:space="preserve">El empleador o la escuela se niegan a proporcionar términos importantes por escrito.</w:t>
      </w:r>
    </w:p>
    <w:p w14:paraId="7C738120" w14:textId="77777777" w:rsidR="005E3260" w:rsidRDefault="00000000">
      <w:pPr>
        <w:pStyle w:val="Heading1"/>
      </w:pPr>
      <w:bookmarkStart w:id="16" w:name="_Toc235529520"/>
      <w:r>
        <w:t xml:space="preserve">5. Ética, límites y escalamiento</w:t>
      </w:r>
      <w:bookmarkEnd w:id="16"/>
    </w:p>
    <w:p w14:paraId="762DA753" w14:textId="77777777" w:rsidR="005E3260" w:rsidRDefault="00000000">
      <w:pPr>
        <w:pStyle w:val="Heading2"/>
      </w:pPr>
      <w:bookmarkStart w:id="17" w:name="_Toc235529521"/>
      <w:r>
        <w:t xml:space="preserve">Alcance y condiciones de interrupción del trabajo</w:t>
      </w:r>
      <w:bookmarkEnd w:id="17"/>
    </w:p>
    <w:p w14:paraId="50792159" w14:textId="77777777" w:rsidR="005E3260" w:rsidRDefault="00000000">
      <w:r>
        <w:t xml:space="preserve">El personal de procesamiento no debe inventar hechos, alterar fechas, prometer cobertura, negar reclamos sin autorización, aconsejar a los clientes que oculten información ni revelar información protegida de manera inadecuada.</w:t>
      </w:r>
    </w:p>
    <w:p w14:paraId="52013975" w14:textId="77777777" w:rsidR="005E3260" w:rsidRDefault="00000000">
      <w:pPr>
        <w:pStyle w:val="ListBullet"/>
        <w:ind w:left="389" w:hanging="259"/>
      </w:pPr>
      <w:r>
        <w:t xml:space="preserve">Deténgase y verifique cuando la identidad, autoridad, alcance, datos, fecha límite o aprobación no estén claras.</w:t>
      </w:r>
    </w:p>
    <w:p w14:paraId="14062D73" w14:textId="77777777" w:rsidR="005E3260" w:rsidRDefault="00000000">
      <w:pPr>
        <w:pStyle w:val="ListBullet"/>
        <w:ind w:left="389" w:hanging="259"/>
      </w:pPr>
      <w:r>
        <w:t xml:space="preserve">No retroceda, fabrique, oculte, destruya ni altere indebidamente los registros.</w:t>
      </w:r>
    </w:p>
    <w:p w14:paraId="4C0A567D" w14:textId="77777777" w:rsidR="005E3260" w:rsidRDefault="00000000">
      <w:pPr>
        <w:pStyle w:val="ListBullet"/>
        <w:ind w:left="389" w:hanging="259"/>
      </w:pPr>
      <w:r>
        <w:t xml:space="preserve">Documente los hechos por separado de las suposiciones y conclusiones.</w:t>
      </w:r>
    </w:p>
    <w:p w14:paraId="43A4DEB7" w14:textId="77777777" w:rsidR="005E3260" w:rsidRDefault="00000000">
      <w:pPr>
        <w:pStyle w:val="ListBullet"/>
        <w:ind w:left="389" w:hanging="259"/>
      </w:pPr>
      <w:r>
        <w:t xml:space="preserve">Intensificar sospechas de fraude, coerción, represalias, amenazas a la seguridad, incidentes de privacidad, discriminación y conflictos de intereses.</w:t>
      </w:r>
    </w:p>
    <w:p w14:paraId="2700DC23" w14:textId="77777777" w:rsidR="005E3260" w:rsidRDefault="00000000">
      <w:pPr>
        <w:pStyle w:val="ListBullet"/>
        <w:ind w:left="389" w:hanging="259"/>
      </w:pPr>
      <w:r>
        <w:t xml:space="preserve">No prometa resultados controlados por otro profesional, sistema, regulador, tribunal, aseguradora, prestamista o empleador.</w:t>
      </w:r>
    </w:p>
    <w:p w14:paraId="6709F365" w14:textId="77777777" w:rsidR="005E3260" w:rsidRDefault="00000000">
      <w:pPr>
        <w:pStyle w:val="Heading1"/>
      </w:pPr>
      <w:bookmarkStart w:id="18" w:name="_Toc235529522"/>
      <w:r>
        <w:t xml:space="preserve">6. Herramientas, registros y tecnología</w:t>
      </w:r>
      <w:bookmarkEnd w:id="18"/>
    </w:p>
    <w:p w14:paraId="03CB4AE1" w14:textId="77777777" w:rsidR="005E3260" w:rsidRDefault="00000000">
      <w:pPr>
        <w:pStyle w:val="Heading2"/>
      </w:pPr>
      <w:bookmarkStart w:id="19" w:name="_Toc235529523"/>
      <w:r>
        <w:t xml:space="preserve">Sistemas comunes</w:t>
      </w:r>
      <w:bookmarkEnd w:id="19"/>
    </w:p>
    <w:p w14:paraId="29043D68" w14:textId="77777777" w:rsidR="005E3260" w:rsidRDefault="00000000">
      <w:pPr>
        <w:pStyle w:val="ListBullet"/>
        <w:ind w:left="389" w:hanging="259"/>
      </w:pPr>
      <w:r>
        <w:t xml:space="preserve">Correo electrónico, calendario, documentos, hojas de cálculo y herramientas de colaboración</w:t>
      </w:r>
    </w:p>
    <w:p w14:paraId="22B483F1" w14:textId="77777777" w:rsidR="005E3260" w:rsidRDefault="00000000">
      <w:pPr>
        <w:pStyle w:val="ListBullet"/>
        <w:ind w:left="389" w:hanging="259"/>
      </w:pPr>
      <w:r>
        <w:t xml:space="preserve">Sistemas de gestión de casos o flujo de trabajo específicos de la ocupación</w:t>
      </w:r>
    </w:p>
    <w:p w14:paraId="02368122" w14:textId="77777777" w:rsidR="005E3260" w:rsidRDefault="00000000">
      <w:pPr>
        <w:pStyle w:val="ListBullet"/>
        <w:ind w:left="389" w:hanging="259"/>
      </w:pPr>
      <w:r>
        <w:t xml:space="preserve">Plantillas, listas de verificación, colas, paneles y rastreadores de estado</w:t>
      </w:r>
    </w:p>
    <w:p w14:paraId="00049AE5" w14:textId="77777777" w:rsidR="005E3260" w:rsidRDefault="00000000">
      <w:pPr>
        <w:pStyle w:val="ListBullet"/>
        <w:ind w:left="389" w:hanging="259"/>
      </w:pPr>
      <w:r>
        <w:t xml:space="preserve">Sistemas seguros de transferencia de archivos, verificación de identidad y firma electrónica</w:t>
      </w:r>
    </w:p>
    <w:p w14:paraId="4BB6F6BE" w14:textId="77777777" w:rsidR="005E3260" w:rsidRDefault="00000000">
      <w:pPr>
        <w:pStyle w:val="ListBullet"/>
        <w:ind w:left="389" w:hanging="259"/>
      </w:pPr>
      <w:r>
        <w:t xml:space="preserve">Herramientas de generación de informes, calidad, auditoría y retención</w:t>
      </w:r>
    </w:p>
    <w:p w14:paraId="4524C6A9" w14:textId="77777777" w:rsidR="005E3260" w:rsidRDefault="00000000">
      <w:pPr>
        <w:pStyle w:val="Heading2"/>
      </w:pPr>
      <w:bookmarkStart w:id="20" w:name="_Toc235529524"/>
      <w:r>
        <w:t xml:space="preserve">Privacidad, ciberseguridad e IA ética</w:t>
      </w:r>
      <w:bookmarkEnd w:id="20"/>
    </w:p>
    <w:p w14:paraId="2EE6232D" w14:textId="77777777" w:rsidR="005E3260" w:rsidRDefault="00000000">
      <w:pPr>
        <w:pStyle w:val="ListBullet"/>
        <w:ind w:left="389" w:hanging="259"/>
      </w:pPr>
      <w:r>
        <w:t xml:space="preserve">Utilice autenticación multifactor y dispositivos y almacenamiento aprobados.</w:t>
      </w:r>
    </w:p>
    <w:p w14:paraId="4DE050C2" w14:textId="77777777" w:rsidR="005E3260" w:rsidRDefault="00000000">
      <w:pPr>
        <w:pStyle w:val="ListBullet"/>
        <w:ind w:left="389" w:hanging="259"/>
      </w:pPr>
      <w:r>
        <w:t xml:space="preserve">Verifique los destinatarios antes de enviar información confidencial.</w:t>
      </w:r>
    </w:p>
    <w:p w14:paraId="31871365" w14:textId="77777777" w:rsidR="005E3260" w:rsidRDefault="00000000">
      <w:pPr>
        <w:pStyle w:val="ListBullet"/>
        <w:ind w:left="389" w:hanging="259"/>
      </w:pPr>
      <w:r>
        <w:t xml:space="preserve">No incluya información confidencial del empleador, cliente, paciente, solicitante, prestatario, proveedor, legal o judicial en herramientas públicas de IA.</w:t>
      </w:r>
    </w:p>
    <w:p w14:paraId="25FFD944" w14:textId="77777777" w:rsidR="005E3260" w:rsidRDefault="00000000">
      <w:pPr>
        <w:pStyle w:val="ListBullet"/>
        <w:ind w:left="389" w:hanging="259"/>
      </w:pPr>
      <w:r>
        <w:t xml:space="preserve">Verifique el texto, los cálculos, los resúmenes, las citas y las recomendaciones generados por IA antes de su uso.</w:t>
      </w:r>
    </w:p>
    <w:p w14:paraId="633EDBCB" w14:textId="77777777" w:rsidR="005E3260" w:rsidRDefault="00000000">
      <w:pPr>
        <w:pStyle w:val="ListBullet"/>
        <w:ind w:left="389" w:hanging="259"/>
      </w:pPr>
      <w:r>
        <w:t xml:space="preserve">No utilice IA para fabricar calificaciones, muestras de trabajo, decisiones, registros o pruebas.</w:t>
      </w:r>
    </w:p>
    <w:p w14:paraId="7D82EFA1" w14:textId="77777777" w:rsidR="005E3260" w:rsidRDefault="00000000">
      <w:pPr>
        <w:pStyle w:val="ListBullet"/>
        <w:ind w:left="389" w:hanging="259"/>
      </w:pPr>
      <w:r>
        <w:t xml:space="preserve">Informe inmediatamente sospechas de phishing, apropiación de cuentas, malware, información mal dirigida o acceso no autorizado.</w:t>
      </w:r>
    </w:p>
    <w:p w14:paraId="2330017B" w14:textId="77777777" w:rsidR="005E3260" w:rsidRDefault="00000000">
      <w:pPr>
        <w:pStyle w:val="Heading1"/>
      </w:pPr>
      <w:bookmarkStart w:id="21" w:name="_Toc235529525"/>
      <w:r>
        <w:t xml:space="preserve">7. Pago, beneficios y perspectivas</w:t>
      </w:r>
      <w:bookmarkEnd w:id="21"/>
    </w:p>
    <w:p w14:paraId="03B58741" w14:textId="77777777" w:rsidR="005E3260" w:rsidRDefault="00000000">
      <w:pPr>
        <w:pStyle w:val="Heading2"/>
      </w:pPr>
      <w:bookmarkStart w:id="22" w:name="_Toc235529526"/>
      <w:r>
        <w:t xml:space="preserve">Datos de referencia nacionales</w:t>
      </w:r>
      <w:bookmarkEnd w:id="22"/>
    </w:p>
    <w:p w14:paraId="66128B99" w14:textId="46D03F4A" w:rsidR="005E3260" w:rsidRDefault="00000000">
      <w:r>
        <w:t xml:space="preserve">BLS informó un salario anual medio de $48,450 en mayo de 2024 para los empleados de procesamiento de pólizas y reclamos de seguros.</w:t>
      </w:r>
      <w:r w:rsidR="00982435">
        <w:t xml:space="preserve"/>
      </w:r>
      <w:r>
        <w:t/>
      </w:r>
    </w:p>
    <w:p w14:paraId="70825541" w14:textId="5AC9C301" w:rsidR="005E3260" w:rsidRDefault="00000000">
      <w:r>
        <w:t xml:space="preserve">Esta ocupación está incluida en el grupo de empleados financieros de BLS, que se prevé que disminuya en un 5 por ciento entre 2024 y 2034. Las vacantes de reemplazo permanecen, mientras que la automatización aumenta el valor del manejo de excepciones, la comunicación, el conocimiento regulatorio y el control de calidad.</w:t>
      </w:r>
      <w:r w:rsidR="00982435">
        <w:t xml:space="preserve"/>
      </w:r>
      <w:r>
        <w:t/>
      </w:r>
    </w:p>
    <w:p w14:paraId="530D954D" w14:textId="77777777" w:rsidR="005E3260" w:rsidRDefault="00000000">
      <w:pPr>
        <w:pStyle w:val="Callout"/>
      </w:pPr>
      <w:r>
        <w:rPr>
          <w:b/>
        </w:rPr>
        <w:t xml:space="preserve">Limitación importante: Los datos nacionales no son una oferta de trabajo. Los títulos pueden combinar funciones de varias ocupaciones. Verifique los salarios, horas, beneficios, horas extras, bonificaciones, términos sindicales, estado del contrato y costos impagos locales actuales.</w:t>
      </w:r>
      <w:r>
        <w:t/>
      </w:r>
    </w:p>
    <w:p w14:paraId="4B257A06" w14:textId="77777777" w:rsidR="005E3260" w:rsidRDefault="00000000">
      <w:pPr>
        <w:pStyle w:val="Heading2"/>
      </w:pPr>
      <w:bookmarkStart w:id="23" w:name="_Toc235529527"/>
      <w:r>
        <w:t xml:space="preserve">Investigación local</w:t>
      </w:r>
      <w:bookmarkEnd w:id="23"/>
    </w:p>
    <w:p w14:paraId="77C703DB" w14:textId="77777777" w:rsidR="005E3260" w:rsidRDefault="00000000">
      <w:pPr>
        <w:pStyle w:val="ListBullet"/>
        <w:ind w:left="389" w:hanging="259"/>
      </w:pPr>
      <w:r>
        <w:t xml:space="preserve">Revise al menos 25 publicaciones locales recientes.</w:t>
      </w:r>
    </w:p>
    <w:p w14:paraId="28EBD3EF" w14:textId="77777777" w:rsidR="005E3260" w:rsidRDefault="00000000">
      <w:pPr>
        <w:pStyle w:val="ListBullet"/>
        <w:ind w:left="389" w:hanging="259"/>
      </w:pPr>
      <w:r>
        <w:lastRenderedPageBreak/>
        <w:t xml:space="preserve">Registre los rangos de ingreso, mediana y salarios más altos cuando estén disponibles.</w:t>
      </w:r>
    </w:p>
    <w:p w14:paraId="7A2E3689" w14:textId="77777777" w:rsidR="005E3260" w:rsidRDefault="00000000">
      <w:pPr>
        <w:pStyle w:val="ListBullet"/>
        <w:ind w:left="389" w:hanging="259"/>
      </w:pPr>
      <w:r>
        <w:t xml:space="preserve">Separe el salario base de las horas extras, bonificaciones, comisiones, diferenciales de turno y beneficios.</w:t>
      </w:r>
    </w:p>
    <w:p w14:paraId="59EF273F" w14:textId="77777777" w:rsidR="005E3260" w:rsidRDefault="00000000">
      <w:pPr>
        <w:pStyle w:val="ListBullet"/>
        <w:ind w:left="389" w:hanging="259"/>
      </w:pPr>
      <w:r>
        <w:t xml:space="preserve">Calcule los costos de desplazamiento, estacionamiento, herramientas, uniformes, licencias, seguros, cuidado de niños y tiempo no remunerado.</w:t>
      </w:r>
    </w:p>
    <w:p w14:paraId="46C170EE" w14:textId="77777777" w:rsidR="005E3260" w:rsidRDefault="00000000">
      <w:pPr>
        <w:pStyle w:val="ListBullet"/>
        <w:ind w:left="389" w:hanging="259"/>
      </w:pPr>
      <w:r>
        <w:t xml:space="preserve">Consulte los calendarios salariales públicos, los acuerdos sindicales, las juntas de licencias y los datos de la fuerza laboral del gobierno.</w:t>
      </w:r>
    </w:p>
    <w:p w14:paraId="06163A86" w14:textId="77777777" w:rsidR="005E3260" w:rsidRDefault="00000000">
      <w:pPr>
        <w:pStyle w:val="Heading1"/>
      </w:pPr>
      <w:bookmarkStart w:id="24" w:name="_Toc235529528"/>
      <w:r>
        <w:t xml:space="preserve">8. Vías de educación y credenciales</w:t>
      </w:r>
      <w:bookmarkEnd w:id="24"/>
    </w:p>
    <w:p w14:paraId="1DCFD4EA" w14:textId="77777777" w:rsidR="005E3260" w:rsidRDefault="00000000">
      <w:pPr>
        <w:pStyle w:val="Heading2"/>
      </w:pPr>
      <w:bookmarkStart w:id="25" w:name="_Toc235529529"/>
      <w:r>
        <w:t xml:space="preserve">Vías de entrada</w:t>
      </w:r>
      <w:bookmarkEnd w:id="25"/>
    </w:p>
    <w:p w14:paraId="4927CB41" w14:textId="1AD4ED89" w:rsidR="005E3260" w:rsidRDefault="00000000">
      <w:r>
        <w:t xml:space="preserve">Muchas funciones de procesamiento requieren un diploma de escuela secundaria y capacitación del empleador; Los cursos de seguros, terminología médica, negocios, entrada de datos o servicio al cliente pueden ser útiles. La licencia puede aplicarse a las ventas, ajustes u otras tareas, pero no a todas las funciones de procesamiento.</w:t>
      </w:r>
      <w:r w:rsidR="00982435">
        <w:t/>
      </w:r>
      <w:r>
        <w:t xml:space="preserve"/>
      </w:r>
    </w:p>
    <w:p w14:paraId="16AD69F0" w14:textId="77777777" w:rsidR="005E3260" w:rsidRDefault="00000000">
      <w:pPr>
        <w:pStyle w:val="ListBullet"/>
        <w:ind w:left="389" w:hanging="259"/>
      </w:pPr>
      <w:r>
        <w:t xml:space="preserve">Biblioteca pública gratuita y aprendizaje abierto de buena reputación</w:t>
      </w:r>
    </w:p>
    <w:p w14:paraId="15C5D031" w14:textId="77777777" w:rsidR="005E3260" w:rsidRDefault="00000000">
      <w:pPr>
        <w:pStyle w:val="ListBullet"/>
        <w:ind w:left="389" w:hanging="259"/>
      </w:pPr>
      <w:r>
        <w:t xml:space="preserve">Programas de educación para adultos y fuerza laboral</w:t>
      </w:r>
    </w:p>
    <w:p w14:paraId="60D09D86" w14:textId="77777777" w:rsidR="005E3260" w:rsidRDefault="00000000">
      <w:pPr>
        <w:pStyle w:val="ListBullet"/>
        <w:ind w:left="389" w:hanging="259"/>
      </w:pPr>
      <w:r>
        <w:t xml:space="preserve">Certificados y títulos de colegios comunitarios o técnicos</w:t>
      </w:r>
    </w:p>
    <w:p w14:paraId="3E380096" w14:textId="77777777" w:rsidR="005E3260" w:rsidRDefault="00000000">
      <w:pPr>
        <w:pStyle w:val="ListBullet"/>
        <w:ind w:left="389" w:hanging="259"/>
      </w:pPr>
      <w:r>
        <w:t xml:space="preserve">Formación de empleadores y formación cruzada</w:t>
      </w:r>
    </w:p>
    <w:p w14:paraId="057B4B58" w14:textId="77777777" w:rsidR="005E3260" w:rsidRDefault="00000000">
      <w:pPr>
        <w:pStyle w:val="ListBullet"/>
        <w:ind w:left="389" w:hanging="259"/>
      </w:pPr>
      <w:r>
        <w:t xml:space="preserve">Aprendizaje registrado o aprendizaje estructurado basado en el trabajo cuando esté disponible</w:t>
      </w:r>
    </w:p>
    <w:p w14:paraId="66062211" w14:textId="77777777" w:rsidR="005E3260" w:rsidRDefault="00000000">
      <w:pPr>
        <w:pStyle w:val="ListBullet"/>
        <w:ind w:left="389" w:hanging="259"/>
      </w:pPr>
      <w:r>
        <w:t xml:space="preserve">Educación de asociación profesional cuando sea reconocida por los empleadores.</w:t>
      </w:r>
    </w:p>
    <w:p w14:paraId="1455E1BC" w14:textId="77777777" w:rsidR="005E3260" w:rsidRDefault="00000000">
      <w:pPr>
        <w:pStyle w:val="Heading2"/>
      </w:pPr>
      <w:bookmarkStart w:id="26" w:name="_Toc235529530"/>
      <w:r>
        <w:t xml:space="preserve">Verificación de escuela y programa</w:t>
      </w:r>
      <w:bookmarkEnd w:id="26"/>
    </w:p>
    <w:p w14:paraId="3DC1B0EE" w14:textId="77777777" w:rsidR="005E3260" w:rsidRDefault="00000000">
      <w:pPr>
        <w:pStyle w:val="ListBullet"/>
        <w:ind w:left="389" w:hanging="259"/>
      </w:pPr>
      <w:r>
        <w:t xml:space="preserve">Verificar la acreditación institucional y programática cuando corresponda.</w:t>
      </w:r>
    </w:p>
    <w:p w14:paraId="4AAD66D0" w14:textId="77777777" w:rsidR="005E3260" w:rsidRDefault="00000000">
      <w:pPr>
        <w:pStyle w:val="ListBullet"/>
        <w:ind w:left="389" w:hanging="259"/>
      </w:pPr>
      <w:r>
        <w:t xml:space="preserve">Confirme el reconocimiento de la junta de licencias, el regulador, el tribunal o el empleador antes de pagar.</w:t>
      </w:r>
    </w:p>
    <w:p w14:paraId="794E16EC" w14:textId="77777777" w:rsidR="005E3260" w:rsidRDefault="00000000">
      <w:pPr>
        <w:pStyle w:val="ListBullet"/>
        <w:ind w:left="389" w:hanging="259"/>
      </w:pPr>
      <w:r>
        <w:t xml:space="preserve">Pregunte si se transfieren créditos y credenciales.</w:t>
      </w:r>
    </w:p>
    <w:p w14:paraId="43D24203" w14:textId="77777777" w:rsidR="005E3260" w:rsidRDefault="00000000">
      <w:pPr>
        <w:pStyle w:val="ListBullet"/>
        <w:ind w:left="389" w:hanging="259"/>
      </w:pPr>
      <w:r>
        <w:t xml:space="preserve">Calcule matrículas, tarifas, libros, software, herramientas, exámenes, viajes, cuidado de niños y salarios perdidos.</w:t>
      </w:r>
    </w:p>
    <w:p w14:paraId="743B44AE" w14:textId="77777777" w:rsidR="005E3260" w:rsidRDefault="00000000">
      <w:pPr>
        <w:pStyle w:val="ListBullet"/>
        <w:ind w:left="389" w:hanging="259"/>
      </w:pPr>
      <w:r>
        <w:t xml:space="preserve">Revise la información sobre finalización, aprobación de exámenes, colocación, deudas, reembolsos, quejas, enseñanza y cierre de escuelas.</w:t>
      </w:r>
    </w:p>
    <w:p w14:paraId="20C6AE04" w14:textId="77777777" w:rsidR="005E3260" w:rsidRDefault="00000000">
      <w:pPr>
        <w:pStyle w:val="ListBullet"/>
        <w:ind w:left="389" w:hanging="259"/>
      </w:pPr>
      <w:r>
        <w:t xml:space="preserve">Confirme si la colocación está garantizada, es competitiva o es responsabilidad del estudiante.</w:t>
      </w:r>
    </w:p>
    <w:p w14:paraId="010E8B06" w14:textId="77777777" w:rsidR="005E3260" w:rsidRDefault="00000000">
      <w:pPr>
        <w:pStyle w:val="Heading1"/>
      </w:pPr>
      <w:bookmarkStart w:id="27" w:name="_Toc235529531"/>
      <w:r>
        <w:t xml:space="preserve">9. Aprendizaje apoyado por el empleador</w:t>
      </w:r>
      <w:bookmarkEnd w:id="27"/>
    </w:p>
    <w:p w14:paraId="25F8282B" w14:textId="77777777" w:rsidR="005E3260" w:rsidRDefault="00000000">
      <w:pPr>
        <w:pStyle w:val="Heading2"/>
      </w:pPr>
      <w:bookmarkStart w:id="28" w:name="_Toc235529532"/>
      <w:r>
        <w:t xml:space="preserve">Asistencia y pago de matrícula.</w:t>
      </w:r>
      <w:bookmarkEnd w:id="28"/>
    </w:p>
    <w:p w14:paraId="3C29BBEF" w14:textId="77777777" w:rsidR="005E3260" w:rsidRDefault="00000000">
      <w:pPr>
        <w:pStyle w:val="ListBullet"/>
        <w:ind w:left="389" w:hanging="259"/>
      </w:pPr>
      <w:r>
        <w:t xml:space="preserve">Los empleadores pueden pagar matrícula, cuotas, libros, exámenes, licencias, educación continua o tiempo de capacitación remunerado.</w:t>
      </w:r>
    </w:p>
    <w:p w14:paraId="281B9BA7" w14:textId="77777777" w:rsidR="005E3260" w:rsidRDefault="00000000">
      <w:pPr>
        <w:pStyle w:val="ListBullet"/>
        <w:ind w:left="389" w:hanging="259"/>
      </w:pPr>
      <w:r>
        <w:t xml:space="preserve">Es posible que se requiera aprobación previa, calificaciones mínimas, relevancia laboral, desempeño y empleo continuo.</w:t>
      </w:r>
    </w:p>
    <w:p w14:paraId="462F0CF7" w14:textId="77777777" w:rsidR="005E3260" w:rsidRDefault="00000000">
      <w:pPr>
        <w:pStyle w:val="ListBullet"/>
        <w:ind w:left="389" w:hanging="259"/>
      </w:pPr>
      <w:r>
        <w:t xml:space="preserve">Un compromiso de servicio puede durar hasta dos años u otro período establecido.</w:t>
      </w:r>
    </w:p>
    <w:p w14:paraId="16113B85" w14:textId="77777777" w:rsidR="005E3260" w:rsidRDefault="00000000">
      <w:pPr>
        <w:pStyle w:val="ListBullet"/>
        <w:ind w:left="389" w:hanging="259"/>
      </w:pPr>
      <w:r>
        <w:t xml:space="preserve">La salida voluntaria puede dar lugar a un reembolso total o prorrateado.</w:t>
      </w:r>
    </w:p>
    <w:p w14:paraId="2E25245A" w14:textId="77777777" w:rsidR="005E3260" w:rsidRDefault="00000000">
      <w:pPr>
        <w:pStyle w:val="ListBullet"/>
        <w:ind w:left="389" w:hanging="259"/>
      </w:pPr>
      <w:r>
        <w:t xml:space="preserve">El acuerdo escrito debe abordar el despido, la eliminación de puestos, la reestructuración, el cierre de instalaciones, la discapacidad, el servicio militar, la jubilación, la muerte y la transferencia dirigida por el empleador.</w:t>
      </w:r>
    </w:p>
    <w:p w14:paraId="61F04BAA" w14:textId="77777777" w:rsidR="005E3260" w:rsidRDefault="00000000">
      <w:pPr>
        <w:pStyle w:val="ListBullet"/>
        <w:ind w:left="389" w:hanging="259"/>
      </w:pPr>
      <w:r>
        <w:t xml:space="preserve">No se debe asumir el reembolso después del despido; busque una exención por escrito y verifique la ley local.</w:t>
      </w:r>
    </w:p>
    <w:p w14:paraId="5A9390B9" w14:textId="77777777" w:rsidR="005E3260" w:rsidRDefault="00000000">
      <w:pPr>
        <w:pStyle w:val="ListBullet"/>
        <w:ind w:left="389" w:hanging="259"/>
      </w:pPr>
      <w:r>
        <w:t xml:space="preserve">El acuerdo debería identificar si se permiten deducciones del salario final.</w:t>
      </w:r>
    </w:p>
    <w:p w14:paraId="6A23EC7C" w14:textId="77777777" w:rsidR="005E3260" w:rsidRDefault="00000000">
      <w:pPr>
        <w:pStyle w:val="Heading2"/>
      </w:pPr>
      <w:bookmarkStart w:id="29" w:name="_Toc235529533"/>
      <w:r>
        <w:t xml:space="preserve">Aprendizajes, pasantías y ascensos profesionales</w:t>
      </w:r>
      <w:bookmarkEnd w:id="29"/>
    </w:p>
    <w:p w14:paraId="7F3444BC" w14:textId="77777777" w:rsidR="005E3260" w:rsidRDefault="00000000">
      <w:pPr>
        <w:pStyle w:val="ListBullet"/>
        <w:ind w:left="389" w:hanging="259"/>
      </w:pPr>
      <w:r>
        <w:t xml:space="preserve">Distinguir aprendizaje registrado, pre-aprendizaje, pasantía, pasantía externa, práctica, residencia, tutoría, observación laboral, capacitación cruzada y rotación.</w:t>
      </w:r>
    </w:p>
    <w:p w14:paraId="133DCB86" w14:textId="77777777" w:rsidR="005E3260" w:rsidRDefault="00000000">
      <w:pPr>
        <w:pStyle w:val="ListBullet"/>
        <w:ind w:left="389" w:hanging="259"/>
      </w:pPr>
      <w:r>
        <w:t xml:space="preserve">Verifique el salario, los beneficios, la supervisión, las horas de trabajo, las horas de clase, el crédito académico o de licencia, la compensación laboral, las herramientas, las pruebas y la portabilidad.</w:t>
      </w:r>
    </w:p>
    <w:p w14:paraId="44B58475" w14:textId="77777777" w:rsidR="005E3260" w:rsidRDefault="00000000">
      <w:pPr>
        <w:pStyle w:val="ListBullet"/>
        <w:ind w:left="389" w:hanging="259"/>
      </w:pPr>
      <w:r>
        <w:t xml:space="preserve">La atención médica y otros grandes empleadores pueden asociarse con escuelas y ofrecer pasantías laborales o programas puente para desarrollar empleados más calificados.</w:t>
      </w:r>
    </w:p>
    <w:p w14:paraId="02A75FDD" w14:textId="77777777" w:rsidR="005E3260" w:rsidRDefault="00000000">
      <w:pPr>
        <w:pStyle w:val="ListBullet"/>
        <w:ind w:left="389" w:hanging="259"/>
      </w:pPr>
      <w:r>
        <w:lastRenderedPageBreak/>
        <w:t xml:space="preserve">La capacitación no autoriza automáticamente tareas que requieran licencia, credencial, supervisión o validación de competencias.</w:t>
      </w:r>
    </w:p>
    <w:p w14:paraId="6A154F37" w14:textId="77777777" w:rsidR="005E3260" w:rsidRDefault="00000000">
      <w:pPr>
        <w:pStyle w:val="Heading1"/>
      </w:pPr>
      <w:bookmarkStart w:id="30" w:name="_Toc235529534"/>
      <w:r>
        <w:t xml:space="preserve">10. Accesibilidad, seguridad y protección de los trabajadores</w:t>
      </w:r>
      <w:bookmarkEnd w:id="30"/>
    </w:p>
    <w:p w14:paraId="4E8CD815" w14:textId="77777777" w:rsidR="005E3260" w:rsidRDefault="00000000">
      <w:pPr>
        <w:pStyle w:val="Heading2"/>
      </w:pPr>
      <w:bookmarkStart w:id="31" w:name="_Toc235529535"/>
      <w:r>
        <w:t xml:space="preserve">Alojamiento</w:t>
      </w:r>
      <w:bookmarkEnd w:id="31"/>
    </w:p>
    <w:p w14:paraId="0C4A8C14" w14:textId="77777777" w:rsidR="005E3260" w:rsidRDefault="00000000">
      <w:pPr>
        <w:pStyle w:val="ListBullet"/>
        <w:ind w:left="389" w:hanging="259"/>
      </w:pPr>
      <w:r>
        <w:t xml:space="preserve">Verificar la accesibilidad en admisiones, sistemas en línea, aulas, laboratorios, trabajo de campo, pasantías, aprendizajes, exámenes, transporte y empleo.</w:t>
      </w:r>
    </w:p>
    <w:p w14:paraId="22EC84B4" w14:textId="77777777" w:rsidR="005E3260" w:rsidRDefault="00000000">
      <w:pPr>
        <w:pStyle w:val="ListBullet"/>
        <w:ind w:left="389" w:hanging="259"/>
      </w:pPr>
      <w:r>
        <w:t xml:space="preserve">Los posibles apoyos incluyen acceso a lectores de pantalla, subtítulos, intérpretes, espacios tranquilos, instrucciones escritas, equipos ergonómicos, horarios flexibles y métodos de capacitación modificados.</w:t>
      </w:r>
    </w:p>
    <w:p w14:paraId="66ABB206" w14:textId="77777777" w:rsidR="005E3260" w:rsidRDefault="00000000">
      <w:pPr>
        <w:pStyle w:val="ListBullet"/>
        <w:ind w:left="389" w:hanging="259"/>
      </w:pPr>
      <w:r>
        <w:t xml:space="preserve">La escuela, el empleador, el organismo de evaluación, el patrocinador del aprendizaje y el sitio de colocación pueden tener procesos separados.</w:t>
      </w:r>
    </w:p>
    <w:p w14:paraId="63D978B4" w14:textId="77777777" w:rsidR="005E3260" w:rsidRDefault="00000000">
      <w:pPr>
        <w:pStyle w:val="Heading2"/>
      </w:pPr>
      <w:bookmarkStart w:id="32" w:name="_Toc235529536"/>
      <w:r>
        <w:t xml:space="preserve">Riesgos de seguridad y empleo</w:t>
      </w:r>
      <w:bookmarkEnd w:id="32"/>
    </w:p>
    <w:p w14:paraId="28F87A24" w14:textId="77777777" w:rsidR="005E3260" w:rsidRDefault="00000000">
      <w:pPr>
        <w:pStyle w:val="ListBullet"/>
        <w:ind w:left="389" w:hanging="259"/>
      </w:pPr>
      <w:r>
        <w:t xml:space="preserve">Fatiga de investigación, tensión repetitiva, trabajo emocional, violencia en el lugar de trabajo, acoso, represalias, riesgo de dinero o identidad y procedimientos de emergencia.</w:t>
      </w:r>
    </w:p>
    <w:p w14:paraId="5F728E5E" w14:textId="77777777" w:rsidR="005E3260" w:rsidRDefault="00000000">
      <w:pPr>
        <w:pStyle w:val="ListBullet"/>
        <w:ind w:left="389" w:hanging="259"/>
      </w:pPr>
      <w:r>
        <w:t xml:space="preserve">Comprenda si el rol es de empleado, contratista, temporal, viático o por comisión.</w:t>
      </w:r>
    </w:p>
    <w:p w14:paraId="48CC9D71" w14:textId="77777777" w:rsidR="005E3260" w:rsidRDefault="00000000">
      <w:pPr>
        <w:pStyle w:val="ListBullet"/>
        <w:ind w:left="389" w:hanging="259"/>
      </w:pPr>
      <w:r>
        <w:t xml:space="preserve">Verifique horas extras, capacitación remunerada, reembolso de gastos, compensación laboral, protección por desempleo, seguros y deducciones por herramientas o uniformes.</w:t>
      </w:r>
    </w:p>
    <w:p w14:paraId="6CC0C41A" w14:textId="77777777" w:rsidR="005E3260" w:rsidRDefault="00000000">
      <w:pPr>
        <w:pStyle w:val="ListBullet"/>
        <w:ind w:left="389" w:hanging="259"/>
      </w:pPr>
      <w:r>
        <w:t xml:space="preserve">Guarde copias de políticas, acuerdos, cronogramas, evaluaciones, registros de capacitación, decisiones de adaptación e informes de incidentes.</w:t>
      </w:r>
    </w:p>
    <w:p w14:paraId="3A30014C" w14:textId="77777777" w:rsidR="005E3260" w:rsidRDefault="00000000">
      <w:pPr>
        <w:pStyle w:val="Heading1"/>
      </w:pPr>
      <w:bookmarkStart w:id="33" w:name="_Toc235529537"/>
      <w:r>
        <w:t xml:space="preserve">11. Construya evidencia de capacidad</w:t>
      </w:r>
      <w:bookmarkEnd w:id="33"/>
    </w:p>
    <w:p w14:paraId="5EAE9128" w14:textId="77777777" w:rsidR="005E3260" w:rsidRDefault="00000000">
      <w:pPr>
        <w:pStyle w:val="Heading2"/>
      </w:pPr>
      <w:bookmarkStart w:id="34" w:name="_Toc235529538"/>
      <w:r>
        <w:t xml:space="preserve">Proyectos de cartera</w:t>
      </w:r>
      <w:bookmarkEnd w:id="34"/>
    </w:p>
    <w:p w14:paraId="6A038F7C" w14:textId="77777777" w:rsidR="005E3260" w:rsidRDefault="00000000">
      <w:pPr>
        <w:pStyle w:val="ListBullet"/>
        <w:ind w:left="389" w:hanging="259"/>
      </w:pPr>
      <w:r>
        <w:t xml:space="preserve">Cree una lista de verificación ficticia de admisión de reclamos.</w:t>
      </w:r>
    </w:p>
    <w:p w14:paraId="25A46DBA" w14:textId="77777777" w:rsidR="005E3260" w:rsidRDefault="00000000">
      <w:pPr>
        <w:pStyle w:val="ListBullet"/>
        <w:ind w:left="389" w:hanging="259"/>
      </w:pPr>
      <w:r>
        <w:t xml:space="preserve">Cree un rastreador de transacciones con fechas de vencimiento y campos de excepción.</w:t>
      </w:r>
    </w:p>
    <w:p w14:paraId="30123EB4" w14:textId="77777777" w:rsidR="005E3260" w:rsidRDefault="00000000">
      <w:pPr>
        <w:pStyle w:val="ListBullet"/>
        <w:ind w:left="389" w:hanging="259"/>
      </w:pPr>
      <w:r>
        <w:t xml:space="preserve">Redacte una solicitud de documentos faltantes que no prometa un resultado.</w:t>
      </w:r>
    </w:p>
    <w:p w14:paraId="46FC59D4" w14:textId="77777777" w:rsidR="005E3260" w:rsidRDefault="00000000">
      <w:pPr>
        <w:pStyle w:val="ListBullet"/>
        <w:ind w:left="389" w:hanging="259"/>
      </w:pPr>
      <w:r>
        <w:t xml:space="preserve">Escriba un escenario de escalada de advertencia de fraude.</w:t>
      </w:r>
    </w:p>
    <w:p w14:paraId="5A0EFD12" w14:textId="77777777" w:rsidR="005E3260" w:rsidRDefault="00000000">
      <w:pPr>
        <w:pStyle w:val="Callout"/>
      </w:pPr>
      <w:r>
        <w:rPr>
          <w:b/>
        </w:rPr>
        <w:t xml:space="preserve">Regla de privacidad: utilice únicamente información ficticia, pública o completamente desinfectada. Nunca utilice registros confidenciales reales, formularios propietarios con derechos de autor, datos de clientes, datos de pacientes, registros de solicitantes, documentos financieros, archivos legales o registros judiciales sin autorización.</w:t>
      </w:r>
      <w:r>
        <w:t/>
      </w:r>
    </w:p>
    <w:p w14:paraId="0C0F7A54" w14:textId="77777777" w:rsidR="005E3260" w:rsidRDefault="00000000">
      <w:pPr>
        <w:pStyle w:val="Heading2"/>
      </w:pPr>
      <w:bookmarkStart w:id="35" w:name="_Toc235529539"/>
      <w:r>
        <w:t xml:space="preserve">Evidencia del currículum</w:t>
      </w:r>
      <w:bookmarkEnd w:id="35"/>
    </w:p>
    <w:p w14:paraId="48D49360" w14:textId="77777777" w:rsidR="005E3260" w:rsidRDefault="00000000">
      <w:pPr>
        <w:pStyle w:val="ListBullet"/>
        <w:ind w:left="389" w:hanging="259"/>
      </w:pPr>
      <w:r>
        <w:t xml:space="preserve">Describa el problema, su función autorizada, la acción, la herramienta, el resultado y cómo se protegió la precisión o la confidencialidad.</w:t>
      </w:r>
    </w:p>
    <w:p w14:paraId="1E269FD2" w14:textId="77777777" w:rsidR="005E3260" w:rsidRDefault="00000000">
      <w:pPr>
        <w:pStyle w:val="ListBullet"/>
        <w:ind w:left="389" w:hanging="259"/>
      </w:pPr>
      <w:r>
        <w:t xml:space="preserve">Utilice números sólo cuando sean veraces y explique lo que miden.</w:t>
      </w:r>
    </w:p>
    <w:p w14:paraId="4ACDFBE0" w14:textId="77777777" w:rsidR="005E3260" w:rsidRDefault="00000000">
      <w:pPr>
        <w:pStyle w:val="ListBullet"/>
        <w:ind w:left="389" w:hanging="259"/>
      </w:pPr>
      <w:r>
        <w:t xml:space="preserve">No infle los títulos de trabajo, las credenciales, la autoridad o los resultados.</w:t>
      </w:r>
    </w:p>
    <w:p w14:paraId="5B44B03E" w14:textId="77777777" w:rsidR="005E3260" w:rsidRDefault="00000000">
      <w:pPr>
        <w:pStyle w:val="ListBullet"/>
        <w:ind w:left="389" w:hanging="259"/>
      </w:pPr>
      <w:r>
        <w:t xml:space="preserve">Traducir experiencia voluntaria, de cuidado, militar, comunitaria y no tradicional sólo cuando las habilidades realmente se transfieran.</w:t>
      </w:r>
    </w:p>
    <w:p w14:paraId="752A1BA1" w14:textId="77777777" w:rsidR="005E3260" w:rsidRDefault="00000000">
      <w:pPr>
        <w:pStyle w:val="Heading1"/>
      </w:pPr>
      <w:bookmarkStart w:id="36" w:name="_Toc235529540"/>
      <w:r>
        <w:t xml:space="preserve">12. Preparación de la entrevista</w:t>
      </w:r>
      <w:bookmarkEnd w:id="36"/>
    </w:p>
    <w:p w14:paraId="6B72D8E9" w14:textId="77777777" w:rsidR="005E3260" w:rsidRDefault="00000000">
      <w:pPr>
        <w:pStyle w:val="Heading2"/>
      </w:pPr>
      <w:bookmarkStart w:id="37" w:name="_Toc235529541"/>
      <w:r>
        <w:t xml:space="preserve">Guía de preguntas y respuestas</w:t>
      </w:r>
      <w:bookmarkEnd w:id="37"/>
    </w:p>
    <w:p w14:paraId="2FF8525D" w14:textId="77777777" w:rsidR="005E3260" w:rsidRDefault="00000000">
      <w:pPr>
        <w:pStyle w:val="ListBullet"/>
        <w:ind w:left="389" w:hanging="259"/>
      </w:pPr>
      <w:r>
        <w:t xml:space="preserve">¿Cómo se maneja una discrepancia entre una solicitud y el documento de respaldo?</w:t>
      </w:r>
    </w:p>
    <w:p w14:paraId="647C8D07" w14:textId="77777777" w:rsidR="005E3260" w:rsidRDefault="00000000">
      <w:pPr>
        <w:pStyle w:val="ListBullet"/>
        <w:ind w:left="389" w:hanging="259"/>
      </w:pPr>
      <w:r>
        <w:t xml:space="preserve">¿Qué le diría a un cliente que le exige una garantía de cobertura?</w:t>
      </w:r>
    </w:p>
    <w:p w14:paraId="193B3E2E" w14:textId="77777777" w:rsidR="005E3260" w:rsidRDefault="00000000">
      <w:pPr>
        <w:pStyle w:val="ListBullet"/>
        <w:ind w:left="389" w:hanging="259"/>
      </w:pPr>
      <w:r>
        <w:t xml:space="preserve">¿Cómo se protege la información financiera y de salud?</w:t>
      </w:r>
    </w:p>
    <w:p w14:paraId="10CD2F20" w14:textId="77777777" w:rsidR="005E3260" w:rsidRDefault="00000000">
      <w:pPr>
        <w:pStyle w:val="ListBullet"/>
        <w:ind w:left="389" w:hanging="259"/>
      </w:pPr>
      <w:r>
        <w:t xml:space="preserve">¿Cuándo se debe escalar una transacción de rutina?</w:t>
      </w:r>
    </w:p>
    <w:p w14:paraId="2A958BE2" w14:textId="77777777" w:rsidR="005E3260" w:rsidRDefault="00000000">
      <w:pPr>
        <w:pStyle w:val="ListBullet"/>
        <w:ind w:left="389" w:hanging="259"/>
      </w:pPr>
      <w:r>
        <w:lastRenderedPageBreak/>
        <w:t xml:space="preserve">Utilice un ejemplo real cuando sea posible.</w:t>
      </w:r>
    </w:p>
    <w:p w14:paraId="46242BDA" w14:textId="77777777" w:rsidR="005E3260" w:rsidRDefault="00000000">
      <w:pPr>
        <w:pStyle w:val="ListBullet"/>
        <w:ind w:left="389" w:hanging="259"/>
      </w:pPr>
      <w:r>
        <w:t xml:space="preserve">Indique la regla, el riesgo o la necesidad del cliente que reconoció.</w:t>
      </w:r>
    </w:p>
    <w:p w14:paraId="74B3205C" w14:textId="77777777" w:rsidR="005E3260" w:rsidRDefault="00000000">
      <w:pPr>
        <w:pStyle w:val="ListBullet"/>
        <w:ind w:left="389" w:hanging="259"/>
      </w:pPr>
      <w:r>
        <w:t xml:space="preserve">Explique los pasos que tomó y lo que intensificó.</w:t>
      </w:r>
    </w:p>
    <w:p w14:paraId="16ED6548" w14:textId="77777777" w:rsidR="005E3260" w:rsidRDefault="00000000">
      <w:pPr>
        <w:pStyle w:val="ListBullet"/>
        <w:ind w:left="389" w:hanging="259"/>
      </w:pPr>
      <w:r>
        <w:t xml:space="preserve">Describir la evidencia o el resultado sin revelar información confidencial.</w:t>
      </w:r>
    </w:p>
    <w:p w14:paraId="2C533860" w14:textId="77777777" w:rsidR="005E3260" w:rsidRDefault="00000000">
      <w:pPr>
        <w:pStyle w:val="ListBullet"/>
        <w:ind w:left="389" w:hanging="259"/>
      </w:pPr>
      <w:r>
        <w:t xml:space="preserve">Reconozca lo que verificaría en lugar de pretender saber.</w:t>
      </w:r>
    </w:p>
    <w:p w14:paraId="0FA67DB7" w14:textId="77777777" w:rsidR="005E3260" w:rsidRDefault="00000000">
      <w:pPr>
        <w:pStyle w:val="Heading1"/>
      </w:pPr>
      <w:bookmarkStart w:id="38" w:name="_Toc235529542"/>
      <w:r>
        <w:t xml:space="preserve">13. Primeros 30, 60 y 90 días</w:t>
      </w:r>
      <w:bookmarkEnd w:id="38"/>
    </w:p>
    <w:p w14:paraId="013189DC" w14:textId="77777777" w:rsidR="005E3260" w:rsidRDefault="00000000">
      <w:pPr>
        <w:pStyle w:val="Heading2"/>
      </w:pPr>
      <w:bookmarkStart w:id="39" w:name="_Toc235529543"/>
      <w:r>
        <w:t xml:space="preserve">Plan de éxito temprano</w:t>
      </w:r>
      <w:bookmarkEnd w:id="39"/>
    </w:p>
    <w:p w14:paraId="64826F1F" w14:textId="77777777" w:rsidR="005E3260" w:rsidRDefault="00000000">
      <w:pPr>
        <w:pStyle w:val="ListBullet"/>
        <w:ind w:left="389" w:hanging="259"/>
      </w:pPr>
      <w:r>
        <w:t xml:space="preserve">Primeros 30 días: conozca políticas, sistemas, terminología, límites de autoridad, reglas de privacidad, rutas de escalada y expectativas de calidad.</w:t>
      </w:r>
    </w:p>
    <w:p w14:paraId="7AEDECEC" w14:textId="77777777" w:rsidR="005E3260" w:rsidRDefault="00000000">
      <w:pPr>
        <w:pStyle w:val="ListBullet"/>
        <w:ind w:left="389" w:hanging="259"/>
      </w:pPr>
      <w:r>
        <w:t xml:space="preserve">A los 60 días: realice el trabajo de rutina de manera consistente, use listas de verificación, documente las excepciones, solicite comentarios y corrija los errores recurrentes.</w:t>
      </w:r>
    </w:p>
    <w:p w14:paraId="14A71E49" w14:textId="77777777" w:rsidR="005E3260" w:rsidRDefault="00000000">
      <w:pPr>
        <w:pStyle w:val="ListBullet"/>
        <w:ind w:left="389" w:hanging="259"/>
      </w:pPr>
      <w:r>
        <w:t xml:space="preserve">A los 90 días: gestionar una carga de trabajo normal con la supervisión adecuada, identificar una mejora de proceso segura y crear un plan de desarrollo.</w:t>
      </w:r>
    </w:p>
    <w:p w14:paraId="6A41966E" w14:textId="77777777" w:rsidR="005E3260" w:rsidRDefault="00000000">
      <w:pPr>
        <w:pStyle w:val="Heading1"/>
      </w:pPr>
      <w:bookmarkStart w:id="40" w:name="_Toc235529544"/>
      <w:r>
        <w:t xml:space="preserve">14. Planificación de avance y salida</w:t>
      </w:r>
      <w:bookmarkEnd w:id="40"/>
    </w:p>
    <w:p w14:paraId="7134F7D6" w14:textId="77777777" w:rsidR="005E3260" w:rsidRDefault="00000000">
      <w:pPr>
        <w:pStyle w:val="Heading2"/>
      </w:pPr>
      <w:bookmarkStart w:id="41" w:name="_Toc235529545"/>
      <w:r>
        <w:t xml:space="preserve">Escalas profesionales</w:t>
      </w:r>
      <w:bookmarkEnd w:id="41"/>
    </w:p>
    <w:p w14:paraId="1814D2F1" w14:textId="77777777" w:rsidR="005E3260" w:rsidRDefault="00000000">
      <w:pPr>
        <w:pStyle w:val="ListBullet"/>
        <w:ind w:left="389" w:hanging="259"/>
      </w:pPr>
      <w:r>
        <w:t xml:space="preserve">Coordinador senior o especialista</w:t>
      </w:r>
    </w:p>
    <w:p w14:paraId="71ED2750" w14:textId="77777777" w:rsidR="005E3260" w:rsidRDefault="00000000">
      <w:pPr>
        <w:pStyle w:val="ListBullet"/>
        <w:ind w:left="389" w:hanging="259"/>
      </w:pPr>
      <w:r>
        <w:t xml:space="preserve">Rol de analista o calidad</w:t>
      </w:r>
    </w:p>
    <w:p w14:paraId="320A1802" w14:textId="77777777" w:rsidR="005E3260" w:rsidRDefault="00000000">
      <w:pPr>
        <w:pStyle w:val="ListBullet"/>
        <w:ind w:left="389" w:hanging="259"/>
      </w:pPr>
      <w:r>
        <w:t xml:space="preserve">Supervisor o líder de equipo</w:t>
      </w:r>
    </w:p>
    <w:p w14:paraId="4847C697" w14:textId="77777777" w:rsidR="005E3260" w:rsidRDefault="00000000">
      <w:pPr>
        <w:pStyle w:val="ListBullet"/>
        <w:ind w:left="389" w:hanging="259"/>
      </w:pPr>
      <w:r>
        <w:t xml:space="preserve">Capacitación, auditoría, operaciones, cumplimiento, experiencia del cliente o función en el proyecto.</w:t>
      </w:r>
    </w:p>
    <w:p w14:paraId="049A5BBC" w14:textId="77777777" w:rsidR="005E3260" w:rsidRDefault="00000000">
      <w:pPr>
        <w:pStyle w:val="ListBullet"/>
        <w:ind w:left="389" w:hanging="259"/>
      </w:pPr>
      <w:r>
        <w:t xml:space="preserve">Ruta profesional o con licencia para una ocupación específica después de educación adicional</w:t>
      </w:r>
    </w:p>
    <w:p w14:paraId="30BDFCB6" w14:textId="77777777" w:rsidR="005E3260" w:rsidRDefault="00000000">
      <w:pPr>
        <w:pStyle w:val="Heading2"/>
      </w:pPr>
      <w:bookmarkStart w:id="42" w:name="_Toc235529546"/>
      <w:r>
        <w:t xml:space="preserve">Habilidades transferibles</w:t>
      </w:r>
      <w:bookmarkEnd w:id="42"/>
    </w:p>
    <w:p w14:paraId="03949B8D" w14:textId="77777777" w:rsidR="005E3260" w:rsidRDefault="00000000">
      <w:pPr>
        <w:pStyle w:val="ListBullet"/>
        <w:ind w:left="389" w:hanging="259"/>
      </w:pPr>
      <w:r>
        <w:t xml:space="preserve">Control de documentación y registros</w:t>
      </w:r>
    </w:p>
    <w:p w14:paraId="772023FF" w14:textId="77777777" w:rsidR="005E3260" w:rsidRDefault="00000000">
      <w:pPr>
        <w:pStyle w:val="ListBullet"/>
        <w:ind w:left="389" w:hanging="259"/>
      </w:pPr>
      <w:r>
        <w:t xml:space="preserve">Comunicación con el cliente o partes interesadas</w:t>
      </w:r>
    </w:p>
    <w:p w14:paraId="2711DB2F" w14:textId="77777777" w:rsidR="005E3260" w:rsidRDefault="00000000">
      <w:pPr>
        <w:pStyle w:val="ListBullet"/>
        <w:ind w:left="389" w:hanging="259"/>
      </w:pPr>
      <w:r>
        <w:t xml:space="preserve">Gestión de programación y plazos.</w:t>
      </w:r>
    </w:p>
    <w:p w14:paraId="73126320" w14:textId="77777777" w:rsidR="005E3260" w:rsidRDefault="00000000">
      <w:pPr>
        <w:pStyle w:val="ListBullet"/>
        <w:ind w:left="389" w:hanging="259"/>
      </w:pPr>
      <w:r>
        <w:t xml:space="preserve">Calidad de datos y manejo de excepciones.</w:t>
      </w:r>
    </w:p>
    <w:p w14:paraId="2371C6A7" w14:textId="77777777" w:rsidR="005E3260" w:rsidRDefault="00000000">
      <w:pPr>
        <w:pStyle w:val="ListBullet"/>
        <w:ind w:left="389" w:hanging="259"/>
      </w:pPr>
      <w:r>
        <w:t xml:space="preserve">Privacidad, ética y escalada</w:t>
      </w:r>
    </w:p>
    <w:p w14:paraId="5EDEAA3D" w14:textId="77777777" w:rsidR="005E3260" w:rsidRDefault="00000000">
      <w:pPr>
        <w:pStyle w:val="ListBullet"/>
        <w:ind w:left="389" w:hanging="259"/>
      </w:pPr>
      <w:r>
        <w:t xml:space="preserve">Mapeo de procesos y mejora continua</w:t>
      </w:r>
    </w:p>
    <w:p w14:paraId="1F35E17F" w14:textId="77777777" w:rsidR="005E3260" w:rsidRDefault="00000000">
      <w:pPr>
        <w:pStyle w:val="Heading1"/>
      </w:pPr>
      <w:bookmarkStart w:id="43" w:name="_Toc235529547"/>
      <w:r>
        <w:t xml:space="preserve">15. Antes de inscribirse o firmar</w:t>
      </w:r>
      <w:bookmarkEnd w:id="43"/>
    </w:p>
    <w:p w14:paraId="711877DC" w14:textId="77777777" w:rsidR="005E3260" w:rsidRDefault="00000000">
      <w:pPr>
        <w:pStyle w:val="Heading2"/>
      </w:pPr>
      <w:bookmarkStart w:id="44" w:name="_Toc235529548"/>
      <w:r>
        <w:t xml:space="preserve">Lista de verificación de decisiones</w:t>
      </w:r>
      <w:bookmarkEnd w:id="44"/>
    </w:p>
    <w:p w14:paraId="52BB3200" w14:textId="77777777" w:rsidR="005E3260" w:rsidRDefault="00000000">
      <w:pPr>
        <w:pStyle w:val="ListBullet"/>
        <w:ind w:left="389" w:hanging="259"/>
      </w:pPr>
      <w:r>
        <w:t xml:space="preserve">☐ Verifiqué las funciones reales y los requisitos de entrada locales.</w:t>
      </w:r>
    </w:p>
    <w:p w14:paraId="727A063C" w14:textId="77777777" w:rsidR="005E3260" w:rsidRDefault="00000000">
      <w:pPr>
        <w:pStyle w:val="ListBullet"/>
        <w:ind w:left="389" w:hanging="259"/>
      </w:pPr>
      <w:r>
        <w:t xml:space="preserve">☐ Entiendo el costo completo de la educación y la posible pérdida de ingresos.</w:t>
      </w:r>
    </w:p>
    <w:p w14:paraId="4E4E1CA3" w14:textId="77777777" w:rsidR="005E3260" w:rsidRDefault="00000000">
      <w:pPr>
        <w:pStyle w:val="ListBullet"/>
        <w:ind w:left="389" w:hanging="259"/>
      </w:pPr>
      <w:r>
        <w:t xml:space="preserve">☐ Verifiqué la acreditación, la aprobación del programa, la elegibilidad para los exámenes y la portabilidad.</w:t>
      </w:r>
    </w:p>
    <w:p w14:paraId="25AD8856" w14:textId="77777777" w:rsidR="005E3260" w:rsidRDefault="00000000">
      <w:pPr>
        <w:pStyle w:val="ListBullet"/>
        <w:ind w:left="389" w:hanging="259"/>
      </w:pPr>
      <w:r>
        <w:t xml:space="preserve">☐ Entiendo los términos de financiamiento, servicio, pago y despido del empleador.</w:t>
      </w:r>
    </w:p>
    <w:p w14:paraId="0D540D08" w14:textId="77777777" w:rsidR="005E3260" w:rsidRDefault="00000000">
      <w:pPr>
        <w:pStyle w:val="ListBullet"/>
        <w:ind w:left="389" w:hanging="259"/>
      </w:pPr>
      <w:r>
        <w:t xml:space="preserve">☐ Verifiqué horario, transporte, cuidado, accesibilidad y seguridad.</w:t>
      </w:r>
    </w:p>
    <w:p w14:paraId="6C84B1D0" w14:textId="77777777" w:rsidR="005E3260" w:rsidRDefault="00000000">
      <w:pPr>
        <w:pStyle w:val="ListBullet"/>
        <w:ind w:left="389" w:hanging="259"/>
      </w:pPr>
      <w:r>
        <w:t xml:space="preserve">☐ Sé dónde presentar una queja o apelar.</w:t>
      </w:r>
    </w:p>
    <w:p w14:paraId="39A66476" w14:textId="77777777" w:rsidR="005E3260" w:rsidRDefault="00000000">
      <w:pPr>
        <w:pStyle w:val="ListBullet"/>
        <w:ind w:left="389" w:hanging="259"/>
      </w:pPr>
      <w:r>
        <w:t xml:space="preserve">☐ Tengo un plan de salida y sé qué créditos, registros y credenciales conservo.</w:t>
      </w:r>
    </w:p>
    <w:p w14:paraId="3F68CBEC" w14:textId="77777777" w:rsidR="005E3260" w:rsidRDefault="00000000">
      <w:pPr>
        <w:pStyle w:val="Heading1"/>
      </w:pPr>
      <w:bookmarkStart w:id="45" w:name="_Toc235529549"/>
      <w:r>
        <w:t xml:space="preserve">16. Plan de acción de doce semanas</w:t>
      </w:r>
      <w:bookmarkEnd w:id="45"/>
    </w:p>
    <w:p w14:paraId="3263FA65" w14:textId="77777777" w:rsidR="005E3260" w:rsidRDefault="00000000">
      <w:pPr>
        <w:pStyle w:val="Heading2"/>
      </w:pPr>
      <w:bookmarkStart w:id="46" w:name="_Toc235529550"/>
      <w:r>
        <w:t xml:space="preserve">Un plan secuencial</w:t>
      </w:r>
      <w:bookmarkEnd w:id="46"/>
    </w:p>
    <w:p w14:paraId="4089D07B" w14:textId="77777777" w:rsidR="005E3260" w:rsidRDefault="00000000">
      <w:pPr>
        <w:pStyle w:val="ListNumber"/>
      </w:pPr>
      <w:r>
        <w:t xml:space="preserve">Semanas 1 y 2: defina sus fortalezas, limitaciones, necesidades de acceso y condiciones no negociables.</w:t>
      </w:r>
    </w:p>
    <w:p w14:paraId="020FC5B8" w14:textId="77777777" w:rsidR="005E3260" w:rsidRDefault="00000000">
      <w:pPr>
        <w:pStyle w:val="ListNumber"/>
      </w:pPr>
      <w:r>
        <w:lastRenderedPageBreak/>
        <w:t xml:space="preserve">Semanas 3 a 4: estudie la ocupación, los entornos, las herramientas, los flujos de trabajo, los riesgos y los límites.</w:t>
      </w:r>
    </w:p>
    <w:p w14:paraId="3220DED0" w14:textId="77777777" w:rsidR="005E3260" w:rsidRDefault="00000000">
      <w:pPr>
        <w:pStyle w:val="ListNumber"/>
      </w:pPr>
      <w:r>
        <w:t xml:space="preserve">Semanas 5 a 6: revise las publicaciones, salarios, beneficios, horarios y requisitos locales.</w:t>
      </w:r>
    </w:p>
    <w:p w14:paraId="3210A988" w14:textId="77777777" w:rsidR="005E3260" w:rsidRDefault="00000000">
      <w:pPr>
        <w:pStyle w:val="ListNumber"/>
      </w:pPr>
      <w:r>
        <w:t xml:space="preserve">Semanas 7 a 8: compare escuelas, trayectorias de empleadores, aprendizajes, acreditación y costo total.</w:t>
      </w:r>
    </w:p>
    <w:p w14:paraId="44449A53" w14:textId="77777777" w:rsidR="005E3260" w:rsidRDefault="00000000">
      <w:pPr>
        <w:pStyle w:val="ListNumber"/>
      </w:pPr>
      <w:r>
        <w:t xml:space="preserve">Semanas 9 a 10: verificar financiación, acuerdos de servicio, cuestiones fiscales, adaptaciones y consecuencias de salida.</w:t>
      </w:r>
    </w:p>
    <w:p w14:paraId="16E14CC7" w14:textId="77777777" w:rsidR="005E3260" w:rsidRDefault="00000000">
      <w:pPr>
        <w:pStyle w:val="ListNumber"/>
      </w:pPr>
      <w:r>
        <w:t xml:space="preserve">Semanas 11 a 12: complete una muestra de trabajo ético, actualice su currículum, practique entrevistas y decida si continuar, hacer una pausa o cambiar de dirección.</w:t>
      </w:r>
    </w:p>
    <w:p w14:paraId="5C4B33FA" w14:textId="77777777" w:rsidR="005E3260" w:rsidRDefault="00000000">
      <w:pPr>
        <w:pStyle w:val="Heading1"/>
      </w:pPr>
      <w:bookmarkStart w:id="47" w:name="_Toc235529551"/>
      <w:r>
        <w:t xml:space="preserve">17. Hojas de trabajo</w:t>
      </w:r>
      <w:bookmarkEnd w:id="47"/>
    </w:p>
    <w:p w14:paraId="4C15D4D0" w14:textId="77777777" w:rsidR="005E3260" w:rsidRDefault="00000000">
      <w:pPr>
        <w:pStyle w:val="Heading2"/>
      </w:pPr>
      <w:bookmarkStart w:id="48" w:name="_Toc235529552"/>
      <w:r>
        <w:t xml:space="preserve">Hojas de cálculo de costos y adecuación profesional</w:t>
      </w:r>
      <w:bookmarkEnd w:id="48"/>
    </w:p>
    <w:tbl>
      <w:tblPr>
        <w:tblStyle w:val="TableGrid"/>
        <w:tblW w:w="0" w:type="auto"/>
        <w:jc w:val="center"/>
        <w:tblLook w:val="04A0" w:firstRow="1" w:lastRow="0" w:firstColumn="1" w:lastColumn="0" w:noHBand="0" w:noVBand="1"/>
      </w:tblPr>
      <w:tblGrid>
        <w:gridCol w:w="4997"/>
        <w:gridCol w:w="4997"/>
      </w:tblGrid>
      <w:tr w:rsidR="005E3260" w14:paraId="120D9246" w14:textId="77777777">
        <w:trPr>
          <w:tblHeader/>
          <w:jc w:val="center"/>
        </w:trPr>
        <w:tc>
          <w:tcPr>
            <w:tcW w:w="4997" w:type="dxa"/>
            <w:shd w:val="clear" w:color="auto" w:fill="D9EAF7"/>
          </w:tcPr>
          <w:p w14:paraId="7C9204FA" w14:textId="77777777" w:rsidR="005E3260" w:rsidRDefault="00000000">
            <w:r>
              <w:rPr>
                <w:b/>
                <w:sz w:val="18"/>
              </w:rPr>
              <w:t xml:space="preserve">Pregunta</w:t>
            </w:r>
          </w:p>
        </w:tc>
        <w:tc>
          <w:tcPr>
            <w:tcW w:w="4997" w:type="dxa"/>
            <w:shd w:val="clear" w:color="auto" w:fill="D9EAF7"/>
          </w:tcPr>
          <w:p w14:paraId="08D5EDB9" w14:textId="77777777" w:rsidR="005E3260" w:rsidRDefault="00000000">
            <w:r>
              <w:rPr>
                <w:b/>
                <w:sz w:val="18"/>
              </w:rPr>
              <w:t xml:space="preserve">tus notas</w:t>
            </w:r>
          </w:p>
        </w:tc>
      </w:tr>
      <w:tr w:rsidR="005E3260" w14:paraId="4E333215" w14:textId="77777777">
        <w:trPr>
          <w:cantSplit/>
          <w:jc w:val="center"/>
        </w:trPr>
        <w:tc>
          <w:tcPr>
            <w:tcW w:w="4997" w:type="dxa"/>
          </w:tcPr>
          <w:p w14:paraId="2DB14685" w14:textId="77777777" w:rsidR="005E3260" w:rsidRDefault="00000000">
            <w:pPr>
              <w:spacing w:after="20"/>
            </w:pPr>
            <w:r>
              <w:rPr>
                <w:sz w:val="17"/>
              </w:rPr>
              <w:t xml:space="preserve">Tareas diarias que quiero probar</w:t>
            </w:r>
          </w:p>
        </w:tc>
        <w:tc>
          <w:tcPr>
            <w:tcW w:w="4997" w:type="dxa"/>
          </w:tcPr>
          <w:p w14:paraId="04EB33E9" w14:textId="77777777" w:rsidR="005E3260" w:rsidRDefault="005E3260">
            <w:pPr>
              <w:spacing w:after="20"/>
            </w:pPr>
          </w:p>
        </w:tc>
      </w:tr>
      <w:tr w:rsidR="005E3260" w14:paraId="194C6049" w14:textId="77777777">
        <w:trPr>
          <w:cantSplit/>
          <w:jc w:val="center"/>
        </w:trPr>
        <w:tc>
          <w:tcPr>
            <w:tcW w:w="4997" w:type="dxa"/>
          </w:tcPr>
          <w:p w14:paraId="1D153190" w14:textId="77777777" w:rsidR="005E3260" w:rsidRDefault="00000000">
            <w:pPr>
              <w:spacing w:after="20"/>
            </w:pPr>
            <w:r>
              <w:rPr>
                <w:sz w:val="17"/>
              </w:rPr>
              <w:t xml:space="preserve">Condiciones o deberes que debo evitar</w:t>
            </w:r>
          </w:p>
        </w:tc>
        <w:tc>
          <w:tcPr>
            <w:tcW w:w="4997" w:type="dxa"/>
          </w:tcPr>
          <w:p w14:paraId="511B244C" w14:textId="77777777" w:rsidR="005E3260" w:rsidRDefault="005E3260">
            <w:pPr>
              <w:spacing w:after="20"/>
            </w:pPr>
          </w:p>
        </w:tc>
      </w:tr>
      <w:tr w:rsidR="005E3260" w14:paraId="071BB2FF" w14:textId="77777777">
        <w:trPr>
          <w:cantSplit/>
          <w:jc w:val="center"/>
        </w:trPr>
        <w:tc>
          <w:tcPr>
            <w:tcW w:w="4997" w:type="dxa"/>
          </w:tcPr>
          <w:p w14:paraId="2216A0D8" w14:textId="77777777" w:rsidR="005E3260" w:rsidRDefault="00000000">
            <w:pPr>
              <w:spacing w:after="20"/>
            </w:pPr>
            <w:r>
              <w:rPr>
                <w:sz w:val="17"/>
              </w:rPr>
              <w:t xml:space="preserve">Límites de horario, transporte y cuidado</w:t>
            </w:r>
          </w:p>
        </w:tc>
        <w:tc>
          <w:tcPr>
            <w:tcW w:w="4997" w:type="dxa"/>
          </w:tcPr>
          <w:p w14:paraId="59254D84" w14:textId="77777777" w:rsidR="005E3260" w:rsidRDefault="005E3260">
            <w:pPr>
              <w:spacing w:after="20"/>
            </w:pPr>
          </w:p>
        </w:tc>
      </w:tr>
      <w:tr w:rsidR="005E3260" w14:paraId="4D400B0F" w14:textId="77777777">
        <w:trPr>
          <w:cantSplit/>
          <w:jc w:val="center"/>
        </w:trPr>
        <w:tc>
          <w:tcPr>
            <w:tcW w:w="4997" w:type="dxa"/>
          </w:tcPr>
          <w:p w14:paraId="4CAEA5A5" w14:textId="77777777" w:rsidR="005E3260" w:rsidRDefault="00000000">
            <w:pPr>
              <w:spacing w:after="20"/>
            </w:pPr>
            <w:r>
              <w:rPr>
                <w:sz w:val="17"/>
              </w:rPr>
              <w:t xml:space="preserve">Necesidades de accesibilidad y alojamiento.</w:t>
            </w:r>
          </w:p>
        </w:tc>
        <w:tc>
          <w:tcPr>
            <w:tcW w:w="4997" w:type="dxa"/>
          </w:tcPr>
          <w:p w14:paraId="63158FF1" w14:textId="77777777" w:rsidR="005E3260" w:rsidRDefault="005E3260">
            <w:pPr>
              <w:spacing w:after="20"/>
            </w:pPr>
          </w:p>
        </w:tc>
      </w:tr>
      <w:tr w:rsidR="005E3260" w14:paraId="45EF87F6" w14:textId="77777777">
        <w:trPr>
          <w:cantSplit/>
          <w:jc w:val="center"/>
        </w:trPr>
        <w:tc>
          <w:tcPr>
            <w:tcW w:w="4997" w:type="dxa"/>
          </w:tcPr>
          <w:p w14:paraId="2CF5179E" w14:textId="77777777" w:rsidR="005E3260" w:rsidRDefault="00000000">
            <w:pPr>
              <w:spacing w:after="20"/>
            </w:pPr>
            <w:r>
              <w:rPr>
                <w:sz w:val="17"/>
              </w:rPr>
              <w:t xml:space="preserve">Los requisitos locales aún necesitan verificación</w:t>
            </w:r>
          </w:p>
        </w:tc>
        <w:tc>
          <w:tcPr>
            <w:tcW w:w="4997" w:type="dxa"/>
          </w:tcPr>
          <w:p w14:paraId="5197C1B8" w14:textId="77777777" w:rsidR="005E3260" w:rsidRDefault="005E3260">
            <w:pPr>
              <w:spacing w:after="20"/>
            </w:pPr>
          </w:p>
        </w:tc>
      </w:tr>
      <w:tr w:rsidR="005E3260" w14:paraId="3ACD6F5B" w14:textId="77777777">
        <w:trPr>
          <w:cantSplit/>
          <w:jc w:val="center"/>
        </w:trPr>
        <w:tc>
          <w:tcPr>
            <w:tcW w:w="4997" w:type="dxa"/>
          </w:tcPr>
          <w:p w14:paraId="113FB339" w14:textId="77777777" w:rsidR="005E3260" w:rsidRDefault="00000000">
            <w:pPr>
              <w:spacing w:after="20"/>
            </w:pPr>
            <w:r>
              <w:rPr>
                <w:sz w:val="17"/>
              </w:rPr>
              <w:t xml:space="preserve">Evidencia de que este camino me conviene</w:t>
            </w:r>
          </w:p>
        </w:tc>
        <w:tc>
          <w:tcPr>
            <w:tcW w:w="4997" w:type="dxa"/>
          </w:tcPr>
          <w:p w14:paraId="53CB56CA" w14:textId="77777777" w:rsidR="005E3260" w:rsidRDefault="005E3260">
            <w:pPr>
              <w:spacing w:after="20"/>
            </w:pPr>
          </w:p>
        </w:tc>
      </w:tr>
    </w:tbl>
    <w:p w14:paraId="7635C614" w14:textId="77777777" w:rsidR="005E3260" w:rsidRDefault="005E3260"/>
    <w:tbl>
      <w:tblPr>
        <w:tblStyle w:val="TableGrid"/>
        <w:tblW w:w="0" w:type="auto"/>
        <w:jc w:val="center"/>
        <w:tblLook w:val="04A0" w:firstRow="1" w:lastRow="0" w:firstColumn="1" w:lastColumn="0" w:noHBand="0" w:noVBand="1"/>
      </w:tblPr>
      <w:tblGrid>
        <w:gridCol w:w="3331"/>
        <w:gridCol w:w="3331"/>
        <w:gridCol w:w="3331"/>
      </w:tblGrid>
      <w:tr w:rsidR="005E3260" w14:paraId="52A0C806" w14:textId="77777777">
        <w:trPr>
          <w:tblHeader/>
          <w:jc w:val="center"/>
        </w:trPr>
        <w:tc>
          <w:tcPr>
            <w:tcW w:w="3331" w:type="dxa"/>
            <w:shd w:val="clear" w:color="auto" w:fill="D9EAF7"/>
          </w:tcPr>
          <w:p w14:paraId="07FCED2C" w14:textId="77777777" w:rsidR="005E3260" w:rsidRDefault="00000000">
            <w:r>
              <w:rPr>
                <w:b/>
                <w:sz w:val="18"/>
              </w:rPr>
              <w:t xml:space="preserve">categoría de costo</w:t>
            </w:r>
          </w:p>
        </w:tc>
        <w:tc>
          <w:tcPr>
            <w:tcW w:w="3331" w:type="dxa"/>
            <w:shd w:val="clear" w:color="auto" w:fill="D9EAF7"/>
          </w:tcPr>
          <w:p w14:paraId="0D2366DC" w14:textId="77777777" w:rsidR="005E3260" w:rsidRDefault="00000000">
            <w:r>
              <w:rPr>
                <w:b/>
                <w:sz w:val="18"/>
              </w:rPr>
              <w:t xml:space="preserve">Monto estimado</w:t>
            </w:r>
          </w:p>
        </w:tc>
        <w:tc>
          <w:tcPr>
            <w:tcW w:w="3331" w:type="dxa"/>
            <w:shd w:val="clear" w:color="auto" w:fill="D9EAF7"/>
          </w:tcPr>
          <w:p w14:paraId="222DD067" w14:textId="77777777" w:rsidR="005E3260" w:rsidRDefault="00000000">
            <w:r>
              <w:rPr>
                <w:b/>
                <w:sz w:val="18"/>
              </w:rPr>
              <w:t xml:space="preserve">¿Quién puede pagar?</w:t>
            </w:r>
          </w:p>
        </w:tc>
      </w:tr>
      <w:tr w:rsidR="005E3260" w14:paraId="51D09C95" w14:textId="77777777">
        <w:trPr>
          <w:cantSplit/>
          <w:jc w:val="center"/>
        </w:trPr>
        <w:tc>
          <w:tcPr>
            <w:tcW w:w="3331" w:type="dxa"/>
          </w:tcPr>
          <w:p w14:paraId="7D266864" w14:textId="77777777" w:rsidR="005E3260" w:rsidRDefault="00000000">
            <w:pPr>
              <w:spacing w:after="20"/>
            </w:pPr>
            <w:r>
              <w:rPr>
                <w:sz w:val="17"/>
              </w:rPr>
              <w:t xml:space="preserve">Matrícula y tarifas</w:t>
            </w:r>
          </w:p>
        </w:tc>
        <w:tc>
          <w:tcPr>
            <w:tcW w:w="3331" w:type="dxa"/>
          </w:tcPr>
          <w:p w14:paraId="457FB8D7" w14:textId="77777777" w:rsidR="005E3260" w:rsidRDefault="005E3260">
            <w:pPr>
              <w:spacing w:after="20"/>
            </w:pPr>
          </w:p>
        </w:tc>
        <w:tc>
          <w:tcPr>
            <w:tcW w:w="3331" w:type="dxa"/>
          </w:tcPr>
          <w:p w14:paraId="4FE2FB54" w14:textId="77777777" w:rsidR="005E3260" w:rsidRDefault="005E3260">
            <w:pPr>
              <w:spacing w:after="20"/>
            </w:pPr>
          </w:p>
        </w:tc>
      </w:tr>
      <w:tr w:rsidR="005E3260" w14:paraId="0764E457" w14:textId="77777777">
        <w:trPr>
          <w:cantSplit/>
          <w:jc w:val="center"/>
        </w:trPr>
        <w:tc>
          <w:tcPr>
            <w:tcW w:w="3331" w:type="dxa"/>
          </w:tcPr>
          <w:p w14:paraId="4B13DC84" w14:textId="77777777" w:rsidR="005E3260" w:rsidRDefault="00000000">
            <w:pPr>
              <w:spacing w:after="20"/>
            </w:pPr>
            <w:r>
              <w:rPr>
                <w:sz w:val="17"/>
              </w:rPr>
              <w:t xml:space="preserve">Libros, software, herramientas, exámenes y licencias.</w:t>
            </w:r>
          </w:p>
        </w:tc>
        <w:tc>
          <w:tcPr>
            <w:tcW w:w="3331" w:type="dxa"/>
          </w:tcPr>
          <w:p w14:paraId="53FF8C5E" w14:textId="77777777" w:rsidR="005E3260" w:rsidRDefault="005E3260">
            <w:pPr>
              <w:spacing w:after="20"/>
            </w:pPr>
          </w:p>
        </w:tc>
        <w:tc>
          <w:tcPr>
            <w:tcW w:w="3331" w:type="dxa"/>
          </w:tcPr>
          <w:p w14:paraId="0DB8D8E1" w14:textId="77777777" w:rsidR="005E3260" w:rsidRDefault="005E3260">
            <w:pPr>
              <w:spacing w:after="20"/>
            </w:pPr>
          </w:p>
        </w:tc>
      </w:tr>
      <w:tr w:rsidR="005E3260" w14:paraId="4EE98E22" w14:textId="77777777">
        <w:trPr>
          <w:cantSplit/>
          <w:jc w:val="center"/>
        </w:trPr>
        <w:tc>
          <w:tcPr>
            <w:tcW w:w="3331" w:type="dxa"/>
          </w:tcPr>
          <w:p w14:paraId="4498A4B6" w14:textId="77777777" w:rsidR="005E3260" w:rsidRDefault="00000000">
            <w:pPr>
              <w:spacing w:after="20"/>
            </w:pPr>
            <w:r>
              <w:rPr>
                <w:sz w:val="17"/>
              </w:rPr>
              <w:t xml:space="preserve">Viajes, estacionamiento, alojamiento y comidas.</w:t>
            </w:r>
          </w:p>
        </w:tc>
        <w:tc>
          <w:tcPr>
            <w:tcW w:w="3331" w:type="dxa"/>
          </w:tcPr>
          <w:p w14:paraId="2EF3C26B" w14:textId="77777777" w:rsidR="005E3260" w:rsidRDefault="005E3260">
            <w:pPr>
              <w:spacing w:after="20"/>
            </w:pPr>
          </w:p>
        </w:tc>
        <w:tc>
          <w:tcPr>
            <w:tcW w:w="3331" w:type="dxa"/>
          </w:tcPr>
          <w:p w14:paraId="587656B7" w14:textId="77777777" w:rsidR="005E3260" w:rsidRDefault="005E3260">
            <w:pPr>
              <w:spacing w:after="20"/>
            </w:pPr>
          </w:p>
        </w:tc>
      </w:tr>
      <w:tr w:rsidR="005E3260" w14:paraId="48C4890E" w14:textId="77777777">
        <w:trPr>
          <w:cantSplit/>
          <w:jc w:val="center"/>
        </w:trPr>
        <w:tc>
          <w:tcPr>
            <w:tcW w:w="3331" w:type="dxa"/>
          </w:tcPr>
          <w:p w14:paraId="70FE9E84" w14:textId="77777777" w:rsidR="005E3260" w:rsidRDefault="00000000">
            <w:pPr>
              <w:spacing w:after="20"/>
            </w:pPr>
            <w:r>
              <w:rPr>
                <w:sz w:val="17"/>
              </w:rPr>
              <w:t xml:space="preserve">Cuidado de niños o cuidado de ancianos</w:t>
            </w:r>
          </w:p>
        </w:tc>
        <w:tc>
          <w:tcPr>
            <w:tcW w:w="3331" w:type="dxa"/>
          </w:tcPr>
          <w:p w14:paraId="73142AEE" w14:textId="77777777" w:rsidR="005E3260" w:rsidRDefault="005E3260">
            <w:pPr>
              <w:spacing w:after="20"/>
            </w:pPr>
          </w:p>
        </w:tc>
        <w:tc>
          <w:tcPr>
            <w:tcW w:w="3331" w:type="dxa"/>
          </w:tcPr>
          <w:p w14:paraId="67BFEBC3" w14:textId="77777777" w:rsidR="005E3260" w:rsidRDefault="005E3260">
            <w:pPr>
              <w:spacing w:after="20"/>
            </w:pPr>
          </w:p>
        </w:tc>
      </w:tr>
      <w:tr w:rsidR="005E3260" w14:paraId="03389AE2" w14:textId="77777777">
        <w:trPr>
          <w:cantSplit/>
          <w:jc w:val="center"/>
        </w:trPr>
        <w:tc>
          <w:tcPr>
            <w:tcW w:w="3331" w:type="dxa"/>
          </w:tcPr>
          <w:p w14:paraId="36CAC989" w14:textId="77777777" w:rsidR="005E3260" w:rsidRDefault="00000000">
            <w:pPr>
              <w:spacing w:after="20"/>
            </w:pPr>
            <w:r>
              <w:rPr>
                <w:sz w:val="17"/>
              </w:rPr>
              <w:t xml:space="preserve">Salarios perdidos o reducción de horas</w:t>
            </w:r>
          </w:p>
        </w:tc>
        <w:tc>
          <w:tcPr>
            <w:tcW w:w="3331" w:type="dxa"/>
          </w:tcPr>
          <w:p w14:paraId="1CA25261" w14:textId="77777777" w:rsidR="005E3260" w:rsidRDefault="005E3260">
            <w:pPr>
              <w:spacing w:after="20"/>
            </w:pPr>
          </w:p>
        </w:tc>
        <w:tc>
          <w:tcPr>
            <w:tcW w:w="3331" w:type="dxa"/>
          </w:tcPr>
          <w:p w14:paraId="1A3F2344" w14:textId="77777777" w:rsidR="005E3260" w:rsidRDefault="005E3260">
            <w:pPr>
              <w:spacing w:after="20"/>
            </w:pPr>
          </w:p>
        </w:tc>
      </w:tr>
      <w:tr w:rsidR="005E3260" w14:paraId="3DA99C13" w14:textId="77777777">
        <w:trPr>
          <w:cantSplit/>
          <w:jc w:val="center"/>
        </w:trPr>
        <w:tc>
          <w:tcPr>
            <w:tcW w:w="3331" w:type="dxa"/>
          </w:tcPr>
          <w:p w14:paraId="2D9A85E7" w14:textId="77777777" w:rsidR="005E3260" w:rsidRDefault="00000000">
            <w:pPr>
              <w:spacing w:after="20"/>
            </w:pPr>
            <w:r>
              <w:rPr>
                <w:sz w:val="17"/>
              </w:rPr>
              <w:t xml:space="preserve">Otros costos</w:t>
            </w:r>
          </w:p>
        </w:tc>
        <w:tc>
          <w:tcPr>
            <w:tcW w:w="3331" w:type="dxa"/>
          </w:tcPr>
          <w:p w14:paraId="1C0FB26F" w14:textId="77777777" w:rsidR="005E3260" w:rsidRDefault="005E3260">
            <w:pPr>
              <w:spacing w:after="20"/>
            </w:pPr>
          </w:p>
        </w:tc>
        <w:tc>
          <w:tcPr>
            <w:tcW w:w="3331" w:type="dxa"/>
          </w:tcPr>
          <w:p w14:paraId="213D09B1" w14:textId="77777777" w:rsidR="005E3260" w:rsidRDefault="005E3260">
            <w:pPr>
              <w:spacing w:after="20"/>
            </w:pPr>
          </w:p>
        </w:tc>
      </w:tr>
    </w:tbl>
    <w:p w14:paraId="2ED55766" w14:textId="77777777" w:rsidR="005E3260" w:rsidRDefault="00000000">
      <w:pPr>
        <w:pStyle w:val="Heading1"/>
      </w:pPr>
      <w:bookmarkStart w:id="49" w:name="_Toc235529553"/>
      <w:r>
        <w:t xml:space="preserve">18. Fuentes, control de versiones y mantenimiento</w:t>
      </w:r>
      <w:bookmarkEnd w:id="49"/>
    </w:p>
    <w:p w14:paraId="4986BD5E" w14:textId="77777777" w:rsidR="005E3260" w:rsidRDefault="00000000">
      <w:pPr>
        <w:pStyle w:val="Heading2"/>
      </w:pPr>
      <w:bookmarkStart w:id="50" w:name="_Toc235529554"/>
      <w:r>
        <w:t xml:space="preserve">Fuentes oficiales</w:t>
      </w:r>
      <w:bookmarkEnd w:id="50"/>
    </w:p>
    <w:p w14:paraId="511BACC5" w14:textId="77777777" w:rsidR="005E3260" w:rsidRDefault="00000000">
      <w:pPr>
        <w:pStyle w:val="ListBullet"/>
        <w:ind w:left="389" w:hanging="259"/>
      </w:pPr>
      <w:r>
        <w:t xml:space="preserve">Oficina de Estadísticas Laborales de EE. UU., Manual de perspectivas ocupacionales: https://www.bls.gov/ooh/office-and-administrative-support/financial-clerks.htm</w:t>
      </w:r>
    </w:p>
    <w:p w14:paraId="2DBFD171" w14:textId="77777777" w:rsidR="005E3260" w:rsidRDefault="00000000">
      <w:pPr>
        <w:pStyle w:val="ListBullet"/>
        <w:ind w:left="389" w:hanging="259"/>
      </w:pPr>
      <w:r>
        <w:t xml:space="preserve">Departamento de Educación de EE. UU., Base de datos de instituciones y programas postsecundarios acreditados: https://ope.ed.gov/dapip/</w:t>
      </w:r>
    </w:p>
    <w:p w14:paraId="32D2A7A8" w14:textId="77777777" w:rsidR="005E3260" w:rsidRDefault="00000000">
      <w:pPr>
        <w:pStyle w:val="ListBullet"/>
        <w:ind w:left="389" w:hanging="259"/>
      </w:pPr>
      <w:r>
        <w:t xml:space="preserve">Departamento de Trabajo de EE. UU., Apprenticeship.gov: https://www.apprenticeship.gov/</w:t>
      </w:r>
    </w:p>
    <w:p w14:paraId="56769612" w14:textId="77777777" w:rsidR="005E3260" w:rsidRDefault="00000000">
      <w:pPr>
        <w:pStyle w:val="ListBullet"/>
        <w:ind w:left="389" w:hanging="259"/>
      </w:pPr>
      <w:r>
        <w:t xml:space="preserve">Ayuda federal para estudiantes, ayuda federal para estudiantes e información escolar: https://studentaid.gov/</w:t>
      </w:r>
    </w:p>
    <w:p w14:paraId="1E6819AA" w14:textId="77777777" w:rsidR="005E3260" w:rsidRDefault="00000000">
      <w:pPr>
        <w:pStyle w:val="ListBullet"/>
        <w:ind w:left="389" w:hanging="259"/>
      </w:pPr>
      <w:r>
        <w:t xml:space="preserve">Servicio de Impuestos Internos, créditos educativos y asistencia educativa de la Sección 127: https://www.irs.gov/credits-deductions/individuals/education-credits-aotc-and-llc</w:t>
      </w:r>
    </w:p>
    <w:p w14:paraId="1AAD6288" w14:textId="77777777" w:rsidR="005E3260" w:rsidRDefault="00000000">
      <w:pPr>
        <w:pStyle w:val="ListBullet"/>
        <w:ind w:left="389" w:hanging="259"/>
      </w:pPr>
      <w:r>
        <w:t xml:space="preserve">Comisión de Igualdad de Oportunidades en el Empleo de EE. UU., Discriminación por discapacidad y ajustes razonables: https://www.eeoc.gov/disability-discrimination-and-employment-decisions</w:t>
      </w:r>
    </w:p>
    <w:p w14:paraId="08A9B1BC" w14:textId="77777777" w:rsidR="005E3260" w:rsidRDefault="00000000">
      <w:pPr>
        <w:pStyle w:val="ListBullet"/>
        <w:ind w:left="389" w:hanging="259"/>
      </w:pPr>
      <w:r>
        <w:t xml:space="preserve">División de Horas y Salarios del Departamento de Trabajo de EE. UU.: https://www.dol.gov/agencies/whd</w:t>
      </w:r>
    </w:p>
    <w:p w14:paraId="711420DB" w14:textId="77777777" w:rsidR="005E3260" w:rsidRDefault="00000000">
      <w:pPr>
        <w:pStyle w:val="Heading2"/>
      </w:pPr>
      <w:bookmarkStart w:id="51" w:name="_Toc235529555"/>
      <w:r>
        <w:t xml:space="preserve">Política de corrección</w:t>
      </w:r>
      <w:bookmarkEnd w:id="51"/>
    </w:p>
    <w:p w14:paraId="2C3D6E2A" w14:textId="77777777" w:rsidR="005E3260" w:rsidRDefault="00000000">
      <w:pPr>
        <w:pStyle w:val="ListBullet"/>
        <w:ind w:left="389" w:hanging="259"/>
      </w:pPr>
      <w:r>
        <w:t xml:space="preserve">La versión 1.0 es la primera edición pública después de la revisión del propietario.</w:t>
      </w:r>
    </w:p>
    <w:p w14:paraId="4BB81DCB" w14:textId="77777777" w:rsidR="005E3260" w:rsidRDefault="00000000">
      <w:pPr>
        <w:pStyle w:val="ListBullet"/>
        <w:ind w:left="389" w:hanging="259"/>
      </w:pPr>
      <w:r>
        <w:t xml:space="preserve">Las correcciones menores de hechos, enlaces o formato utilizan v1.1, v1.2 y versiones menores posteriores.</w:t>
      </w:r>
    </w:p>
    <w:p w14:paraId="715BDB18" w14:textId="77777777" w:rsidR="005E3260" w:rsidRDefault="00000000">
      <w:pPr>
        <w:pStyle w:val="ListBullet"/>
        <w:ind w:left="389" w:hanging="259"/>
      </w:pPr>
      <w:r>
        <w:t xml:space="preserve">Reestructuraciones importantes o cambios ocupacionales materiales utilizan v2.0.</w:t>
      </w:r>
    </w:p>
    <w:p w14:paraId="6BF12C90" w14:textId="77777777" w:rsidR="005E3260" w:rsidRDefault="00000000">
      <w:pPr>
        <w:pStyle w:val="ListBullet"/>
        <w:ind w:left="389" w:hanging="259"/>
      </w:pPr>
      <w:r>
        <w:lastRenderedPageBreak/>
        <w:t xml:space="preserve">La información sobre salarios, perspectivas, impuestos, licencias, acreditaciones y programas debe revisarse al menos una vez al año.</w:t>
      </w:r>
    </w:p>
    <w:p w14:paraId="1E479277" w14:textId="77777777" w:rsidR="005E3260" w:rsidRDefault="00000000">
      <w:pPr>
        <w:pStyle w:val="ListBullet"/>
        <w:ind w:left="389" w:hanging="259"/>
      </w:pPr>
      <w:r>
        <w:t xml:space="preserve">Un error legal o de seguridad material debería dar lugar a su corrección, retirada o sustitución.</w:t>
      </w:r>
    </w:p>
    <w:p w14:paraId="3ACAA657" w14:textId="77777777" w:rsidR="005E3260" w:rsidRDefault="00000000">
      <w:pPr>
        <w:pStyle w:val="Callout"/>
      </w:pPr>
      <w:r>
        <w:rPr>
          <w:b/>
        </w:rPr>
        <w:t xml:space="preserve">Principio rector: Cuando la velocidad y la integridad entran en conflicto, la integridad gana. Cuando la confianza y la incertidumbre entran en conflicto, la incertidumbre debe revelarse. Cuando el interés de una institución entra en conflicto con el interés del lector, la protección del lector es lo primero.</w:t>
      </w:r>
      <w:r>
        <w:t/>
      </w:r>
    </w:p>
    <w:sectPr w:rsidR="005E3260" w:rsidSect="00034616">
      <w:headerReference w:type="default" r:id="rId8"/>
      <w:footerReference w:type="default" r:id="rId9"/>
      <w:pgSz w:w="12240" w:h="15840"/>
      <w:pgMar w:top="936" w:right="1123" w:bottom="936" w:left="1123"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09DD811" w14:textId="77777777" w:rsidR="0010556F" w:rsidRDefault="0010556F">
      <w:pPr>
        <w:spacing w:after="0" w:line="240" w:lineRule="auto"/>
      </w:pPr>
      <w:r>
        <w:separator/>
      </w:r>
    </w:p>
  </w:endnote>
  <w:endnote w:type="continuationSeparator" w:id="0">
    <w:p w14:paraId="5E3CC12D" w14:textId="77777777" w:rsidR="0010556F" w:rsidRDefault="0010556F">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Aptos">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AD2C93A" w14:textId="77777777" w:rsidR="005E3260" w:rsidRDefault="00000000">
    <w:pPr>
      <w:pStyle w:val="Footer"/>
      <w:jc w:val="center"/>
    </w:pPr>
    <w:r>
      <w:t xml:space="preserve">Recurso educativo gratuito • Alberto (Al) Leiva • CC BY-NC-SA 4.0 • 1</w:t>
    </w:r>
    <w:r>
      <w:fldChar w:fldCharType="begin"/>
    </w:r>
    <w:r>
      <w:instrText xml:space="preserve"> PAGE </w:instrText>
    </w:r>
    <w:r w:rsidR="00EE04F6">
      <w:fldChar w:fldCharType="separate"/>
    </w:r>
    <w:r w:rsidR="00EE04F6">
      <w:rPr>
        <w:noProof/>
      </w:rPr>
      <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AC8392B" w14:textId="77777777" w:rsidR="0010556F" w:rsidRDefault="0010556F">
      <w:pPr>
        <w:spacing w:after="0" w:line="240" w:lineRule="auto"/>
      </w:pPr>
      <w:r>
        <w:separator/>
      </w:r>
    </w:p>
  </w:footnote>
  <w:footnote w:type="continuationSeparator" w:id="0">
    <w:p w14:paraId="4FFF4FDB" w14:textId="77777777" w:rsidR="0010556F" w:rsidRDefault="0010556F">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C8D3177" w14:textId="77777777" w:rsidR="005E3260" w:rsidRDefault="00000000">
    <w:pPr>
      <w:pStyle w:val="Header"/>
      <w:jc w:val="center"/>
    </w:pPr>
    <w:r>
      <w:rPr>
        <w:color w:val="5A5A5A"/>
        <w:sz w:val="16"/>
      </w:rPr>
      <w:t xml:space="preserve">Guías de oportunidades para toda la vida | Especialista en procesamiento de pólizas y reclamos de seguros v1.0</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585575563">
    <w:abstractNumId w:val="8"/>
  </w:num>
  <w:num w:numId="2" w16cid:durableId="138306232">
    <w:abstractNumId w:val="6"/>
  </w:num>
  <w:num w:numId="3" w16cid:durableId="1216352882">
    <w:abstractNumId w:val="5"/>
  </w:num>
  <w:num w:numId="4" w16cid:durableId="755979134">
    <w:abstractNumId w:val="4"/>
  </w:num>
  <w:num w:numId="5" w16cid:durableId="1804537672">
    <w:abstractNumId w:val="7"/>
  </w:num>
  <w:num w:numId="6" w16cid:durableId="1115252767">
    <w:abstractNumId w:val="3"/>
  </w:num>
  <w:num w:numId="7" w16cid:durableId="2048406361">
    <w:abstractNumId w:val="2"/>
  </w:num>
  <w:num w:numId="8" w16cid:durableId="1160854579">
    <w:abstractNumId w:val="1"/>
  </w:num>
  <w:num w:numId="9" w16cid:durableId="59474978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0556F"/>
    <w:rsid w:val="0015074B"/>
    <w:rsid w:val="001672B2"/>
    <w:rsid w:val="0029639D"/>
    <w:rsid w:val="00326F90"/>
    <w:rsid w:val="005E3260"/>
    <w:rsid w:val="00982435"/>
    <w:rsid w:val="00AA1D8D"/>
    <w:rsid w:val="00B47730"/>
    <w:rsid w:val="00BC276C"/>
    <w:rsid w:val="00CB0664"/>
    <w:rsid w:val="00EE04F6"/>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6DBD269D"/>
  <w14:defaultImageDpi w14:val="300"/>
  <w15:docId w15:val="{DCEB69EC-8111-4D1C-985E-E245D3E6B77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00" w:line="259" w:lineRule="auto"/>
    </w:pPr>
    <w:rPr>
      <w:rFonts w:ascii="Aptos" w:hAnsi="Aptos"/>
      <w:sz w:val="21"/>
    </w:rPr>
  </w:style>
  <w:style w:type="paragraph" w:styleId="Heading1">
    <w:name w:val="heading 1"/>
    <w:basedOn w:val="Normal"/>
    <w:next w:val="Normal"/>
    <w:link w:val="Heading1Char"/>
    <w:uiPriority w:val="9"/>
    <w:qFormat/>
    <w:rsid w:val="00FC693F"/>
    <w:pPr>
      <w:keepNext/>
      <w:keepLines/>
      <w:spacing w:before="220"/>
      <w:outlineLvl w:val="0"/>
    </w:pPr>
    <w:rPr>
      <w:rFonts w:asciiTheme="majorHAnsi" w:eastAsiaTheme="majorEastAsia" w:hAnsiTheme="majorHAnsi" w:cstheme="majorBidi"/>
      <w:b/>
      <w:bCs/>
      <w:color w:val="1F4E79"/>
      <w:sz w:val="30"/>
      <w:szCs w:val="28"/>
    </w:rPr>
  </w:style>
  <w:style w:type="paragraph" w:styleId="Heading2">
    <w:name w:val="heading 2"/>
    <w:basedOn w:val="Normal"/>
    <w:next w:val="Normal"/>
    <w:link w:val="Heading2Char"/>
    <w:uiPriority w:val="9"/>
    <w:unhideWhenUsed/>
    <w:qFormat/>
    <w:rsid w:val="00FC693F"/>
    <w:pPr>
      <w:keepNext/>
      <w:keepLines/>
      <w:spacing w:before="140" w:after="60"/>
      <w:outlineLvl w:val="1"/>
    </w:pPr>
    <w:rPr>
      <w:rFonts w:asciiTheme="majorHAnsi" w:eastAsiaTheme="majorEastAsia" w:hAnsiTheme="majorHAnsi" w:cstheme="majorBidi"/>
      <w:b/>
      <w:bCs/>
      <w:color w:val="414141"/>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pBdr>
        <w:bottom w:val="single" w:sz="8" w:space="4" w:color="4F81BD" w:themeColor="accent1"/>
      </w:pBdr>
      <w:spacing w:after="300" w:line="240" w:lineRule="auto"/>
      <w:contextualSpacing/>
    </w:pPr>
    <w:rPr>
      <w:rFonts w:asciiTheme="majorHAnsi" w:eastAsiaTheme="majorEastAsia" w:hAnsiTheme="majorHAnsi" w:cstheme="majorBidi"/>
      <w:b/>
      <w:color w:val="1F4E79"/>
      <w:spacing w:val="5"/>
      <w:kern w:val="28"/>
      <w:sz w:val="5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Callout">
    <w:name w:val="Callout"/>
    <w:pPr>
      <w:spacing w:after="140"/>
      <w:ind w:left="360" w:right="360"/>
    </w:pPr>
    <w:rPr>
      <w:rFonts w:ascii="Aptos" w:hAnsi="Aptos"/>
      <w:i/>
      <w:sz w:val="20"/>
    </w:rPr>
  </w:style>
  <w:style w:type="paragraph" w:styleId="TOC1">
    <w:name w:val="toc 1"/>
    <w:basedOn w:val="Normal"/>
    <w:next w:val="Normal"/>
    <w:autoRedefine/>
    <w:uiPriority w:val="39"/>
    <w:unhideWhenUsed/>
    <w:rsid w:val="00EE04F6"/>
  </w:style>
  <w:style w:type="paragraph" w:styleId="TOC2">
    <w:name w:val="toc 2"/>
    <w:basedOn w:val="Normal"/>
    <w:next w:val="Normal"/>
    <w:autoRedefine/>
    <w:uiPriority w:val="39"/>
    <w:unhideWhenUsed/>
    <w:rsid w:val="00EE04F6"/>
    <w:pPr>
      <w:ind w:left="210"/>
    </w:pPr>
  </w:style>
  <w:style w:type="character" w:styleId="Hyperlink">
    <w:name w:val="Hyperlink"/>
    <w:basedOn w:val="DefaultParagraphFont"/>
    <w:uiPriority w:val="99"/>
    <w:unhideWhenUsed/>
    <w:rsid w:val="00EE04F6"/>
    <w:rPr>
      <w:color w:val="0000FF"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TotalTime>
  <Pages>1</Pages>
  <Words>3461</Words>
  <Characters>19730</Characters>
  <Application>Microsoft Office Word</Application>
  <DocSecurity>0</DocSecurity>
  <Lines>164</Lines>
  <Paragraphs>46</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23145</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Lifelong Opportunity Insurance Claims and Policy Processing Specialist Guide English v1.0</dc:title>
  <dc:subject>Career guide for Insurance Claims and Policy Processing Specialist</dc:subject>
  <dc:creator>Alberto (Al) Leiva</dc:creator>
  <cp:keywords>career guide, education, accessibility, employer training, ethical AI, lifelong learning</cp:keywords>
  <dc:description>Created and directed by Alberto (Al) Leiva; assisted by ChatGPT, OpenAI.</dc:description>
  <cp:lastModifiedBy>Al Leiva</cp:lastModifiedBy>
  <cp:revision>5</cp:revision>
  <cp:lastPrinted>2026-07-21T17:32:00Z</cp:lastPrinted>
  <dcterms:created xsi:type="dcterms:W3CDTF">2013-12-23T23:15:00Z</dcterms:created>
  <dcterms:modified xsi:type="dcterms:W3CDTF">2026-07-21T17:32:00Z</dcterms:modified>
  <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14ca6af7-8961-45a9-b6b4-dae537ef7930</vt:lpwstr>
  </property>
</Properties>
</file>