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4471C" w14:textId="77777777" w:rsidR="008E6BB4" w:rsidRDefault="00000000">
      <w:pPr>
        <w:jc w:val="center"/>
      </w:pPr>
      <w:r>
        <w:rPr>
          <w:b/>
          <w:color w:val="1F4E79"/>
          <w:sz w:val="28"/>
        </w:rPr>
        <w:t xml:space="preserve">OPORTUNIDADE PARA A VIDA</w:t>
      </w:r>
    </w:p>
    <w:p w14:paraId="5DA8C3C1" w14:textId="77777777" w:rsidR="008E6BB4" w:rsidRDefault="00000000">
      <w:pPr>
        <w:pStyle w:val="Title"/>
        <w:jc w:val="center"/>
      </w:pPr>
      <w:r>
        <w:t xml:space="preserve">INSPETOR DE CONTROLE DE QUALIDADE E TÉCNICO DE FABRICAÇÃO</w:t>
      </w:r>
    </w:p>
    <w:p w14:paraId="2E6AA100" w14:textId="77777777" w:rsidR="008E6BB4" w:rsidRDefault="00000000">
      <w:pPr>
        <w:jc w:val="center"/>
      </w:pPr>
      <w:r>
        <w:rPr>
          <w:b/>
          <w:sz w:val="28"/>
        </w:rPr>
        <w:t xml:space="preserve">Um guia gratuito para adequação à carreira, educação acessível, acessibilidade, tomada de decisões éticas e reinvenção ao longo da vida</w:t>
      </w:r>
      <w:r>
        <w:rPr>
          <w:b/>
          <w:sz w:val="28"/>
        </w:rPr>
        <w:br/>
        <w:t/>
      </w:r>
    </w:p>
    <w:p w14:paraId="4BAF4754" w14:textId="77777777" w:rsidR="008E6BB4" w:rsidRDefault="00000000">
      <w:pPr>
        <w:jc w:val="center"/>
      </w:pPr>
      <w:r>
        <w:t xml:space="preserve">Para pessoas de todas as idades, habilidades, origens e níveis de renda</w:t>
      </w:r>
    </w:p>
    <w:p w14:paraId="1E50428D" w14:textId="77777777" w:rsidR="008E6BB4" w:rsidRDefault="00000000">
      <w:pPr>
        <w:jc w:val="center"/>
      </w:pPr>
      <w:r>
        <w:t xml:space="preserve">Alberto (Al) Leiva</w:t>
      </w:r>
    </w:p>
    <w:p w14:paraId="0815D752" w14:textId="77777777" w:rsidR="008E6BB4" w:rsidRDefault="00000000">
      <w:pPr>
        <w:jc w:val="center"/>
      </w:pPr>
      <w:r>
        <w:t xml:space="preserve">Criado e dirigido por Alberto (Al) Leiva</w:t>
      </w:r>
    </w:p>
    <w:p w14:paraId="48F20BD4" w14:textId="77777777" w:rsidR="008E6BB4" w:rsidRDefault="00000000">
      <w:pPr>
        <w:jc w:val="center"/>
      </w:pPr>
      <w:r>
        <w:t xml:space="preserve">Pesquisa, organização, edição e preparação de documentos auxiliada por ChatGPT, OpenAI</w:t>
      </w:r>
    </w:p>
    <w:p w14:paraId="08BC8FD9" w14:textId="77777777" w:rsidR="008E6BB4" w:rsidRDefault="00000000">
      <w:pPr>
        <w:jc w:val="center"/>
      </w:pPr>
      <w:r>
        <w:t xml:space="preserve">Edição em inglês • Versão 1.0 • Julho de 2026</w:t>
      </w:r>
    </w:p>
    <w:p w14:paraId="44E7246A" w14:textId="77777777" w:rsidR="008E6BB4" w:rsidRDefault="008E6BB4"/>
    <w:p w14:paraId="726CD344" w14:textId="77777777" w:rsidR="008E6BB4" w:rsidRDefault="00000000">
      <w:pPr>
        <w:ind w:left="432" w:right="432"/>
      </w:pPr>
      <w:r>
        <w:rPr>
          <w:b/>
        </w:rPr>
        <w:t xml:space="preserve">A promessa deste guia: Este guia não promete que o trabalho do Inspetor de Controle de Qualidade e do Técnico de Fabricação seja adequado para todos ou que o treinamento levará ao emprego. Explica o trabalho real, os riscos, as opções de educação e aprendizagem remunerada, os benefícios do empregador, as proteções dos trabalhadores e as etapas práticas para tomar uma decisão informada.</w:t>
      </w:r>
      <w:r>
        <w:t/>
      </w:r>
    </w:p>
    <w:p w14:paraId="53F1D2F6" w14:textId="77777777" w:rsidR="008E6BB4" w:rsidRDefault="008E6BB4"/>
    <w:p w14:paraId="7F36F98F" w14:textId="77777777" w:rsidR="008E6BB4" w:rsidRDefault="00000000">
      <w:pPr>
        <w:pStyle w:val="Heading1"/>
      </w:pPr>
      <w:r>
        <w:t xml:space="preserve">Por que criei este guia</w:t>
      </w:r>
    </w:p>
    <w:p w14:paraId="7B10ED1D" w14:textId="77777777" w:rsidR="008E6BB4" w:rsidRDefault="00000000">
      <w:r>
        <w:t xml:space="preserve">Criei os Guias de Oportunidades ao Longo da Vida para ajudar as pessoas a encontrar caminhos realistas para a educação e um trabalho significativo, sem serem excluídas por idade, deficiência, renda, localização ou uma história de vida não tradicional. Convivo com disgrafia e estou no espectro do autismo, e comecei este projeto aos 70 anos. Essas experiências fortaleceram meu compromisso com a linguagem simples, acessibilidade, paciência, orientação ética e reinvenção ao longo da vida.</w:t>
      </w:r>
    </w:p>
    <w:p w14:paraId="53656FA3" w14:textId="77777777" w:rsidR="008E6BB4" w:rsidRDefault="00000000">
      <w:r>
        <w:t xml:space="preserve">O Inspetor de Controle de Qualidade e o Técnico de Fabricação podem fornecer um caminho prático para trabalhos qualificados, operações, fabricação, logística ou construção. Também pode expor os trabalhadores a riscos físicos, horários difíceis, pressão de produção, limites de licenciamento e opções de formação dispendiosas. Este guia coloca a segurança, a dignidade, a proteção financeira e as opções de longo prazo do leitor à frente do recrutamento ou do marketing escolar.</w:t>
      </w:r>
    </w:p>
    <w:p w14:paraId="7578B506" w14:textId="77777777" w:rsidR="008E6BB4" w:rsidRDefault="00000000">
      <w:pPr>
        <w:pStyle w:val="Heading1"/>
      </w:pPr>
      <w:r>
        <w:t xml:space="preserve">Reconhecimento da Assistência de IA</w:t>
      </w:r>
    </w:p>
    <w:p w14:paraId="32C5AE34" w14:textId="77777777" w:rsidR="008E6BB4" w:rsidRDefault="00000000">
      <w:r>
        <w:t xml:space="preserve">Eu concebi, dirigi e assumo a responsabilidade por este guia. Usei o ChatGPT da OpenAI como uma ferramenta colaborativa para ajudar a pesquisar recursos públicos, organizar ideias, melhorar a ortografia e a gramática, fortalecer a clareza e preparar o documento. A assistência da IA ​​não substitui fontes oficiais, profissionais qualificados, julgamento humano ou a responsabilidade do leitor em verificar informações importantes.</w:t>
      </w:r>
    </w:p>
    <w:p w14:paraId="64B8C0A7" w14:textId="77777777" w:rsidR="008E6BB4" w:rsidRDefault="00000000">
      <w:pPr>
        <w:pStyle w:val="Heading1"/>
      </w:pPr>
      <w:r>
        <w:t xml:space="preserve">Limites Éticos e Práticos</w:t>
      </w:r>
    </w:p>
    <w:p w14:paraId="1EC3B69D" w14:textId="77777777" w:rsidR="008E6BB4" w:rsidRDefault="00000000">
      <w:pPr>
        <w:pStyle w:val="ListBullet"/>
        <w:ind w:left="389" w:hanging="245"/>
      </w:pPr>
      <w:r>
        <w:t xml:space="preserve">Nenhuma avaliação de carreira pode garantir que você gostará deste trabalho.</w:t>
      </w:r>
    </w:p>
    <w:p w14:paraId="554166BF" w14:textId="77777777" w:rsidR="008E6BB4" w:rsidRDefault="00000000">
      <w:pPr>
        <w:pStyle w:val="ListBullet"/>
        <w:ind w:left="389" w:hanging="245"/>
      </w:pPr>
      <w:r>
        <w:t xml:space="preserve">Nenhuma escola, credencial, aprendizagem, sindicato, recrutador, programa governamental ou empregador pode garantir emprego, financiamento, promoção, licenciamento ou um salário específico.</w:t>
      </w:r>
    </w:p>
    <w:p w14:paraId="490F92B1" w14:textId="77777777" w:rsidR="008E6BB4" w:rsidRDefault="00000000">
      <w:pPr>
        <w:pStyle w:val="ListBullet"/>
        <w:ind w:left="389" w:hanging="245"/>
      </w:pPr>
      <w:r>
        <w:t xml:space="preserve">Os requisitos variam de acordo com empregador, contrato, sindicato, estado, país, indústria e local de trabalho.</w:t>
      </w:r>
    </w:p>
    <w:p w14:paraId="757B59F4" w14:textId="77777777" w:rsidR="008E6BB4" w:rsidRDefault="00000000">
      <w:pPr>
        <w:pStyle w:val="ListBullet"/>
        <w:ind w:left="389" w:hanging="245"/>
      </w:pPr>
      <w:r>
        <w:t xml:space="preserve">Este guia é educacional e não constitui aconselhamento individualizado jurídico, fiscal, médico, de imigração, financeiro, de engenharia de segurança ou profissional licenciado.</w:t>
      </w:r>
    </w:p>
    <w:p w14:paraId="1836D4B0" w14:textId="77777777" w:rsidR="008E6BB4" w:rsidRDefault="00000000">
      <w:pPr>
        <w:pStyle w:val="ListBullet"/>
        <w:ind w:left="389" w:hanging="245"/>
      </w:pPr>
      <w:r>
        <w:t xml:space="preserve">Nunca pague uma grande taxa não reembolsável, peça dinheiro emprestado ou assine um acordo de reembolso porque alguém o pressiona a agir imediatamente.</w:t>
      </w:r>
    </w:p>
    <w:p w14:paraId="0A8A1EE9" w14:textId="77777777" w:rsidR="008E6BB4" w:rsidRDefault="00000000">
      <w:pPr>
        <w:pStyle w:val="ListBullet"/>
        <w:ind w:left="389" w:hanging="245"/>
      </w:pPr>
      <w:r>
        <w:t xml:space="preserve">Trabalhe apenas de acordo com seu treinamento, autorização, qualificação e legislação local.</w:t>
      </w:r>
    </w:p>
    <w:p w14:paraId="6FD0823F" w14:textId="77777777" w:rsidR="008E6BB4" w:rsidRDefault="008E6BB4"/>
    <w:p w14:paraId="2D218E2B" w14:textId="77777777" w:rsidR="008E6BB4" w:rsidRDefault="00000000">
      <w:pPr>
        <w:spacing w:before="200" w:after="80"/>
      </w:pPr>
      <w:r>
        <w:rPr>
          <w:rFonts w:ascii="Aptos Display" w:hAnsi="Aptos Display"/>
          <w:b/>
          <w:color w:val="1F4E79"/>
          <w:sz w:val="30"/>
        </w:rPr>
        <w:t xml:space="preserve">Índice</w:t>
      </w:r>
    </w:p>
    <w:p w14:paraId="7B57D505" w14:textId="77777777" w:rsidR="008E6BB4" w:rsidRDefault="00000000">
      <w:pPr>
        <w:tabs>
          <w:tab w:val="right" w:leader="dot" w:pos="9288"/>
        </w:tabs>
        <w:spacing w:after="20" w:line="240" w:lineRule="auto"/>
      </w:pPr>
      <w:r>
        <w:rPr>
          <w:b/>
          <w:sz w:val="18"/>
        </w:rPr>
        <w:t xml:space="preserve">Por que criei este guia2</w:t>
      </w:r>
      <w:r>
        <w:tab/>
        <w:t/>
      </w:r>
    </w:p>
    <w:p w14:paraId="73941301" w14:textId="77777777" w:rsidR="008E6BB4" w:rsidRDefault="00000000">
      <w:pPr>
        <w:tabs>
          <w:tab w:val="right" w:leader="dot" w:pos="9288"/>
        </w:tabs>
        <w:spacing w:after="20" w:line="240" w:lineRule="auto"/>
      </w:pPr>
      <w:r>
        <w:rPr>
          <w:b/>
          <w:sz w:val="18"/>
        </w:rPr>
        <w:t xml:space="preserve">Reconhecimento da Assistência de IA2</w:t>
      </w:r>
      <w:r>
        <w:tab/>
        <w:t/>
      </w:r>
    </w:p>
    <w:p w14:paraId="12AA06AD" w14:textId="77777777" w:rsidR="008E6BB4" w:rsidRDefault="00000000">
      <w:pPr>
        <w:tabs>
          <w:tab w:val="right" w:leader="dot" w:pos="9288"/>
        </w:tabs>
        <w:spacing w:after="20" w:line="240" w:lineRule="auto"/>
      </w:pPr>
      <w:r>
        <w:rPr>
          <w:b/>
          <w:sz w:val="18"/>
        </w:rPr>
        <w:t xml:space="preserve">Limites Éticos e Práticos2</w:t>
      </w:r>
      <w:r>
        <w:tab/>
        <w:t/>
      </w:r>
    </w:p>
    <w:p w14:paraId="1FCED153" w14:textId="77777777" w:rsidR="008E6BB4" w:rsidRDefault="00000000">
      <w:pPr>
        <w:tabs>
          <w:tab w:val="right" w:leader="dot" w:pos="9288"/>
        </w:tabs>
        <w:spacing w:after="20" w:line="240" w:lineRule="auto"/>
      </w:pPr>
      <w:r>
        <w:rPr>
          <w:b/>
          <w:sz w:val="18"/>
        </w:rPr>
        <w:t xml:space="preserve">1. Como usar este guia3</w:t>
      </w:r>
      <w:r>
        <w:tab/>
        <w:t/>
      </w:r>
    </w:p>
    <w:p w14:paraId="5C4112A6" w14:textId="77777777" w:rsidR="008E6BB4" w:rsidRDefault="00000000">
      <w:pPr>
        <w:tabs>
          <w:tab w:val="right" w:leader="dot" w:pos="9288"/>
        </w:tabs>
        <w:spacing w:after="20" w:line="240" w:lineRule="auto"/>
        <w:ind w:left="403"/>
      </w:pPr>
      <w:r>
        <w:rPr>
          <w:sz w:val="17"/>
        </w:rPr>
        <w:t xml:space="preserve">Processo de decisão3</w:t>
      </w:r>
      <w:r>
        <w:tab/>
        <w:t/>
      </w:r>
    </w:p>
    <w:p w14:paraId="47755EAB" w14:textId="77777777" w:rsidR="008E6BB4" w:rsidRDefault="00000000">
      <w:pPr>
        <w:tabs>
          <w:tab w:val="right" w:leader="dot" w:pos="9288"/>
        </w:tabs>
        <w:spacing w:after="20" w:line="240" w:lineRule="auto"/>
        <w:ind w:left="403"/>
      </w:pPr>
      <w:r>
        <w:rPr>
          <w:sz w:val="17"/>
        </w:rPr>
        <w:t xml:space="preserve">Termos-chave3</w:t>
      </w:r>
      <w:r>
        <w:tab/>
        <w:t/>
      </w:r>
    </w:p>
    <w:p w14:paraId="7CBDA354" w14:textId="77777777" w:rsidR="008E6BB4" w:rsidRDefault="00000000">
      <w:pPr>
        <w:tabs>
          <w:tab w:val="right" w:leader="dot" w:pos="9288"/>
        </w:tabs>
        <w:spacing w:after="20" w:line="240" w:lineRule="auto"/>
      </w:pPr>
      <w:r>
        <w:rPr>
          <w:b/>
          <w:sz w:val="18"/>
        </w:rPr>
        <w:t xml:space="preserve">2. Como é realmente o trabalho3</w:t>
      </w:r>
      <w:r>
        <w:tab/>
        <w:t/>
      </w:r>
    </w:p>
    <w:p w14:paraId="122FCC39" w14:textId="77777777" w:rsidR="008E6BB4" w:rsidRDefault="00000000">
      <w:pPr>
        <w:tabs>
          <w:tab w:val="right" w:leader="dot" w:pos="9288"/>
        </w:tabs>
        <w:spacing w:after="20" w:line="240" w:lineRule="auto"/>
        <w:ind w:left="403"/>
      </w:pPr>
      <w:r>
        <w:rPr>
          <w:sz w:val="17"/>
        </w:rPr>
        <w:t xml:space="preserve">Deveres e ferramentas essenciais3</w:t>
      </w:r>
      <w:r>
        <w:tab/>
        <w:t/>
      </w:r>
    </w:p>
    <w:p w14:paraId="4EBA602D" w14:textId="77777777" w:rsidR="008E6BB4" w:rsidRDefault="00000000">
      <w:pPr>
        <w:tabs>
          <w:tab w:val="right" w:leader="dot" w:pos="9288"/>
        </w:tabs>
        <w:spacing w:after="20" w:line="240" w:lineRule="auto"/>
        <w:ind w:left="403"/>
      </w:pPr>
      <w:r>
        <w:rPr>
          <w:sz w:val="17"/>
        </w:rPr>
        <w:t xml:space="preserve">Ciclos diários, semanais e de projeto3</w:t>
      </w:r>
      <w:r>
        <w:tab/>
        <w:t/>
      </w:r>
    </w:p>
    <w:p w14:paraId="5F088466" w14:textId="77777777" w:rsidR="008E6BB4" w:rsidRDefault="00000000">
      <w:pPr>
        <w:tabs>
          <w:tab w:val="right" w:leader="dot" w:pos="9288"/>
        </w:tabs>
        <w:spacing w:after="20" w:line="240" w:lineRule="auto"/>
      </w:pPr>
      <w:r>
        <w:rPr>
          <w:b/>
          <w:sz w:val="18"/>
        </w:rPr>
        <w:t xml:space="preserve">3. Adequação à carreira e condições de trabalho3</w:t>
      </w:r>
      <w:r>
        <w:tab/>
        <w:t/>
      </w:r>
    </w:p>
    <w:p w14:paraId="64CC2607" w14:textId="77777777" w:rsidR="008E6BB4" w:rsidRDefault="00000000">
      <w:pPr>
        <w:tabs>
          <w:tab w:val="right" w:leader="dot" w:pos="9288"/>
        </w:tabs>
        <w:spacing w:after="20" w:line="240" w:lineRule="auto"/>
        <w:ind w:left="403"/>
      </w:pPr>
      <w:r>
        <w:rPr>
          <w:sz w:val="17"/>
        </w:rPr>
        <w:t xml:space="preserve">Pontos fortes e restrições3</w:t>
      </w:r>
      <w:r>
        <w:tab/>
        <w:t/>
      </w:r>
    </w:p>
    <w:p w14:paraId="06DBC6BE" w14:textId="77777777" w:rsidR="008E6BB4" w:rsidRDefault="00000000">
      <w:pPr>
        <w:tabs>
          <w:tab w:val="right" w:leader="dot" w:pos="9288"/>
        </w:tabs>
        <w:spacing w:after="20" w:line="240" w:lineRule="auto"/>
        <w:ind w:left="403"/>
      </w:pPr>
      <w:r>
        <w:rPr>
          <w:sz w:val="17"/>
        </w:rPr>
        <w:t xml:space="preserve">Quem deve fazer uma pausa3</w:t>
      </w:r>
      <w:r>
        <w:tab/>
        <w:t/>
      </w:r>
    </w:p>
    <w:p w14:paraId="38642597" w14:textId="77777777" w:rsidR="008E6BB4" w:rsidRDefault="00000000">
      <w:pPr>
        <w:tabs>
          <w:tab w:val="right" w:leader="dot" w:pos="9288"/>
        </w:tabs>
        <w:spacing w:after="20" w:line="240" w:lineRule="auto"/>
      </w:pPr>
      <w:r>
        <w:rPr>
          <w:b/>
          <w:sz w:val="18"/>
        </w:rPr>
        <w:t xml:space="preserve">4. Limites de segurança, escopo e interrupção do trabalho3</w:t>
      </w:r>
      <w:r>
        <w:tab/>
        <w:t/>
      </w:r>
    </w:p>
    <w:p w14:paraId="7502DF07" w14:textId="77777777" w:rsidR="008E6BB4" w:rsidRDefault="00000000">
      <w:pPr>
        <w:tabs>
          <w:tab w:val="right" w:leader="dot" w:pos="9288"/>
        </w:tabs>
        <w:spacing w:after="20" w:line="240" w:lineRule="auto"/>
        <w:ind w:left="403"/>
      </w:pPr>
      <w:r>
        <w:rPr>
          <w:sz w:val="17"/>
        </w:rPr>
        <w:t xml:space="preserve">Perigos e controles3</w:t>
      </w:r>
      <w:r>
        <w:tab/>
        <w:t/>
      </w:r>
    </w:p>
    <w:p w14:paraId="0A331332" w14:textId="77777777" w:rsidR="008E6BB4" w:rsidRDefault="00000000">
      <w:pPr>
        <w:tabs>
          <w:tab w:val="right" w:leader="dot" w:pos="9288"/>
        </w:tabs>
        <w:spacing w:after="20" w:line="240" w:lineRule="auto"/>
        <w:ind w:left="403"/>
      </w:pPr>
      <w:r>
        <w:rPr>
          <w:sz w:val="17"/>
        </w:rPr>
        <w:t xml:space="preserve">Escalação3</w:t>
      </w:r>
      <w:r>
        <w:tab/>
        <w:t/>
      </w:r>
    </w:p>
    <w:p w14:paraId="64741E2F" w14:textId="77777777" w:rsidR="008E6BB4" w:rsidRDefault="00000000">
      <w:pPr>
        <w:tabs>
          <w:tab w:val="right" w:leader="dot" w:pos="9288"/>
        </w:tabs>
        <w:spacing w:after="20" w:line="240" w:lineRule="auto"/>
      </w:pPr>
      <w:r>
        <w:rPr>
          <w:b/>
          <w:sz w:val="18"/>
        </w:rPr>
        <w:t xml:space="preserve">5. Ciclos de Trabalho Realistas3</w:t>
      </w:r>
      <w:r>
        <w:tab/>
        <w:t/>
      </w:r>
    </w:p>
    <w:p w14:paraId="55B6D3AE" w14:textId="77777777" w:rsidR="008E6BB4" w:rsidRDefault="00000000">
      <w:pPr>
        <w:tabs>
          <w:tab w:val="right" w:leader="dot" w:pos="9288"/>
        </w:tabs>
        <w:spacing w:after="20" w:line="240" w:lineRule="auto"/>
        <w:ind w:left="403"/>
      </w:pPr>
      <w:r>
        <w:rPr>
          <w:sz w:val="17"/>
        </w:rPr>
        <w:t xml:space="preserve">Ciclo de trabalho 1: Rejeição de material recebido 6</w:t>
      </w:r>
      <w:r>
        <w:tab/>
        <w:t/>
      </w:r>
    </w:p>
    <w:p w14:paraId="61E3958C" w14:textId="77777777" w:rsidR="008E6BB4" w:rsidRDefault="00000000">
      <w:pPr>
        <w:tabs>
          <w:tab w:val="right" w:leader="dot" w:pos="9288"/>
        </w:tabs>
        <w:spacing w:after="20" w:line="240" w:lineRule="auto"/>
        <w:ind w:left="403"/>
      </w:pPr>
      <w:r>
        <w:rPr>
          <w:sz w:val="17"/>
        </w:rPr>
        <w:t xml:space="preserve">Ciclo de trabalho 2: Investigação de defeitos recorrentes6</w:t>
      </w:r>
      <w:r>
        <w:tab/>
        <w:t/>
      </w:r>
    </w:p>
    <w:p w14:paraId="72ED05CE" w14:textId="77777777" w:rsidR="008E6BB4" w:rsidRDefault="00000000">
      <w:pPr>
        <w:tabs>
          <w:tab w:val="right" w:leader="dot" w:pos="9288"/>
        </w:tabs>
        <w:spacing w:after="20" w:line="240" w:lineRule="auto"/>
      </w:pPr>
      <w:r>
        <w:rPr>
          <w:b/>
          <w:sz w:val="18"/>
        </w:rPr>
        <w:t xml:space="preserve">6. Pagamento, benefícios e perspectivas3</w:t>
      </w:r>
      <w:r>
        <w:tab/>
        <w:t/>
      </w:r>
    </w:p>
    <w:p w14:paraId="0A04A9E6" w14:textId="77777777" w:rsidR="008E6BB4" w:rsidRDefault="00000000">
      <w:pPr>
        <w:tabs>
          <w:tab w:val="right" w:leader="dot" w:pos="9288"/>
        </w:tabs>
        <w:spacing w:after="20" w:line="240" w:lineRule="auto"/>
        <w:ind w:left="403"/>
      </w:pPr>
      <w:r>
        <w:rPr>
          <w:sz w:val="17"/>
        </w:rPr>
        <w:t xml:space="preserve">Ponto de partida nacional3</w:t>
      </w:r>
      <w:r>
        <w:tab/>
        <w:t/>
      </w:r>
    </w:p>
    <w:p w14:paraId="6FF68BFB" w14:textId="77777777" w:rsidR="008E6BB4" w:rsidRDefault="00000000">
      <w:pPr>
        <w:tabs>
          <w:tab w:val="right" w:leader="dot" w:pos="9288"/>
        </w:tabs>
        <w:spacing w:after="20" w:line="240" w:lineRule="auto"/>
        <w:ind w:left="403"/>
      </w:pPr>
      <w:r>
        <w:rPr>
          <w:sz w:val="17"/>
        </w:rPr>
        <w:t xml:space="preserve">Pesquisa salarial local3</w:t>
      </w:r>
      <w:r>
        <w:tab/>
        <w:t/>
      </w:r>
    </w:p>
    <w:p w14:paraId="60651B8F" w14:textId="77777777" w:rsidR="008E6BB4" w:rsidRDefault="00000000">
      <w:pPr>
        <w:tabs>
          <w:tab w:val="right" w:leader="dot" w:pos="9288"/>
        </w:tabs>
        <w:spacing w:after="20" w:line="240" w:lineRule="auto"/>
      </w:pPr>
      <w:r>
        <w:rPr>
          <w:b/>
          <w:sz w:val="18"/>
        </w:rPr>
        <w:t xml:space="preserve">7. Educação, credenciais e licenciamento3</w:t>
      </w:r>
      <w:r>
        <w:tab/>
        <w:t/>
      </w:r>
    </w:p>
    <w:p w14:paraId="21DF3510" w14:textId="77777777" w:rsidR="008E6BB4" w:rsidRDefault="00000000">
      <w:pPr>
        <w:tabs>
          <w:tab w:val="right" w:leader="dot" w:pos="9288"/>
        </w:tabs>
        <w:spacing w:after="20" w:line="240" w:lineRule="auto"/>
        <w:ind w:left="403"/>
      </w:pPr>
      <w:r>
        <w:rPr>
          <w:sz w:val="17"/>
        </w:rPr>
        <w:t xml:space="preserve">Primeiro caminho livre3</w:t>
      </w:r>
      <w:r>
        <w:tab/>
        <w:t/>
      </w:r>
    </w:p>
    <w:p w14:paraId="0B0360D0" w14:textId="77777777" w:rsidR="008E6BB4" w:rsidRDefault="00000000">
      <w:pPr>
        <w:tabs>
          <w:tab w:val="right" w:leader="dot" w:pos="9288"/>
        </w:tabs>
        <w:spacing w:after="20" w:line="240" w:lineRule="auto"/>
        <w:ind w:left="403"/>
      </w:pPr>
      <w:r>
        <w:rPr>
          <w:sz w:val="17"/>
        </w:rPr>
        <w:t xml:space="preserve">Verificação de escola e credencial3</w:t>
      </w:r>
      <w:r>
        <w:tab/>
        <w:t/>
      </w:r>
    </w:p>
    <w:p w14:paraId="1BA5AF4E" w14:textId="77777777" w:rsidR="008E6BB4" w:rsidRDefault="00000000">
      <w:pPr>
        <w:tabs>
          <w:tab w:val="right" w:leader="dot" w:pos="9288"/>
        </w:tabs>
        <w:spacing w:after="20" w:line="240" w:lineRule="auto"/>
      </w:pPr>
      <w:r>
        <w:rPr>
          <w:b/>
          <w:sz w:val="18"/>
        </w:rPr>
        <w:t xml:space="preserve">8. Aprendizagem e aprendizagem apoiada pelo empregador3</w:t>
      </w:r>
      <w:r>
        <w:tab/>
        <w:t/>
      </w:r>
    </w:p>
    <w:p w14:paraId="3E430F77" w14:textId="77777777" w:rsidR="008E6BB4" w:rsidRDefault="00000000">
      <w:pPr>
        <w:tabs>
          <w:tab w:val="right" w:leader="dot" w:pos="9288"/>
        </w:tabs>
        <w:spacing w:after="20" w:line="240" w:lineRule="auto"/>
        <w:ind w:left="403"/>
      </w:pPr>
      <w:r>
        <w:rPr>
          <w:sz w:val="17"/>
        </w:rPr>
        <w:t xml:space="preserve">Caminhos pagos3</w:t>
      </w:r>
      <w:r>
        <w:tab/>
        <w:t/>
      </w:r>
    </w:p>
    <w:p w14:paraId="2DB510B0" w14:textId="77777777" w:rsidR="008E6BB4" w:rsidRDefault="00000000">
      <w:pPr>
        <w:tabs>
          <w:tab w:val="right" w:leader="dot" w:pos="9288"/>
        </w:tabs>
        <w:spacing w:after="20" w:line="240" w:lineRule="auto"/>
        <w:ind w:left="403"/>
      </w:pPr>
      <w:r>
        <w:rPr>
          <w:sz w:val="17"/>
        </w:rPr>
        <w:t xml:space="preserve">Acordos de mensalidades e reembolso3</w:t>
      </w:r>
      <w:r>
        <w:tab/>
        <w:t/>
      </w:r>
    </w:p>
    <w:p w14:paraId="164DFC38" w14:textId="77777777" w:rsidR="008E6BB4" w:rsidRDefault="00000000">
      <w:pPr>
        <w:tabs>
          <w:tab w:val="right" w:leader="dot" w:pos="9288"/>
        </w:tabs>
        <w:spacing w:after="20" w:line="240" w:lineRule="auto"/>
      </w:pPr>
      <w:r>
        <w:rPr>
          <w:b/>
          <w:sz w:val="18"/>
        </w:rPr>
        <w:t xml:space="preserve">9. Apoio Federal e Outros Apoios Educacionais3</w:t>
      </w:r>
      <w:r>
        <w:tab/>
        <w:t/>
      </w:r>
    </w:p>
    <w:p w14:paraId="48D1A05F" w14:textId="77777777" w:rsidR="008E6BB4" w:rsidRDefault="00000000">
      <w:pPr>
        <w:tabs>
          <w:tab w:val="right" w:leader="dot" w:pos="9288"/>
        </w:tabs>
        <w:spacing w:after="20" w:line="240" w:lineRule="auto"/>
        <w:ind w:left="403"/>
      </w:pPr>
      <w:r>
        <w:rPr>
          <w:sz w:val="17"/>
        </w:rPr>
        <w:t xml:space="preserve">Benefícios fiscais e auxílios3</w:t>
      </w:r>
      <w:r>
        <w:tab/>
        <w:t/>
      </w:r>
    </w:p>
    <w:p w14:paraId="2D0246E9" w14:textId="77777777" w:rsidR="008E6BB4" w:rsidRDefault="00000000">
      <w:pPr>
        <w:tabs>
          <w:tab w:val="right" w:leader="dot" w:pos="9288"/>
        </w:tabs>
        <w:spacing w:after="20" w:line="240" w:lineRule="auto"/>
        <w:ind w:left="403"/>
      </w:pPr>
      <w:r>
        <w:rPr>
          <w:sz w:val="17"/>
        </w:rPr>
        <w:t xml:space="preserve">Evitando benefícios duplos3</w:t>
      </w:r>
      <w:r>
        <w:tab/>
        <w:t/>
      </w:r>
    </w:p>
    <w:p w14:paraId="4B672FC9" w14:textId="77777777" w:rsidR="008E6BB4" w:rsidRDefault="00000000">
      <w:pPr>
        <w:tabs>
          <w:tab w:val="right" w:leader="dot" w:pos="9288"/>
        </w:tabs>
        <w:spacing w:after="20" w:line="240" w:lineRule="auto"/>
      </w:pPr>
      <w:r>
        <w:rPr>
          <w:b/>
          <w:sz w:val="18"/>
        </w:rPr>
        <w:t xml:space="preserve">10. Acessibilidade e Inclusão3</w:t>
      </w:r>
      <w:r>
        <w:tab/>
        <w:t/>
      </w:r>
    </w:p>
    <w:p w14:paraId="50A11560" w14:textId="77777777" w:rsidR="008E6BB4" w:rsidRDefault="00000000">
      <w:pPr>
        <w:tabs>
          <w:tab w:val="right" w:leader="dot" w:pos="9288"/>
        </w:tabs>
        <w:spacing w:after="20" w:line="240" w:lineRule="auto"/>
        <w:ind w:left="403"/>
      </w:pPr>
      <w:r>
        <w:rPr>
          <w:sz w:val="17"/>
        </w:rPr>
        <w:t xml:space="preserve">Educação e testes3</w:t>
      </w:r>
      <w:r>
        <w:tab/>
        <w:t/>
      </w:r>
    </w:p>
    <w:p w14:paraId="4EBDD82B" w14:textId="77777777" w:rsidR="008E6BB4" w:rsidRDefault="00000000">
      <w:pPr>
        <w:tabs>
          <w:tab w:val="right" w:leader="dot" w:pos="9288"/>
        </w:tabs>
        <w:spacing w:after="20" w:line="240" w:lineRule="auto"/>
        <w:ind w:left="403"/>
      </w:pPr>
      <w:r>
        <w:rPr>
          <w:sz w:val="17"/>
        </w:rPr>
        <w:t xml:space="preserve">Acomodações no local de trabalho3</w:t>
      </w:r>
      <w:r>
        <w:tab/>
        <w:t/>
      </w:r>
    </w:p>
    <w:p w14:paraId="641AD0B8" w14:textId="77777777" w:rsidR="008E6BB4" w:rsidRDefault="00000000">
      <w:pPr>
        <w:tabs>
          <w:tab w:val="right" w:leader="dot" w:pos="9288"/>
        </w:tabs>
        <w:spacing w:after="20" w:line="240" w:lineRule="auto"/>
      </w:pPr>
      <w:r>
        <w:rPr>
          <w:b/>
          <w:sz w:val="18"/>
        </w:rPr>
        <w:t xml:space="preserve">11. Direitos dos Trabalhadores e Modelos de Emprego3</w:t>
      </w:r>
      <w:r>
        <w:tab/>
        <w:t/>
      </w:r>
    </w:p>
    <w:p w14:paraId="73C620A5" w14:textId="77777777" w:rsidR="008E6BB4" w:rsidRDefault="00000000">
      <w:pPr>
        <w:tabs>
          <w:tab w:val="right" w:leader="dot" w:pos="9288"/>
        </w:tabs>
        <w:spacing w:after="20" w:line="240" w:lineRule="auto"/>
        <w:ind w:left="403"/>
      </w:pPr>
      <w:r>
        <w:rPr>
          <w:sz w:val="17"/>
        </w:rPr>
        <w:t xml:space="preserve">Salário e hora3</w:t>
      </w:r>
      <w:r>
        <w:tab/>
        <w:t/>
      </w:r>
    </w:p>
    <w:p w14:paraId="12DF592C" w14:textId="77777777" w:rsidR="008E6BB4" w:rsidRDefault="00000000">
      <w:pPr>
        <w:tabs>
          <w:tab w:val="right" w:leader="dot" w:pos="9288"/>
        </w:tabs>
        <w:spacing w:after="20" w:line="240" w:lineRule="auto"/>
        <w:ind w:left="403"/>
      </w:pPr>
      <w:r>
        <w:rPr>
          <w:sz w:val="17"/>
        </w:rPr>
        <w:t xml:space="preserve">Classificação e barreiras de fundo3</w:t>
      </w:r>
      <w:r>
        <w:tab/>
        <w:t/>
      </w:r>
    </w:p>
    <w:p w14:paraId="1D6CB0F2" w14:textId="77777777" w:rsidR="008E6BB4" w:rsidRDefault="00000000">
      <w:pPr>
        <w:tabs>
          <w:tab w:val="right" w:leader="dot" w:pos="9288"/>
        </w:tabs>
        <w:spacing w:after="20" w:line="240" w:lineRule="auto"/>
      </w:pPr>
      <w:r>
        <w:rPr>
          <w:b/>
          <w:sz w:val="18"/>
        </w:rPr>
        <w:t xml:space="preserve">12. Privacidade, segurança cibernética e IA ética3</w:t>
      </w:r>
      <w:r>
        <w:tab/>
        <w:t/>
      </w:r>
    </w:p>
    <w:p w14:paraId="6DCD0416" w14:textId="77777777" w:rsidR="008E6BB4" w:rsidRDefault="00000000">
      <w:pPr>
        <w:tabs>
          <w:tab w:val="right" w:leader="dot" w:pos="9288"/>
        </w:tabs>
        <w:spacing w:after="20" w:line="240" w:lineRule="auto"/>
        <w:ind w:left="403"/>
      </w:pPr>
      <w:r>
        <w:rPr>
          <w:sz w:val="17"/>
        </w:rPr>
        <w:t xml:space="preserve">Registros e sistemas3</w:t>
      </w:r>
      <w:r>
        <w:tab/>
        <w:t/>
      </w:r>
    </w:p>
    <w:p w14:paraId="6D22A777" w14:textId="77777777" w:rsidR="008E6BB4" w:rsidRDefault="00000000">
      <w:pPr>
        <w:tabs>
          <w:tab w:val="right" w:leader="dot" w:pos="9288"/>
        </w:tabs>
        <w:spacing w:after="20" w:line="240" w:lineRule="auto"/>
        <w:ind w:left="403"/>
      </w:pPr>
      <w:r>
        <w:rPr>
          <w:sz w:val="17"/>
        </w:rPr>
        <w:t xml:space="preserve">Uso responsável de tecnologia3</w:t>
      </w:r>
      <w:r>
        <w:tab/>
        <w:t/>
      </w:r>
    </w:p>
    <w:p w14:paraId="657F7A96" w14:textId="77777777" w:rsidR="008E6BB4" w:rsidRDefault="00000000">
      <w:pPr>
        <w:tabs>
          <w:tab w:val="right" w:leader="dot" w:pos="9288"/>
        </w:tabs>
        <w:spacing w:after="20" w:line="240" w:lineRule="auto"/>
      </w:pPr>
      <w:r>
        <w:rPr>
          <w:b/>
          <w:sz w:val="18"/>
        </w:rPr>
        <w:t xml:space="preserve">13. Construir evidências de habilidade3</w:t>
      </w:r>
      <w:r>
        <w:tab/>
        <w:t/>
      </w:r>
    </w:p>
    <w:p w14:paraId="668EBE28" w14:textId="77777777" w:rsidR="008E6BB4" w:rsidRDefault="00000000">
      <w:pPr>
        <w:tabs>
          <w:tab w:val="right" w:leader="dot" w:pos="9288"/>
        </w:tabs>
        <w:spacing w:after="20" w:line="240" w:lineRule="auto"/>
        <w:ind w:left="403"/>
      </w:pPr>
      <w:r>
        <w:rPr>
          <w:sz w:val="17"/>
        </w:rPr>
        <w:t xml:space="preserve">Projetos de portfólio3</w:t>
      </w:r>
      <w:r>
        <w:tab/>
        <w:t/>
      </w:r>
    </w:p>
    <w:p w14:paraId="0D21F36E" w14:textId="77777777" w:rsidR="008E6BB4" w:rsidRDefault="00000000">
      <w:pPr>
        <w:tabs>
          <w:tab w:val="right" w:leader="dot" w:pos="9288"/>
        </w:tabs>
        <w:spacing w:after="20" w:line="240" w:lineRule="auto"/>
        <w:ind w:left="403"/>
      </w:pPr>
      <w:r>
        <w:rPr>
          <w:sz w:val="17"/>
        </w:rPr>
        <w:t xml:space="preserve">Propriedade e portabilidade de registros4</w:t>
      </w:r>
      <w:r>
        <w:tab/>
        <w:t/>
      </w:r>
    </w:p>
    <w:p w14:paraId="6A846FD7" w14:textId="77777777" w:rsidR="008E6BB4" w:rsidRDefault="00000000">
      <w:pPr>
        <w:tabs>
          <w:tab w:val="right" w:leader="dot" w:pos="9288"/>
        </w:tabs>
        <w:spacing w:after="20" w:line="240" w:lineRule="auto"/>
      </w:pPr>
      <w:r>
        <w:rPr>
          <w:b/>
          <w:sz w:val="18"/>
        </w:rPr>
        <w:t xml:space="preserve">14. Currículo e Preparação para Entrevista4</w:t>
      </w:r>
      <w:r>
        <w:tab/>
        <w:t/>
      </w:r>
    </w:p>
    <w:p w14:paraId="75C383BD" w14:textId="77777777" w:rsidR="008E6BB4" w:rsidRDefault="00000000">
      <w:pPr>
        <w:tabs>
          <w:tab w:val="right" w:leader="dot" w:pos="9288"/>
        </w:tabs>
        <w:spacing w:after="20" w:line="240" w:lineRule="auto"/>
        <w:ind w:left="403"/>
      </w:pPr>
      <w:r>
        <w:rPr>
          <w:sz w:val="17"/>
        </w:rPr>
        <w:t xml:space="preserve">Exemplos de currículo4</w:t>
      </w:r>
      <w:r>
        <w:tab/>
        <w:t/>
      </w:r>
    </w:p>
    <w:p w14:paraId="68A1D46E" w14:textId="77777777" w:rsidR="008E6BB4" w:rsidRDefault="00000000">
      <w:pPr>
        <w:tabs>
          <w:tab w:val="right" w:leader="dot" w:pos="9288"/>
        </w:tabs>
        <w:spacing w:after="20" w:line="240" w:lineRule="auto"/>
        <w:ind w:left="403"/>
      </w:pPr>
      <w:r>
        <w:rPr>
          <w:sz w:val="17"/>
        </w:rPr>
        <w:t xml:space="preserve">Perguntas da entrevista4</w:t>
      </w:r>
      <w:r>
        <w:tab/>
        <w:t/>
      </w:r>
    </w:p>
    <w:p w14:paraId="235F7A05" w14:textId="77777777" w:rsidR="008E6BB4" w:rsidRDefault="00000000">
      <w:pPr>
        <w:tabs>
          <w:tab w:val="right" w:leader="dot" w:pos="9288"/>
        </w:tabs>
        <w:spacing w:after="20" w:line="240" w:lineRule="auto"/>
      </w:pPr>
      <w:r>
        <w:rPr>
          <w:b/>
          <w:sz w:val="18"/>
        </w:rPr>
        <w:t xml:space="preserve">15. Avanço, mobilidade e planejamento de saída4</w:t>
      </w:r>
      <w:r>
        <w:tab/>
        <w:t/>
      </w:r>
    </w:p>
    <w:p w14:paraId="20D8E789" w14:textId="77777777" w:rsidR="008E6BB4" w:rsidRDefault="00000000">
      <w:pPr>
        <w:tabs>
          <w:tab w:val="right" w:leader="dot" w:pos="9288"/>
        </w:tabs>
        <w:spacing w:after="20" w:line="240" w:lineRule="auto"/>
        <w:ind w:left="403"/>
      </w:pPr>
      <w:r>
        <w:rPr>
          <w:sz w:val="17"/>
        </w:rPr>
        <w:t xml:space="preserve">Escada de carreira4</w:t>
      </w:r>
      <w:r>
        <w:tab/>
        <w:t/>
      </w:r>
    </w:p>
    <w:p w14:paraId="3C3744D1" w14:textId="77777777" w:rsidR="008E6BB4" w:rsidRDefault="00000000">
      <w:pPr>
        <w:tabs>
          <w:tab w:val="right" w:leader="dot" w:pos="9288"/>
        </w:tabs>
        <w:spacing w:after="20" w:line="240" w:lineRule="auto"/>
        <w:ind w:left="403"/>
      </w:pPr>
      <w:r>
        <w:rPr>
          <w:sz w:val="17"/>
        </w:rPr>
        <w:t xml:space="preserve">Opções de saída4</w:t>
      </w:r>
      <w:r>
        <w:tab/>
        <w:t/>
      </w:r>
    </w:p>
    <w:p w14:paraId="2F57DBCC" w14:textId="77777777" w:rsidR="008E6BB4" w:rsidRDefault="00000000">
      <w:pPr>
        <w:tabs>
          <w:tab w:val="right" w:leader="dot" w:pos="9288"/>
        </w:tabs>
        <w:spacing w:after="20" w:line="240" w:lineRule="auto"/>
      </w:pPr>
      <w:r>
        <w:rPr>
          <w:b/>
          <w:sz w:val="18"/>
        </w:rPr>
        <w:t xml:space="preserve">16. Antes de se inscrever ou assinar4</w:t>
      </w:r>
      <w:r>
        <w:tab/>
        <w:t/>
      </w:r>
    </w:p>
    <w:p w14:paraId="5897DABA" w14:textId="77777777" w:rsidR="008E6BB4" w:rsidRDefault="00000000">
      <w:pPr>
        <w:tabs>
          <w:tab w:val="right" w:leader="dot" w:pos="9288"/>
        </w:tabs>
        <w:spacing w:after="20" w:line="240" w:lineRule="auto"/>
        <w:ind w:left="403"/>
      </w:pPr>
      <w:r>
        <w:rPr>
          <w:sz w:val="17"/>
        </w:rPr>
        <w:lastRenderedPageBreak/>
        <w:t xml:space="preserve">Lista de verificação de verificação4</w:t>
      </w:r>
      <w:r>
        <w:tab/>
        <w:t/>
      </w:r>
    </w:p>
    <w:p w14:paraId="54AF058F" w14:textId="77777777" w:rsidR="008E6BB4" w:rsidRDefault="00000000">
      <w:pPr>
        <w:tabs>
          <w:tab w:val="right" w:leader="dot" w:pos="9288"/>
        </w:tabs>
        <w:spacing w:after="20" w:line="240" w:lineRule="auto"/>
      </w:pPr>
      <w:r>
        <w:rPr>
          <w:b/>
          <w:sz w:val="18"/>
        </w:rPr>
        <w:t xml:space="preserve">17. Esta carreira é adequada para mim?4</w:t>
      </w:r>
      <w:r>
        <w:tab/>
        <w:t/>
      </w:r>
    </w:p>
    <w:p w14:paraId="59751FAE" w14:textId="77777777" w:rsidR="008E6BB4" w:rsidRDefault="00000000">
      <w:pPr>
        <w:tabs>
          <w:tab w:val="right" w:leader="dot" w:pos="9288"/>
        </w:tabs>
        <w:spacing w:after="20" w:line="240" w:lineRule="auto"/>
        <w:ind w:left="403"/>
      </w:pPr>
      <w:r>
        <w:rPr>
          <w:sz w:val="17"/>
        </w:rPr>
        <w:t xml:space="preserve">Cartão de pontuação de decisão4</w:t>
      </w:r>
      <w:r>
        <w:tab/>
        <w:t/>
      </w:r>
    </w:p>
    <w:p w14:paraId="7D4D4327" w14:textId="77777777" w:rsidR="008E6BB4" w:rsidRDefault="00000000">
      <w:pPr>
        <w:tabs>
          <w:tab w:val="right" w:leader="dot" w:pos="9288"/>
        </w:tabs>
        <w:spacing w:after="20" w:line="240" w:lineRule="auto"/>
      </w:pPr>
      <w:r>
        <w:rPr>
          <w:b/>
          <w:sz w:val="18"/>
        </w:rPr>
        <w:t xml:space="preserve">18. Plano de trinta, sessenta e noventa dias4</w:t>
      </w:r>
      <w:r>
        <w:tab/>
        <w:t/>
      </w:r>
    </w:p>
    <w:p w14:paraId="1816336B" w14:textId="77777777" w:rsidR="008E6BB4" w:rsidRDefault="00000000">
      <w:pPr>
        <w:tabs>
          <w:tab w:val="right" w:leader="dot" w:pos="9288"/>
        </w:tabs>
        <w:spacing w:after="20" w:line="240" w:lineRule="auto"/>
        <w:ind w:left="403"/>
      </w:pPr>
      <w:r>
        <w:rPr>
          <w:sz w:val="17"/>
        </w:rPr>
        <w:t xml:space="preserve">Primeiros 90 dias4</w:t>
      </w:r>
      <w:r>
        <w:tab/>
        <w:t/>
      </w:r>
    </w:p>
    <w:p w14:paraId="26BF5A47" w14:textId="77777777" w:rsidR="008E6BB4" w:rsidRDefault="00000000">
      <w:pPr>
        <w:tabs>
          <w:tab w:val="right" w:leader="dot" w:pos="9288"/>
        </w:tabs>
        <w:spacing w:after="20" w:line="240" w:lineRule="auto"/>
      </w:pPr>
      <w:r>
        <w:rPr>
          <w:b/>
          <w:sz w:val="18"/>
        </w:rPr>
        <w:t xml:space="preserve">19. Plano de entrada de doze semanas4</w:t>
      </w:r>
      <w:r>
        <w:tab/>
        <w:t/>
      </w:r>
    </w:p>
    <w:p w14:paraId="15F7176F" w14:textId="77777777" w:rsidR="008E6BB4" w:rsidRDefault="00000000">
      <w:pPr>
        <w:tabs>
          <w:tab w:val="right" w:leader="dot" w:pos="9288"/>
        </w:tabs>
        <w:spacing w:after="20" w:line="240" w:lineRule="auto"/>
        <w:ind w:left="403"/>
      </w:pPr>
      <w:r>
        <w:rPr>
          <w:sz w:val="17"/>
        </w:rPr>
        <w:t xml:space="preserve">Plano de ação sequencial4</w:t>
      </w:r>
      <w:r>
        <w:tab/>
        <w:t/>
      </w:r>
    </w:p>
    <w:p w14:paraId="434AB54C" w14:textId="77777777" w:rsidR="008E6BB4" w:rsidRDefault="00000000">
      <w:pPr>
        <w:tabs>
          <w:tab w:val="right" w:leader="dot" w:pos="9288"/>
        </w:tabs>
        <w:spacing w:after="20" w:line="240" w:lineRule="auto"/>
      </w:pPr>
      <w:r>
        <w:rPr>
          <w:b/>
          <w:sz w:val="18"/>
        </w:rPr>
        <w:t xml:space="preserve">20. Planilhas4</w:t>
      </w:r>
      <w:r>
        <w:tab/>
        <w:t/>
      </w:r>
    </w:p>
    <w:p w14:paraId="2419F263" w14:textId="77777777" w:rsidR="008E6BB4" w:rsidRDefault="00000000">
      <w:pPr>
        <w:tabs>
          <w:tab w:val="right" w:leader="dot" w:pos="9288"/>
        </w:tabs>
        <w:spacing w:after="20" w:line="240" w:lineRule="auto"/>
        <w:ind w:left="403"/>
      </w:pPr>
      <w:r>
        <w:rPr>
          <w:sz w:val="17"/>
        </w:rPr>
        <w:t xml:space="preserve">Planilhas de custos e acordos4</w:t>
      </w:r>
      <w:r>
        <w:tab/>
        <w:t/>
      </w:r>
    </w:p>
    <w:p w14:paraId="12748846" w14:textId="77777777" w:rsidR="008E6BB4" w:rsidRDefault="00000000">
      <w:pPr>
        <w:tabs>
          <w:tab w:val="right" w:leader="dot" w:pos="9288"/>
        </w:tabs>
        <w:spacing w:after="20" w:line="240" w:lineRule="auto"/>
      </w:pPr>
      <w:r>
        <w:rPr>
          <w:b/>
          <w:sz w:val="18"/>
        </w:rPr>
        <w:t xml:space="preserve">21. Fontes, controle de versão e manutenção4</w:t>
      </w:r>
      <w:r>
        <w:tab/>
        <w:t/>
      </w:r>
    </w:p>
    <w:p w14:paraId="1B9CA3C6" w14:textId="77777777" w:rsidR="008E6BB4" w:rsidRDefault="00000000">
      <w:pPr>
        <w:tabs>
          <w:tab w:val="right" w:leader="dot" w:pos="9288"/>
        </w:tabs>
        <w:spacing w:after="20" w:line="240" w:lineRule="auto"/>
        <w:ind w:left="403"/>
      </w:pPr>
      <w:r>
        <w:rPr>
          <w:sz w:val="17"/>
        </w:rPr>
        <w:t xml:space="preserve">Fontes oficiais4</w:t>
      </w:r>
      <w:r>
        <w:tab/>
        <w:t/>
      </w:r>
    </w:p>
    <w:p w14:paraId="63439B33" w14:textId="77777777" w:rsidR="008E6BB4" w:rsidRDefault="00000000">
      <w:pPr>
        <w:tabs>
          <w:tab w:val="right" w:leader="dot" w:pos="9288"/>
        </w:tabs>
        <w:spacing w:after="20" w:line="240" w:lineRule="auto"/>
        <w:ind w:left="403"/>
      </w:pPr>
      <w:r>
        <w:rPr>
          <w:sz w:val="17"/>
        </w:rPr>
        <w:t xml:space="preserve">Política de correção4</w:t>
      </w:r>
      <w:r>
        <w:tab/>
        <w:t/>
      </w:r>
    </w:p>
    <w:p w14:paraId="33A5DD2D" w14:textId="77777777" w:rsidR="008E6BB4" w:rsidRDefault="00000000">
      <w:pPr>
        <w:pStyle w:val="Heading1"/>
      </w:pPr>
      <w:r>
        <w:t xml:space="preserve">1. Como usar este guia</w:t>
      </w:r>
    </w:p>
    <w:p w14:paraId="7D22E587" w14:textId="77777777" w:rsidR="008E6BB4" w:rsidRDefault="00000000">
      <w:pPr>
        <w:pStyle w:val="Heading2"/>
      </w:pPr>
      <w:r>
        <w:t xml:space="preserve">Processo de decisão</w:t>
      </w:r>
    </w:p>
    <w:p w14:paraId="3ECC789C" w14:textId="77777777" w:rsidR="008E6BB4" w:rsidRDefault="00000000">
      <w:pPr>
        <w:pStyle w:val="ListBullet"/>
        <w:ind w:left="389" w:hanging="245"/>
      </w:pPr>
      <w:r>
        <w:t xml:space="preserve">Entenda o trabalho antes de escolher uma escola ou credencial.</w:t>
      </w:r>
    </w:p>
    <w:p w14:paraId="453BC938" w14:textId="77777777" w:rsidR="008E6BB4" w:rsidRDefault="00000000">
      <w:pPr>
        <w:pStyle w:val="ListBullet"/>
        <w:ind w:left="389" w:hanging="245"/>
      </w:pPr>
      <w:r>
        <w:t xml:space="preserve">Compare os requisitos legais, as preferências do empregador e as vantagens opcionais separadamente.</w:t>
      </w:r>
    </w:p>
    <w:p w14:paraId="21A34D4D" w14:textId="77777777" w:rsidR="008E6BB4" w:rsidRDefault="00000000">
      <w:pPr>
        <w:pStyle w:val="ListBullet"/>
        <w:ind w:left="389" w:hanging="245"/>
      </w:pPr>
      <w:r>
        <w:t xml:space="preserve">Teste seu interesse por meio de simulações seguras, acompanhamento de empregos, entrevistas informativas ou exposição supervisionada de nível inicial.</w:t>
      </w:r>
    </w:p>
    <w:p w14:paraId="10D9424A" w14:textId="77777777" w:rsidR="008E6BB4" w:rsidRDefault="00000000">
      <w:pPr>
        <w:pStyle w:val="ListBullet"/>
        <w:ind w:left="389" w:hanging="245"/>
      </w:pPr>
      <w:r>
        <w:t xml:space="preserve">Verifique todas as reivindicações materiais com fontes locais atuais antes de pagar, pedir emprestado, realocar ou assinar.</w:t>
      </w:r>
    </w:p>
    <w:p w14:paraId="79D0D703" w14:textId="77777777" w:rsidR="008E6BB4" w:rsidRDefault="00000000">
      <w:pPr>
        <w:pStyle w:val="ListBullet"/>
        <w:ind w:left="389" w:hanging="245"/>
      </w:pPr>
      <w:r>
        <w:t xml:space="preserve">Mantenha cópias de anúncios de emprego, divulgações escolares, acordos de benefícios, licenças, horas de aprendizagem, avaliações e decisões de acomodação.</w:t>
      </w:r>
    </w:p>
    <w:p w14:paraId="5BD58EE4" w14:textId="77777777" w:rsidR="008E6BB4" w:rsidRDefault="00000000">
      <w:pPr>
        <w:pStyle w:val="Heading2"/>
      </w:pPr>
      <w:r>
        <w:t xml:space="preserve">Termos-chave</w:t>
      </w:r>
    </w:p>
    <w:tbl>
      <w:tblPr>
        <w:tblStyle w:val="TableGrid"/>
        <w:tblW w:w="0" w:type="auto"/>
        <w:jc w:val="center"/>
        <w:tblLook w:val="04A0" w:firstRow="1" w:lastRow="0" w:firstColumn="1" w:lastColumn="0" w:noHBand="0" w:noVBand="1"/>
      </w:tblPr>
      <w:tblGrid>
        <w:gridCol w:w="5078"/>
        <w:gridCol w:w="5078"/>
      </w:tblGrid>
      <w:tr w:rsidR="008E6BB4" w14:paraId="4CFD8694" w14:textId="77777777">
        <w:trPr>
          <w:tblHeader/>
          <w:jc w:val="center"/>
        </w:trPr>
        <w:tc>
          <w:tcPr>
            <w:tcW w:w="5083" w:type="dxa"/>
          </w:tcPr>
          <w:p w14:paraId="2AD7A3F6" w14:textId="77777777" w:rsidR="008E6BB4" w:rsidRDefault="00000000">
            <w:pPr>
              <w:spacing w:after="20"/>
            </w:pPr>
            <w:r>
              <w:rPr>
                <w:b/>
                <w:sz w:val="17"/>
              </w:rPr>
              <w:t xml:space="preserve">Prazo</w:t>
            </w:r>
          </w:p>
        </w:tc>
        <w:tc>
          <w:tcPr>
            <w:tcW w:w="5083" w:type="dxa"/>
          </w:tcPr>
          <w:p w14:paraId="2DB9D3C2" w14:textId="77777777" w:rsidR="008E6BB4" w:rsidRDefault="00000000">
            <w:pPr>
              <w:spacing w:after="20"/>
            </w:pPr>
            <w:r>
              <w:rPr>
                <w:b/>
                <w:sz w:val="17"/>
              </w:rPr>
              <w:t xml:space="preserve">Significado em linguagem simples</w:t>
            </w:r>
          </w:p>
        </w:tc>
      </w:tr>
      <w:tr w:rsidR="008E6BB4" w14:paraId="794E21B5" w14:textId="77777777">
        <w:trPr>
          <w:jc w:val="center"/>
        </w:trPr>
        <w:tc>
          <w:tcPr>
            <w:tcW w:w="5083" w:type="dxa"/>
          </w:tcPr>
          <w:p w14:paraId="3520B216" w14:textId="77777777" w:rsidR="008E6BB4" w:rsidRDefault="00000000">
            <w:pPr>
              <w:spacing w:after="20"/>
            </w:pPr>
            <w:r>
              <w:rPr>
                <w:sz w:val="17"/>
              </w:rPr>
              <w:t xml:space="preserve">Aprendizagem</w:t>
            </w:r>
          </w:p>
        </w:tc>
        <w:tc>
          <w:tcPr>
            <w:tcW w:w="5083" w:type="dxa"/>
          </w:tcPr>
          <w:p w14:paraId="425CB30F" w14:textId="77777777" w:rsidR="008E6BB4" w:rsidRDefault="00000000">
            <w:pPr>
              <w:spacing w:after="20"/>
            </w:pPr>
            <w:r>
              <w:rPr>
                <w:sz w:val="17"/>
              </w:rPr>
              <w:t xml:space="preserve">Emprego remunerado combinado com aprendizagem estruturada no local de trabalho e instrução relacionada.</w:t>
            </w:r>
          </w:p>
        </w:tc>
      </w:tr>
      <w:tr w:rsidR="008E6BB4" w14:paraId="119880C6" w14:textId="77777777">
        <w:trPr>
          <w:jc w:val="center"/>
        </w:trPr>
        <w:tc>
          <w:tcPr>
            <w:tcW w:w="5083" w:type="dxa"/>
          </w:tcPr>
          <w:p w14:paraId="45702619" w14:textId="77777777" w:rsidR="008E6BB4" w:rsidRDefault="00000000">
            <w:pPr>
              <w:spacing w:after="20"/>
            </w:pPr>
            <w:r>
              <w:rPr>
                <w:sz w:val="17"/>
              </w:rPr>
              <w:t xml:space="preserve">Qualificação</w:t>
            </w:r>
          </w:p>
        </w:tc>
        <w:tc>
          <w:tcPr>
            <w:tcW w:w="5083" w:type="dxa"/>
          </w:tcPr>
          <w:p w14:paraId="7A7264F8" w14:textId="77777777" w:rsidR="008E6BB4" w:rsidRDefault="00000000">
            <w:pPr>
              <w:spacing w:after="20"/>
            </w:pPr>
            <w:r>
              <w:rPr>
                <w:sz w:val="17"/>
              </w:rPr>
              <w:t xml:space="preserve">Evidência documentada de que um trabalhador foi treinado, avaliado e autorizado para uma tarefa definida.</w:t>
            </w:r>
          </w:p>
        </w:tc>
      </w:tr>
      <w:tr w:rsidR="008E6BB4" w14:paraId="664D69C6" w14:textId="77777777">
        <w:trPr>
          <w:jc w:val="center"/>
        </w:trPr>
        <w:tc>
          <w:tcPr>
            <w:tcW w:w="5083" w:type="dxa"/>
          </w:tcPr>
          <w:p w14:paraId="2290D704" w14:textId="77777777" w:rsidR="008E6BB4" w:rsidRDefault="00000000">
            <w:pPr>
              <w:spacing w:after="20"/>
            </w:pPr>
            <w:r>
              <w:rPr>
                <w:sz w:val="17"/>
              </w:rPr>
              <w:t xml:space="preserve">Competência</w:t>
            </w:r>
          </w:p>
        </w:tc>
        <w:tc>
          <w:tcPr>
            <w:tcW w:w="5083" w:type="dxa"/>
          </w:tcPr>
          <w:p w14:paraId="299578F0" w14:textId="77777777" w:rsidR="008E6BB4" w:rsidRDefault="00000000">
            <w:pPr>
              <w:spacing w:after="20"/>
            </w:pPr>
            <w:r>
              <w:rPr>
                <w:sz w:val="17"/>
              </w:rPr>
              <w:t xml:space="preserve">Capacidade demonstrada de executar uma tarefa de forma segura e correta.</w:t>
            </w:r>
          </w:p>
        </w:tc>
      </w:tr>
      <w:tr w:rsidR="008E6BB4" w14:paraId="557DE2C3" w14:textId="77777777">
        <w:trPr>
          <w:jc w:val="center"/>
        </w:trPr>
        <w:tc>
          <w:tcPr>
            <w:tcW w:w="5083" w:type="dxa"/>
          </w:tcPr>
          <w:p w14:paraId="42DFC1EC" w14:textId="77777777" w:rsidR="008E6BB4" w:rsidRDefault="00000000">
            <w:pPr>
              <w:spacing w:after="20"/>
            </w:pPr>
            <w:r>
              <w:rPr>
                <w:sz w:val="17"/>
              </w:rPr>
              <w:t xml:space="preserve">Escopo</w:t>
            </w:r>
          </w:p>
        </w:tc>
        <w:tc>
          <w:tcPr>
            <w:tcW w:w="5083" w:type="dxa"/>
          </w:tcPr>
          <w:p w14:paraId="1D1F5147" w14:textId="77777777" w:rsidR="008E6BB4" w:rsidRDefault="00000000">
            <w:pPr>
              <w:spacing w:after="20"/>
            </w:pPr>
            <w:r>
              <w:rPr>
                <w:sz w:val="17"/>
              </w:rPr>
              <w:t xml:space="preserve">As funções para as quais um trabalhador é treinado, autorizado, licenciado e contratado.</w:t>
            </w:r>
          </w:p>
        </w:tc>
      </w:tr>
      <w:tr w:rsidR="008E6BB4" w14:paraId="022A7B7A" w14:textId="77777777">
        <w:trPr>
          <w:jc w:val="center"/>
        </w:trPr>
        <w:tc>
          <w:tcPr>
            <w:tcW w:w="5083" w:type="dxa"/>
          </w:tcPr>
          <w:p w14:paraId="5971481A" w14:textId="77777777" w:rsidR="008E6BB4" w:rsidRDefault="00000000">
            <w:pPr>
              <w:spacing w:after="20"/>
            </w:pPr>
            <w:r>
              <w:rPr>
                <w:sz w:val="17"/>
              </w:rPr>
              <w:t xml:space="preserve">Autoridade de interrupção do trabalho</w:t>
            </w:r>
          </w:p>
        </w:tc>
        <w:tc>
          <w:tcPr>
            <w:tcW w:w="5083" w:type="dxa"/>
          </w:tcPr>
          <w:p w14:paraId="69E7F18C" w14:textId="77777777" w:rsidR="008E6BB4" w:rsidRDefault="00000000">
            <w:pPr>
              <w:spacing w:after="20"/>
            </w:pPr>
            <w:r>
              <w:rPr>
                <w:sz w:val="17"/>
              </w:rPr>
              <w:t xml:space="preserve">A responsabilidade de pausar o trabalho quando existir um perigo não controlado, um requisito pouco claro ou um sério problema de qualidade.</w:t>
            </w:r>
          </w:p>
        </w:tc>
      </w:tr>
      <w:tr w:rsidR="008E6BB4" w14:paraId="5669D8DA" w14:textId="77777777">
        <w:trPr>
          <w:jc w:val="center"/>
        </w:trPr>
        <w:tc>
          <w:tcPr>
            <w:tcW w:w="5083" w:type="dxa"/>
          </w:tcPr>
          <w:p w14:paraId="32CFB536" w14:textId="77777777" w:rsidR="008E6BB4" w:rsidRDefault="00000000">
            <w:pPr>
              <w:spacing w:after="20"/>
            </w:pPr>
            <w:r>
              <w:rPr>
                <w:sz w:val="17"/>
              </w:rPr>
              <w:t xml:space="preserve">Reembolso rateado</w:t>
            </w:r>
          </w:p>
        </w:tc>
        <w:tc>
          <w:tcPr>
            <w:tcW w:w="5083" w:type="dxa"/>
          </w:tcPr>
          <w:p w14:paraId="6567B3CE" w14:textId="77777777" w:rsidR="008E6BB4" w:rsidRDefault="00000000">
            <w:pPr>
              <w:spacing w:after="20"/>
            </w:pPr>
            <w:r>
              <w:rPr>
                <w:sz w:val="17"/>
              </w:rPr>
              <w:t xml:space="preserve">Um valor de reembolso de treinamento que diminui de acordo com um cronograma escrito à medida que o funcionário conclui o serviço.</w:t>
            </w:r>
          </w:p>
        </w:tc>
      </w:tr>
    </w:tbl>
    <w:p w14:paraId="35B0F611" w14:textId="77777777" w:rsidR="008E6BB4" w:rsidRDefault="00000000">
      <w:pPr>
        <w:pStyle w:val="Heading1"/>
      </w:pPr>
      <w:r>
        <w:t xml:space="preserve">2. Como é realmente o trabalho</w:t>
      </w:r>
    </w:p>
    <w:p w14:paraId="60DCBFF8" w14:textId="77777777" w:rsidR="008E6BB4" w:rsidRDefault="00000000">
      <w:pPr>
        <w:pStyle w:val="Heading2"/>
      </w:pPr>
      <w:r>
        <w:t xml:space="preserve">Deveres e ferramentas essenciais</w:t>
      </w:r>
    </w:p>
    <w:p w14:paraId="0FBD661D" w14:textId="77777777" w:rsidR="008E6BB4" w:rsidRDefault="00000000">
      <w:pPr>
        <w:pStyle w:val="ListBullet"/>
        <w:ind w:left="389" w:hanging="245"/>
      </w:pPr>
      <w:r>
        <w:t xml:space="preserve">Revise especificações, desenhos, planos de amostragem e instruções de inspeção.</w:t>
      </w:r>
    </w:p>
    <w:p w14:paraId="700311EB" w14:textId="77777777" w:rsidR="008E6BB4" w:rsidRDefault="00000000">
      <w:pPr>
        <w:pStyle w:val="ListBullet"/>
        <w:ind w:left="389" w:hanging="245"/>
      </w:pPr>
      <w:r>
        <w:t xml:space="preserve">Inspecione o material recebido, o material em processo e o produto acabado.</w:t>
      </w:r>
    </w:p>
    <w:p w14:paraId="40D344BB" w14:textId="77777777" w:rsidR="008E6BB4" w:rsidRDefault="00000000">
      <w:pPr>
        <w:pStyle w:val="ListBullet"/>
        <w:ind w:left="389" w:hanging="245"/>
      </w:pPr>
      <w:r>
        <w:t xml:space="preserve">Use sistemas de medição, teste, visão, eletrônicos e sistemas de inspeção baseados em software.</w:t>
      </w:r>
    </w:p>
    <w:p w14:paraId="04008431" w14:textId="77777777" w:rsidR="008E6BB4" w:rsidRDefault="00000000">
      <w:pPr>
        <w:pStyle w:val="ListBullet"/>
        <w:ind w:left="389" w:hanging="245"/>
      </w:pPr>
      <w:r>
        <w:t xml:space="preserve">Identifique, separe, rotule e documente materiais não conformes.</w:t>
      </w:r>
    </w:p>
    <w:p w14:paraId="22DBFF81" w14:textId="77777777" w:rsidR="008E6BB4" w:rsidRDefault="00000000">
      <w:pPr>
        <w:pStyle w:val="ListBullet"/>
        <w:ind w:left="389" w:hanging="245"/>
      </w:pPr>
      <w:r>
        <w:t xml:space="preserve">Apoie análise de causa raiz, ação corretiva, calibração, auditorias e melhoria de processos.</w:t>
      </w:r>
    </w:p>
    <w:tbl>
      <w:tblPr>
        <w:tblStyle w:val="TableGrid"/>
        <w:tblW w:w="0" w:type="auto"/>
        <w:jc w:val="center"/>
        <w:tblLook w:val="04A0" w:firstRow="1" w:lastRow="0" w:firstColumn="1" w:lastColumn="0" w:noHBand="0" w:noVBand="1"/>
      </w:tblPr>
      <w:tblGrid>
        <w:gridCol w:w="5078"/>
        <w:gridCol w:w="5078"/>
      </w:tblGrid>
      <w:tr w:rsidR="008E6BB4" w14:paraId="2952A099" w14:textId="77777777">
        <w:trPr>
          <w:tblHeader/>
          <w:jc w:val="center"/>
        </w:trPr>
        <w:tc>
          <w:tcPr>
            <w:tcW w:w="5083" w:type="dxa"/>
          </w:tcPr>
          <w:p w14:paraId="6CE5B813" w14:textId="77777777" w:rsidR="008E6BB4" w:rsidRDefault="00000000">
            <w:pPr>
              <w:spacing w:after="20"/>
            </w:pPr>
            <w:r>
              <w:rPr>
                <w:b/>
                <w:sz w:val="17"/>
              </w:rPr>
              <w:t xml:space="preserve">Ferramenta ou sistema comum</w:t>
            </w:r>
          </w:p>
        </w:tc>
        <w:tc>
          <w:tcPr>
            <w:tcW w:w="5083" w:type="dxa"/>
          </w:tcPr>
          <w:p w14:paraId="43D3A44B" w14:textId="77777777" w:rsidR="008E6BB4" w:rsidRDefault="00000000">
            <w:pPr>
              <w:spacing w:after="20"/>
            </w:pPr>
            <w:r>
              <w:rPr>
                <w:b/>
                <w:sz w:val="17"/>
              </w:rPr>
              <w:t xml:space="preserve">Como é usado</w:t>
            </w:r>
          </w:p>
        </w:tc>
      </w:tr>
      <w:tr w:rsidR="008E6BB4" w14:paraId="77D9E6A4" w14:textId="77777777">
        <w:trPr>
          <w:jc w:val="center"/>
        </w:trPr>
        <w:tc>
          <w:tcPr>
            <w:tcW w:w="5083" w:type="dxa"/>
          </w:tcPr>
          <w:p w14:paraId="61E7CEC5" w14:textId="77777777" w:rsidR="008E6BB4" w:rsidRDefault="00000000">
            <w:pPr>
              <w:spacing w:after="20"/>
            </w:pPr>
            <w:r>
              <w:rPr>
                <w:sz w:val="17"/>
              </w:rPr>
              <w:t xml:space="preserve">Paquímetros, micrômetros, medidores, comparadores, escalas e instrumentos de superfície</w:t>
            </w:r>
          </w:p>
        </w:tc>
        <w:tc>
          <w:tcPr>
            <w:tcW w:w="5083" w:type="dxa"/>
          </w:tcPr>
          <w:p w14:paraId="14F43675" w14:textId="77777777" w:rsidR="008E6BB4" w:rsidRDefault="00000000">
            <w:pPr>
              <w:spacing w:after="20"/>
            </w:pPr>
            <w:r>
              <w:rPr>
                <w:sz w:val="17"/>
              </w:rPr>
              <w:t xml:space="preserve">Utilizar somente após treinamento, inspeção e autorização; siga o procedimento controlado do empregador.</w:t>
            </w:r>
          </w:p>
        </w:tc>
      </w:tr>
      <w:tr w:rsidR="008E6BB4" w14:paraId="7AFF67B6" w14:textId="77777777">
        <w:trPr>
          <w:jc w:val="center"/>
        </w:trPr>
        <w:tc>
          <w:tcPr>
            <w:tcW w:w="5083" w:type="dxa"/>
          </w:tcPr>
          <w:p w14:paraId="7D720DFF" w14:textId="77777777" w:rsidR="008E6BB4" w:rsidRDefault="00000000">
            <w:pPr>
              <w:spacing w:after="20"/>
            </w:pPr>
            <w:r>
              <w:rPr>
                <w:sz w:val="17"/>
              </w:rPr>
              <w:t xml:space="preserve">Coordenar máquinas de medição, sistemas de visão, equipamentos de teste elétricos ou funcionais</w:t>
            </w:r>
          </w:p>
        </w:tc>
        <w:tc>
          <w:tcPr>
            <w:tcW w:w="5083" w:type="dxa"/>
          </w:tcPr>
          <w:p w14:paraId="1B8FE98C" w14:textId="77777777" w:rsidR="008E6BB4" w:rsidRDefault="00000000">
            <w:pPr>
              <w:spacing w:after="20"/>
            </w:pPr>
            <w:r>
              <w:rPr>
                <w:sz w:val="17"/>
              </w:rPr>
              <w:t xml:space="preserve">Utilizar somente após treinamento, inspeção e autorização; siga o procedimento controlado do empregador.</w:t>
            </w:r>
          </w:p>
        </w:tc>
      </w:tr>
      <w:tr w:rsidR="008E6BB4" w14:paraId="6F42032C" w14:textId="77777777">
        <w:trPr>
          <w:jc w:val="center"/>
        </w:trPr>
        <w:tc>
          <w:tcPr>
            <w:tcW w:w="5083" w:type="dxa"/>
          </w:tcPr>
          <w:p w14:paraId="333AB8BD" w14:textId="77777777" w:rsidR="008E6BB4" w:rsidRDefault="00000000">
            <w:pPr>
              <w:spacing w:after="20"/>
            </w:pPr>
            <w:r>
              <w:rPr>
                <w:sz w:val="17"/>
              </w:rPr>
              <w:t xml:space="preserve">Planos de inspeção, controle estatístico de processos, gestão de qualidade e sistemas empresariais</w:t>
            </w:r>
          </w:p>
        </w:tc>
        <w:tc>
          <w:tcPr>
            <w:tcW w:w="5083" w:type="dxa"/>
          </w:tcPr>
          <w:p w14:paraId="6ECDFBCE" w14:textId="77777777" w:rsidR="008E6BB4" w:rsidRDefault="00000000">
            <w:pPr>
              <w:spacing w:after="20"/>
            </w:pPr>
            <w:r>
              <w:rPr>
                <w:sz w:val="17"/>
              </w:rPr>
              <w:t xml:space="preserve">Utilizar somente após treinamento, inspeção e autorização; siga o procedimento controlado do empregador.</w:t>
            </w:r>
          </w:p>
        </w:tc>
      </w:tr>
      <w:tr w:rsidR="008E6BB4" w14:paraId="2603980C" w14:textId="77777777">
        <w:trPr>
          <w:jc w:val="center"/>
        </w:trPr>
        <w:tc>
          <w:tcPr>
            <w:tcW w:w="5083" w:type="dxa"/>
          </w:tcPr>
          <w:p w14:paraId="52809A35" w14:textId="77777777" w:rsidR="008E6BB4" w:rsidRDefault="00000000">
            <w:pPr>
              <w:spacing w:after="20"/>
            </w:pPr>
            <w:r>
              <w:rPr>
                <w:sz w:val="17"/>
              </w:rPr>
              <w:lastRenderedPageBreak/>
              <w:t xml:space="preserve">Padrões de calibração, amostras de referência e documentação controlada</w:t>
            </w:r>
          </w:p>
        </w:tc>
        <w:tc>
          <w:tcPr>
            <w:tcW w:w="5083" w:type="dxa"/>
          </w:tcPr>
          <w:p w14:paraId="2AA8BA66" w14:textId="77777777" w:rsidR="008E6BB4" w:rsidRDefault="00000000">
            <w:pPr>
              <w:spacing w:after="20"/>
            </w:pPr>
            <w:r>
              <w:rPr>
                <w:sz w:val="17"/>
              </w:rPr>
              <w:t xml:space="preserve">Utilizar somente após treinamento, inspeção e autorização; siga o procedimento controlado do empregador.</w:t>
            </w:r>
          </w:p>
        </w:tc>
      </w:tr>
      <w:tr w:rsidR="008E6BB4" w14:paraId="588D0E02" w14:textId="77777777">
        <w:trPr>
          <w:jc w:val="center"/>
        </w:trPr>
        <w:tc>
          <w:tcPr>
            <w:tcW w:w="5083" w:type="dxa"/>
          </w:tcPr>
          <w:p w14:paraId="72ECD8A7" w14:textId="77777777" w:rsidR="008E6BB4" w:rsidRDefault="00000000">
            <w:pPr>
              <w:spacing w:after="20"/>
            </w:pPr>
            <w:r>
              <w:rPr>
                <w:sz w:val="17"/>
              </w:rPr>
              <w:t xml:space="preserve">Registros de não conformidade, desvio, ação corretiva e rastreabilidade</w:t>
            </w:r>
          </w:p>
        </w:tc>
        <w:tc>
          <w:tcPr>
            <w:tcW w:w="5083" w:type="dxa"/>
          </w:tcPr>
          <w:p w14:paraId="034065C6" w14:textId="77777777" w:rsidR="008E6BB4" w:rsidRDefault="00000000">
            <w:pPr>
              <w:spacing w:after="20"/>
            </w:pPr>
            <w:r>
              <w:rPr>
                <w:sz w:val="17"/>
              </w:rPr>
              <w:t xml:space="preserve">Utilizar somente após treinamento, inspeção e autorização; siga o procedimento controlado do empregador.</w:t>
            </w:r>
          </w:p>
        </w:tc>
      </w:tr>
    </w:tbl>
    <w:p w14:paraId="365F3B98" w14:textId="77777777" w:rsidR="008E6BB4" w:rsidRDefault="00000000">
      <w:pPr>
        <w:pStyle w:val="Heading2"/>
      </w:pPr>
      <w:r>
        <w:t xml:space="preserve">Ciclos diários, semanais e de projeto</w:t>
      </w:r>
    </w:p>
    <w:tbl>
      <w:tblPr>
        <w:tblStyle w:val="TableGrid"/>
        <w:tblW w:w="0" w:type="auto"/>
        <w:jc w:val="center"/>
        <w:tblLook w:val="04A0" w:firstRow="1" w:lastRow="0" w:firstColumn="1" w:lastColumn="0" w:noHBand="0" w:noVBand="1"/>
      </w:tblPr>
      <w:tblGrid>
        <w:gridCol w:w="5078"/>
        <w:gridCol w:w="5078"/>
      </w:tblGrid>
      <w:tr w:rsidR="008E6BB4" w14:paraId="186E9C4F" w14:textId="77777777">
        <w:trPr>
          <w:tblHeader/>
          <w:jc w:val="center"/>
        </w:trPr>
        <w:tc>
          <w:tcPr>
            <w:tcW w:w="5083" w:type="dxa"/>
          </w:tcPr>
          <w:p w14:paraId="7E7E1107" w14:textId="77777777" w:rsidR="008E6BB4" w:rsidRDefault="00000000">
            <w:pPr>
              <w:spacing w:after="20"/>
            </w:pPr>
            <w:r>
              <w:rPr>
                <w:b/>
                <w:sz w:val="17"/>
              </w:rPr>
              <w:t xml:space="preserve">Freqüência</w:t>
            </w:r>
          </w:p>
        </w:tc>
        <w:tc>
          <w:tcPr>
            <w:tcW w:w="5083" w:type="dxa"/>
          </w:tcPr>
          <w:p w14:paraId="45603F71" w14:textId="77777777" w:rsidR="008E6BB4" w:rsidRDefault="00000000">
            <w:pPr>
              <w:spacing w:after="20"/>
            </w:pPr>
            <w:r>
              <w:rPr>
                <w:b/>
                <w:sz w:val="17"/>
              </w:rPr>
              <w:t xml:space="preserve">Atividades típicas</w:t>
            </w:r>
          </w:p>
        </w:tc>
      </w:tr>
      <w:tr w:rsidR="008E6BB4" w14:paraId="758B8CE0" w14:textId="77777777">
        <w:trPr>
          <w:jc w:val="center"/>
        </w:trPr>
        <w:tc>
          <w:tcPr>
            <w:tcW w:w="5083" w:type="dxa"/>
          </w:tcPr>
          <w:p w14:paraId="666F3666" w14:textId="77777777" w:rsidR="008E6BB4" w:rsidRDefault="00000000">
            <w:pPr>
              <w:spacing w:after="20"/>
            </w:pPr>
            <w:r>
              <w:rPr>
                <w:sz w:val="17"/>
              </w:rPr>
              <w:t xml:space="preserve">Diário</w:t>
            </w:r>
          </w:p>
        </w:tc>
        <w:tc>
          <w:tcPr>
            <w:tcW w:w="5083" w:type="dxa"/>
          </w:tcPr>
          <w:p w14:paraId="5386CDA1" w14:textId="77777777" w:rsidR="008E6BB4" w:rsidRDefault="00000000">
            <w:pPr>
              <w:spacing w:after="20"/>
            </w:pPr>
            <w:r>
              <w:rPr>
                <w:sz w:val="17"/>
              </w:rPr>
              <w:t xml:space="preserve">Revisão pré-tarefa; verificações de segurança e equipamentos; execução do trabalho; comunicação; documentação; limpeza; transferência de turno.</w:t>
            </w:r>
          </w:p>
        </w:tc>
      </w:tr>
      <w:tr w:rsidR="008E6BB4" w14:paraId="76E5D140" w14:textId="77777777">
        <w:trPr>
          <w:jc w:val="center"/>
        </w:trPr>
        <w:tc>
          <w:tcPr>
            <w:tcW w:w="5083" w:type="dxa"/>
          </w:tcPr>
          <w:p w14:paraId="05A86317" w14:textId="77777777" w:rsidR="008E6BB4" w:rsidRDefault="00000000">
            <w:pPr>
              <w:spacing w:after="20"/>
            </w:pPr>
            <w:r>
              <w:rPr>
                <w:sz w:val="17"/>
              </w:rPr>
              <w:t xml:space="preserve">Semanalmente</w:t>
            </w:r>
          </w:p>
        </w:tc>
        <w:tc>
          <w:tcPr>
            <w:tcW w:w="5083" w:type="dxa"/>
          </w:tcPr>
          <w:p w14:paraId="27EE2A9F" w14:textId="77777777" w:rsidR="008E6BB4" w:rsidRDefault="00000000">
            <w:pPr>
              <w:spacing w:after="20"/>
            </w:pPr>
            <w:r>
              <w:rPr>
                <w:sz w:val="17"/>
              </w:rPr>
              <w:t xml:space="preserve">Verificações de estoque ou ferramentas; revisão de cronograma; tendências de qualidade; tarefas preventivas; treinamento; coordenação com outras funções.</w:t>
            </w:r>
          </w:p>
        </w:tc>
      </w:tr>
      <w:tr w:rsidR="008E6BB4" w14:paraId="4811375C" w14:textId="77777777">
        <w:trPr>
          <w:jc w:val="center"/>
        </w:trPr>
        <w:tc>
          <w:tcPr>
            <w:tcW w:w="5083" w:type="dxa"/>
          </w:tcPr>
          <w:p w14:paraId="69998CFE" w14:textId="77777777" w:rsidR="008E6BB4" w:rsidRDefault="00000000">
            <w:pPr>
              <w:spacing w:after="20"/>
            </w:pPr>
            <w:r>
              <w:rPr>
                <w:sz w:val="17"/>
              </w:rPr>
              <w:t xml:space="preserve">Mensal ou periódico</w:t>
            </w:r>
          </w:p>
        </w:tc>
        <w:tc>
          <w:tcPr>
            <w:tcW w:w="5083" w:type="dxa"/>
          </w:tcPr>
          <w:p w14:paraId="42C2D925" w14:textId="77777777" w:rsidR="008E6BB4" w:rsidRDefault="00000000">
            <w:pPr>
              <w:spacing w:after="20"/>
            </w:pPr>
            <w:r>
              <w:rPr>
                <w:sz w:val="17"/>
              </w:rPr>
              <w:t xml:space="preserve">Inspeções formais, calibração ou manutenção, revisão de desempenho, registros de conformidade, progressão de habilidades e exercícios de emergência.</w:t>
            </w:r>
          </w:p>
        </w:tc>
      </w:tr>
      <w:tr w:rsidR="008E6BB4" w14:paraId="1CC3671A" w14:textId="77777777">
        <w:trPr>
          <w:jc w:val="center"/>
        </w:trPr>
        <w:tc>
          <w:tcPr>
            <w:tcW w:w="5083" w:type="dxa"/>
          </w:tcPr>
          <w:p w14:paraId="578592DF" w14:textId="77777777" w:rsidR="008E6BB4" w:rsidRDefault="00000000">
            <w:pPr>
              <w:spacing w:after="20"/>
            </w:pPr>
            <w:r>
              <w:rPr>
                <w:sz w:val="17"/>
              </w:rPr>
              <w:t xml:space="preserve">Projeto ou sazonal</w:t>
            </w:r>
          </w:p>
        </w:tc>
        <w:tc>
          <w:tcPr>
            <w:tcW w:w="5083" w:type="dxa"/>
          </w:tcPr>
          <w:p w14:paraId="3A6055AB" w14:textId="77777777" w:rsidR="008E6BB4" w:rsidRDefault="00000000">
            <w:pPr>
              <w:spacing w:after="20"/>
            </w:pPr>
            <w:r>
              <w:rPr>
                <w:sz w:val="17"/>
              </w:rPr>
              <w:t xml:space="preserve">Mobilização, planejamento de materiais, licenças, alteração de cronogramas, pico de carga de trabalho, clima, paralisações, aceitação do cliente e encerramento.</w:t>
            </w:r>
          </w:p>
        </w:tc>
      </w:tr>
    </w:tbl>
    <w:p w14:paraId="0F570C17" w14:textId="77777777" w:rsidR="008E6BB4" w:rsidRDefault="00000000">
      <w:pPr>
        <w:pStyle w:val="Heading1"/>
      </w:pPr>
      <w:r>
        <w:t xml:space="preserve">3. Adequação à carreira e condições de trabalho</w:t>
      </w:r>
    </w:p>
    <w:p w14:paraId="19779850" w14:textId="77777777" w:rsidR="008E6BB4" w:rsidRDefault="00000000">
      <w:pPr>
        <w:pStyle w:val="Heading2"/>
      </w:pPr>
      <w:r>
        <w:t xml:space="preserve">Pontos fortes e restrições</w:t>
      </w:r>
    </w:p>
    <w:p w14:paraId="1C1AF341" w14:textId="77777777" w:rsidR="008E6BB4" w:rsidRDefault="00000000">
      <w:pPr>
        <w:pStyle w:val="ListBullet"/>
        <w:ind w:left="389" w:hanging="245"/>
      </w:pPr>
      <w:r>
        <w:t xml:space="preserve">Atenção aos detalhes e disposição para verificar em vez de adivinhar.</w:t>
      </w:r>
    </w:p>
    <w:p w14:paraId="50F2D54F" w14:textId="77777777" w:rsidR="008E6BB4" w:rsidRDefault="00000000">
      <w:pPr>
        <w:pStyle w:val="ListBullet"/>
        <w:ind w:left="389" w:hanging="245"/>
      </w:pPr>
      <w:r>
        <w:t xml:space="preserve">Comunicação, documentação e acompanhamento confiáveis.</w:t>
      </w:r>
    </w:p>
    <w:p w14:paraId="0EEE2998" w14:textId="77777777" w:rsidR="008E6BB4" w:rsidRDefault="00000000">
      <w:pPr>
        <w:pStyle w:val="ListBullet"/>
        <w:ind w:left="389" w:hanging="245"/>
      </w:pPr>
      <w:r>
        <w:t xml:space="preserve">Respeito pela segurança, qualidade, autorização e outros conhecimentos dos trabalhadores.</w:t>
      </w:r>
    </w:p>
    <w:p w14:paraId="61BE634A" w14:textId="77777777" w:rsidR="008E6BB4" w:rsidRDefault="00000000">
      <w:pPr>
        <w:pStyle w:val="ListBullet"/>
        <w:ind w:left="389" w:hanging="245"/>
      </w:pPr>
      <w:r>
        <w:t xml:space="preserve">Capacidade de aprender ferramentas, sistemas, medições, terminologia e alteração de procedimentos.</w:t>
      </w:r>
    </w:p>
    <w:p w14:paraId="5FF3FB20" w14:textId="77777777" w:rsidR="008E6BB4" w:rsidRDefault="00000000">
      <w:pPr>
        <w:pStyle w:val="ListBullet"/>
        <w:ind w:left="389" w:hanging="245"/>
      </w:pPr>
      <w:r>
        <w:t xml:space="preserve">Tolerância realista para as demandas físicas, de horário, ambientais e interpessoais do ambiente de trabalho selecionado.</w:t>
      </w:r>
    </w:p>
    <w:p w14:paraId="2DF5F463" w14:textId="77777777" w:rsidR="008E6BB4" w:rsidRDefault="00000000">
      <w:pPr>
        <w:pStyle w:val="Heading2"/>
      </w:pPr>
      <w:r>
        <w:t xml:space="preserve">Quem deve fazer uma pausa</w:t>
      </w:r>
    </w:p>
    <w:p w14:paraId="4FAD33CF" w14:textId="77777777" w:rsidR="008E6BB4" w:rsidRDefault="00000000">
      <w:pPr>
        <w:pStyle w:val="ListBullet"/>
        <w:ind w:left="389" w:hanging="245"/>
      </w:pPr>
      <w:r>
        <w:t xml:space="preserve">Um requisito de licenciamento, condução, antecedentes, autorização física ou de trabalho não foi verificado.</w:t>
      </w:r>
    </w:p>
    <w:p w14:paraId="42A96EBB" w14:textId="77777777" w:rsidR="008E6BB4" w:rsidRDefault="00000000">
      <w:pPr>
        <w:pStyle w:val="ListBullet"/>
        <w:ind w:left="389" w:hanging="245"/>
      </w:pPr>
      <w:r>
        <w:t xml:space="preserve">O custo do treinamento depende de salários otimistas ou de reivindicações de colocação garantida.</w:t>
      </w:r>
    </w:p>
    <w:p w14:paraId="7909D04D" w14:textId="77777777" w:rsidR="008E6BB4" w:rsidRDefault="00000000">
      <w:pPr>
        <w:pStyle w:val="ListBullet"/>
        <w:ind w:left="389" w:hanging="245"/>
      </w:pPr>
      <w:r>
        <w:t xml:space="preserve">O caminho completo é inacessível ou entra em conflito com necessidades médicas, de cuidados, transporte ou agendamento.</w:t>
      </w:r>
    </w:p>
    <w:p w14:paraId="0889080C" w14:textId="77777777" w:rsidR="008E6BB4" w:rsidRDefault="00000000">
      <w:pPr>
        <w:pStyle w:val="ListBullet"/>
        <w:ind w:left="389" w:hanging="245"/>
      </w:pPr>
      <w:r>
        <w:t xml:space="preserve">O empregador ou a escola recusa termos escritos, custos, resultados, informações de segurança ou regras de reembolso.</w:t>
      </w:r>
    </w:p>
    <w:p w14:paraId="0C066165" w14:textId="77777777" w:rsidR="008E6BB4" w:rsidRDefault="00000000">
      <w:pPr>
        <w:pStyle w:val="ListBullet"/>
        <w:ind w:left="389" w:hanging="245"/>
      </w:pPr>
      <w:r>
        <w:t xml:space="preserve">O leitor está sendo pressionado a trabalhar além do treinamento ou a ocultar erros, incidentes, defeitos ou atrasos.</w:t>
      </w:r>
    </w:p>
    <w:p w14:paraId="6BD31989" w14:textId="77777777" w:rsidR="008E6BB4" w:rsidRDefault="00000000">
      <w:pPr>
        <w:pStyle w:val="Heading1"/>
      </w:pPr>
      <w:r>
        <w:t xml:space="preserve">4. Limites de segurança, escopo e interrupção do trabalho</w:t>
      </w:r>
    </w:p>
    <w:p w14:paraId="1C877F4D" w14:textId="77777777" w:rsidR="008E6BB4" w:rsidRDefault="00000000">
      <w:pPr>
        <w:pStyle w:val="Heading2"/>
      </w:pPr>
      <w:r>
        <w:t xml:space="preserve">Perigos e controles</w:t>
      </w:r>
    </w:p>
    <w:p w14:paraId="152B816B" w14:textId="77777777" w:rsidR="008E6BB4" w:rsidRDefault="00000000">
      <w:pPr>
        <w:pStyle w:val="ListBullet"/>
        <w:ind w:left="389" w:hanging="245"/>
      </w:pPr>
      <w:r>
        <w:t xml:space="preserve">Equipamentos móveis, peças pontiagudas, produtos químicos, eletricidade, ruído e inspeção repetitiva</w:t>
      </w:r>
    </w:p>
    <w:p w14:paraId="4110B48C" w14:textId="77777777" w:rsidR="008E6BB4" w:rsidRDefault="00000000">
      <w:pPr>
        <w:pStyle w:val="ListBullet"/>
        <w:ind w:left="389" w:hanging="245"/>
      </w:pPr>
      <w:r>
        <w:t xml:space="preserve">Pressão para aceitar produtos que não atendem aos requisitos</w:t>
      </w:r>
    </w:p>
    <w:p w14:paraId="38EB2E0F" w14:textId="77777777" w:rsidR="008E6BB4" w:rsidRDefault="00000000">
      <w:pPr>
        <w:pStyle w:val="ListBullet"/>
        <w:ind w:left="389" w:hanging="245"/>
      </w:pPr>
      <w:r>
        <w:t xml:space="preserve">Erro de medição causado por método inadequado, ambiente, equipamento danificado ou calibração inadequada</w:t>
      </w:r>
    </w:p>
    <w:p w14:paraId="3152CF11" w14:textId="77777777" w:rsidR="008E6BB4" w:rsidRDefault="00000000">
      <w:pPr>
        <w:pStyle w:val="ListBullet"/>
        <w:ind w:left="389" w:hanging="245"/>
      </w:pPr>
      <w:r>
        <w:t xml:space="preserve">Falhas na integridade dos dados e na rastreabilidade</w:t>
      </w:r>
    </w:p>
    <w:p w14:paraId="50DE7BF1" w14:textId="77777777" w:rsidR="008E6BB4" w:rsidRDefault="00000000">
      <w:pPr>
        <w:pStyle w:val="ListBullet"/>
        <w:ind w:left="389" w:hanging="245"/>
      </w:pPr>
      <w:r>
        <w:t xml:space="preserve">Conflito ao interromper a produção ou rejeitar material</w:t>
      </w:r>
    </w:p>
    <w:p w14:paraId="0245B24F" w14:textId="77777777" w:rsidR="008E6BB4" w:rsidRDefault="00000000">
      <w:pPr>
        <w:pStyle w:val="Heading2"/>
      </w:pPr>
      <w:r>
        <w:t xml:space="preserve">Escalada</w:t>
      </w:r>
    </w:p>
    <w:p w14:paraId="46D62770" w14:textId="77777777" w:rsidR="008E6BB4" w:rsidRDefault="00000000">
      <w:pPr>
        <w:pStyle w:val="ListBullet"/>
        <w:ind w:left="389" w:hanging="245"/>
      </w:pPr>
      <w:r>
        <w:t xml:space="preserve">Inspecione apenas de acordo com os critérios aprovados e dentro da sua qualificação.</w:t>
      </w:r>
    </w:p>
    <w:p w14:paraId="20B3CA02" w14:textId="77777777" w:rsidR="008E6BB4" w:rsidRDefault="00000000">
      <w:pPr>
        <w:pStyle w:val="ListBullet"/>
        <w:ind w:left="389" w:hanging="245"/>
      </w:pPr>
      <w:r>
        <w:t xml:space="preserve">Não altere, atualize, oculte ou relate resultados seletivamente.</w:t>
      </w:r>
    </w:p>
    <w:p w14:paraId="2C5982CC" w14:textId="77777777" w:rsidR="008E6BB4" w:rsidRDefault="00000000">
      <w:pPr>
        <w:pStyle w:val="ListBullet"/>
        <w:ind w:left="389" w:hanging="245"/>
      </w:pPr>
      <w:r>
        <w:t xml:space="preserve">Pare e avance em caso de especificações ausentes, calibração expirada, rastreabilidade quebrada, suspeita de falsificação ou não conformidade crítica de segurança.</w:t>
      </w:r>
    </w:p>
    <w:p w14:paraId="00FB9E4F" w14:textId="77777777" w:rsidR="008E6BB4" w:rsidRDefault="00000000">
      <w:pPr>
        <w:pStyle w:val="ListBullet"/>
        <w:ind w:left="389" w:hanging="245"/>
      </w:pPr>
      <w:r>
        <w:t xml:space="preserve">Use os processos de emergência, incidente, qualidade, meio ambiente, segurança e interrupção do trabalho do empregador. As preocupações com retaliações devem ser documentadas e levantadas através de canais internos ou externos apropriados.</w:t>
      </w:r>
    </w:p>
    <w:p w14:paraId="4FF4FA24" w14:textId="77777777" w:rsidR="008E6BB4" w:rsidRDefault="00000000">
      <w:pPr>
        <w:pStyle w:val="Heading1"/>
      </w:pPr>
      <w:r>
        <w:lastRenderedPageBreak/>
        <w:t xml:space="preserve">5. Ciclos de trabalho realistas</w:t>
      </w:r>
    </w:p>
    <w:p w14:paraId="042D0ED3" w14:textId="77777777" w:rsidR="008E6BB4" w:rsidRDefault="00000000">
      <w:pPr>
        <w:pStyle w:val="Heading2"/>
      </w:pPr>
      <w:r>
        <w:t xml:space="preserve">Ciclo de trabalho 1: Rejeição de material recebido</w:t>
      </w:r>
    </w:p>
    <w:p w14:paraId="4F9E6821" w14:textId="77777777" w:rsidR="008E6BB4" w:rsidRDefault="00000000">
      <w:r>
        <w:t xml:space="preserve">Verifique os requisitos de compra e inspeção, confirme a identificação e medição, contenha o lote, documente as evidências, notifique as funções autorizadas e aguarde a disposição.</w:t>
      </w:r>
    </w:p>
    <w:p w14:paraId="0B0D8BAA" w14:textId="77777777" w:rsidR="008E6BB4" w:rsidRDefault="00000000">
      <w:pPr>
        <w:pStyle w:val="ListBullet"/>
        <w:ind w:left="389" w:hanging="245"/>
      </w:pPr>
      <w:r>
        <w:t xml:space="preserve">Confirme o requisito e sua autoridade.</w:t>
      </w:r>
    </w:p>
    <w:p w14:paraId="21B3ABC9" w14:textId="77777777" w:rsidR="008E6BB4" w:rsidRDefault="00000000">
      <w:pPr>
        <w:pStyle w:val="ListBullet"/>
        <w:ind w:left="389" w:hanging="245"/>
      </w:pPr>
      <w:r>
        <w:t xml:space="preserve">Identifique perigos, dependências, registros e pessoas afetadas.</w:t>
      </w:r>
    </w:p>
    <w:p w14:paraId="04D20C40" w14:textId="77777777" w:rsidR="008E6BB4" w:rsidRDefault="00000000">
      <w:pPr>
        <w:pStyle w:val="ListBullet"/>
        <w:ind w:left="389" w:hanging="245"/>
      </w:pPr>
      <w:r>
        <w:t xml:space="preserve">Execute a tarefa usando o método aprovado e as informações atuais.</w:t>
      </w:r>
    </w:p>
    <w:p w14:paraId="092C98A5" w14:textId="77777777" w:rsidR="008E6BB4" w:rsidRDefault="00000000">
      <w:pPr>
        <w:pStyle w:val="ListBullet"/>
        <w:ind w:left="389" w:hanging="245"/>
      </w:pPr>
      <w:r>
        <w:t xml:space="preserve">Verifique o resultado em relação aos critérios objetivos de aceitação.</w:t>
      </w:r>
    </w:p>
    <w:p w14:paraId="0EE8978F" w14:textId="77777777" w:rsidR="008E6BB4" w:rsidRDefault="00000000">
      <w:pPr>
        <w:pStyle w:val="ListBullet"/>
        <w:ind w:left="389" w:hanging="245"/>
      </w:pPr>
      <w:r>
        <w:t xml:space="preserve">Documente evidências, comunique o status e escale riscos não resolvidos.</w:t>
      </w:r>
    </w:p>
    <w:p w14:paraId="0C0B0379" w14:textId="77777777" w:rsidR="008E6BB4" w:rsidRDefault="00000000">
      <w:pPr>
        <w:pStyle w:val="Heading2"/>
      </w:pPr>
      <w:r>
        <w:t xml:space="preserve">Ciclo de trabalho 2: Investigação de defeitos recorrentes</w:t>
      </w:r>
    </w:p>
    <w:p w14:paraId="1D90E71E" w14:textId="1DBBC272" w:rsidR="008E6BB4" w:rsidRDefault="00000000">
      <w:r>
        <w:t xml:space="preserve">Proteja os clientes e a produção, mapeie onde o defeito ocorre, verifique o método de medição, colete dados objetivos, apoie a análise da causa raiz e confirme a eficácia das ações corretivas.</w:t>
      </w:r>
      <w:r w:rsidR="006B5767">
        <w:t/>
      </w:r>
      <w:r>
        <w:t/>
      </w:r>
    </w:p>
    <w:p w14:paraId="5AFF192D" w14:textId="77777777" w:rsidR="008E6BB4" w:rsidRDefault="00000000">
      <w:pPr>
        <w:pStyle w:val="ListBullet"/>
        <w:ind w:left="389" w:hanging="245"/>
      </w:pPr>
      <w:r>
        <w:t xml:space="preserve">Confirme o requisito e sua autoridade.</w:t>
      </w:r>
    </w:p>
    <w:p w14:paraId="0775C4CB" w14:textId="77777777" w:rsidR="008E6BB4" w:rsidRDefault="00000000">
      <w:pPr>
        <w:pStyle w:val="ListBullet"/>
        <w:ind w:left="389" w:hanging="245"/>
      </w:pPr>
      <w:r>
        <w:t xml:space="preserve">Identifique perigos, dependências, registros e pessoas afetadas.</w:t>
      </w:r>
    </w:p>
    <w:p w14:paraId="4C0B535F" w14:textId="77777777" w:rsidR="008E6BB4" w:rsidRDefault="00000000">
      <w:pPr>
        <w:pStyle w:val="ListBullet"/>
        <w:ind w:left="389" w:hanging="245"/>
      </w:pPr>
      <w:r>
        <w:t xml:space="preserve">Execute a tarefa usando o método aprovado e as informações atuais.</w:t>
      </w:r>
    </w:p>
    <w:p w14:paraId="698A431E" w14:textId="77777777" w:rsidR="008E6BB4" w:rsidRDefault="00000000">
      <w:pPr>
        <w:pStyle w:val="ListBullet"/>
        <w:ind w:left="389" w:hanging="245"/>
      </w:pPr>
      <w:r>
        <w:t xml:space="preserve">Verifique o resultado em relação aos critérios objetivos de aceitação.</w:t>
      </w:r>
    </w:p>
    <w:p w14:paraId="783DCD68" w14:textId="77777777" w:rsidR="008E6BB4" w:rsidRDefault="00000000">
      <w:pPr>
        <w:pStyle w:val="ListBullet"/>
        <w:ind w:left="389" w:hanging="245"/>
      </w:pPr>
      <w:r>
        <w:t xml:space="preserve">Documente evidências, comunique o status e escale riscos não resolvidos.</w:t>
      </w:r>
    </w:p>
    <w:p w14:paraId="75FE041E" w14:textId="77777777" w:rsidR="008E6BB4" w:rsidRDefault="00000000">
      <w:pPr>
        <w:pStyle w:val="Heading1"/>
      </w:pPr>
      <w:r>
        <w:t xml:space="preserve">6. Pagamento, benefícios e perspectivas</w:t>
      </w:r>
    </w:p>
    <w:p w14:paraId="2CF0DE1F" w14:textId="77777777" w:rsidR="008E6BB4" w:rsidRDefault="00000000">
      <w:pPr>
        <w:pStyle w:val="Heading2"/>
      </w:pPr>
      <w:r>
        <w:t xml:space="preserve">Ponto de partida nacional</w:t>
      </w:r>
    </w:p>
    <w:p w14:paraId="2F862268" w14:textId="6974FB33" w:rsidR="008E6BB4" w:rsidRDefault="00000000">
      <w:r>
        <w:t xml:space="preserve">A categoria ocupacional do Bureau of Labor Statistics dos EUA usada como referência nacional mais próxima é a de Inspetores de Controle de Qualidade. O salário médio anual de maio de 2024 relatado pelo BLS foi de US$ 47.460. A perspectiva publicada é de pouca ou nenhuma mudança no emprego de 2024 a 2034, com cerca de 69.900 vagas por ano. Estes números não são uma promessa e podem combinar funções diferentes do título deste guia.</w:t>
      </w:r>
      <w:r w:rsidR="006B5767">
        <w:t/>
      </w:r>
      <w:r>
        <w:t xml:space="preserve"/>
      </w:r>
      <w:r w:rsidR="006B5767">
        <w:t/>
      </w:r>
      <w:r>
        <w:t/>
      </w:r>
    </w:p>
    <w:p w14:paraId="47E2ACC6" w14:textId="3569DCA9" w:rsidR="008E6BB4" w:rsidRDefault="00000000">
      <w:pPr>
        <w:pStyle w:val="ListBullet"/>
        <w:ind w:left="389" w:hanging="245"/>
      </w:pPr>
      <w:r>
        <w:t xml:space="preserve">Compare o pagamento por hora e o anual; horas extras, diferencial de turno, diárias, viagens, bônus ou pagamento de incentivo; e o valor dos benefícios.</w:t>
      </w:r>
      <w:r w:rsidR="006B5767">
        <w:t/>
      </w:r>
      <w:r>
        <w:t/>
      </w:r>
    </w:p>
    <w:p w14:paraId="5E0AFC39" w14:textId="77777777" w:rsidR="008E6BB4" w:rsidRDefault="00000000">
      <w:pPr>
        <w:pStyle w:val="ListBullet"/>
        <w:ind w:left="389" w:hanging="245"/>
      </w:pPr>
      <w:r>
        <w:t xml:space="preserve">Os salários de aprendizes ou estagiários podem começar abaixo dos salários de nível de jornada ou de trabalhadores experientes e aumentar através de progressão documentada.</w:t>
      </w:r>
    </w:p>
    <w:p w14:paraId="667AFDCE" w14:textId="77777777" w:rsidR="008E6BB4" w:rsidRDefault="00000000">
      <w:pPr>
        <w:pStyle w:val="ListBullet"/>
        <w:ind w:left="389" w:hanging="245"/>
      </w:pPr>
      <w:r>
        <w:t xml:space="preserve">Acordos sindicais, obras públicas, regras salariais vigentes, indústria, geografia, credenciais, cronograma e exposição a riscos podem afetar materialmente a remuneração.</w:t>
      </w:r>
    </w:p>
    <w:p w14:paraId="1767C5A5" w14:textId="77777777" w:rsidR="008E6BB4" w:rsidRDefault="00000000">
      <w:pPr>
        <w:pStyle w:val="ListBullet"/>
        <w:ind w:left="389" w:hanging="245"/>
      </w:pPr>
      <w:r>
        <w:t xml:space="preserve">Estime deslocamentos não remunerados, ferramentas, uniformes, licenciamento, renovações, seguros, taxas, viagens e tempo de inatividade sazonal.</w:t>
      </w:r>
    </w:p>
    <w:p w14:paraId="0315FD72" w14:textId="77777777" w:rsidR="008E6BB4" w:rsidRDefault="00000000">
      <w:pPr>
        <w:pStyle w:val="Heading2"/>
      </w:pPr>
      <w:r>
        <w:t xml:space="preserve">Pesquisa salarial local</w:t>
      </w:r>
    </w:p>
    <w:p w14:paraId="7DA8C239" w14:textId="77777777" w:rsidR="008E6BB4" w:rsidRDefault="00000000">
      <w:pPr>
        <w:pStyle w:val="ListBullet"/>
        <w:ind w:left="389" w:hanging="245"/>
      </w:pPr>
      <w:r>
        <w:t xml:space="preserve">Use dados estaduais e de área do BLS, sites estaduais de força de trabalho, acordos sindicais atuais, tabelas salariais públicas e pelo menos 25 ofertas de emprego locais atuais.</w:t>
      </w:r>
    </w:p>
    <w:p w14:paraId="4E2FED4F" w14:textId="77777777" w:rsidR="008E6BB4" w:rsidRDefault="00000000">
      <w:pPr>
        <w:pStyle w:val="ListBullet"/>
        <w:ind w:left="389" w:hanging="245"/>
      </w:pPr>
      <w:r>
        <w:t xml:space="preserve">Registre a data de postagem, local, faixa salarial, horário, experiência necessária, credenciais, viagens, ferramentas e benefícios.</w:t>
      </w:r>
    </w:p>
    <w:p w14:paraId="1FAFD022" w14:textId="77777777" w:rsidR="008E6BB4" w:rsidRDefault="00000000">
      <w:pPr>
        <w:pStyle w:val="ListBullet"/>
        <w:ind w:left="389" w:hanging="245"/>
      </w:pPr>
      <w:r>
        <w:t xml:space="preserve">Não combine salários de profissões diferentes sem explicar a diferença.</w:t>
      </w:r>
    </w:p>
    <w:p w14:paraId="36D0796D" w14:textId="77777777" w:rsidR="008E6BB4" w:rsidRDefault="00000000">
      <w:pPr>
        <w:pStyle w:val="Heading1"/>
      </w:pPr>
      <w:r>
        <w:t xml:space="preserve">7. Educação, credenciais e licenciamento</w:t>
      </w:r>
    </w:p>
    <w:p w14:paraId="76CF129A" w14:textId="77777777" w:rsidR="008E6BB4" w:rsidRDefault="00000000">
      <w:pPr>
        <w:pStyle w:val="Heading2"/>
      </w:pPr>
      <w:r>
        <w:t xml:space="preserve">Primeiro caminho livre</w:t>
      </w:r>
    </w:p>
    <w:p w14:paraId="01098D25" w14:textId="77777777" w:rsidR="008E6BB4" w:rsidRDefault="00000000">
      <w:pPr>
        <w:pStyle w:val="ListBullet"/>
        <w:ind w:left="389" w:hanging="245"/>
      </w:pPr>
      <w:r>
        <w:t xml:space="preserve">Um diploma do ensino médio ou equivalente e treinamento prático do empregador são típicos; a educação técnica pode apoiar funções avançadas de inspeção e fabricação.</w:t>
      </w:r>
    </w:p>
    <w:p w14:paraId="667866D5" w14:textId="77777777" w:rsidR="008E6BB4" w:rsidRDefault="00000000">
      <w:pPr>
        <w:pStyle w:val="ListBullet"/>
        <w:ind w:left="389" w:hanging="245"/>
      </w:pPr>
      <w:r>
        <w:t xml:space="preserve">Comece com bibliotecas públicas, educação de adultos, orientação para empregadores, faculdades comunitárias ou técnicas, informações sobre sindicatos ou aprendizagem registrada e aprendizagem aberta confiável.</w:t>
      </w:r>
    </w:p>
    <w:p w14:paraId="340DE188" w14:textId="77777777" w:rsidR="008E6BB4" w:rsidRDefault="00000000">
      <w:pPr>
        <w:pStyle w:val="ListBullet"/>
        <w:ind w:left="389" w:hanging="245"/>
      </w:pPr>
      <w:r>
        <w:t xml:space="preserve">Use a educação paga somente quando ela produzir uma próxima etapa verificada, como elegibilidade para exames, crédito transferível, horas de aprendizagem documentadas, uma competência reconhecida pelo empregador ou uma licença exigida por lei.</w:t>
      </w:r>
    </w:p>
    <w:p w14:paraId="1391EFC8" w14:textId="77777777" w:rsidR="008E6BB4" w:rsidRDefault="00000000">
      <w:pPr>
        <w:pStyle w:val="ListBullet"/>
        <w:ind w:left="389" w:hanging="245"/>
      </w:pPr>
      <w:r>
        <w:lastRenderedPageBreak/>
        <w:t xml:space="preserve">Pergunte aos empregadores quais credenciais eles realmente exigem, preferem ou ignoram.</w:t>
      </w:r>
    </w:p>
    <w:p w14:paraId="60A8892C" w14:textId="77777777" w:rsidR="008E6BB4" w:rsidRDefault="00000000">
      <w:pPr>
        <w:pStyle w:val="Heading2"/>
      </w:pPr>
      <w:r>
        <w:t xml:space="preserve">Verificação de escola e credencial</w:t>
      </w:r>
    </w:p>
    <w:p w14:paraId="3CA33BB2" w14:textId="77777777" w:rsidR="008E6BB4" w:rsidRDefault="00000000">
      <w:pPr>
        <w:pStyle w:val="ListBullet"/>
        <w:ind w:left="389" w:hanging="245"/>
      </w:pPr>
      <w:r>
        <w:t xml:space="preserve">Verifique o credenciamento institucional e programático, autorização estadual, aprovação do conselho de licenciamento, elegibilidade para exames, transferência de créditos, taxas de conclusão e aprovação, custo total, regras de reembolso, canais de reclamação e proteções contra fechamento de escolas.</w:t>
      </w:r>
    </w:p>
    <w:p w14:paraId="5D35E5EB" w14:textId="77777777" w:rsidR="008E6BB4" w:rsidRDefault="00000000">
      <w:pPr>
        <w:pStyle w:val="ListBullet"/>
        <w:ind w:left="389" w:hanging="245"/>
      </w:pPr>
      <w:r>
        <w:t xml:space="preserve">Confirme se a experiência prática, estágio, aprendizagem ou colocação necessária é garantida, competitiva ou organizada pelo aluno.</w:t>
      </w:r>
    </w:p>
    <w:p w14:paraId="77C2426F" w14:textId="77777777" w:rsidR="008E6BB4" w:rsidRDefault="00000000">
      <w:pPr>
        <w:pStyle w:val="ListBullet"/>
        <w:ind w:left="389" w:hanging="245"/>
      </w:pPr>
      <w:r>
        <w:t xml:space="preserve">Confirme se a credencial pertence ao trabalhador e permanece útil fora de um empregador, fornecedor, sindicato local, estadual ou país.</w:t>
      </w:r>
    </w:p>
    <w:p w14:paraId="727B82E6" w14:textId="77777777" w:rsidR="008E6BB4" w:rsidRDefault="00000000">
      <w:pPr>
        <w:pStyle w:val="Heading1"/>
      </w:pPr>
      <w:r>
        <w:t xml:space="preserve">8. Aprendizagem e aprendizagem apoiada pelo empregador</w:t>
      </w:r>
    </w:p>
    <w:p w14:paraId="0759A506" w14:textId="77777777" w:rsidR="008E6BB4" w:rsidRDefault="00000000">
      <w:pPr>
        <w:pStyle w:val="Heading2"/>
      </w:pPr>
      <w:r>
        <w:t xml:space="preserve">Caminhos pagos</w:t>
      </w:r>
    </w:p>
    <w:p w14:paraId="151C8736" w14:textId="77777777" w:rsidR="008E6BB4" w:rsidRDefault="00000000">
      <w:pPr>
        <w:pStyle w:val="ListBullet"/>
        <w:ind w:left="389" w:hanging="245"/>
      </w:pPr>
      <w:r>
        <w:t xml:space="preserve">Investigue estágios de aprendizagem registrados em sindicatos e não sindicalizados, estágios de empregadores, pré-aprendizados, estágios remunerados, acompanhamento de empregos, treinamento cruzado, mentoria e programas rotativos.</w:t>
      </w:r>
    </w:p>
    <w:p w14:paraId="027BE6A8" w14:textId="77777777" w:rsidR="008E6BB4" w:rsidRDefault="00000000">
      <w:pPr>
        <w:pStyle w:val="ListBullet"/>
        <w:ind w:left="389" w:hanging="245"/>
      </w:pPr>
      <w:r>
        <w:t xml:space="preserve">Verifique salários progressivos, benefícios, horas de aula, horas de trabalho, liberdade condicional, testes, ferramentas, taxas, viagens, listas de espera, crédito de licenciamento, portabilidade, acomodações e registro de patrocinador.</w:t>
      </w:r>
    </w:p>
    <w:p w14:paraId="664C6BCF" w14:textId="77777777" w:rsidR="008E6BB4" w:rsidRDefault="00000000">
      <w:pPr>
        <w:pStyle w:val="ListBullet"/>
        <w:ind w:left="389" w:hanging="245"/>
      </w:pPr>
      <w:r>
        <w:t xml:space="preserve">Os estágios clínicos no estilo de saúde não são típicos para todas as profissões, mas a aprendizagem supervisionada baseada no trabalho ainda deve definir remuneração, status, seguro, supervisão e avaliação de competências.</w:t>
      </w:r>
    </w:p>
    <w:p w14:paraId="1CD0C78F" w14:textId="77777777" w:rsidR="008E6BB4" w:rsidRDefault="00000000">
      <w:pPr>
        <w:pStyle w:val="Heading2"/>
      </w:pPr>
      <w:r>
        <w:t xml:space="preserve">Acordos de mensalidades e reembolso</w:t>
      </w:r>
    </w:p>
    <w:p w14:paraId="10847DE3" w14:textId="77777777" w:rsidR="008E6BB4" w:rsidRDefault="00000000">
      <w:pPr>
        <w:pStyle w:val="ListBullet"/>
        <w:ind w:left="389" w:hanging="245"/>
      </w:pPr>
      <w:r>
        <w:t xml:space="preserve">Os empregadores podem pagar mensalidades, cursos, certificações, licenças, exames, livros, ferramentas, viagens ou tempo de treinamento remunerado quando a educação beneficiar o empregado e o empregador.</w:t>
      </w:r>
    </w:p>
    <w:p w14:paraId="45DE2523" w14:textId="77777777" w:rsidR="008E6BB4" w:rsidRDefault="00000000">
      <w:pPr>
        <w:pStyle w:val="ListBullet"/>
        <w:ind w:left="389" w:hanging="245"/>
      </w:pPr>
      <w:r>
        <w:t xml:space="preserve">O acordo pode exigir aprovação prévia, nota mínima, emprego contínuo e satisfatório e serviço por um período determinado que pode se estender até dois anos.</w:t>
      </w:r>
    </w:p>
    <w:p w14:paraId="764387FA" w14:textId="77777777" w:rsidR="008E6BB4" w:rsidRDefault="00000000">
      <w:pPr>
        <w:pStyle w:val="ListBullet"/>
        <w:ind w:left="389" w:hanging="245"/>
      </w:pPr>
      <w:r>
        <w:t xml:space="preserve">A saída voluntária pode desencadear o reembolso total ou proporcional. A fórmula, despesas cobertas, data de início do serviço e direitos de dedução devem ser escritos.</w:t>
      </w:r>
    </w:p>
    <w:p w14:paraId="17C480FA" w14:textId="77777777" w:rsidR="008E6BB4" w:rsidRDefault="00000000">
      <w:pPr>
        <w:pStyle w:val="ListBullet"/>
        <w:ind w:left="389" w:hanging="245"/>
      </w:pPr>
      <w:r>
        <w:t xml:space="preserve">Demissões, eliminação de cargos, fechamento de instalações, reestruturação, invalidez, serviço militar, aposentadoria, morte e transferência dirigida pelo empregador devem ser abordadas explicitamente. Procure uma isenção de dispensa por escrito, em vez de presumir que o reembolso será automaticamente dispensado.</w:t>
      </w:r>
    </w:p>
    <w:p w14:paraId="6894B3BC" w14:textId="77777777" w:rsidR="008E6BB4" w:rsidRDefault="00000000">
      <w:pPr>
        <w:pStyle w:val="Heading1"/>
      </w:pPr>
      <w:r>
        <w:t xml:space="preserve">9. Apoio educacional federal e outros</w:t>
      </w:r>
    </w:p>
    <w:p w14:paraId="2BC026FD" w14:textId="77777777" w:rsidR="008E6BB4" w:rsidRDefault="00000000">
      <w:pPr>
        <w:pStyle w:val="Heading2"/>
      </w:pPr>
      <w:r>
        <w:t xml:space="preserve">Benefícios fiscais e auxílios</w:t>
      </w:r>
    </w:p>
    <w:p w14:paraId="05A47CC6" w14:textId="77777777" w:rsidR="008E6BB4" w:rsidRDefault="00000000">
      <w:pPr>
        <w:pStyle w:val="ListBullet"/>
        <w:ind w:left="389" w:hanging="245"/>
      </w:pPr>
      <w:r>
        <w:t xml:space="preserve">Para os contribuintes dos EUA, revise as regras atuais do IRS para o Crédito Fiscal de Oportunidade Americana, Crédito de Aprendizagem Vitalícia e assistência educacional do empregador de acordo com a Seção 127 do Código da Receita Federal.</w:t>
      </w:r>
    </w:p>
    <w:p w14:paraId="125368A3" w14:textId="59BE91AA" w:rsidR="008E6BB4" w:rsidRDefault="00000000">
      <w:pPr>
        <w:pStyle w:val="ListBullet"/>
        <w:ind w:left="389" w:hanging="245"/>
      </w:pPr>
      <w:r>
        <w:t xml:space="preserve">Um crédito fiscal não é um desconto imediato nas mensalidades; a elegibilidade varia e as despesas qualificadas são diferentes.</w:t>
      </w:r>
      <w:r w:rsidR="006B5767">
        <w:t/>
      </w:r>
      <w:r>
        <w:t xml:space="preserve"/>
      </w:r>
    </w:p>
    <w:p w14:paraId="24E1EB3D" w14:textId="77777777" w:rsidR="008E6BB4" w:rsidRDefault="00000000">
      <w:pPr>
        <w:pStyle w:val="ListBullet"/>
        <w:ind w:left="389" w:hanging="245"/>
      </w:pPr>
      <w:r>
        <w:t xml:space="preserve">Investigue também auxílios estudantis federais e estaduais, subsídios para força de trabalho, reabilitação vocacional, aconselhamento sobre benefícios públicos, programas para veteranos, fundos sindicais, bolsas de estudo para empregadores, fundações e apoio a organizações sem fins lucrativos.</w:t>
      </w:r>
    </w:p>
    <w:p w14:paraId="0A0A5B94" w14:textId="77777777" w:rsidR="008E6BB4" w:rsidRDefault="00000000">
      <w:pPr>
        <w:pStyle w:val="Heading2"/>
      </w:pPr>
      <w:r>
        <w:t xml:space="preserve">Evitando benefícios duplos</w:t>
      </w:r>
    </w:p>
    <w:p w14:paraId="4A67FD21" w14:textId="77777777" w:rsidR="008E6BB4" w:rsidRDefault="00000000">
      <w:pPr>
        <w:pStyle w:val="ListBullet"/>
        <w:ind w:left="389" w:hanging="245"/>
      </w:pPr>
      <w:r>
        <w:t xml:space="preserve">Não use a mesma despesa para vários benefícios ou créditos isentos de impostos.</w:t>
      </w:r>
    </w:p>
    <w:p w14:paraId="1266B5F4" w14:textId="77777777" w:rsidR="008E6BB4" w:rsidRDefault="00000000">
      <w:pPr>
        <w:pStyle w:val="ListBullet"/>
        <w:ind w:left="389" w:hanging="245"/>
      </w:pPr>
      <w:r>
        <w:t xml:space="preserve">Guarde recibos, extratos escolares, acordos empregatícios, avisos de auxílio e registros mostrando quem pagou cada despesa.</w:t>
      </w:r>
    </w:p>
    <w:p w14:paraId="095F18C0" w14:textId="77777777" w:rsidR="008E6BB4" w:rsidRDefault="00000000">
      <w:pPr>
        <w:pStyle w:val="ListBullet"/>
        <w:ind w:left="389" w:hanging="245"/>
      </w:pPr>
      <w:r>
        <w:t xml:space="preserve">Use a orientação oficial atual ou um profissional tributário qualificado para uma decisão individual.</w:t>
      </w:r>
    </w:p>
    <w:p w14:paraId="20453FB0" w14:textId="77777777" w:rsidR="008E6BB4" w:rsidRDefault="00000000">
      <w:pPr>
        <w:pStyle w:val="Heading1"/>
      </w:pPr>
      <w:r>
        <w:t xml:space="preserve">10. Acessibilidade e Inclusão</w:t>
      </w:r>
    </w:p>
    <w:p w14:paraId="1BA916C9" w14:textId="77777777" w:rsidR="008E6BB4" w:rsidRDefault="00000000">
      <w:pPr>
        <w:pStyle w:val="Heading2"/>
      </w:pPr>
      <w:r>
        <w:t xml:space="preserve">Educação e testes</w:t>
      </w:r>
    </w:p>
    <w:p w14:paraId="40DBDA50" w14:textId="77777777" w:rsidR="008E6BB4" w:rsidRDefault="00000000">
      <w:pPr>
        <w:pStyle w:val="ListBullet"/>
        <w:ind w:left="389" w:hanging="245"/>
      </w:pPr>
      <w:r>
        <w:t xml:space="preserve">Verifique as acomodações para admissões, aprendizado presencial e on-line, laboratórios, lojas, simulações, avaliações práticas, instrução de aprendizagem, trabalho de campo e exames de certificação.</w:t>
      </w:r>
    </w:p>
    <w:p w14:paraId="4D52F8DE" w14:textId="77777777" w:rsidR="008E6BB4" w:rsidRDefault="00000000">
      <w:pPr>
        <w:pStyle w:val="ListBullet"/>
        <w:ind w:left="389" w:hanging="245"/>
      </w:pPr>
      <w:r>
        <w:t xml:space="preserve">A escola, o empregador, o patrocinador do aprendizado, o sindicato, o órgão de testes e o local de trabalho podem ter processos separados.</w:t>
      </w:r>
    </w:p>
    <w:p w14:paraId="03223345" w14:textId="77777777" w:rsidR="008E6BB4" w:rsidRDefault="00000000">
      <w:pPr>
        <w:pStyle w:val="ListBullet"/>
        <w:ind w:left="389" w:hanging="245"/>
      </w:pPr>
      <w:r>
        <w:lastRenderedPageBreak/>
        <w:t xml:space="preserve">Solicite tecnologia acessível, formatos alternativos, legendas, intérpretes, ferramentas ergonômicas, instruções modificadas, mudanças de horário, espaço silencioso ou tempo adicional de avaliação quando apropriado.</w:t>
      </w:r>
    </w:p>
    <w:p w14:paraId="521590A4" w14:textId="77777777" w:rsidR="008E6BB4" w:rsidRDefault="00000000">
      <w:pPr>
        <w:pStyle w:val="Heading2"/>
      </w:pPr>
      <w:r>
        <w:t xml:space="preserve">Acomodações no local de trabalho</w:t>
      </w:r>
    </w:p>
    <w:p w14:paraId="205AD4B9" w14:textId="77777777" w:rsidR="008E6BB4" w:rsidRDefault="00000000">
      <w:pPr>
        <w:pStyle w:val="ListBullet"/>
        <w:ind w:left="389" w:hanging="245"/>
      </w:pPr>
      <w:r>
        <w:t xml:space="preserve">Concentre-se nas funções essenciais do trabalho e nas adaptações eficazes, em vez de suposições sobre deficiência.</w:t>
      </w:r>
    </w:p>
    <w:p w14:paraId="579F9253" w14:textId="77777777" w:rsidR="008E6BB4" w:rsidRDefault="00000000">
      <w:pPr>
        <w:pStyle w:val="ListBullet"/>
        <w:ind w:left="389" w:hanging="245"/>
      </w:pPr>
      <w:r>
        <w:t xml:space="preserve">Considere rotação de tarefas, auxílios mecânicos, métodos de comunicação, agendamento previsível, controles acessíveis, suporte auditivo ou visual e instruções escritas.</w:t>
      </w:r>
    </w:p>
    <w:p w14:paraId="1FBD612E" w14:textId="77777777" w:rsidR="008E6BB4" w:rsidRDefault="00000000">
      <w:pPr>
        <w:pStyle w:val="ListBullet"/>
        <w:ind w:left="389" w:hanging="245"/>
      </w:pPr>
      <w:r>
        <w:t xml:space="preserve">Documente decisões de processos interativos e proteja informações médicas.</w:t>
      </w:r>
    </w:p>
    <w:p w14:paraId="3F45F22F" w14:textId="77777777" w:rsidR="008E6BB4" w:rsidRDefault="00000000">
      <w:pPr>
        <w:pStyle w:val="Heading1"/>
      </w:pPr>
      <w:r>
        <w:t xml:space="preserve">11. Direitos dos Trabalhadores e Modelos de Emprego</w:t>
      </w:r>
    </w:p>
    <w:p w14:paraId="7968D20F" w14:textId="77777777" w:rsidR="008E6BB4" w:rsidRDefault="00000000">
      <w:pPr>
        <w:pStyle w:val="Heading2"/>
      </w:pPr>
      <w:r>
        <w:t xml:space="preserve">Salário e hora</w:t>
      </w:r>
    </w:p>
    <w:p w14:paraId="454F733F" w14:textId="77777777" w:rsidR="008E6BB4" w:rsidRDefault="00000000">
      <w:pPr>
        <w:pStyle w:val="ListBullet"/>
        <w:ind w:left="389" w:hanging="245"/>
      </w:pPr>
      <w:r>
        <w:t xml:space="preserve">Treinamento obrigatório, horas extras, deslocamento entre locais de trabalho, tempo de espera, uniformes, ferramentas e deduções podem ser regulamentados.</w:t>
      </w:r>
    </w:p>
    <w:p w14:paraId="14052403" w14:textId="77777777" w:rsidR="008E6BB4" w:rsidRDefault="00000000">
      <w:pPr>
        <w:pStyle w:val="ListBullet"/>
        <w:ind w:left="389" w:hanging="245"/>
      </w:pPr>
      <w:r>
        <w:t xml:space="preserve">O trabalho produtivo não remunerado não se torna legal apenas por ser chamado de estágio ou experiência.</w:t>
      </w:r>
    </w:p>
    <w:p w14:paraId="24433EB0" w14:textId="77777777" w:rsidR="008E6BB4" w:rsidRDefault="00000000">
      <w:pPr>
        <w:pStyle w:val="ListBullet"/>
        <w:ind w:left="389" w:hanging="245"/>
      </w:pPr>
      <w:r>
        <w:t xml:space="preserve">Revise os acordos sindicais, os requisitos de obras públicas, os salários vigentes, a elegibilidade para benefícios, a liberdade condicional e os procedimentos de reclamação, quando aplicável.</w:t>
      </w:r>
    </w:p>
    <w:p w14:paraId="42C8B73C" w14:textId="77777777" w:rsidR="008E6BB4" w:rsidRDefault="00000000">
      <w:pPr>
        <w:pStyle w:val="Heading2"/>
      </w:pPr>
      <w:r>
        <w:t xml:space="preserve">Classificação e barreiras de fundo</w:t>
      </w:r>
    </w:p>
    <w:p w14:paraId="292A55B6" w14:textId="77777777" w:rsidR="008E6BB4" w:rsidRDefault="00000000">
      <w:pPr>
        <w:pStyle w:val="ListBullet"/>
        <w:ind w:left="389" w:hanging="245"/>
      </w:pPr>
      <w:r>
        <w:t xml:space="preserve">Os acordos de empregados, contratados, temporários, diárias e autônomos afetam impostos, seguros, despesas, horas extras, desemprego, remuneração dos trabalhadores e controle sobre o trabalho.</w:t>
      </w:r>
    </w:p>
    <w:p w14:paraId="5826E395" w14:textId="77777777" w:rsidR="008E6BB4" w:rsidRDefault="00000000">
      <w:pPr>
        <w:pStyle w:val="ListBullet"/>
        <w:ind w:left="389" w:hanging="245"/>
      </w:pPr>
      <w:r>
        <w:t xml:space="preserve">Verifique os requisitos de direção, histórico criminal, testes de drogas, médicos, imigração, segurança ou conduta profissional antes de gastar muito em treinamento.</w:t>
      </w:r>
    </w:p>
    <w:p w14:paraId="66F5BB5F" w14:textId="77777777" w:rsidR="008E6BB4" w:rsidRDefault="00000000">
      <w:pPr>
        <w:pStyle w:val="ListBullet"/>
        <w:ind w:left="389" w:hanging="245"/>
      </w:pPr>
      <w:r>
        <w:t xml:space="preserve">A elegibilidade para treinamento não cria autorização de trabalho nem garante patrocínio de visto.</w:t>
      </w:r>
    </w:p>
    <w:p w14:paraId="7C220918" w14:textId="77777777" w:rsidR="008E6BB4" w:rsidRDefault="00000000">
      <w:pPr>
        <w:pStyle w:val="Heading1"/>
      </w:pPr>
      <w:r>
        <w:t xml:space="preserve">12. Privacidade, segurança cibernética e IA ética</w:t>
      </w:r>
    </w:p>
    <w:p w14:paraId="40C3D8E7" w14:textId="77777777" w:rsidR="008E6BB4" w:rsidRDefault="00000000">
      <w:pPr>
        <w:pStyle w:val="Heading2"/>
      </w:pPr>
      <w:r>
        <w:t xml:space="preserve">Registros e sistemas</w:t>
      </w:r>
    </w:p>
    <w:p w14:paraId="3464E112" w14:textId="77777777" w:rsidR="008E6BB4" w:rsidRDefault="00000000">
      <w:pPr>
        <w:pStyle w:val="ListBullet"/>
        <w:ind w:left="389" w:hanging="245"/>
      </w:pPr>
      <w:r>
        <w:t xml:space="preserve">Use contas individuais, senhas fortes, autenticação multifator, dispositivos aprovados e acesso com privilégios mínimos.</w:t>
      </w:r>
    </w:p>
    <w:p w14:paraId="1D1B5080" w14:textId="77777777" w:rsidR="008E6BB4" w:rsidRDefault="00000000">
      <w:pPr>
        <w:pStyle w:val="ListBullet"/>
        <w:ind w:left="389" w:hanging="245"/>
      </w:pPr>
      <w:r>
        <w:t xml:space="preserve">Verifique identidades, alterações de rotas, instruções de pagamento, retiradas, alterações de sistema e solicitações de informações confidenciais.</w:t>
      </w:r>
    </w:p>
    <w:p w14:paraId="3BEBF3A0" w14:textId="77777777" w:rsidR="008E6BB4" w:rsidRDefault="00000000">
      <w:pPr>
        <w:pStyle w:val="ListBullet"/>
        <w:ind w:left="389" w:hanging="245"/>
      </w:pPr>
      <w:r>
        <w:t xml:space="preserve">Não altere, atualize, oculte ou invente registros de segurança, qualidade, estoque, produção, treinamento, tempo ou inspeção.</w:t>
      </w:r>
    </w:p>
    <w:p w14:paraId="65EE12A5" w14:textId="77777777" w:rsidR="008E6BB4" w:rsidRDefault="00000000">
      <w:pPr>
        <w:pStyle w:val="Heading2"/>
      </w:pPr>
      <w:r>
        <w:t xml:space="preserve">Uso responsável da tecnologia</w:t>
      </w:r>
    </w:p>
    <w:p w14:paraId="794E35C1" w14:textId="77777777" w:rsidR="008E6BB4" w:rsidRDefault="00000000">
      <w:pPr>
        <w:pStyle w:val="ListBullet"/>
        <w:ind w:left="389" w:hanging="245"/>
      </w:pPr>
      <w:r>
        <w:t xml:space="preserve">Não insira informações confidenciais de empregador, funcionário, cliente, paciente, projeto, remessa ou controladas em ferramentas públicas de IA.</w:t>
      </w:r>
    </w:p>
    <w:p w14:paraId="487129F2" w14:textId="77777777" w:rsidR="008E6BB4" w:rsidRDefault="00000000">
      <w:pPr>
        <w:pStyle w:val="ListBullet"/>
        <w:ind w:left="389" w:hanging="245"/>
      </w:pPr>
      <w:r>
        <w:t xml:space="preserve">Trate os resultados da IA ​​como assistência não verificada; verifique-o em relação aos desenhos, procedimentos, leis, códigos e julgamento qualificado atuais.</w:t>
      </w:r>
    </w:p>
    <w:p w14:paraId="3862F411" w14:textId="77777777" w:rsidR="008E6BB4" w:rsidRDefault="00000000">
      <w:pPr>
        <w:pStyle w:val="ListBullet"/>
        <w:ind w:left="389" w:hanging="245"/>
      </w:pPr>
      <w:r>
        <w:t xml:space="preserve">Nunca use IA para fabricar credenciais, experiências, referências, medições, inspeções ou trabalhos concluídos.</w:t>
      </w:r>
    </w:p>
    <w:p w14:paraId="473A1122" w14:textId="77777777" w:rsidR="008E6BB4" w:rsidRDefault="00000000">
      <w:pPr>
        <w:pStyle w:val="Heading1"/>
      </w:pPr>
      <w:r>
        <w:t xml:space="preserve">13. Construa evidências de habilidade</w:t>
      </w:r>
    </w:p>
    <w:p w14:paraId="19B020D7" w14:textId="77777777" w:rsidR="008E6BB4" w:rsidRDefault="00000000">
      <w:pPr>
        <w:pStyle w:val="Heading2"/>
      </w:pPr>
      <w:r>
        <w:t xml:space="preserve">Projetos de portfólio</w:t>
      </w:r>
    </w:p>
    <w:tbl>
      <w:tblPr>
        <w:tblStyle w:val="TableGrid"/>
        <w:tblW w:w="0" w:type="auto"/>
        <w:jc w:val="center"/>
        <w:tblLook w:val="04A0" w:firstRow="1" w:lastRow="0" w:firstColumn="1" w:lastColumn="0" w:noHBand="0" w:noVBand="1"/>
      </w:tblPr>
      <w:tblGrid>
        <w:gridCol w:w="5078"/>
        <w:gridCol w:w="5078"/>
      </w:tblGrid>
      <w:tr w:rsidR="008E6BB4" w14:paraId="38EE0405" w14:textId="77777777">
        <w:trPr>
          <w:tblHeader/>
          <w:jc w:val="center"/>
        </w:trPr>
        <w:tc>
          <w:tcPr>
            <w:tcW w:w="5083" w:type="dxa"/>
          </w:tcPr>
          <w:p w14:paraId="14E8A9A1" w14:textId="77777777" w:rsidR="008E6BB4" w:rsidRDefault="00000000">
            <w:pPr>
              <w:spacing w:after="20"/>
            </w:pPr>
            <w:r>
              <w:rPr>
                <w:b/>
                <w:sz w:val="17"/>
              </w:rPr>
              <w:t xml:space="preserve">Projeto</w:t>
            </w:r>
          </w:p>
        </w:tc>
        <w:tc>
          <w:tcPr>
            <w:tcW w:w="5083" w:type="dxa"/>
          </w:tcPr>
          <w:p w14:paraId="3CC050F1" w14:textId="77777777" w:rsidR="008E6BB4" w:rsidRDefault="00000000">
            <w:pPr>
              <w:spacing w:after="20"/>
            </w:pPr>
            <w:r>
              <w:rPr>
                <w:b/>
                <w:sz w:val="17"/>
              </w:rPr>
              <w:t xml:space="preserve">Evidências para produzir</w:t>
            </w:r>
          </w:p>
        </w:tc>
      </w:tr>
      <w:tr w:rsidR="008E6BB4" w14:paraId="1B9B676E" w14:textId="77777777">
        <w:trPr>
          <w:jc w:val="center"/>
        </w:trPr>
        <w:tc>
          <w:tcPr>
            <w:tcW w:w="5083" w:type="dxa"/>
          </w:tcPr>
          <w:p w14:paraId="1E1CFED2" w14:textId="77777777" w:rsidR="008E6BB4" w:rsidRDefault="00000000">
            <w:pPr>
              <w:spacing w:after="20"/>
            </w:pPr>
            <w:r>
              <w:rPr>
                <w:sz w:val="17"/>
              </w:rPr>
              <w:t xml:space="preserve">Mapa de fluxo de trabalho</w:t>
            </w:r>
          </w:p>
        </w:tc>
        <w:tc>
          <w:tcPr>
            <w:tcW w:w="5083" w:type="dxa"/>
          </w:tcPr>
          <w:p w14:paraId="5968914F" w14:textId="77777777" w:rsidR="008E6BB4" w:rsidRDefault="00000000">
            <w:pPr>
              <w:spacing w:after="20"/>
            </w:pPr>
            <w:r>
              <w:rPr>
                <w:sz w:val="17"/>
              </w:rPr>
              <w:t xml:space="preserve">Crie um fluxo de trabalho fictício para uma tarefa típica de Inspetor de Controle de Qualidade e Técnico de Fabricação, incluindo entradas, verificações, registros, perigos e pontos de escalonamento.</w:t>
            </w:r>
          </w:p>
        </w:tc>
      </w:tr>
      <w:tr w:rsidR="008E6BB4" w14:paraId="05613A11" w14:textId="77777777">
        <w:trPr>
          <w:jc w:val="center"/>
        </w:trPr>
        <w:tc>
          <w:tcPr>
            <w:tcW w:w="5083" w:type="dxa"/>
          </w:tcPr>
          <w:p w14:paraId="33DBB7BC" w14:textId="77777777" w:rsidR="008E6BB4" w:rsidRDefault="00000000">
            <w:pPr>
              <w:spacing w:after="20"/>
            </w:pPr>
            <w:r>
              <w:rPr>
                <w:sz w:val="17"/>
              </w:rPr>
              <w:t xml:space="preserve">Lista de verificação de verificação</w:t>
            </w:r>
          </w:p>
        </w:tc>
        <w:tc>
          <w:tcPr>
            <w:tcW w:w="5083" w:type="dxa"/>
          </w:tcPr>
          <w:p w14:paraId="0F2479CC" w14:textId="77777777" w:rsidR="008E6BB4" w:rsidRDefault="00000000">
            <w:pPr>
              <w:spacing w:after="20"/>
            </w:pPr>
            <w:r>
              <w:rPr>
                <w:sz w:val="17"/>
              </w:rPr>
              <w:t xml:space="preserve">Crie uma lista de verificação de escola, aprendizagem, benefício do empregador ou oferta de emprego com fontes e datas.</w:t>
            </w:r>
          </w:p>
        </w:tc>
      </w:tr>
      <w:tr w:rsidR="008E6BB4" w14:paraId="21645F43" w14:textId="77777777">
        <w:trPr>
          <w:jc w:val="center"/>
        </w:trPr>
        <w:tc>
          <w:tcPr>
            <w:tcW w:w="5083" w:type="dxa"/>
          </w:tcPr>
          <w:p w14:paraId="7DFD3F11" w14:textId="77777777" w:rsidR="008E6BB4" w:rsidRDefault="00000000">
            <w:pPr>
              <w:spacing w:after="20"/>
            </w:pPr>
            <w:r>
              <w:rPr>
                <w:sz w:val="17"/>
              </w:rPr>
              <w:t xml:space="preserve">Registro de resolução de problemas</w:t>
            </w:r>
          </w:p>
        </w:tc>
        <w:tc>
          <w:tcPr>
            <w:tcW w:w="5083" w:type="dxa"/>
          </w:tcPr>
          <w:p w14:paraId="77696569" w14:textId="77777777" w:rsidR="008E6BB4" w:rsidRDefault="00000000">
            <w:pPr>
              <w:spacing w:after="20"/>
            </w:pPr>
            <w:r>
              <w:rPr>
                <w:sz w:val="17"/>
              </w:rPr>
              <w:t xml:space="preserve">Use um cenário fictício para mostrar contenção, coleta de evidências, pensamento sobre a causa raiz, comunicação e acompanhamento.</w:t>
            </w:r>
          </w:p>
        </w:tc>
      </w:tr>
      <w:tr w:rsidR="008E6BB4" w14:paraId="41276A1C" w14:textId="77777777">
        <w:trPr>
          <w:jc w:val="center"/>
        </w:trPr>
        <w:tc>
          <w:tcPr>
            <w:tcW w:w="5083" w:type="dxa"/>
          </w:tcPr>
          <w:p w14:paraId="22A75965" w14:textId="77777777" w:rsidR="008E6BB4" w:rsidRDefault="00000000">
            <w:pPr>
              <w:spacing w:after="20"/>
            </w:pPr>
            <w:r>
              <w:rPr>
                <w:sz w:val="17"/>
              </w:rPr>
              <w:lastRenderedPageBreak/>
              <w:t xml:space="preserve">Revisão de segurança e acessibilidade</w:t>
            </w:r>
          </w:p>
        </w:tc>
        <w:tc>
          <w:tcPr>
            <w:tcW w:w="5083" w:type="dxa"/>
          </w:tcPr>
          <w:p w14:paraId="091D392F" w14:textId="77777777" w:rsidR="008E6BB4" w:rsidRDefault="00000000">
            <w:pPr>
              <w:spacing w:after="20"/>
            </w:pPr>
            <w:r>
              <w:rPr>
                <w:sz w:val="17"/>
              </w:rPr>
              <w:t xml:space="preserve">Analise uma área de trabalho fictícia em busca de perigos, barreiras de acessibilidade e controles práticos sem usar informações confidenciais.</w:t>
            </w:r>
          </w:p>
        </w:tc>
      </w:tr>
    </w:tbl>
    <w:p w14:paraId="201E8A31" w14:textId="77777777" w:rsidR="008E6BB4" w:rsidRDefault="00000000">
      <w:pPr>
        <w:pStyle w:val="Heading2"/>
      </w:pPr>
      <w:r>
        <w:t xml:space="preserve">Propriedade e portabilidade de registros</w:t>
      </w:r>
    </w:p>
    <w:p w14:paraId="4EA8415B" w14:textId="77777777" w:rsidR="008E6BB4" w:rsidRDefault="00000000">
      <w:pPr>
        <w:pStyle w:val="ListBullet"/>
        <w:ind w:left="389" w:hanging="245"/>
      </w:pPr>
      <w:r>
        <w:t xml:space="preserve">Use apenas informações fictícias, públicas ou totalmente higienizadas.</w:t>
      </w:r>
    </w:p>
    <w:p w14:paraId="27E02BCF" w14:textId="77777777" w:rsidR="008E6BB4" w:rsidRDefault="00000000">
      <w:pPr>
        <w:pStyle w:val="ListBullet"/>
        <w:ind w:left="389" w:hanging="245"/>
      </w:pPr>
      <w:r>
        <w:t xml:space="preserve">Mantenha cópias pessoais de certificados de treinamento, avaliações, licenças, horas de aprendizagem e evidências de trabalho não confidenciais.</w:t>
      </w:r>
    </w:p>
    <w:p w14:paraId="5DFD5F51" w14:textId="77777777" w:rsidR="008E6BB4" w:rsidRDefault="00000000">
      <w:pPr>
        <w:pStyle w:val="ListBullet"/>
        <w:ind w:left="389" w:hanging="245"/>
      </w:pPr>
      <w:r>
        <w:t xml:space="preserve">Não publique desenhos de empregadores, registros de clientes, programas proprietários, fotografias ou documentos controlados sem permissão.</w:t>
      </w:r>
    </w:p>
    <w:p w14:paraId="5C3E8C54" w14:textId="77777777" w:rsidR="008E6BB4" w:rsidRDefault="00000000">
      <w:pPr>
        <w:pStyle w:val="Heading1"/>
      </w:pPr>
      <w:r>
        <w:t xml:space="preserve">14. Currículo e preparação para entrevista</w:t>
      </w:r>
    </w:p>
    <w:p w14:paraId="669A4D8D" w14:textId="77777777" w:rsidR="008E6BB4" w:rsidRDefault="00000000">
      <w:pPr>
        <w:pStyle w:val="Heading2"/>
      </w:pPr>
      <w:r>
        <w:t xml:space="preserve">Exemplos de currículo</w:t>
      </w:r>
    </w:p>
    <w:p w14:paraId="489E0EA9" w14:textId="77777777" w:rsidR="008E6BB4" w:rsidRDefault="00000000">
      <w:pPr>
        <w:pStyle w:val="ListBullet"/>
        <w:ind w:left="389" w:hanging="245"/>
      </w:pPr>
      <w:r>
        <w:t xml:space="preserve">Concluiu o treinamento supervisionado em fundamentos de inspetor de controle de qualidade e técnico de fabricação, segurança, documentação e verificações de qualidade.</w:t>
      </w:r>
    </w:p>
    <w:p w14:paraId="72A54D92" w14:textId="77777777" w:rsidR="008E6BB4" w:rsidRDefault="00000000">
      <w:pPr>
        <w:pStyle w:val="ListBullet"/>
        <w:ind w:left="389" w:hanging="245"/>
      </w:pPr>
      <w:r>
        <w:t xml:space="preserve">Paquímetros, micrômetros, medidores, comparadores, balanças e instrumentos de superfície usados, máquinas de medição coordenadas, sistemas de visão, equipamentos de teste elétricos ou funcionais, planos de inspeção, controle estatístico de processos, gerenciamento de qualidade e sistemas empresariais em treinamento ou ambientes de trabalho autorizados.</w:t>
      </w:r>
    </w:p>
    <w:p w14:paraId="4A9DD49F" w14:textId="77777777" w:rsidR="008E6BB4" w:rsidRDefault="00000000">
      <w:pPr>
        <w:pStyle w:val="ListBullet"/>
        <w:ind w:left="389" w:hanging="245"/>
      </w:pPr>
      <w:r>
        <w:t xml:space="preserve">Discrepâncias documentadas, status comunicado, procedimentos de escalonamento seguidos e manutenção de registros precisos.</w:t>
      </w:r>
    </w:p>
    <w:p w14:paraId="23F2B7E6" w14:textId="77777777" w:rsidR="008E6BB4" w:rsidRDefault="00000000">
      <w:pPr>
        <w:pStyle w:val="ListBullet"/>
        <w:ind w:left="389" w:hanging="245"/>
      </w:pPr>
      <w:r>
        <w:t xml:space="preserve">Melhorou um processo, reduziu erros, apoiou a segurança ou concluiu o trabalho de forma confiável; inclua evidências medidas somente quando verdadeiras.</w:t>
      </w:r>
    </w:p>
    <w:p w14:paraId="3185A7C1" w14:textId="77777777" w:rsidR="008E6BB4" w:rsidRDefault="00000000">
      <w:pPr>
        <w:pStyle w:val="Heading2"/>
      </w:pPr>
      <w:r>
        <w:t xml:space="preserve">Perguntas da entrevista</w:t>
      </w:r>
    </w:p>
    <w:tbl>
      <w:tblPr>
        <w:tblStyle w:val="TableGrid"/>
        <w:tblW w:w="0" w:type="auto"/>
        <w:jc w:val="center"/>
        <w:tblLook w:val="04A0" w:firstRow="1" w:lastRow="0" w:firstColumn="1" w:lastColumn="0" w:noHBand="0" w:noVBand="1"/>
      </w:tblPr>
      <w:tblGrid>
        <w:gridCol w:w="5078"/>
        <w:gridCol w:w="5078"/>
      </w:tblGrid>
      <w:tr w:rsidR="008E6BB4" w14:paraId="3BF2EE6C" w14:textId="77777777">
        <w:trPr>
          <w:tblHeader/>
          <w:jc w:val="center"/>
        </w:trPr>
        <w:tc>
          <w:tcPr>
            <w:tcW w:w="5083" w:type="dxa"/>
          </w:tcPr>
          <w:p w14:paraId="6F816F9A" w14:textId="77777777" w:rsidR="008E6BB4" w:rsidRDefault="00000000">
            <w:pPr>
              <w:spacing w:after="20"/>
            </w:pPr>
            <w:r>
              <w:rPr>
                <w:b/>
                <w:sz w:val="17"/>
              </w:rPr>
              <w:t xml:space="preserve">Pergunta</w:t>
            </w:r>
          </w:p>
        </w:tc>
        <w:tc>
          <w:tcPr>
            <w:tcW w:w="5083" w:type="dxa"/>
          </w:tcPr>
          <w:p w14:paraId="53A354A4" w14:textId="77777777" w:rsidR="008E6BB4" w:rsidRDefault="00000000">
            <w:pPr>
              <w:spacing w:after="20"/>
            </w:pPr>
            <w:r>
              <w:rPr>
                <w:b/>
                <w:sz w:val="17"/>
              </w:rPr>
              <w:t xml:space="preserve">Uma resposta forte deve mostrar</w:t>
            </w:r>
          </w:p>
        </w:tc>
      </w:tr>
      <w:tr w:rsidR="008E6BB4" w14:paraId="49CC02A7" w14:textId="77777777">
        <w:trPr>
          <w:jc w:val="center"/>
        </w:trPr>
        <w:tc>
          <w:tcPr>
            <w:tcW w:w="5083" w:type="dxa"/>
          </w:tcPr>
          <w:p w14:paraId="71B16CB7" w14:textId="77777777" w:rsidR="008E6BB4" w:rsidRDefault="00000000">
            <w:pPr>
              <w:spacing w:after="20"/>
            </w:pPr>
            <w:r>
              <w:rPr>
                <w:sz w:val="17"/>
              </w:rPr>
              <w:t xml:space="preserve">Descreva um momento em que você interrompeu ou escalou o trabalho porque um requisito ou condição não estava claro.</w:t>
            </w:r>
          </w:p>
        </w:tc>
        <w:tc>
          <w:tcPr>
            <w:tcW w:w="5083" w:type="dxa"/>
          </w:tcPr>
          <w:p w14:paraId="3EA48D42" w14:textId="77777777" w:rsidR="008E6BB4" w:rsidRDefault="00000000">
            <w:pPr>
              <w:spacing w:after="20"/>
            </w:pPr>
            <w:r>
              <w:rPr>
                <w:sz w:val="17"/>
              </w:rPr>
              <w:t xml:space="preserve">Um exemplo específico e honesto; o requisito; ações; evidências; comunicação; resultado; lição; sem exagero.</w:t>
            </w:r>
          </w:p>
        </w:tc>
      </w:tr>
      <w:tr w:rsidR="008E6BB4" w14:paraId="6358D5B8" w14:textId="77777777">
        <w:trPr>
          <w:jc w:val="center"/>
        </w:trPr>
        <w:tc>
          <w:tcPr>
            <w:tcW w:w="5083" w:type="dxa"/>
          </w:tcPr>
          <w:p w14:paraId="328EAD2A" w14:textId="77777777" w:rsidR="008E6BB4" w:rsidRDefault="00000000">
            <w:pPr>
              <w:spacing w:after="20"/>
            </w:pPr>
            <w:r>
              <w:rPr>
                <w:sz w:val="17"/>
              </w:rPr>
              <w:t xml:space="preserve">Como você confirma que está usando o desenho, pedido, procedimento, rota ou especificação atual?</w:t>
            </w:r>
          </w:p>
        </w:tc>
        <w:tc>
          <w:tcPr>
            <w:tcW w:w="5083" w:type="dxa"/>
          </w:tcPr>
          <w:p w14:paraId="2695FEB3" w14:textId="77777777" w:rsidR="008E6BB4" w:rsidRDefault="00000000">
            <w:pPr>
              <w:spacing w:after="20"/>
            </w:pPr>
            <w:r>
              <w:rPr>
                <w:sz w:val="17"/>
              </w:rPr>
              <w:t xml:space="preserve">Um exemplo específico e honesto; o requisito; ações; evidências; comunicação; resultado; lição; sem exagero.</w:t>
            </w:r>
          </w:p>
        </w:tc>
      </w:tr>
      <w:tr w:rsidR="008E6BB4" w14:paraId="56AB8B0F" w14:textId="77777777">
        <w:trPr>
          <w:jc w:val="center"/>
        </w:trPr>
        <w:tc>
          <w:tcPr>
            <w:tcW w:w="5083" w:type="dxa"/>
          </w:tcPr>
          <w:p w14:paraId="620BD2A0" w14:textId="77777777" w:rsidR="008E6BB4" w:rsidRDefault="00000000">
            <w:pPr>
              <w:spacing w:after="20"/>
            </w:pPr>
            <w:r>
              <w:rPr>
                <w:sz w:val="17"/>
              </w:rPr>
              <w:t xml:space="preserve">Como você protege a segurança e a qualidade quando a pressão da produção ou do cliente aumenta?</w:t>
            </w:r>
          </w:p>
        </w:tc>
        <w:tc>
          <w:tcPr>
            <w:tcW w:w="5083" w:type="dxa"/>
          </w:tcPr>
          <w:p w14:paraId="7A9C3BB5" w14:textId="77777777" w:rsidR="008E6BB4" w:rsidRDefault="00000000">
            <w:pPr>
              <w:spacing w:after="20"/>
            </w:pPr>
            <w:r>
              <w:rPr>
                <w:sz w:val="17"/>
              </w:rPr>
              <w:t xml:space="preserve">Um exemplo específico e honesto; o requisito; ações; evidências; comunicação; resultado; lição; sem exagero.</w:t>
            </w:r>
          </w:p>
        </w:tc>
      </w:tr>
      <w:tr w:rsidR="008E6BB4" w14:paraId="21EB8DBC" w14:textId="77777777">
        <w:trPr>
          <w:jc w:val="center"/>
        </w:trPr>
        <w:tc>
          <w:tcPr>
            <w:tcW w:w="5083" w:type="dxa"/>
          </w:tcPr>
          <w:p w14:paraId="0E02A57B" w14:textId="77777777" w:rsidR="008E6BB4" w:rsidRDefault="00000000">
            <w:pPr>
              <w:spacing w:after="20"/>
            </w:pPr>
            <w:r>
              <w:rPr>
                <w:sz w:val="17"/>
              </w:rPr>
              <w:t xml:space="preserve">Descreva como você documenta uma discrepância e a comunica à pessoa certa.</w:t>
            </w:r>
          </w:p>
        </w:tc>
        <w:tc>
          <w:tcPr>
            <w:tcW w:w="5083" w:type="dxa"/>
          </w:tcPr>
          <w:p w14:paraId="169309CC" w14:textId="77777777" w:rsidR="008E6BB4" w:rsidRDefault="00000000">
            <w:pPr>
              <w:spacing w:after="20"/>
            </w:pPr>
            <w:r>
              <w:rPr>
                <w:sz w:val="17"/>
              </w:rPr>
              <w:t xml:space="preserve">Um exemplo específico e honesto; o requisito; ações; evidências; comunicação; resultado; lição; sem exagero.</w:t>
            </w:r>
          </w:p>
        </w:tc>
      </w:tr>
      <w:tr w:rsidR="008E6BB4" w14:paraId="5033490C" w14:textId="77777777">
        <w:trPr>
          <w:jc w:val="center"/>
        </w:trPr>
        <w:tc>
          <w:tcPr>
            <w:tcW w:w="5083" w:type="dxa"/>
          </w:tcPr>
          <w:p w14:paraId="64A928BB" w14:textId="77777777" w:rsidR="008E6BB4" w:rsidRDefault="00000000">
            <w:pPr>
              <w:spacing w:after="20"/>
            </w:pPr>
            <w:r>
              <w:rPr>
                <w:sz w:val="17"/>
              </w:rPr>
              <w:t xml:space="preserve">Que treinamento, supervisão e acomodações ajudam você a ter o melhor desempenho?</w:t>
            </w:r>
          </w:p>
        </w:tc>
        <w:tc>
          <w:tcPr>
            <w:tcW w:w="5083" w:type="dxa"/>
          </w:tcPr>
          <w:p w14:paraId="488C7A0E" w14:textId="77777777" w:rsidR="008E6BB4" w:rsidRDefault="00000000">
            <w:pPr>
              <w:spacing w:after="20"/>
            </w:pPr>
            <w:r>
              <w:rPr>
                <w:sz w:val="17"/>
              </w:rPr>
              <w:t xml:space="preserve">Um exemplo específico e honesto; o requisito; ações; evidências; comunicação; resultado; lição; sem exagero.</w:t>
            </w:r>
          </w:p>
        </w:tc>
      </w:tr>
    </w:tbl>
    <w:p w14:paraId="5A8622A8" w14:textId="77777777" w:rsidR="008E6BB4" w:rsidRDefault="00000000">
      <w:pPr>
        <w:pStyle w:val="Heading1"/>
      </w:pPr>
      <w:r>
        <w:t xml:space="preserve">15. Avanço, mobilidade e planejamento de saída</w:t>
      </w:r>
    </w:p>
    <w:p w14:paraId="66EC63F1" w14:textId="77777777" w:rsidR="008E6BB4" w:rsidRDefault="00000000">
      <w:pPr>
        <w:pStyle w:val="Heading2"/>
      </w:pPr>
      <w:r>
        <w:t xml:space="preserve">Escada de carreira</w:t>
      </w:r>
    </w:p>
    <w:p w14:paraId="15C2F762" w14:textId="77777777" w:rsidR="008E6BB4" w:rsidRDefault="00000000">
      <w:pPr>
        <w:pStyle w:val="ListBullet"/>
        <w:ind w:left="389" w:hanging="245"/>
      </w:pPr>
      <w:r>
        <w:t xml:space="preserve">Trabalhador de produção ou estagiário de inspeção</w:t>
      </w:r>
    </w:p>
    <w:p w14:paraId="7399347A" w14:textId="77777777" w:rsidR="008E6BB4" w:rsidRDefault="00000000">
      <w:pPr>
        <w:pStyle w:val="ListBullet"/>
        <w:ind w:left="389" w:hanging="245"/>
      </w:pPr>
      <w:r>
        <w:t xml:space="preserve">Inspetor de qualidade, técnico de laboratório ou técnico de fabricação</w:t>
      </w:r>
    </w:p>
    <w:p w14:paraId="577F3045" w14:textId="77777777" w:rsidR="008E6BB4" w:rsidRDefault="00000000">
      <w:pPr>
        <w:pStyle w:val="ListBullet"/>
        <w:ind w:left="389" w:hanging="245"/>
      </w:pPr>
      <w:r>
        <w:t xml:space="preserve">Inspetor sênior, técnico de metrologia, auditor, técnico de qualidade ou coordenador de qualidade de fornecedor</w:t>
      </w:r>
    </w:p>
    <w:p w14:paraId="456B9BF6" w14:textId="77777777" w:rsidR="008E6BB4" w:rsidRDefault="00000000">
      <w:pPr>
        <w:pStyle w:val="ListBullet"/>
        <w:ind w:left="389" w:hanging="245"/>
      </w:pPr>
      <w:r>
        <w:t xml:space="preserve">Trajetória de engenheiro de qualidade, supervisor, especialista em melhoria contínua ou função de conformidade</w:t>
      </w:r>
    </w:p>
    <w:p w14:paraId="4C4AFE7D" w14:textId="77777777" w:rsidR="008E6BB4" w:rsidRDefault="00000000">
      <w:pPr>
        <w:pStyle w:val="Heading2"/>
      </w:pPr>
      <w:r>
        <w:t xml:space="preserve">Opções de saída</w:t>
      </w:r>
    </w:p>
    <w:p w14:paraId="7411DE3E" w14:textId="77777777" w:rsidR="008E6BB4" w:rsidRDefault="00000000">
      <w:pPr>
        <w:pStyle w:val="ListBullet"/>
        <w:ind w:left="389" w:hanging="245"/>
      </w:pPr>
      <w:r>
        <w:t xml:space="preserve">Identifique funções adjacentes que usam as mesmas habilidades técnicas, de documentação, de agendamento, de cliente, de qualidade ou de segurança.</w:t>
      </w:r>
    </w:p>
    <w:p w14:paraId="6C87F2BF" w14:textId="77777777" w:rsidR="008E6BB4" w:rsidRDefault="00000000">
      <w:pPr>
        <w:pStyle w:val="ListBullet"/>
        <w:ind w:left="389" w:hanging="245"/>
      </w:pPr>
      <w:r>
        <w:t xml:space="preserve">Verifique se licenças, horas de aprendizagem, benefícios sindicais, créditos e credenciais são transferidos para outro empregador ou jurisdição.</w:t>
      </w:r>
    </w:p>
    <w:p w14:paraId="36787DE7" w14:textId="77777777" w:rsidR="008E6BB4" w:rsidRDefault="00000000">
      <w:pPr>
        <w:pStyle w:val="ListBullet"/>
        <w:ind w:left="389" w:hanging="245"/>
      </w:pPr>
      <w:r>
        <w:t xml:space="preserve">Planeie o que acontecerá se a saúde, a prestação de cuidados, a tecnologia, os ciclos económicos ou as exigências físicas tornarem o papel original insustentável.</w:t>
      </w:r>
    </w:p>
    <w:p w14:paraId="4782CBC7" w14:textId="77777777" w:rsidR="008E6BB4" w:rsidRDefault="00000000">
      <w:pPr>
        <w:pStyle w:val="ListBullet"/>
        <w:ind w:left="389" w:hanging="245"/>
      </w:pPr>
      <w:r>
        <w:t xml:space="preserve">Mantenha os registros necessários para disputas de desemprego, indenização trabalhista, acomodação para deficientes, licenciamento, impostos e reembolso de treinamento.</w:t>
      </w:r>
    </w:p>
    <w:p w14:paraId="7FD0685B" w14:textId="77777777" w:rsidR="008E6BB4" w:rsidRDefault="00000000">
      <w:pPr>
        <w:pStyle w:val="Heading1"/>
      </w:pPr>
      <w:r>
        <w:lastRenderedPageBreak/>
        <w:t xml:space="preserve">16. Antes de se inscrever ou assinar</w:t>
      </w:r>
    </w:p>
    <w:p w14:paraId="79406DCE" w14:textId="77777777" w:rsidR="008E6BB4" w:rsidRDefault="00000000">
      <w:pPr>
        <w:pStyle w:val="Heading2"/>
      </w:pPr>
      <w:r>
        <w:t xml:space="preserve">Lista de verificação de verificação</w:t>
      </w:r>
    </w:p>
    <w:p w14:paraId="37C176B1" w14:textId="77777777" w:rsidR="008E6BB4" w:rsidRDefault="00000000">
      <w:pPr>
        <w:pStyle w:val="ListBullet"/>
        <w:ind w:left="389" w:hanging="245"/>
      </w:pPr>
      <w:r>
        <w:t xml:space="preserve">Requisitos legais e do empregador verificados localmente.</w:t>
      </w:r>
    </w:p>
    <w:p w14:paraId="13F32BB6" w14:textId="77777777" w:rsidR="008E6BB4" w:rsidRDefault="00000000">
      <w:pPr>
        <w:pStyle w:val="ListBullet"/>
        <w:ind w:left="389" w:hanging="245"/>
      </w:pPr>
      <w:r>
        <w:t xml:space="preserve">Custo completo calculado, incluindo salários perdidos, ferramentas, viagens, cuidados infantis, exames, licenças, renovações e risco de reembolso.</w:t>
      </w:r>
    </w:p>
    <w:p w14:paraId="72E09C90" w14:textId="77777777" w:rsidR="008E6BB4" w:rsidRDefault="00000000">
      <w:pPr>
        <w:pStyle w:val="ListBullet"/>
        <w:ind w:left="389" w:hanging="245"/>
      </w:pPr>
      <w:r>
        <w:t xml:space="preserve">Reivindicações de escola, patrocinador, credencial, colocação e resultado profissional verificadas de forma independente.</w:t>
      </w:r>
    </w:p>
    <w:p w14:paraId="2DE32A0A" w14:textId="77777777" w:rsidR="008E6BB4" w:rsidRDefault="00000000">
      <w:pPr>
        <w:pStyle w:val="ListBullet"/>
        <w:ind w:left="389" w:hanging="245"/>
      </w:pPr>
      <w:r>
        <w:t xml:space="preserve">Confirmação de remuneração de aprendizagem ou estágio, benefícios, supervisão, jornada, portabilidade e situação de trabalhador.</w:t>
      </w:r>
    </w:p>
    <w:p w14:paraId="7ED0807F" w14:textId="77777777" w:rsidR="008E6BB4" w:rsidRDefault="00000000">
      <w:pPr>
        <w:pStyle w:val="ListBullet"/>
        <w:ind w:left="389" w:hanging="245"/>
      </w:pPr>
      <w:r>
        <w:t xml:space="preserve">Benefício de educação do empregador e termos de dispensa, demissão, rescisão, invalidez, serviço militar, aposentadoria e transferência obtidos por escrito.</w:t>
      </w:r>
    </w:p>
    <w:p w14:paraId="1FDE7130" w14:textId="77777777" w:rsidR="008E6BB4" w:rsidRDefault="00000000">
      <w:pPr>
        <w:pStyle w:val="ListBullet"/>
        <w:ind w:left="389" w:hanging="245"/>
      </w:pPr>
      <w:r>
        <w:t xml:space="preserve">Acessibilidade verificada para todo o percurso.</w:t>
      </w:r>
    </w:p>
    <w:p w14:paraId="33A90B64" w14:textId="77777777" w:rsidR="008E6BB4" w:rsidRDefault="00000000">
      <w:pPr>
        <w:pStyle w:val="ListBullet"/>
        <w:ind w:left="389" w:hanging="245"/>
      </w:pPr>
      <w:r>
        <w:t xml:space="preserve">Direitos de saída, transferência, fechamento de escola, reclamação, reembolso, acesso a registros e correção compreendidos.</w:t>
      </w:r>
    </w:p>
    <w:p w14:paraId="7726C3B5" w14:textId="77777777" w:rsidR="008E6BB4" w:rsidRDefault="00000000">
      <w:pPr>
        <w:pStyle w:val="Heading1"/>
      </w:pPr>
      <w:r>
        <w:t xml:space="preserve">17. Esta carreira é adequada para mim?</w:t>
      </w:r>
    </w:p>
    <w:p w14:paraId="252EE26E" w14:textId="77777777" w:rsidR="008E6BB4" w:rsidRDefault="00000000">
      <w:pPr>
        <w:pStyle w:val="Heading2"/>
      </w:pPr>
      <w:r>
        <w:t xml:space="preserve">Cartão de pontuação de decisão</w:t>
      </w:r>
    </w:p>
    <w:tbl>
      <w:tblPr>
        <w:tblStyle w:val="TableGrid"/>
        <w:tblW w:w="0" w:type="auto"/>
        <w:jc w:val="center"/>
        <w:tblLook w:val="04A0" w:firstRow="1" w:lastRow="0" w:firstColumn="1" w:lastColumn="0" w:noHBand="0" w:noVBand="1"/>
      </w:tblPr>
      <w:tblGrid>
        <w:gridCol w:w="2539"/>
        <w:gridCol w:w="2539"/>
        <w:gridCol w:w="2539"/>
        <w:gridCol w:w="2539"/>
      </w:tblGrid>
      <w:tr w:rsidR="008E6BB4" w14:paraId="5FE5BCD3" w14:textId="77777777">
        <w:trPr>
          <w:tblHeader/>
          <w:jc w:val="center"/>
        </w:trPr>
        <w:tc>
          <w:tcPr>
            <w:tcW w:w="2541" w:type="dxa"/>
          </w:tcPr>
          <w:p w14:paraId="12B14A30" w14:textId="77777777" w:rsidR="008E6BB4" w:rsidRDefault="00000000">
            <w:pPr>
              <w:spacing w:after="20"/>
            </w:pPr>
            <w:r>
              <w:rPr>
                <w:b/>
                <w:sz w:val="17"/>
              </w:rPr>
              <w:t xml:space="preserve">Pergunta</w:t>
            </w:r>
          </w:p>
        </w:tc>
        <w:tc>
          <w:tcPr>
            <w:tcW w:w="2541" w:type="dxa"/>
          </w:tcPr>
          <w:p w14:paraId="3677DE11" w14:textId="77777777" w:rsidR="008E6BB4" w:rsidRDefault="00000000">
            <w:pPr>
              <w:spacing w:after="20"/>
            </w:pPr>
            <w:r>
              <w:rPr>
                <w:b/>
                <w:sz w:val="17"/>
              </w:rPr>
              <w:t xml:space="preserve">Sim</w:t>
            </w:r>
          </w:p>
        </w:tc>
        <w:tc>
          <w:tcPr>
            <w:tcW w:w="2541" w:type="dxa"/>
          </w:tcPr>
          <w:p w14:paraId="2F8F08B8" w14:textId="77777777" w:rsidR="008E6BB4" w:rsidRDefault="00000000">
            <w:pPr>
              <w:spacing w:after="20"/>
            </w:pPr>
            <w:r>
              <w:rPr>
                <w:b/>
                <w:sz w:val="17"/>
              </w:rPr>
              <w:t xml:space="preserve">Ainda não</w:t>
            </w:r>
          </w:p>
        </w:tc>
        <w:tc>
          <w:tcPr>
            <w:tcW w:w="2541" w:type="dxa"/>
          </w:tcPr>
          <w:p w14:paraId="1D4E4CD1" w14:textId="77777777" w:rsidR="008E6BB4" w:rsidRDefault="00000000">
            <w:pPr>
              <w:spacing w:after="20"/>
            </w:pPr>
            <w:r>
              <w:rPr>
                <w:b/>
                <w:sz w:val="17"/>
              </w:rPr>
              <w:t xml:space="preserve">Grande preocupação</w:t>
            </w:r>
          </w:p>
        </w:tc>
      </w:tr>
      <w:tr w:rsidR="008E6BB4" w14:paraId="24AFAD1F" w14:textId="77777777">
        <w:trPr>
          <w:jc w:val="center"/>
        </w:trPr>
        <w:tc>
          <w:tcPr>
            <w:tcW w:w="2541" w:type="dxa"/>
          </w:tcPr>
          <w:p w14:paraId="0B89CEC3" w14:textId="77777777" w:rsidR="008E6BB4" w:rsidRDefault="00000000">
            <w:pPr>
              <w:spacing w:after="20"/>
            </w:pPr>
            <w:r>
              <w:rPr>
                <w:sz w:val="17"/>
              </w:rPr>
              <w:t xml:space="preserve">Eu entendo e testei o trabalho real.</w:t>
            </w:r>
          </w:p>
        </w:tc>
        <w:tc>
          <w:tcPr>
            <w:tcW w:w="2541" w:type="dxa"/>
          </w:tcPr>
          <w:p w14:paraId="40CDB5BA" w14:textId="77777777" w:rsidR="008E6BB4" w:rsidRDefault="00000000">
            <w:pPr>
              <w:spacing w:after="20"/>
            </w:pPr>
            <w:r>
              <w:rPr>
                <w:sz w:val="17"/>
              </w:rPr>
              <w:t>☐</w:t>
            </w:r>
          </w:p>
        </w:tc>
        <w:tc>
          <w:tcPr>
            <w:tcW w:w="2541" w:type="dxa"/>
          </w:tcPr>
          <w:p w14:paraId="2EC184D3" w14:textId="77777777" w:rsidR="008E6BB4" w:rsidRDefault="00000000">
            <w:pPr>
              <w:spacing w:after="20"/>
            </w:pPr>
            <w:r>
              <w:rPr>
                <w:sz w:val="17"/>
              </w:rPr>
              <w:t>☐</w:t>
            </w:r>
          </w:p>
        </w:tc>
        <w:tc>
          <w:tcPr>
            <w:tcW w:w="2541" w:type="dxa"/>
          </w:tcPr>
          <w:p w14:paraId="51116DD7" w14:textId="77777777" w:rsidR="008E6BB4" w:rsidRDefault="00000000">
            <w:pPr>
              <w:spacing w:after="20"/>
            </w:pPr>
            <w:r>
              <w:rPr>
                <w:sz w:val="17"/>
              </w:rPr>
              <w:t>☐</w:t>
            </w:r>
          </w:p>
        </w:tc>
      </w:tr>
      <w:tr w:rsidR="008E6BB4" w14:paraId="2F0AFBA1" w14:textId="77777777">
        <w:trPr>
          <w:jc w:val="center"/>
        </w:trPr>
        <w:tc>
          <w:tcPr>
            <w:tcW w:w="2541" w:type="dxa"/>
          </w:tcPr>
          <w:p w14:paraId="029133D7" w14:textId="77777777" w:rsidR="008E6BB4" w:rsidRDefault="00000000">
            <w:pPr>
              <w:spacing w:after="20"/>
            </w:pPr>
            <w:r>
              <w:rPr>
                <w:sz w:val="17"/>
              </w:rPr>
              <w:t xml:space="preserve">As demandas físicas, de cronograma, ambientais e emocionais são realistas.</w:t>
            </w:r>
          </w:p>
        </w:tc>
        <w:tc>
          <w:tcPr>
            <w:tcW w:w="2541" w:type="dxa"/>
          </w:tcPr>
          <w:p w14:paraId="177E6DB7" w14:textId="77777777" w:rsidR="008E6BB4" w:rsidRDefault="00000000">
            <w:pPr>
              <w:spacing w:after="20"/>
            </w:pPr>
            <w:r>
              <w:rPr>
                <w:sz w:val="17"/>
              </w:rPr>
              <w:t>☐</w:t>
            </w:r>
          </w:p>
        </w:tc>
        <w:tc>
          <w:tcPr>
            <w:tcW w:w="2541" w:type="dxa"/>
          </w:tcPr>
          <w:p w14:paraId="6843B835" w14:textId="77777777" w:rsidR="008E6BB4" w:rsidRDefault="00000000">
            <w:pPr>
              <w:spacing w:after="20"/>
            </w:pPr>
            <w:r>
              <w:rPr>
                <w:sz w:val="17"/>
              </w:rPr>
              <w:t>☐</w:t>
            </w:r>
          </w:p>
        </w:tc>
        <w:tc>
          <w:tcPr>
            <w:tcW w:w="2541" w:type="dxa"/>
          </w:tcPr>
          <w:p w14:paraId="08FEB8FA" w14:textId="77777777" w:rsidR="008E6BB4" w:rsidRDefault="00000000">
            <w:pPr>
              <w:spacing w:after="20"/>
            </w:pPr>
            <w:r>
              <w:rPr>
                <w:sz w:val="17"/>
              </w:rPr>
              <w:t>☐</w:t>
            </w:r>
          </w:p>
        </w:tc>
      </w:tr>
      <w:tr w:rsidR="008E6BB4" w14:paraId="3057A2B1" w14:textId="77777777">
        <w:trPr>
          <w:jc w:val="center"/>
        </w:trPr>
        <w:tc>
          <w:tcPr>
            <w:tcW w:w="2541" w:type="dxa"/>
          </w:tcPr>
          <w:p w14:paraId="53641ACA" w14:textId="77777777" w:rsidR="008E6BB4" w:rsidRDefault="00000000">
            <w:pPr>
              <w:spacing w:after="20"/>
            </w:pPr>
            <w:r>
              <w:rPr>
                <w:sz w:val="17"/>
              </w:rPr>
              <w:t xml:space="preserve">Verifiquei os requisitos de licenciamento, treinamento e empregador.</w:t>
            </w:r>
          </w:p>
        </w:tc>
        <w:tc>
          <w:tcPr>
            <w:tcW w:w="2541" w:type="dxa"/>
          </w:tcPr>
          <w:p w14:paraId="4264A647" w14:textId="77777777" w:rsidR="008E6BB4" w:rsidRDefault="00000000">
            <w:pPr>
              <w:spacing w:after="20"/>
            </w:pPr>
            <w:r>
              <w:rPr>
                <w:sz w:val="17"/>
              </w:rPr>
              <w:t>☐</w:t>
            </w:r>
          </w:p>
        </w:tc>
        <w:tc>
          <w:tcPr>
            <w:tcW w:w="2541" w:type="dxa"/>
          </w:tcPr>
          <w:p w14:paraId="2A4BC50A" w14:textId="77777777" w:rsidR="008E6BB4" w:rsidRDefault="00000000">
            <w:pPr>
              <w:spacing w:after="20"/>
            </w:pPr>
            <w:r>
              <w:rPr>
                <w:sz w:val="17"/>
              </w:rPr>
              <w:t>☐</w:t>
            </w:r>
          </w:p>
        </w:tc>
        <w:tc>
          <w:tcPr>
            <w:tcW w:w="2541" w:type="dxa"/>
          </w:tcPr>
          <w:p w14:paraId="37D2E2E8" w14:textId="77777777" w:rsidR="008E6BB4" w:rsidRDefault="00000000">
            <w:pPr>
              <w:spacing w:after="20"/>
            </w:pPr>
            <w:r>
              <w:rPr>
                <w:sz w:val="17"/>
              </w:rPr>
              <w:t>☐</w:t>
            </w:r>
          </w:p>
        </w:tc>
      </w:tr>
      <w:tr w:rsidR="008E6BB4" w14:paraId="2B9B6E77" w14:textId="77777777">
        <w:trPr>
          <w:jc w:val="center"/>
        </w:trPr>
        <w:tc>
          <w:tcPr>
            <w:tcW w:w="2541" w:type="dxa"/>
          </w:tcPr>
          <w:p w14:paraId="2D0933EC" w14:textId="77777777" w:rsidR="008E6BB4" w:rsidRDefault="00000000">
            <w:pPr>
              <w:spacing w:after="20"/>
            </w:pPr>
            <w:r>
              <w:rPr>
                <w:sz w:val="17"/>
              </w:rPr>
              <w:t xml:space="preserve">O caminho completo é acessível sob pressupostos salariais conservadores.</w:t>
            </w:r>
          </w:p>
        </w:tc>
        <w:tc>
          <w:tcPr>
            <w:tcW w:w="2541" w:type="dxa"/>
          </w:tcPr>
          <w:p w14:paraId="5519B37C" w14:textId="77777777" w:rsidR="008E6BB4" w:rsidRDefault="00000000">
            <w:pPr>
              <w:spacing w:after="20"/>
            </w:pPr>
            <w:r>
              <w:rPr>
                <w:sz w:val="17"/>
              </w:rPr>
              <w:t>☐</w:t>
            </w:r>
          </w:p>
        </w:tc>
        <w:tc>
          <w:tcPr>
            <w:tcW w:w="2541" w:type="dxa"/>
          </w:tcPr>
          <w:p w14:paraId="56077237" w14:textId="77777777" w:rsidR="008E6BB4" w:rsidRDefault="00000000">
            <w:pPr>
              <w:spacing w:after="20"/>
            </w:pPr>
            <w:r>
              <w:rPr>
                <w:sz w:val="17"/>
              </w:rPr>
              <w:t>☐</w:t>
            </w:r>
          </w:p>
        </w:tc>
        <w:tc>
          <w:tcPr>
            <w:tcW w:w="2541" w:type="dxa"/>
          </w:tcPr>
          <w:p w14:paraId="76B57D78" w14:textId="77777777" w:rsidR="008E6BB4" w:rsidRDefault="00000000">
            <w:pPr>
              <w:spacing w:after="20"/>
            </w:pPr>
            <w:r>
              <w:rPr>
                <w:sz w:val="17"/>
              </w:rPr>
              <w:t>☐</w:t>
            </w:r>
          </w:p>
        </w:tc>
      </w:tr>
      <w:tr w:rsidR="008E6BB4" w14:paraId="246DCCCC" w14:textId="77777777">
        <w:trPr>
          <w:jc w:val="center"/>
        </w:trPr>
        <w:tc>
          <w:tcPr>
            <w:tcW w:w="2541" w:type="dxa"/>
          </w:tcPr>
          <w:p w14:paraId="04E9871A" w14:textId="77777777" w:rsidR="008E6BB4" w:rsidRDefault="00000000">
            <w:pPr>
              <w:spacing w:after="20"/>
            </w:pPr>
            <w:r>
              <w:rPr>
                <w:sz w:val="17"/>
              </w:rPr>
              <w:t xml:space="preserve">A credencial e a experiência serão portáteis o suficiente para meus objetivos.</w:t>
            </w:r>
          </w:p>
        </w:tc>
        <w:tc>
          <w:tcPr>
            <w:tcW w:w="2541" w:type="dxa"/>
          </w:tcPr>
          <w:p w14:paraId="0DF0A8F2" w14:textId="77777777" w:rsidR="008E6BB4" w:rsidRDefault="00000000">
            <w:pPr>
              <w:spacing w:after="20"/>
            </w:pPr>
            <w:r>
              <w:rPr>
                <w:sz w:val="17"/>
              </w:rPr>
              <w:t>☐</w:t>
            </w:r>
          </w:p>
        </w:tc>
        <w:tc>
          <w:tcPr>
            <w:tcW w:w="2541" w:type="dxa"/>
          </w:tcPr>
          <w:p w14:paraId="648DFDBD" w14:textId="77777777" w:rsidR="008E6BB4" w:rsidRDefault="00000000">
            <w:pPr>
              <w:spacing w:after="20"/>
            </w:pPr>
            <w:r>
              <w:rPr>
                <w:sz w:val="17"/>
              </w:rPr>
              <w:t>☐</w:t>
            </w:r>
          </w:p>
        </w:tc>
        <w:tc>
          <w:tcPr>
            <w:tcW w:w="2541" w:type="dxa"/>
          </w:tcPr>
          <w:p w14:paraId="364C33D9" w14:textId="77777777" w:rsidR="008E6BB4" w:rsidRDefault="00000000">
            <w:pPr>
              <w:spacing w:after="20"/>
            </w:pPr>
            <w:r>
              <w:rPr>
                <w:sz w:val="17"/>
              </w:rPr>
              <w:t>☐</w:t>
            </w:r>
          </w:p>
        </w:tc>
      </w:tr>
      <w:tr w:rsidR="008E6BB4" w14:paraId="2E0D2061" w14:textId="77777777">
        <w:trPr>
          <w:jc w:val="center"/>
        </w:trPr>
        <w:tc>
          <w:tcPr>
            <w:tcW w:w="2541" w:type="dxa"/>
          </w:tcPr>
          <w:p w14:paraId="23567418" w14:textId="77777777" w:rsidR="008E6BB4" w:rsidRDefault="00000000">
            <w:pPr>
              <w:spacing w:after="20"/>
            </w:pPr>
            <w:r>
              <w:rPr>
                <w:sz w:val="17"/>
              </w:rPr>
              <w:t xml:space="preserve">Os termos de benefício e reembolso do empregador são aceitáveis.</w:t>
            </w:r>
          </w:p>
        </w:tc>
        <w:tc>
          <w:tcPr>
            <w:tcW w:w="2541" w:type="dxa"/>
          </w:tcPr>
          <w:p w14:paraId="46B08938" w14:textId="77777777" w:rsidR="008E6BB4" w:rsidRDefault="00000000">
            <w:pPr>
              <w:spacing w:after="20"/>
            </w:pPr>
            <w:r>
              <w:rPr>
                <w:sz w:val="17"/>
              </w:rPr>
              <w:t>☐</w:t>
            </w:r>
          </w:p>
        </w:tc>
        <w:tc>
          <w:tcPr>
            <w:tcW w:w="2541" w:type="dxa"/>
          </w:tcPr>
          <w:p w14:paraId="7D8D14A3" w14:textId="77777777" w:rsidR="008E6BB4" w:rsidRDefault="00000000">
            <w:pPr>
              <w:spacing w:after="20"/>
            </w:pPr>
            <w:r>
              <w:rPr>
                <w:sz w:val="17"/>
              </w:rPr>
              <w:t>☐</w:t>
            </w:r>
          </w:p>
        </w:tc>
        <w:tc>
          <w:tcPr>
            <w:tcW w:w="2541" w:type="dxa"/>
          </w:tcPr>
          <w:p w14:paraId="285DB59D" w14:textId="77777777" w:rsidR="008E6BB4" w:rsidRDefault="00000000">
            <w:pPr>
              <w:spacing w:after="20"/>
            </w:pPr>
            <w:r>
              <w:rPr>
                <w:sz w:val="17"/>
              </w:rPr>
              <w:t>☐</w:t>
            </w:r>
          </w:p>
        </w:tc>
      </w:tr>
      <w:tr w:rsidR="008E6BB4" w14:paraId="62A79740" w14:textId="77777777">
        <w:trPr>
          <w:jc w:val="center"/>
        </w:trPr>
        <w:tc>
          <w:tcPr>
            <w:tcW w:w="2541" w:type="dxa"/>
          </w:tcPr>
          <w:p w14:paraId="489FE2A2" w14:textId="77777777" w:rsidR="008E6BB4" w:rsidRDefault="00000000">
            <w:pPr>
              <w:spacing w:after="20"/>
            </w:pPr>
            <w:r>
              <w:rPr>
                <w:sz w:val="17"/>
              </w:rPr>
              <w:t xml:space="preserve">O caminho completo é acessível.</w:t>
            </w:r>
          </w:p>
        </w:tc>
        <w:tc>
          <w:tcPr>
            <w:tcW w:w="2541" w:type="dxa"/>
          </w:tcPr>
          <w:p w14:paraId="38C63FF0" w14:textId="77777777" w:rsidR="008E6BB4" w:rsidRDefault="00000000">
            <w:pPr>
              <w:spacing w:after="20"/>
            </w:pPr>
            <w:r>
              <w:rPr>
                <w:sz w:val="17"/>
              </w:rPr>
              <w:t>☐</w:t>
            </w:r>
          </w:p>
        </w:tc>
        <w:tc>
          <w:tcPr>
            <w:tcW w:w="2541" w:type="dxa"/>
          </w:tcPr>
          <w:p w14:paraId="288FA0EC" w14:textId="77777777" w:rsidR="008E6BB4" w:rsidRDefault="00000000">
            <w:pPr>
              <w:spacing w:after="20"/>
            </w:pPr>
            <w:r>
              <w:rPr>
                <w:sz w:val="17"/>
              </w:rPr>
              <w:t>☐</w:t>
            </w:r>
          </w:p>
        </w:tc>
        <w:tc>
          <w:tcPr>
            <w:tcW w:w="2541" w:type="dxa"/>
          </w:tcPr>
          <w:p w14:paraId="291D4332" w14:textId="77777777" w:rsidR="008E6BB4" w:rsidRDefault="00000000">
            <w:pPr>
              <w:spacing w:after="20"/>
            </w:pPr>
            <w:r>
              <w:rPr>
                <w:sz w:val="17"/>
              </w:rPr>
              <w:t>☐</w:t>
            </w:r>
          </w:p>
        </w:tc>
      </w:tr>
      <w:tr w:rsidR="008E6BB4" w14:paraId="642ADBBD" w14:textId="77777777">
        <w:trPr>
          <w:jc w:val="center"/>
        </w:trPr>
        <w:tc>
          <w:tcPr>
            <w:tcW w:w="2541" w:type="dxa"/>
          </w:tcPr>
          <w:p w14:paraId="52625408" w14:textId="77777777" w:rsidR="008E6BB4" w:rsidRDefault="00000000">
            <w:pPr>
              <w:spacing w:after="20"/>
            </w:pPr>
            <w:r>
              <w:rPr>
                <w:sz w:val="17"/>
              </w:rPr>
              <w:t xml:space="preserve">Tenho uma saída segura ou um plano de carreira adjacente.</w:t>
            </w:r>
          </w:p>
        </w:tc>
        <w:tc>
          <w:tcPr>
            <w:tcW w:w="2541" w:type="dxa"/>
          </w:tcPr>
          <w:p w14:paraId="213E9252" w14:textId="77777777" w:rsidR="008E6BB4" w:rsidRDefault="00000000">
            <w:pPr>
              <w:spacing w:after="20"/>
            </w:pPr>
            <w:r>
              <w:rPr>
                <w:sz w:val="17"/>
              </w:rPr>
              <w:t>☐</w:t>
            </w:r>
          </w:p>
        </w:tc>
        <w:tc>
          <w:tcPr>
            <w:tcW w:w="2541" w:type="dxa"/>
          </w:tcPr>
          <w:p w14:paraId="78801E57" w14:textId="77777777" w:rsidR="008E6BB4" w:rsidRDefault="00000000">
            <w:pPr>
              <w:spacing w:after="20"/>
            </w:pPr>
            <w:r>
              <w:rPr>
                <w:sz w:val="17"/>
              </w:rPr>
              <w:t>☐</w:t>
            </w:r>
          </w:p>
        </w:tc>
        <w:tc>
          <w:tcPr>
            <w:tcW w:w="2541" w:type="dxa"/>
          </w:tcPr>
          <w:p w14:paraId="6618E58A" w14:textId="77777777" w:rsidR="008E6BB4" w:rsidRDefault="00000000">
            <w:pPr>
              <w:spacing w:after="20"/>
            </w:pPr>
            <w:r>
              <w:rPr>
                <w:sz w:val="17"/>
              </w:rPr>
              <w:t>☐</w:t>
            </w:r>
          </w:p>
        </w:tc>
      </w:tr>
    </w:tbl>
    <w:p w14:paraId="5B3CBE1F" w14:textId="77777777" w:rsidR="008E6BB4" w:rsidRDefault="00000000">
      <w:pPr>
        <w:pStyle w:val="Heading1"/>
      </w:pPr>
      <w:r>
        <w:t xml:space="preserve">18. Plano de trinta, sessenta e noventa dias</w:t>
      </w:r>
    </w:p>
    <w:p w14:paraId="44568AA5" w14:textId="77777777" w:rsidR="008E6BB4" w:rsidRDefault="00000000">
      <w:pPr>
        <w:pStyle w:val="Heading2"/>
      </w:pPr>
      <w:r>
        <w:t xml:space="preserve">Primeiros 90 dias</w:t>
      </w:r>
    </w:p>
    <w:tbl>
      <w:tblPr>
        <w:tblStyle w:val="TableGrid"/>
        <w:tblW w:w="0" w:type="auto"/>
        <w:jc w:val="center"/>
        <w:tblLook w:val="04A0" w:firstRow="1" w:lastRow="0" w:firstColumn="1" w:lastColumn="0" w:noHBand="0" w:noVBand="1"/>
      </w:tblPr>
      <w:tblGrid>
        <w:gridCol w:w="5078"/>
        <w:gridCol w:w="5078"/>
      </w:tblGrid>
      <w:tr w:rsidR="008E6BB4" w14:paraId="2457541D" w14:textId="77777777">
        <w:trPr>
          <w:tblHeader/>
          <w:jc w:val="center"/>
        </w:trPr>
        <w:tc>
          <w:tcPr>
            <w:tcW w:w="5083" w:type="dxa"/>
          </w:tcPr>
          <w:p w14:paraId="4711BE8C" w14:textId="77777777" w:rsidR="008E6BB4" w:rsidRDefault="00000000">
            <w:pPr>
              <w:spacing w:after="20"/>
            </w:pPr>
            <w:r>
              <w:rPr>
                <w:b/>
                <w:sz w:val="17"/>
              </w:rPr>
              <w:t xml:space="preserve">Período</w:t>
            </w:r>
          </w:p>
        </w:tc>
        <w:tc>
          <w:tcPr>
            <w:tcW w:w="5083" w:type="dxa"/>
          </w:tcPr>
          <w:p w14:paraId="0EC7DC33" w14:textId="77777777" w:rsidR="008E6BB4" w:rsidRDefault="00000000">
            <w:pPr>
              <w:spacing w:after="20"/>
            </w:pPr>
            <w:r>
              <w:rPr>
                <w:b/>
                <w:sz w:val="17"/>
              </w:rPr>
              <w:t xml:space="preserve">Prioridades</w:t>
            </w:r>
          </w:p>
        </w:tc>
      </w:tr>
      <w:tr w:rsidR="008E6BB4" w14:paraId="16ECB338" w14:textId="77777777">
        <w:trPr>
          <w:jc w:val="center"/>
        </w:trPr>
        <w:tc>
          <w:tcPr>
            <w:tcW w:w="5083" w:type="dxa"/>
          </w:tcPr>
          <w:p w14:paraId="4542B03B" w14:textId="77777777" w:rsidR="008E6BB4" w:rsidRDefault="00000000">
            <w:pPr>
              <w:spacing w:after="20"/>
            </w:pPr>
            <w:r>
              <w:rPr>
                <w:sz w:val="17"/>
              </w:rPr>
              <w:t xml:space="preserve">Primeiros 30 dias</w:t>
            </w:r>
          </w:p>
        </w:tc>
        <w:tc>
          <w:tcPr>
            <w:tcW w:w="5083" w:type="dxa"/>
          </w:tcPr>
          <w:p w14:paraId="2A6F9D27" w14:textId="77777777" w:rsidR="008E6BB4" w:rsidRDefault="00000000">
            <w:pPr>
              <w:spacing w:after="20"/>
            </w:pPr>
            <w:r>
              <w:rPr>
                <w:sz w:val="17"/>
              </w:rPr>
              <w:t xml:space="preserve">Aprenda políticas, perigos, terminologia, pessoas, registros, limites de equipamentos, procedimentos de emergência e como pedir ajuda. Não esconda a incerteza.</w:t>
            </w:r>
          </w:p>
        </w:tc>
      </w:tr>
      <w:tr w:rsidR="008E6BB4" w14:paraId="1E8BDD8E" w14:textId="77777777">
        <w:trPr>
          <w:jc w:val="center"/>
        </w:trPr>
        <w:tc>
          <w:tcPr>
            <w:tcW w:w="5083" w:type="dxa"/>
          </w:tcPr>
          <w:p w14:paraId="11A41ADA" w14:textId="77777777" w:rsidR="008E6BB4" w:rsidRDefault="00000000">
            <w:pPr>
              <w:spacing w:after="20"/>
            </w:pPr>
            <w:r>
              <w:rPr>
                <w:sz w:val="17"/>
              </w:rPr>
              <w:t xml:space="preserve">Dias 31-60</w:t>
            </w:r>
          </w:p>
        </w:tc>
        <w:tc>
          <w:tcPr>
            <w:tcW w:w="5083" w:type="dxa"/>
          </w:tcPr>
          <w:p w14:paraId="5FA6D6D0" w14:textId="77777777" w:rsidR="008E6BB4" w:rsidRDefault="00000000">
            <w:pPr>
              <w:spacing w:after="20"/>
            </w:pPr>
            <w:r>
              <w:rPr>
                <w:sz w:val="17"/>
              </w:rPr>
              <w:t xml:space="preserve">Crie consistência, documente competências, melhore a precisão e o ritmo sem ignorar os controles e solicite feedback.</w:t>
            </w:r>
          </w:p>
        </w:tc>
      </w:tr>
      <w:tr w:rsidR="008E6BB4" w14:paraId="007EDB88" w14:textId="77777777">
        <w:trPr>
          <w:jc w:val="center"/>
        </w:trPr>
        <w:tc>
          <w:tcPr>
            <w:tcW w:w="5083" w:type="dxa"/>
          </w:tcPr>
          <w:p w14:paraId="76BF4AF4" w14:textId="77777777" w:rsidR="008E6BB4" w:rsidRDefault="00000000">
            <w:pPr>
              <w:spacing w:after="20"/>
            </w:pPr>
            <w:r>
              <w:rPr>
                <w:sz w:val="17"/>
              </w:rPr>
              <w:t xml:space="preserve">Dias 61-90</w:t>
            </w:r>
          </w:p>
        </w:tc>
        <w:tc>
          <w:tcPr>
            <w:tcW w:w="5083" w:type="dxa"/>
          </w:tcPr>
          <w:p w14:paraId="23AB5F97" w14:textId="77777777" w:rsidR="008E6BB4" w:rsidRDefault="00000000">
            <w:pPr>
              <w:spacing w:after="20"/>
            </w:pPr>
            <w:r>
              <w:rPr>
                <w:sz w:val="17"/>
              </w:rPr>
              <w:t xml:space="preserve">Demonstrar trabalho independente confiável dentro do escopo, identificar uma melhoria prática, revisar opções de desenvolvimento e confirmar registros de treinamento concluído.</w:t>
            </w:r>
          </w:p>
        </w:tc>
      </w:tr>
    </w:tbl>
    <w:p w14:paraId="1DB8A250" w14:textId="77777777" w:rsidR="008E6BB4" w:rsidRDefault="00000000">
      <w:pPr>
        <w:pStyle w:val="Heading1"/>
      </w:pPr>
      <w:r>
        <w:t xml:space="preserve">19. Plano de entrada de doze semanas</w:t>
      </w:r>
    </w:p>
    <w:p w14:paraId="4F37897D" w14:textId="77777777" w:rsidR="008E6BB4" w:rsidRDefault="00000000">
      <w:pPr>
        <w:pStyle w:val="Heading2"/>
      </w:pPr>
      <w:r>
        <w:t xml:space="preserve">Plano de ação sequencial</w:t>
      </w:r>
    </w:p>
    <w:p w14:paraId="20A26F1E" w14:textId="77777777" w:rsidR="008E6BB4" w:rsidRDefault="00000000">
      <w:pPr>
        <w:pStyle w:val="ListNumber"/>
        <w:numPr>
          <w:ilvl w:val="0"/>
          <w:numId w:val="10"/>
        </w:numPr>
      </w:pPr>
      <w:r>
        <w:t xml:space="preserve">Semanas 1-2: Definir adequação, restrições, necessidades de acessibilidade, horário, transporte e limites financeiros.</w:t>
      </w:r>
    </w:p>
    <w:p w14:paraId="128DA6DF" w14:textId="77777777" w:rsidR="008E6BB4" w:rsidRDefault="00000000">
      <w:pPr>
        <w:pStyle w:val="ListNumber"/>
        <w:numPr>
          <w:ilvl w:val="0"/>
          <w:numId w:val="10"/>
        </w:numPr>
      </w:pPr>
      <w:r>
        <w:t xml:space="preserve">Semanas 3-4: Deveres de estudo, ferramentas, perigos, limites, ambientes de trabalho e dois ciclos de trabalho realistas.</w:t>
      </w:r>
    </w:p>
    <w:p w14:paraId="5F476BBD" w14:textId="77777777" w:rsidR="008E6BB4" w:rsidRDefault="00000000">
      <w:pPr>
        <w:pStyle w:val="ListNumber"/>
        <w:numPr>
          <w:ilvl w:val="0"/>
          <w:numId w:val="10"/>
        </w:numPr>
      </w:pPr>
      <w:r>
        <w:lastRenderedPageBreak/>
        <w:t xml:space="preserve">Semanas 5 a 6: Analise pelo menos 25 ofertas de emprego locais e compare salários, benefícios, credenciais, horários e modelos de emprego.</w:t>
      </w:r>
    </w:p>
    <w:p w14:paraId="51FD0A60" w14:textId="77777777" w:rsidR="008E6BB4" w:rsidRDefault="00000000">
      <w:pPr>
        <w:pStyle w:val="ListNumber"/>
        <w:numPr>
          <w:ilvl w:val="0"/>
          <w:numId w:val="10"/>
        </w:numPr>
      </w:pPr>
      <w:r>
        <w:t xml:space="preserve">Semanas 7 a 8: Verifique escolas, estágios, empregadores, sindicatos, licenciamento, credenciamento, custo total e termos de colocação.</w:t>
      </w:r>
    </w:p>
    <w:p w14:paraId="7383E11C" w14:textId="77777777" w:rsidR="008E6BB4" w:rsidRDefault="00000000">
      <w:pPr>
        <w:pStyle w:val="ListNumber"/>
        <w:numPr>
          <w:ilvl w:val="0"/>
          <w:numId w:val="10"/>
        </w:numPr>
      </w:pPr>
      <w:r>
        <w:t xml:space="preserve">Semanas 9 a 10: Confirme o financiamento, questões fiscais, reembolso, acomodações, direitos trabalhistas e consequências de saída.</w:t>
      </w:r>
    </w:p>
    <w:p w14:paraId="255FE004" w14:textId="77777777" w:rsidR="008E6BB4" w:rsidRDefault="00000000">
      <w:pPr>
        <w:pStyle w:val="ListNumber"/>
        <w:numPr>
          <w:ilvl w:val="0"/>
          <w:numId w:val="10"/>
        </w:numPr>
      </w:pPr>
      <w:r>
        <w:t xml:space="preserve">Semanas 11-12: Preencha as evidências éticas do portfólio, prepare currículo e exemplos de entrevistas e decida se deve prosseguir, pausar ou mudar de direção.</w:t>
      </w:r>
    </w:p>
    <w:p w14:paraId="6A21C235" w14:textId="77777777" w:rsidR="008E6BB4" w:rsidRDefault="00000000">
      <w:pPr>
        <w:pStyle w:val="Heading1"/>
      </w:pPr>
      <w:r>
        <w:t xml:space="preserve">20. Planilhas</w:t>
      </w:r>
    </w:p>
    <w:p w14:paraId="2C245368" w14:textId="77777777" w:rsidR="008E6BB4" w:rsidRDefault="00000000">
      <w:pPr>
        <w:pStyle w:val="Heading2"/>
      </w:pPr>
      <w:r>
        <w:t xml:space="preserve">Planilhas de custos e acordos</w:t>
      </w:r>
    </w:p>
    <w:tbl>
      <w:tblPr>
        <w:tblStyle w:val="TableGrid"/>
        <w:tblW w:w="0" w:type="auto"/>
        <w:jc w:val="center"/>
        <w:tblLook w:val="04A0" w:firstRow="1" w:lastRow="0" w:firstColumn="1" w:lastColumn="0" w:noHBand="0" w:noVBand="1"/>
      </w:tblPr>
      <w:tblGrid>
        <w:gridCol w:w="2539"/>
        <w:gridCol w:w="2539"/>
        <w:gridCol w:w="2538"/>
        <w:gridCol w:w="2540"/>
      </w:tblGrid>
      <w:tr w:rsidR="008E6BB4" w14:paraId="7049775A" w14:textId="77777777">
        <w:trPr>
          <w:tblHeader/>
          <w:jc w:val="center"/>
        </w:trPr>
        <w:tc>
          <w:tcPr>
            <w:tcW w:w="2541" w:type="dxa"/>
          </w:tcPr>
          <w:p w14:paraId="08A082B1" w14:textId="77777777" w:rsidR="008E6BB4" w:rsidRDefault="00000000">
            <w:pPr>
              <w:spacing w:after="20"/>
            </w:pPr>
            <w:r>
              <w:rPr>
                <w:b/>
                <w:sz w:val="17"/>
              </w:rPr>
              <w:t xml:space="preserve">Custo</w:t>
            </w:r>
          </w:p>
        </w:tc>
        <w:tc>
          <w:tcPr>
            <w:tcW w:w="2541" w:type="dxa"/>
          </w:tcPr>
          <w:p w14:paraId="10C285D6" w14:textId="77777777" w:rsidR="008E6BB4" w:rsidRDefault="00000000">
            <w:pPr>
              <w:spacing w:after="20"/>
            </w:pPr>
            <w:r>
              <w:rPr>
                <w:b/>
                <w:sz w:val="17"/>
              </w:rPr>
              <w:t xml:space="preserve">Quantia</w:t>
            </w:r>
          </w:p>
        </w:tc>
        <w:tc>
          <w:tcPr>
            <w:tcW w:w="2541" w:type="dxa"/>
          </w:tcPr>
          <w:p w14:paraId="11952BCD" w14:textId="77777777" w:rsidR="008E6BB4" w:rsidRDefault="00000000">
            <w:pPr>
              <w:spacing w:after="20"/>
            </w:pPr>
            <w:r>
              <w:rPr>
                <w:b/>
                <w:sz w:val="17"/>
              </w:rPr>
              <w:t xml:space="preserve">Quem pode pagar?</w:t>
            </w:r>
          </w:p>
        </w:tc>
        <w:tc>
          <w:tcPr>
            <w:tcW w:w="2541" w:type="dxa"/>
          </w:tcPr>
          <w:p w14:paraId="22BE0EC6" w14:textId="77777777" w:rsidR="008E6BB4" w:rsidRDefault="00000000">
            <w:pPr>
              <w:spacing w:after="20"/>
            </w:pPr>
            <w:r>
              <w:rPr>
                <w:b/>
                <w:sz w:val="17"/>
              </w:rPr>
              <w:t xml:space="preserve">Fonte/data verificada</w:t>
            </w:r>
          </w:p>
        </w:tc>
      </w:tr>
      <w:tr w:rsidR="008E6BB4" w14:paraId="52A8D1DA" w14:textId="77777777">
        <w:trPr>
          <w:jc w:val="center"/>
        </w:trPr>
        <w:tc>
          <w:tcPr>
            <w:tcW w:w="2541" w:type="dxa"/>
          </w:tcPr>
          <w:p w14:paraId="4D74A517" w14:textId="77777777" w:rsidR="008E6BB4" w:rsidRDefault="00000000">
            <w:pPr>
              <w:spacing w:after="20"/>
            </w:pPr>
            <w:r>
              <w:rPr>
                <w:sz w:val="17"/>
              </w:rPr>
              <w:t xml:space="preserve">Mensalidades e taxas obrigatórias</w:t>
            </w:r>
          </w:p>
        </w:tc>
        <w:tc>
          <w:tcPr>
            <w:tcW w:w="2541" w:type="dxa"/>
          </w:tcPr>
          <w:p w14:paraId="0EEE44B1" w14:textId="77777777" w:rsidR="008E6BB4" w:rsidRDefault="008E6BB4">
            <w:pPr>
              <w:spacing w:after="20"/>
            </w:pPr>
          </w:p>
        </w:tc>
        <w:tc>
          <w:tcPr>
            <w:tcW w:w="2541" w:type="dxa"/>
          </w:tcPr>
          <w:p w14:paraId="65CDEBE7" w14:textId="77777777" w:rsidR="008E6BB4" w:rsidRDefault="008E6BB4">
            <w:pPr>
              <w:spacing w:after="20"/>
            </w:pPr>
          </w:p>
        </w:tc>
        <w:tc>
          <w:tcPr>
            <w:tcW w:w="2541" w:type="dxa"/>
          </w:tcPr>
          <w:p w14:paraId="27DFE033" w14:textId="77777777" w:rsidR="008E6BB4" w:rsidRDefault="008E6BB4">
            <w:pPr>
              <w:spacing w:after="20"/>
            </w:pPr>
          </w:p>
        </w:tc>
      </w:tr>
      <w:tr w:rsidR="008E6BB4" w14:paraId="2E2D34A7" w14:textId="77777777">
        <w:trPr>
          <w:jc w:val="center"/>
        </w:trPr>
        <w:tc>
          <w:tcPr>
            <w:tcW w:w="2541" w:type="dxa"/>
          </w:tcPr>
          <w:p w14:paraId="3187836B" w14:textId="77777777" w:rsidR="008E6BB4" w:rsidRDefault="00000000">
            <w:pPr>
              <w:spacing w:after="20"/>
            </w:pPr>
            <w:r>
              <w:rPr>
                <w:sz w:val="17"/>
              </w:rPr>
              <w:t xml:space="preserve">Livros, software, ferramentas, uniformes e equipamentos de proteção</w:t>
            </w:r>
          </w:p>
        </w:tc>
        <w:tc>
          <w:tcPr>
            <w:tcW w:w="2541" w:type="dxa"/>
          </w:tcPr>
          <w:p w14:paraId="36C976F0" w14:textId="77777777" w:rsidR="008E6BB4" w:rsidRDefault="008E6BB4">
            <w:pPr>
              <w:spacing w:after="20"/>
            </w:pPr>
          </w:p>
        </w:tc>
        <w:tc>
          <w:tcPr>
            <w:tcW w:w="2541" w:type="dxa"/>
          </w:tcPr>
          <w:p w14:paraId="69E4B192" w14:textId="77777777" w:rsidR="008E6BB4" w:rsidRDefault="008E6BB4">
            <w:pPr>
              <w:spacing w:after="20"/>
            </w:pPr>
          </w:p>
        </w:tc>
        <w:tc>
          <w:tcPr>
            <w:tcW w:w="2541" w:type="dxa"/>
          </w:tcPr>
          <w:p w14:paraId="057D2CD2" w14:textId="77777777" w:rsidR="008E6BB4" w:rsidRDefault="008E6BB4">
            <w:pPr>
              <w:spacing w:after="20"/>
            </w:pPr>
          </w:p>
        </w:tc>
      </w:tr>
      <w:tr w:rsidR="008E6BB4" w14:paraId="364AA95E" w14:textId="77777777">
        <w:trPr>
          <w:jc w:val="center"/>
        </w:trPr>
        <w:tc>
          <w:tcPr>
            <w:tcW w:w="2541" w:type="dxa"/>
          </w:tcPr>
          <w:p w14:paraId="1749C5A2" w14:textId="77777777" w:rsidR="008E6BB4" w:rsidRDefault="00000000">
            <w:pPr>
              <w:spacing w:after="20"/>
            </w:pPr>
            <w:r>
              <w:rPr>
                <w:sz w:val="17"/>
              </w:rPr>
              <w:t xml:space="preserve">Testes, licenças, verificações de antecedentes e renovações</w:t>
            </w:r>
          </w:p>
        </w:tc>
        <w:tc>
          <w:tcPr>
            <w:tcW w:w="2541" w:type="dxa"/>
          </w:tcPr>
          <w:p w14:paraId="042F9EF6" w14:textId="77777777" w:rsidR="008E6BB4" w:rsidRDefault="008E6BB4">
            <w:pPr>
              <w:spacing w:after="20"/>
            </w:pPr>
          </w:p>
        </w:tc>
        <w:tc>
          <w:tcPr>
            <w:tcW w:w="2541" w:type="dxa"/>
          </w:tcPr>
          <w:p w14:paraId="31F2054E" w14:textId="77777777" w:rsidR="008E6BB4" w:rsidRDefault="008E6BB4">
            <w:pPr>
              <w:spacing w:after="20"/>
            </w:pPr>
          </w:p>
        </w:tc>
        <w:tc>
          <w:tcPr>
            <w:tcW w:w="2541" w:type="dxa"/>
          </w:tcPr>
          <w:p w14:paraId="2CC2552F" w14:textId="77777777" w:rsidR="008E6BB4" w:rsidRDefault="008E6BB4">
            <w:pPr>
              <w:spacing w:after="20"/>
            </w:pPr>
          </w:p>
        </w:tc>
      </w:tr>
      <w:tr w:rsidR="008E6BB4" w14:paraId="38C7736F" w14:textId="77777777">
        <w:trPr>
          <w:jc w:val="center"/>
        </w:trPr>
        <w:tc>
          <w:tcPr>
            <w:tcW w:w="2541" w:type="dxa"/>
          </w:tcPr>
          <w:p w14:paraId="695044F3" w14:textId="77777777" w:rsidR="008E6BB4" w:rsidRDefault="00000000">
            <w:pPr>
              <w:spacing w:after="20"/>
            </w:pPr>
            <w:r>
              <w:rPr>
                <w:sz w:val="17"/>
              </w:rPr>
              <w:t xml:space="preserve">Viagens, estacionamento, alojamento, refeições e cuidados infantis</w:t>
            </w:r>
          </w:p>
        </w:tc>
        <w:tc>
          <w:tcPr>
            <w:tcW w:w="2541" w:type="dxa"/>
          </w:tcPr>
          <w:p w14:paraId="47721B42" w14:textId="77777777" w:rsidR="008E6BB4" w:rsidRDefault="008E6BB4">
            <w:pPr>
              <w:spacing w:after="20"/>
            </w:pPr>
          </w:p>
        </w:tc>
        <w:tc>
          <w:tcPr>
            <w:tcW w:w="2541" w:type="dxa"/>
          </w:tcPr>
          <w:p w14:paraId="7F8C8BEA" w14:textId="77777777" w:rsidR="008E6BB4" w:rsidRDefault="008E6BB4">
            <w:pPr>
              <w:spacing w:after="20"/>
            </w:pPr>
          </w:p>
        </w:tc>
        <w:tc>
          <w:tcPr>
            <w:tcW w:w="2541" w:type="dxa"/>
          </w:tcPr>
          <w:p w14:paraId="4DE08126" w14:textId="77777777" w:rsidR="008E6BB4" w:rsidRDefault="008E6BB4">
            <w:pPr>
              <w:spacing w:after="20"/>
            </w:pPr>
          </w:p>
        </w:tc>
      </w:tr>
      <w:tr w:rsidR="008E6BB4" w14:paraId="1D7CA44A" w14:textId="77777777">
        <w:trPr>
          <w:jc w:val="center"/>
        </w:trPr>
        <w:tc>
          <w:tcPr>
            <w:tcW w:w="2541" w:type="dxa"/>
          </w:tcPr>
          <w:p w14:paraId="56A440FD" w14:textId="77777777" w:rsidR="008E6BB4" w:rsidRDefault="00000000">
            <w:pPr>
              <w:spacing w:after="20"/>
            </w:pPr>
            <w:r>
              <w:rPr>
                <w:sz w:val="17"/>
              </w:rPr>
              <w:t xml:space="preserve">Salários perdidos ou horas reduzidas</w:t>
            </w:r>
          </w:p>
        </w:tc>
        <w:tc>
          <w:tcPr>
            <w:tcW w:w="2541" w:type="dxa"/>
          </w:tcPr>
          <w:p w14:paraId="765E17AD" w14:textId="77777777" w:rsidR="008E6BB4" w:rsidRDefault="008E6BB4">
            <w:pPr>
              <w:spacing w:after="20"/>
            </w:pPr>
          </w:p>
        </w:tc>
        <w:tc>
          <w:tcPr>
            <w:tcW w:w="2541" w:type="dxa"/>
          </w:tcPr>
          <w:p w14:paraId="12BF4C06" w14:textId="77777777" w:rsidR="008E6BB4" w:rsidRDefault="008E6BB4">
            <w:pPr>
              <w:spacing w:after="20"/>
            </w:pPr>
          </w:p>
        </w:tc>
        <w:tc>
          <w:tcPr>
            <w:tcW w:w="2541" w:type="dxa"/>
          </w:tcPr>
          <w:p w14:paraId="4FD4458A" w14:textId="77777777" w:rsidR="008E6BB4" w:rsidRDefault="008E6BB4">
            <w:pPr>
              <w:spacing w:after="20"/>
            </w:pPr>
          </w:p>
        </w:tc>
      </w:tr>
      <w:tr w:rsidR="008E6BB4" w14:paraId="109BE68D" w14:textId="77777777">
        <w:trPr>
          <w:jc w:val="center"/>
        </w:trPr>
        <w:tc>
          <w:tcPr>
            <w:tcW w:w="2541" w:type="dxa"/>
          </w:tcPr>
          <w:p w14:paraId="51B7669A" w14:textId="77777777" w:rsidR="008E6BB4" w:rsidRDefault="00000000">
            <w:pPr>
              <w:spacing w:after="20"/>
            </w:pPr>
            <w:r>
              <w:rPr>
                <w:sz w:val="17"/>
              </w:rPr>
              <w:t xml:space="preserve">Taxas sindicais, taxas de iniciação ou despesas de aprendizagem</w:t>
            </w:r>
          </w:p>
        </w:tc>
        <w:tc>
          <w:tcPr>
            <w:tcW w:w="2541" w:type="dxa"/>
          </w:tcPr>
          <w:p w14:paraId="03E7F2DF" w14:textId="77777777" w:rsidR="008E6BB4" w:rsidRDefault="008E6BB4">
            <w:pPr>
              <w:spacing w:after="20"/>
            </w:pPr>
          </w:p>
        </w:tc>
        <w:tc>
          <w:tcPr>
            <w:tcW w:w="2541" w:type="dxa"/>
          </w:tcPr>
          <w:p w14:paraId="745D0F14" w14:textId="77777777" w:rsidR="008E6BB4" w:rsidRDefault="008E6BB4">
            <w:pPr>
              <w:spacing w:after="20"/>
            </w:pPr>
          </w:p>
        </w:tc>
        <w:tc>
          <w:tcPr>
            <w:tcW w:w="2541" w:type="dxa"/>
          </w:tcPr>
          <w:p w14:paraId="311869B4" w14:textId="77777777" w:rsidR="008E6BB4" w:rsidRDefault="008E6BB4">
            <w:pPr>
              <w:spacing w:after="20"/>
            </w:pPr>
          </w:p>
        </w:tc>
      </w:tr>
      <w:tr w:rsidR="008E6BB4" w14:paraId="3CE069B5" w14:textId="77777777">
        <w:trPr>
          <w:jc w:val="center"/>
        </w:trPr>
        <w:tc>
          <w:tcPr>
            <w:tcW w:w="2541" w:type="dxa"/>
          </w:tcPr>
          <w:p w14:paraId="47E85FA0" w14:textId="77777777" w:rsidR="008E6BB4" w:rsidRDefault="00000000">
            <w:pPr>
              <w:spacing w:after="20"/>
            </w:pPr>
            <w:r>
              <w:rPr>
                <w:sz w:val="17"/>
              </w:rPr>
              <w:t xml:space="preserve">Outros custos</w:t>
            </w:r>
          </w:p>
        </w:tc>
        <w:tc>
          <w:tcPr>
            <w:tcW w:w="2541" w:type="dxa"/>
          </w:tcPr>
          <w:p w14:paraId="38A96401" w14:textId="77777777" w:rsidR="008E6BB4" w:rsidRDefault="008E6BB4">
            <w:pPr>
              <w:spacing w:after="20"/>
            </w:pPr>
          </w:p>
        </w:tc>
        <w:tc>
          <w:tcPr>
            <w:tcW w:w="2541" w:type="dxa"/>
          </w:tcPr>
          <w:p w14:paraId="556E3CE6" w14:textId="77777777" w:rsidR="008E6BB4" w:rsidRDefault="008E6BB4">
            <w:pPr>
              <w:spacing w:after="20"/>
            </w:pPr>
          </w:p>
        </w:tc>
        <w:tc>
          <w:tcPr>
            <w:tcW w:w="2541" w:type="dxa"/>
          </w:tcPr>
          <w:p w14:paraId="012328C9" w14:textId="77777777" w:rsidR="008E6BB4" w:rsidRDefault="008E6BB4">
            <w:pPr>
              <w:spacing w:after="20"/>
            </w:pPr>
          </w:p>
        </w:tc>
      </w:tr>
      <w:tr w:rsidR="008E6BB4" w14:paraId="772A9D74" w14:textId="77777777">
        <w:trPr>
          <w:tblHeader/>
          <w:jc w:val="center"/>
        </w:trPr>
        <w:tc>
          <w:tcPr>
            <w:tcW w:w="5083" w:type="dxa"/>
            <w:gridSpan w:val="2"/>
          </w:tcPr>
          <w:p w14:paraId="0844118F" w14:textId="77777777" w:rsidR="008E6BB4" w:rsidRDefault="00000000">
            <w:pPr>
              <w:spacing w:after="20"/>
            </w:pPr>
            <w:r>
              <w:rPr>
                <w:b/>
                <w:sz w:val="17"/>
              </w:rPr>
              <w:t xml:space="preserve">Pergunta de acordo</w:t>
            </w:r>
          </w:p>
        </w:tc>
        <w:tc>
          <w:tcPr>
            <w:tcW w:w="5083" w:type="dxa"/>
            <w:gridSpan w:val="2"/>
          </w:tcPr>
          <w:p w14:paraId="366260DC" w14:textId="77777777" w:rsidR="008E6BB4" w:rsidRDefault="00000000">
            <w:pPr>
              <w:spacing w:after="20"/>
            </w:pPr>
            <w:r>
              <w:rPr>
                <w:b/>
                <w:sz w:val="17"/>
              </w:rPr>
              <w:t xml:space="preserve">Resposta escrita</w:t>
            </w:r>
          </w:p>
        </w:tc>
      </w:tr>
      <w:tr w:rsidR="008E6BB4" w14:paraId="2ED60555" w14:textId="77777777">
        <w:trPr>
          <w:jc w:val="center"/>
        </w:trPr>
        <w:tc>
          <w:tcPr>
            <w:tcW w:w="5083" w:type="dxa"/>
            <w:gridSpan w:val="2"/>
          </w:tcPr>
          <w:p w14:paraId="38E75A8F" w14:textId="77777777" w:rsidR="008E6BB4" w:rsidRDefault="00000000">
            <w:pPr>
              <w:spacing w:after="20"/>
            </w:pPr>
            <w:r>
              <w:rPr>
                <w:sz w:val="17"/>
              </w:rPr>
              <w:t xml:space="preserve">O que exatamente está coberto?</w:t>
            </w:r>
          </w:p>
        </w:tc>
        <w:tc>
          <w:tcPr>
            <w:tcW w:w="5083" w:type="dxa"/>
            <w:gridSpan w:val="2"/>
          </w:tcPr>
          <w:p w14:paraId="1E89FDB0" w14:textId="77777777" w:rsidR="008E6BB4" w:rsidRDefault="008E6BB4">
            <w:pPr>
              <w:spacing w:after="20"/>
            </w:pPr>
          </w:p>
        </w:tc>
      </w:tr>
      <w:tr w:rsidR="008E6BB4" w14:paraId="796541CC" w14:textId="77777777">
        <w:trPr>
          <w:jc w:val="center"/>
        </w:trPr>
        <w:tc>
          <w:tcPr>
            <w:tcW w:w="5083" w:type="dxa"/>
            <w:gridSpan w:val="2"/>
          </w:tcPr>
          <w:p w14:paraId="639750CA" w14:textId="77777777" w:rsidR="008E6BB4" w:rsidRDefault="00000000">
            <w:pPr>
              <w:spacing w:after="20"/>
            </w:pPr>
            <w:r>
              <w:rPr>
                <w:sz w:val="17"/>
              </w:rPr>
              <w:t xml:space="preserve">Quando e como é feito o pagamento?</w:t>
            </w:r>
          </w:p>
        </w:tc>
        <w:tc>
          <w:tcPr>
            <w:tcW w:w="5083" w:type="dxa"/>
            <w:gridSpan w:val="2"/>
          </w:tcPr>
          <w:p w14:paraId="3F033717" w14:textId="77777777" w:rsidR="008E6BB4" w:rsidRDefault="008E6BB4">
            <w:pPr>
              <w:spacing w:after="20"/>
            </w:pPr>
          </w:p>
        </w:tc>
      </w:tr>
      <w:tr w:rsidR="008E6BB4" w14:paraId="6D8BE0B7" w14:textId="77777777">
        <w:trPr>
          <w:jc w:val="center"/>
        </w:trPr>
        <w:tc>
          <w:tcPr>
            <w:tcW w:w="5083" w:type="dxa"/>
            <w:gridSpan w:val="2"/>
          </w:tcPr>
          <w:p w14:paraId="3C9A2426" w14:textId="77777777" w:rsidR="008E6BB4" w:rsidRDefault="00000000">
            <w:pPr>
              <w:spacing w:after="20"/>
            </w:pPr>
            <w:r>
              <w:rPr>
                <w:sz w:val="17"/>
              </w:rPr>
              <w:t xml:space="preserve">Que nota, teste, frequência ou regra de desempenho se aplicam?</w:t>
            </w:r>
          </w:p>
        </w:tc>
        <w:tc>
          <w:tcPr>
            <w:tcW w:w="5083" w:type="dxa"/>
            <w:gridSpan w:val="2"/>
          </w:tcPr>
          <w:p w14:paraId="00699528" w14:textId="77777777" w:rsidR="008E6BB4" w:rsidRDefault="008E6BB4">
            <w:pPr>
              <w:spacing w:after="20"/>
            </w:pPr>
          </w:p>
        </w:tc>
      </w:tr>
      <w:tr w:rsidR="008E6BB4" w14:paraId="172006CA" w14:textId="77777777">
        <w:trPr>
          <w:jc w:val="center"/>
        </w:trPr>
        <w:tc>
          <w:tcPr>
            <w:tcW w:w="5083" w:type="dxa"/>
            <w:gridSpan w:val="2"/>
          </w:tcPr>
          <w:p w14:paraId="2A38CDBC" w14:textId="77777777" w:rsidR="008E6BB4" w:rsidRDefault="00000000">
            <w:pPr>
              <w:spacing w:after="20"/>
            </w:pPr>
            <w:r>
              <w:rPr>
                <w:sz w:val="17"/>
              </w:rPr>
              <w:t xml:space="preserve">Quando começa e termina o período de serviço?</w:t>
            </w:r>
          </w:p>
        </w:tc>
        <w:tc>
          <w:tcPr>
            <w:tcW w:w="5083" w:type="dxa"/>
            <w:gridSpan w:val="2"/>
          </w:tcPr>
          <w:p w14:paraId="603973E5" w14:textId="77777777" w:rsidR="008E6BB4" w:rsidRDefault="008E6BB4">
            <w:pPr>
              <w:spacing w:after="20"/>
            </w:pPr>
          </w:p>
        </w:tc>
      </w:tr>
      <w:tr w:rsidR="008E6BB4" w14:paraId="2D0DFDED" w14:textId="77777777">
        <w:trPr>
          <w:jc w:val="center"/>
        </w:trPr>
        <w:tc>
          <w:tcPr>
            <w:tcW w:w="5083" w:type="dxa"/>
            <w:gridSpan w:val="2"/>
          </w:tcPr>
          <w:p w14:paraId="42B12AC1" w14:textId="77777777" w:rsidR="008E6BB4" w:rsidRDefault="00000000">
            <w:pPr>
              <w:spacing w:after="20"/>
            </w:pPr>
            <w:r>
              <w:rPr>
                <w:sz w:val="17"/>
              </w:rPr>
              <w:t xml:space="preserve">Como o reembolso é rateado?</w:t>
            </w:r>
          </w:p>
        </w:tc>
        <w:tc>
          <w:tcPr>
            <w:tcW w:w="5083" w:type="dxa"/>
            <w:gridSpan w:val="2"/>
          </w:tcPr>
          <w:p w14:paraId="21C210DF" w14:textId="77777777" w:rsidR="008E6BB4" w:rsidRDefault="008E6BB4">
            <w:pPr>
              <w:spacing w:after="20"/>
            </w:pPr>
          </w:p>
        </w:tc>
      </w:tr>
      <w:tr w:rsidR="008E6BB4" w14:paraId="2E3415D0" w14:textId="77777777">
        <w:trPr>
          <w:jc w:val="center"/>
        </w:trPr>
        <w:tc>
          <w:tcPr>
            <w:tcW w:w="5083" w:type="dxa"/>
            <w:gridSpan w:val="2"/>
          </w:tcPr>
          <w:p w14:paraId="0CD32872" w14:textId="77777777" w:rsidR="008E6BB4" w:rsidRDefault="00000000">
            <w:pPr>
              <w:spacing w:after="20"/>
            </w:pPr>
            <w:r>
              <w:rPr>
                <w:sz w:val="17"/>
              </w:rPr>
              <w:t xml:space="preserve">O que acontece após a demissão voluntária?</w:t>
            </w:r>
          </w:p>
        </w:tc>
        <w:tc>
          <w:tcPr>
            <w:tcW w:w="5083" w:type="dxa"/>
            <w:gridSpan w:val="2"/>
          </w:tcPr>
          <w:p w14:paraId="1BC34B7F" w14:textId="77777777" w:rsidR="008E6BB4" w:rsidRDefault="008E6BB4">
            <w:pPr>
              <w:spacing w:after="20"/>
            </w:pPr>
          </w:p>
        </w:tc>
      </w:tr>
      <w:tr w:rsidR="008E6BB4" w14:paraId="71988245" w14:textId="77777777">
        <w:trPr>
          <w:jc w:val="center"/>
        </w:trPr>
        <w:tc>
          <w:tcPr>
            <w:tcW w:w="5083" w:type="dxa"/>
            <w:gridSpan w:val="2"/>
          </w:tcPr>
          <w:p w14:paraId="1F359BC4" w14:textId="77777777" w:rsidR="008E6BB4" w:rsidRDefault="00000000">
            <w:pPr>
              <w:spacing w:after="20"/>
            </w:pPr>
            <w:r>
              <w:rPr>
                <w:sz w:val="17"/>
              </w:rPr>
              <w:t xml:space="preserve">O que acontece após a dispensa ou eliminação do cargo?</w:t>
            </w:r>
          </w:p>
        </w:tc>
        <w:tc>
          <w:tcPr>
            <w:tcW w:w="5083" w:type="dxa"/>
            <w:gridSpan w:val="2"/>
          </w:tcPr>
          <w:p w14:paraId="66A56174" w14:textId="77777777" w:rsidR="008E6BB4" w:rsidRDefault="008E6BB4">
            <w:pPr>
              <w:spacing w:after="20"/>
            </w:pPr>
          </w:p>
        </w:tc>
      </w:tr>
      <w:tr w:rsidR="008E6BB4" w14:paraId="40894964" w14:textId="77777777">
        <w:trPr>
          <w:jc w:val="center"/>
        </w:trPr>
        <w:tc>
          <w:tcPr>
            <w:tcW w:w="5083" w:type="dxa"/>
            <w:gridSpan w:val="2"/>
          </w:tcPr>
          <w:p w14:paraId="02CA76D3" w14:textId="77777777" w:rsidR="008E6BB4" w:rsidRDefault="00000000">
            <w:pPr>
              <w:spacing w:after="20"/>
            </w:pPr>
            <w:r>
              <w:rPr>
                <w:sz w:val="17"/>
              </w:rPr>
              <w:t xml:space="preserve">O que acontece após invalidez, serviço militar, aposentadoria, morte ou transferência dirigida pelo empregador?</w:t>
            </w:r>
          </w:p>
        </w:tc>
        <w:tc>
          <w:tcPr>
            <w:tcW w:w="5083" w:type="dxa"/>
            <w:gridSpan w:val="2"/>
          </w:tcPr>
          <w:p w14:paraId="2C3D238B" w14:textId="77777777" w:rsidR="008E6BB4" w:rsidRDefault="008E6BB4">
            <w:pPr>
              <w:spacing w:after="20"/>
            </w:pPr>
          </w:p>
        </w:tc>
      </w:tr>
      <w:tr w:rsidR="008E6BB4" w14:paraId="6E298727" w14:textId="77777777">
        <w:trPr>
          <w:jc w:val="center"/>
        </w:trPr>
        <w:tc>
          <w:tcPr>
            <w:tcW w:w="5083" w:type="dxa"/>
            <w:gridSpan w:val="2"/>
          </w:tcPr>
          <w:p w14:paraId="6DD14D27" w14:textId="77777777" w:rsidR="008E6BB4" w:rsidRDefault="00000000">
            <w:pPr>
              <w:spacing w:after="20"/>
            </w:pPr>
            <w:r>
              <w:rPr>
                <w:sz w:val="17"/>
              </w:rPr>
              <w:t xml:space="preserve">O dinheiro pode ser deduzido do salário final?</w:t>
            </w:r>
          </w:p>
        </w:tc>
        <w:tc>
          <w:tcPr>
            <w:tcW w:w="5083" w:type="dxa"/>
            <w:gridSpan w:val="2"/>
          </w:tcPr>
          <w:p w14:paraId="1189CA7B" w14:textId="77777777" w:rsidR="008E6BB4" w:rsidRDefault="008E6BB4">
            <w:pPr>
              <w:spacing w:after="20"/>
            </w:pPr>
          </w:p>
        </w:tc>
      </w:tr>
      <w:tr w:rsidR="008E6BB4" w14:paraId="49FA2041" w14:textId="77777777">
        <w:trPr>
          <w:jc w:val="center"/>
        </w:trPr>
        <w:tc>
          <w:tcPr>
            <w:tcW w:w="5083" w:type="dxa"/>
            <w:gridSpan w:val="2"/>
          </w:tcPr>
          <w:p w14:paraId="4A32E565" w14:textId="77777777" w:rsidR="008E6BB4" w:rsidRDefault="00000000">
            <w:pPr>
              <w:spacing w:after="20"/>
            </w:pPr>
            <w:r>
              <w:rPr>
                <w:sz w:val="17"/>
              </w:rPr>
              <w:t xml:space="preserve">Quem é o proprietário das credenciais e dos registros de treinamento?</w:t>
            </w:r>
          </w:p>
        </w:tc>
        <w:tc>
          <w:tcPr>
            <w:tcW w:w="5083" w:type="dxa"/>
            <w:gridSpan w:val="2"/>
          </w:tcPr>
          <w:p w14:paraId="1D9721D8" w14:textId="77777777" w:rsidR="008E6BB4" w:rsidRDefault="008E6BB4">
            <w:pPr>
              <w:spacing w:after="20"/>
            </w:pPr>
          </w:p>
        </w:tc>
      </w:tr>
    </w:tbl>
    <w:p w14:paraId="1BB42DB7" w14:textId="77777777" w:rsidR="008E6BB4" w:rsidRDefault="00000000">
      <w:pPr>
        <w:pStyle w:val="Heading1"/>
      </w:pPr>
      <w:r>
        <w:t xml:space="preserve">21. Fontes, controle de versão e manutenção</w:t>
      </w:r>
    </w:p>
    <w:p w14:paraId="6A4A7F9F" w14:textId="77777777" w:rsidR="008E6BB4" w:rsidRDefault="00000000">
      <w:pPr>
        <w:pStyle w:val="Heading2"/>
      </w:pPr>
      <w:r>
        <w:t xml:space="preserve">Fontes oficiais</w:t>
      </w:r>
    </w:p>
    <w:tbl>
      <w:tblPr>
        <w:tblStyle w:val="TableGrid"/>
        <w:tblW w:w="0" w:type="auto"/>
        <w:jc w:val="center"/>
        <w:tblLook w:val="04A0" w:firstRow="1" w:lastRow="0" w:firstColumn="1" w:lastColumn="0" w:noHBand="0" w:noVBand="1"/>
      </w:tblPr>
      <w:tblGrid>
        <w:gridCol w:w="5076"/>
        <w:gridCol w:w="5080"/>
      </w:tblGrid>
      <w:tr w:rsidR="008E6BB4" w14:paraId="6B97E26E" w14:textId="77777777">
        <w:trPr>
          <w:tblHeader/>
          <w:jc w:val="center"/>
        </w:trPr>
        <w:tc>
          <w:tcPr>
            <w:tcW w:w="5083" w:type="dxa"/>
          </w:tcPr>
          <w:p w14:paraId="470EF52A" w14:textId="77777777" w:rsidR="008E6BB4" w:rsidRDefault="00000000">
            <w:pPr>
              <w:spacing w:after="20"/>
            </w:pPr>
            <w:r>
              <w:rPr>
                <w:b/>
                <w:sz w:val="17"/>
              </w:rPr>
              <w:t xml:space="preserve">Fonte</w:t>
            </w:r>
          </w:p>
        </w:tc>
        <w:tc>
          <w:tcPr>
            <w:tcW w:w="5083" w:type="dxa"/>
          </w:tcPr>
          <w:p w14:paraId="23E03682" w14:textId="77777777" w:rsidR="008E6BB4" w:rsidRDefault="00000000">
            <w:pPr>
              <w:spacing w:after="20"/>
            </w:pPr>
            <w:r>
              <w:rPr>
                <w:b/>
                <w:sz w:val="17"/>
              </w:rPr>
              <w:t xml:space="preserve">Propósito</w:t>
            </w:r>
          </w:p>
        </w:tc>
      </w:tr>
      <w:tr w:rsidR="008E6BB4" w14:paraId="6CDFB5EA" w14:textId="77777777">
        <w:trPr>
          <w:jc w:val="center"/>
        </w:trPr>
        <w:tc>
          <w:tcPr>
            <w:tcW w:w="5083" w:type="dxa"/>
          </w:tcPr>
          <w:p w14:paraId="3CD6818F" w14:textId="77777777" w:rsidR="008E6BB4" w:rsidRDefault="00000000">
            <w:pPr>
              <w:spacing w:after="20"/>
            </w:pPr>
            <w:r>
              <w:rPr>
                <w:sz w:val="17"/>
              </w:rPr>
              <w:t xml:space="preserve">Bureau of Labor Statistics dos EUA - Inspetores de Controle de Qualidade</w:t>
            </w:r>
          </w:p>
        </w:tc>
        <w:tc>
          <w:tcPr>
            <w:tcW w:w="5083" w:type="dxa"/>
          </w:tcPr>
          <w:p w14:paraId="0C351E7F" w14:textId="77777777" w:rsidR="008E6BB4" w:rsidRDefault="00000000">
            <w:pPr>
              <w:spacing w:after="20"/>
            </w:pPr>
            <w:r>
              <w:rPr>
                <w:sz w:val="17"/>
              </w:rPr>
              <w:t>https://www.bls.gov/ooh/production/quality-control-inspectors.htm</w:t>
            </w:r>
          </w:p>
        </w:tc>
      </w:tr>
      <w:tr w:rsidR="008E6BB4" w14:paraId="3B00D27D" w14:textId="77777777">
        <w:trPr>
          <w:jc w:val="center"/>
        </w:trPr>
        <w:tc>
          <w:tcPr>
            <w:tcW w:w="5083" w:type="dxa"/>
          </w:tcPr>
          <w:p w14:paraId="5D52D2A9" w14:textId="77777777" w:rsidR="008E6BB4" w:rsidRDefault="00000000">
            <w:pPr>
              <w:spacing w:after="20"/>
            </w:pPr>
            <w:r>
              <w:rPr>
                <w:sz w:val="17"/>
              </w:rPr>
              <w:t xml:space="preserve">Departamento do Trabalho dos EUA, Apprenticeship.gov</w:t>
            </w:r>
          </w:p>
        </w:tc>
        <w:tc>
          <w:tcPr>
            <w:tcW w:w="5083" w:type="dxa"/>
          </w:tcPr>
          <w:p w14:paraId="4D687296" w14:textId="77777777" w:rsidR="008E6BB4" w:rsidRDefault="00000000">
            <w:pPr>
              <w:spacing w:after="20"/>
            </w:pPr>
            <w:r>
              <w:rPr>
                <w:sz w:val="17"/>
              </w:rPr>
              <w:t xml:space="preserve">Aprendizagem registrada e verificação de patrocinador.</w:t>
            </w:r>
          </w:p>
        </w:tc>
      </w:tr>
      <w:tr w:rsidR="008E6BB4" w14:paraId="6522A1CD" w14:textId="77777777">
        <w:trPr>
          <w:jc w:val="center"/>
        </w:trPr>
        <w:tc>
          <w:tcPr>
            <w:tcW w:w="5083" w:type="dxa"/>
          </w:tcPr>
          <w:p w14:paraId="2997D1C4" w14:textId="77777777" w:rsidR="008E6BB4" w:rsidRDefault="00000000">
            <w:pPr>
              <w:spacing w:after="20"/>
            </w:pPr>
            <w:r>
              <w:rPr>
                <w:sz w:val="17"/>
              </w:rPr>
              <w:t xml:space="preserve">Departamento de Educação dos EUA e Auxílio Federal ao Estudante</w:t>
            </w:r>
          </w:p>
        </w:tc>
        <w:tc>
          <w:tcPr>
            <w:tcW w:w="5083" w:type="dxa"/>
          </w:tcPr>
          <w:p w14:paraId="40570333" w14:textId="77777777" w:rsidR="008E6BB4" w:rsidRDefault="00000000">
            <w:pPr>
              <w:spacing w:after="20"/>
            </w:pPr>
            <w:r>
              <w:rPr>
                <w:sz w:val="17"/>
              </w:rPr>
              <w:t xml:space="preserve">Escola, auxílio, credenciamento e verificação de mutuário.</w:t>
            </w:r>
          </w:p>
        </w:tc>
      </w:tr>
      <w:tr w:rsidR="008E6BB4" w14:paraId="7C81982B" w14:textId="77777777">
        <w:trPr>
          <w:jc w:val="center"/>
        </w:trPr>
        <w:tc>
          <w:tcPr>
            <w:tcW w:w="5083" w:type="dxa"/>
          </w:tcPr>
          <w:p w14:paraId="7CA63359" w14:textId="77777777" w:rsidR="008E6BB4" w:rsidRDefault="00000000">
            <w:pPr>
              <w:spacing w:after="20"/>
            </w:pPr>
            <w:r>
              <w:rPr>
                <w:sz w:val="17"/>
              </w:rPr>
              <w:t xml:space="preserve">Receita Federal</w:t>
            </w:r>
          </w:p>
        </w:tc>
        <w:tc>
          <w:tcPr>
            <w:tcW w:w="5083" w:type="dxa"/>
          </w:tcPr>
          <w:p w14:paraId="0F0CE388" w14:textId="77777777" w:rsidR="008E6BB4" w:rsidRDefault="00000000">
            <w:pPr>
              <w:spacing w:after="20"/>
            </w:pPr>
            <w:r>
              <w:rPr>
                <w:sz w:val="17"/>
              </w:rPr>
              <w:t xml:space="preserve">Regras atuais sobre crédito educacional e assistência educacional do empregador.</w:t>
            </w:r>
          </w:p>
        </w:tc>
      </w:tr>
      <w:tr w:rsidR="008E6BB4" w14:paraId="7A2CA802" w14:textId="77777777">
        <w:trPr>
          <w:jc w:val="center"/>
        </w:trPr>
        <w:tc>
          <w:tcPr>
            <w:tcW w:w="5083" w:type="dxa"/>
          </w:tcPr>
          <w:p w14:paraId="12B79991" w14:textId="77777777" w:rsidR="008E6BB4" w:rsidRDefault="00000000">
            <w:pPr>
              <w:spacing w:after="20"/>
            </w:pPr>
            <w:r>
              <w:rPr>
                <w:sz w:val="17"/>
              </w:rPr>
              <w:t xml:space="preserve">Comissão de Oportunidades Iguais de Emprego dos EUA</w:t>
            </w:r>
          </w:p>
        </w:tc>
        <w:tc>
          <w:tcPr>
            <w:tcW w:w="5083" w:type="dxa"/>
          </w:tcPr>
          <w:p w14:paraId="288B118A" w14:textId="77777777" w:rsidR="008E6BB4" w:rsidRDefault="00000000">
            <w:pPr>
              <w:spacing w:after="20"/>
            </w:pPr>
            <w:r>
              <w:rPr>
                <w:sz w:val="17"/>
              </w:rPr>
              <w:t xml:space="preserve">Não discriminação no emprego e informação sobre alojamento.</w:t>
            </w:r>
          </w:p>
        </w:tc>
      </w:tr>
      <w:tr w:rsidR="008E6BB4" w14:paraId="411AF941" w14:textId="77777777">
        <w:trPr>
          <w:jc w:val="center"/>
        </w:trPr>
        <w:tc>
          <w:tcPr>
            <w:tcW w:w="5083" w:type="dxa"/>
          </w:tcPr>
          <w:p w14:paraId="1E363C81" w14:textId="77777777" w:rsidR="008E6BB4" w:rsidRDefault="00000000">
            <w:pPr>
              <w:spacing w:after="20"/>
            </w:pPr>
            <w:r>
              <w:rPr>
                <w:sz w:val="17"/>
              </w:rPr>
              <w:t xml:space="preserve">Administração de Segurança e Saúde Ocupacional</w:t>
            </w:r>
          </w:p>
        </w:tc>
        <w:tc>
          <w:tcPr>
            <w:tcW w:w="5083" w:type="dxa"/>
          </w:tcPr>
          <w:p w14:paraId="21BBEA5F" w14:textId="77777777" w:rsidR="008E6BB4" w:rsidRDefault="00000000">
            <w:pPr>
              <w:spacing w:after="20"/>
            </w:pPr>
            <w:r>
              <w:rPr>
                <w:sz w:val="17"/>
              </w:rPr>
              <w:t xml:space="preserve">Normas de segurança no trabalho e direitos dos trabalhadores.</w:t>
            </w:r>
          </w:p>
        </w:tc>
      </w:tr>
      <w:tr w:rsidR="008E6BB4" w14:paraId="38330136" w14:textId="77777777">
        <w:trPr>
          <w:jc w:val="center"/>
        </w:trPr>
        <w:tc>
          <w:tcPr>
            <w:tcW w:w="5083" w:type="dxa"/>
          </w:tcPr>
          <w:p w14:paraId="42D91C0A" w14:textId="77777777" w:rsidR="008E6BB4" w:rsidRDefault="00000000">
            <w:pPr>
              <w:spacing w:after="20"/>
            </w:pPr>
            <w:r>
              <w:rPr>
                <w:sz w:val="17"/>
              </w:rPr>
              <w:t xml:space="preserve">CareerOneStop e agências estaduais de força de trabalho</w:t>
            </w:r>
          </w:p>
        </w:tc>
        <w:tc>
          <w:tcPr>
            <w:tcW w:w="5083" w:type="dxa"/>
          </w:tcPr>
          <w:p w14:paraId="1E1574EA" w14:textId="77777777" w:rsidR="008E6BB4" w:rsidRDefault="00000000">
            <w:pPr>
              <w:spacing w:after="20"/>
            </w:pPr>
            <w:r>
              <w:rPr>
                <w:sz w:val="17"/>
              </w:rPr>
              <w:t xml:space="preserve">Treinamento local, salários, credenciais e pesquisa de mercado de trabalho.</w:t>
            </w:r>
          </w:p>
        </w:tc>
      </w:tr>
    </w:tbl>
    <w:p w14:paraId="17C2440B" w14:textId="77777777" w:rsidR="008E6BB4" w:rsidRDefault="00000000">
      <w:pPr>
        <w:pStyle w:val="Heading2"/>
      </w:pPr>
      <w:r>
        <w:t xml:space="preserve">Política de correção</w:t>
      </w:r>
    </w:p>
    <w:p w14:paraId="12B92228" w14:textId="77777777" w:rsidR="008E6BB4" w:rsidRDefault="00000000">
      <w:pPr>
        <w:pStyle w:val="ListBullet"/>
        <w:ind w:left="389" w:hanging="245"/>
      </w:pPr>
      <w:r>
        <w:t xml:space="preserve">Status: liberação do candidato aguardando revisão do proprietário.</w:t>
      </w:r>
    </w:p>
    <w:p w14:paraId="636008EF" w14:textId="77777777" w:rsidR="008E6BB4" w:rsidRDefault="00000000">
      <w:pPr>
        <w:pStyle w:val="ListBullet"/>
        <w:ind w:left="389" w:hanging="245"/>
      </w:pPr>
      <w:r>
        <w:lastRenderedPageBreak/>
        <w:t xml:space="preserve">A versão 1.0 é a primeira edição pública somente após revisão factual, ética, de acessibilidade, editorial, renderização DOCX, legibilidade de PDF e revisão do proprietário.</w:t>
      </w:r>
    </w:p>
    <w:p w14:paraId="76439FB3" w14:textId="77777777" w:rsidR="008E6BB4" w:rsidRDefault="00000000">
      <w:pPr>
        <w:pStyle w:val="ListBullet"/>
        <w:ind w:left="389" w:hanging="245"/>
      </w:pPr>
      <w:r>
        <w:t xml:space="preserve">Revise salários, perspectivas, regras fiscais, licenciamento, aprendizagem, requisitos de segurança e vínculos pelo menos uma vez por ano.</w:t>
      </w:r>
    </w:p>
    <w:p w14:paraId="1B527EEE" w14:textId="77777777" w:rsidR="008E6BB4" w:rsidRDefault="00000000">
      <w:pPr>
        <w:pStyle w:val="ListBullet"/>
        <w:ind w:left="389" w:hanging="245"/>
      </w:pPr>
      <w:r>
        <w:t xml:space="preserve">Use o processo de problema do repositório principal para relatar erros factuais, links quebrados, barreiras de acessibilidade ou informações desatualizadas.</w:t>
      </w:r>
    </w:p>
    <w:p w14:paraId="46DC2F53" w14:textId="77777777" w:rsidR="008E6BB4" w:rsidRDefault="00000000">
      <w:pPr>
        <w:pStyle w:val="ListBullet"/>
        <w:ind w:left="389" w:hanging="245"/>
      </w:pPr>
      <w:r>
        <w:t xml:space="preserve">Retirar ou substituir um guia quando um problema de segurança material, legal ou factual for encontrado.</w:t>
      </w:r>
    </w:p>
    <w:sectPr w:rsidR="008E6BB4" w:rsidSect="00034616">
      <w:headerReference w:type="default" r:id="rId8"/>
      <w:footerReference w:type="default" r:id="rId9"/>
      <w:pgSz w:w="12240" w:h="15840"/>
      <w:pgMar w:top="893" w:right="1037" w:bottom="893"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AD7987" w14:textId="77777777" w:rsidR="00681FB7" w:rsidRDefault="00681FB7">
      <w:pPr>
        <w:spacing w:after="0" w:line="240" w:lineRule="auto"/>
      </w:pPr>
      <w:r>
        <w:separator/>
      </w:r>
    </w:p>
  </w:endnote>
  <w:endnote w:type="continuationSeparator" w:id="0">
    <w:p w14:paraId="35A1B091" w14:textId="77777777" w:rsidR="00681FB7" w:rsidRDefault="00681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6E140E" w14:textId="77777777" w:rsidR="008E6BB4" w:rsidRDefault="00000000">
    <w:pPr>
      <w:pStyle w:val="Footer"/>
      <w:jc w:val="center"/>
    </w:pPr>
    <w:r>
      <w:rPr>
        <w:sz w:val="16"/>
      </w:rPr>
      <w:t xml:space="preserve">Recurso educacional gratuito • Alberto (Al) Leiva • CC BY-NC-SA 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9FD7AE" w14:textId="77777777" w:rsidR="00681FB7" w:rsidRDefault="00681FB7">
      <w:pPr>
        <w:spacing w:after="0" w:line="240" w:lineRule="auto"/>
      </w:pPr>
      <w:r>
        <w:separator/>
      </w:r>
    </w:p>
  </w:footnote>
  <w:footnote w:type="continuationSeparator" w:id="0">
    <w:p w14:paraId="65423962" w14:textId="77777777" w:rsidR="00681FB7" w:rsidRDefault="00681F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C1A0B" w14:textId="77777777" w:rsidR="008E6BB4" w:rsidRDefault="00000000">
    <w:pPr>
      <w:pStyle w:val="Header"/>
      <w:jc w:val="center"/>
    </w:pPr>
    <w:r>
      <w:rPr>
        <w:sz w:val="16"/>
      </w:rPr>
      <w:t xml:space="preserve">Guias de oportunidades para toda a vida | Inspetor de Controle de Qualidade e Técnico de Fabricação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1416416">
    <w:abstractNumId w:val="8"/>
  </w:num>
  <w:num w:numId="2" w16cid:durableId="268394209">
    <w:abstractNumId w:val="6"/>
  </w:num>
  <w:num w:numId="3" w16cid:durableId="374548937">
    <w:abstractNumId w:val="5"/>
  </w:num>
  <w:num w:numId="4" w16cid:durableId="464660765">
    <w:abstractNumId w:val="4"/>
  </w:num>
  <w:num w:numId="5" w16cid:durableId="136537277">
    <w:abstractNumId w:val="7"/>
  </w:num>
  <w:num w:numId="6" w16cid:durableId="1888105783">
    <w:abstractNumId w:val="3"/>
  </w:num>
  <w:num w:numId="7" w16cid:durableId="170415121">
    <w:abstractNumId w:val="2"/>
  </w:num>
  <w:num w:numId="8" w16cid:durableId="638072220">
    <w:abstractNumId w:val="1"/>
  </w:num>
  <w:num w:numId="9" w16cid:durableId="1533609625">
    <w:abstractNumId w:val="0"/>
  </w:num>
  <w:num w:numId="10" w16cid:durableId="1759260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81FB7"/>
    <w:rsid w:val="006B5767"/>
    <w:rsid w:val="008E6BB4"/>
    <w:rsid w:val="00A170CD"/>
    <w:rsid w:val="00AA1D8D"/>
    <w:rsid w:val="00B47730"/>
    <w:rsid w:val="00C668A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D1500E"/>
  <w14:defaultImageDpi w14:val="300"/>
  <w15:docId w15:val="{3BBEEAD0-5AE1-4015-84AC-82385B3ED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46464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4008</Words>
  <Characters>22848</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Lifelong Opportunity Quality Control Inspector and Manufacturing Technician Guide English v1.0</dc:title>
  <dc:subject>Career fit, affordable education, accessibility, employer-supported learning, worker protection, and lifelong reinvention</dc:subject>
  <dc:creator>Alberto (Al) Leiva</dc:creator>
  <cp:keywords>Quality Control Inspector and Manufacturing Technician, career guide, apprenticeship, education, accessibility, ethical AI</cp:keywords>
  <dc:description>generated by python-docx</dc:description>
  <cp:lastModifiedBy>Al Leiva</cp:lastModifiedBy>
  <cp:revision>3</cp:revision>
  <cp:lastPrinted>2026-07-21T19:32:00Z</cp:lastPrinted>
  <dcterms:created xsi:type="dcterms:W3CDTF">2026-07-21T19:31:00Z</dcterms:created>
  <dcterms:modified xsi:type="dcterms:W3CDTF">2026-07-21T19:33:00Z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6687b171-b0b0-4987-a127-9b865ab3c561</vt:lpwstr>
  </property>
</Properties>
</file>