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4471C" w14:textId="77777777" w:rsidR="008E6BB4" w:rsidRDefault="00000000">
      <w:pPr>
        <w:jc w:val="center"/>
      </w:pPr>
      <w:r>
        <w:rPr>
          <w:b/>
          <w:color w:val="1F4E79"/>
          <w:sz w:val="28"/>
        </w:rPr>
        <w:t xml:space="preserve">OPORTUNIDAD PARA TODA LA VIDA</w:t>
      </w:r>
    </w:p>
    <w:p w14:paraId="5DA8C3C1" w14:textId="77777777" w:rsidR="008E6BB4" w:rsidRDefault="00000000">
      <w:pPr>
        <w:pStyle w:val="Title"/>
        <w:jc w:val="center"/>
      </w:pPr>
      <w:r>
        <w:t xml:space="preserve">INSPECTOR DE CONTROL DE CALIDAD Y TÉCNICO DE FABRICACIÓN</w:t>
      </w:r>
    </w:p>
    <w:p w14:paraId="2E6AA100" w14:textId="77777777" w:rsidR="008E6BB4" w:rsidRDefault="00000000">
      <w:pPr>
        <w:jc w:val="center"/>
      </w:pPr>
      <w:r>
        <w:rPr>
          <w:b/>
          <w:sz w:val="28"/>
        </w:rPr>
        <w:t xml:space="preserve">Una guía gratuita para la adaptación profesional, la educación asequible, la accesibilidad, la toma de decisiones éticas y la reinvención permanente</w:t>
      </w:r>
      <w:r>
        <w:rPr>
          <w:b/>
          <w:sz w:val="28"/>
        </w:rPr>
        <w:br/>
        <w:t/>
      </w:r>
    </w:p>
    <w:p w14:paraId="4BAF4754" w14:textId="77777777" w:rsidR="008E6BB4" w:rsidRDefault="00000000">
      <w:pPr>
        <w:jc w:val="center"/>
      </w:pPr>
      <w:r>
        <w:t xml:space="preserve">Para personas de todas las edades, habilidades, orígenes y niveles de ingresos.</w:t>
      </w:r>
    </w:p>
    <w:p w14:paraId="1E50428D" w14:textId="77777777" w:rsidR="008E6BB4" w:rsidRDefault="00000000">
      <w:pPr>
        <w:jc w:val="center"/>
      </w:pPr>
      <w:r>
        <w:t xml:space="preserve">Alberto (Al) Leiva</w:t>
      </w:r>
    </w:p>
    <w:p w14:paraId="0815D752" w14:textId="77777777" w:rsidR="008E6BB4" w:rsidRDefault="00000000">
      <w:pPr>
        <w:jc w:val="center"/>
      </w:pPr>
      <w:r>
        <w:t xml:space="preserve">Creado y dirigido por Alberto (Al) Leiva</w:t>
      </w:r>
    </w:p>
    <w:p w14:paraId="48F20BD4" w14:textId="77777777" w:rsidR="008E6BB4" w:rsidRDefault="00000000">
      <w:pPr>
        <w:jc w:val="center"/>
      </w:pPr>
      <w:r>
        <w:t xml:space="preserve">Investigación, organización, edición y preparación de documentos asistida por ChatGPT, OpenAI</w:t>
      </w:r>
    </w:p>
    <w:p w14:paraId="08BC8FD9" w14:textId="77777777" w:rsidR="008E6BB4" w:rsidRDefault="00000000">
      <w:pPr>
        <w:jc w:val="center"/>
      </w:pPr>
      <w:r>
        <w:t xml:space="preserve">Edición en inglés • Versión 1.0 • Julio 2026</w:t>
      </w:r>
    </w:p>
    <w:p w14:paraId="44E7246A" w14:textId="77777777" w:rsidR="008E6BB4" w:rsidRDefault="008E6BB4"/>
    <w:p w14:paraId="726CD344" w14:textId="77777777" w:rsidR="008E6BB4" w:rsidRDefault="00000000">
      <w:pPr>
        <w:ind w:left="432" w:right="432"/>
      </w:pPr>
      <w:r>
        <w:rPr>
          <w:b/>
        </w:rPr>
        <w:t xml:space="preserve">La promesa de esta guía: esta guía no promete que el trabajo de inspector de control de calidad y técnico de fabricación sea adecuado para todos ni que la capacitación conduzca al empleo. Explica el trabajo real, los riesgos, las opciones de educación y aprendizaje remunerado, los beneficios para los empleadores, las protecciones de los trabajadores y los pasos prácticos para tomar una decisión informada.</w:t>
      </w:r>
      <w:r>
        <w:t/>
      </w:r>
    </w:p>
    <w:p w14:paraId="53F1D2F6" w14:textId="77777777" w:rsidR="008E6BB4" w:rsidRDefault="008E6BB4"/>
    <w:p w14:paraId="7F36F98F" w14:textId="77777777" w:rsidR="008E6BB4" w:rsidRDefault="00000000">
      <w:pPr>
        <w:pStyle w:val="Heading1"/>
      </w:pPr>
      <w:r>
        <w:t xml:space="preserve">Por qué creé esta guía</w:t>
      </w:r>
    </w:p>
    <w:p w14:paraId="7B10ED1D" w14:textId="77777777" w:rsidR="008E6BB4" w:rsidRDefault="00000000">
      <w:r>
        <w:t xml:space="preserve">Creé las Guías de oportunidades para toda la vida para ayudar a las personas a encontrar caminos realistas hacia la educación y un trabajo significativo sin ser excluidas por edad, discapacidad, ingresos, ubicación o una historia de vida no tradicional. Vivo con disgrafía y estoy en el espectro del autismo, y comencé este proyecto a los 70 años. Estas experiencias fortalecieron mi compromiso con el lenguaje sencillo, la accesibilidad, la paciencia, la orientación ética y la reinvención de por vida.</w:t>
      </w:r>
    </w:p>
    <w:p w14:paraId="53656FA3" w14:textId="77777777" w:rsidR="008E6BB4" w:rsidRDefault="00000000">
      <w:r>
        <w:t xml:space="preserve">El inspector de control de calidad y el técnico de fabricación pueden proporcionar una ruta práctica hacia trabajos calificados, operaciones, fabricación, logística o construcción. También puede exponer a los trabajadores a peligros físicos, horarios difíciles, presión de producción, límites en las licencias y costosas opciones de capacitación. Esta guía antepone la seguridad, la dignidad, la protección financiera y las opciones a largo plazo del lector al reclutamiento o al marketing escolar.</w:t>
      </w:r>
    </w:p>
    <w:p w14:paraId="7578B506" w14:textId="77777777" w:rsidR="008E6BB4" w:rsidRDefault="00000000">
      <w:pPr>
        <w:pStyle w:val="Heading1"/>
      </w:pPr>
      <w:r>
        <w:t xml:space="preserve">Reconocimiento de asistencia de AI</w:t>
      </w:r>
    </w:p>
    <w:p w14:paraId="32C5AE34" w14:textId="77777777" w:rsidR="008E6BB4" w:rsidRDefault="00000000">
      <w:r>
        <w:t xml:space="preserve">Yo concebí, dirigí y asumo la responsabilidad de esta guía. Utilicé ChatGPT de OpenAI como herramienta colaborativa para ayudar a investigar recursos públicos, organizar ideas, mejorar la ortografía y la gramática, fortalecer la claridad y preparar el documento. La asistencia de IA no reemplaza las fuentes oficiales, los profesionales calificados, el juicio humano ni la responsabilidad del lector de verificar información importante.</w:t>
      </w:r>
    </w:p>
    <w:p w14:paraId="64B8C0A7" w14:textId="77777777" w:rsidR="008E6BB4" w:rsidRDefault="00000000">
      <w:pPr>
        <w:pStyle w:val="Heading1"/>
      </w:pPr>
      <w:r>
        <w:t xml:space="preserve">Límites éticos y prácticos</w:t>
      </w:r>
    </w:p>
    <w:p w14:paraId="1EC3B69D" w14:textId="77777777" w:rsidR="008E6BB4" w:rsidRDefault="00000000">
      <w:pPr>
        <w:pStyle w:val="ListBullet"/>
        <w:ind w:left="389" w:hanging="245"/>
      </w:pPr>
      <w:r>
        <w:t xml:space="preserve">Ninguna evaluación profesional puede garantizar que disfrutará de este trabajo.</w:t>
      </w:r>
    </w:p>
    <w:p w14:paraId="554166BF" w14:textId="77777777" w:rsidR="008E6BB4" w:rsidRDefault="00000000">
      <w:pPr>
        <w:pStyle w:val="ListBullet"/>
        <w:ind w:left="389" w:hanging="245"/>
      </w:pPr>
      <w:r>
        <w:t xml:space="preserve">Ninguna escuela, credencial, aprendizaje, sindicato, reclutador, programa gubernamental o empleador puede garantizar empleo, financiación, promoción, licencia o un salario en particular.</w:t>
      </w:r>
    </w:p>
    <w:p w14:paraId="490F92B1" w14:textId="77777777" w:rsidR="008E6BB4" w:rsidRDefault="00000000">
      <w:pPr>
        <w:pStyle w:val="ListBullet"/>
        <w:ind w:left="389" w:hanging="245"/>
      </w:pPr>
      <w:r>
        <w:t xml:space="preserve">Los requisitos varían según el empleador, contrato, sindicato, estado, país, industria y lugar de trabajo.</w:t>
      </w:r>
    </w:p>
    <w:p w14:paraId="757B59F4" w14:textId="77777777" w:rsidR="008E6BB4" w:rsidRDefault="00000000">
      <w:pPr>
        <w:pStyle w:val="ListBullet"/>
        <w:ind w:left="389" w:hanging="245"/>
      </w:pPr>
      <w:r>
        <w:t xml:space="preserve">Esta guía es educativa y no es asesoramiento legal, impositivo, médico, de inmigración, financiero, de ingeniería de seguridad o vocacional individualizado.</w:t>
      </w:r>
    </w:p>
    <w:p w14:paraId="1836D4B0" w14:textId="77777777" w:rsidR="008E6BB4" w:rsidRDefault="00000000">
      <w:pPr>
        <w:pStyle w:val="ListBullet"/>
        <w:ind w:left="389" w:hanging="245"/>
      </w:pPr>
      <w:r>
        <w:t xml:space="preserve">Nunca pague una tarifa no reembolsable elevada, ni pida dinero prestado ni firme un acuerdo de pago porque alguien lo presione para que actúe de inmediato.</w:t>
      </w:r>
    </w:p>
    <w:p w14:paraId="0A8A1EE9" w14:textId="77777777" w:rsidR="008E6BB4" w:rsidRDefault="00000000">
      <w:pPr>
        <w:pStyle w:val="ListBullet"/>
        <w:ind w:left="389" w:hanging="245"/>
      </w:pPr>
      <w:r>
        <w:t xml:space="preserve">Trabaje únicamente dentro de su capacitación, autorización, calificación y ley local.</w:t>
      </w:r>
    </w:p>
    <w:p w14:paraId="6FD0823F" w14:textId="77777777" w:rsidR="008E6BB4" w:rsidRDefault="008E6BB4"/>
    <w:p w14:paraId="2D218E2B" w14:textId="77777777" w:rsidR="008E6BB4" w:rsidRDefault="00000000">
      <w:pPr>
        <w:spacing w:before="200" w:after="80"/>
      </w:pPr>
      <w:r>
        <w:rPr>
          <w:rFonts w:ascii="Aptos Display" w:hAnsi="Aptos Display"/>
          <w:b/>
          <w:color w:val="1F4E79"/>
          <w:sz w:val="30"/>
        </w:rPr>
        <w:t xml:space="preserve">Tabla de contenido</w:t>
      </w:r>
    </w:p>
    <w:p w14:paraId="7B57D505" w14:textId="77777777" w:rsidR="008E6BB4" w:rsidRDefault="00000000">
      <w:pPr>
        <w:tabs>
          <w:tab w:val="right" w:leader="dot" w:pos="9288"/>
        </w:tabs>
        <w:spacing w:after="20" w:line="240" w:lineRule="auto"/>
      </w:pPr>
      <w:r>
        <w:rPr>
          <w:b/>
          <w:sz w:val="18"/>
        </w:rPr>
        <w:t xml:space="preserve">Por qué creé esta guía2</w:t>
      </w:r>
      <w:r>
        <w:tab/>
        <w:t/>
      </w:r>
    </w:p>
    <w:p w14:paraId="73941301" w14:textId="77777777" w:rsidR="008E6BB4" w:rsidRDefault="00000000">
      <w:pPr>
        <w:tabs>
          <w:tab w:val="right" w:leader="dot" w:pos="9288"/>
        </w:tabs>
        <w:spacing w:after="20" w:line="240" w:lineRule="auto"/>
      </w:pPr>
      <w:r>
        <w:rPr>
          <w:b/>
          <w:sz w:val="18"/>
        </w:rPr>
        <w:t xml:space="preserve">Reconocimiento de Asistencia AI2</w:t>
      </w:r>
      <w:r>
        <w:tab/>
        <w:t/>
      </w:r>
    </w:p>
    <w:p w14:paraId="12AA06AD" w14:textId="77777777" w:rsidR="008E6BB4" w:rsidRDefault="00000000">
      <w:pPr>
        <w:tabs>
          <w:tab w:val="right" w:leader="dot" w:pos="9288"/>
        </w:tabs>
        <w:spacing w:after="20" w:line="240" w:lineRule="auto"/>
      </w:pPr>
      <w:r>
        <w:rPr>
          <w:b/>
          <w:sz w:val="18"/>
        </w:rPr>
        <w:t xml:space="preserve">Límites éticos y prácticos2</w:t>
      </w:r>
      <w:r>
        <w:tab/>
        <w:t/>
      </w:r>
    </w:p>
    <w:p w14:paraId="1FCED153" w14:textId="77777777" w:rsidR="008E6BB4" w:rsidRDefault="00000000">
      <w:pPr>
        <w:tabs>
          <w:tab w:val="right" w:leader="dot" w:pos="9288"/>
        </w:tabs>
        <w:spacing w:after="20" w:line="240" w:lineRule="auto"/>
      </w:pPr>
      <w:r>
        <w:rPr>
          <w:b/>
          <w:sz w:val="18"/>
        </w:rPr>
        <w:t xml:space="preserve">1. Cómo utilizar esta guía3</w:t>
      </w:r>
      <w:r>
        <w:tab/>
        <w:t/>
      </w:r>
    </w:p>
    <w:p w14:paraId="5C4112A6" w14:textId="77777777" w:rsidR="008E6BB4" w:rsidRDefault="00000000">
      <w:pPr>
        <w:tabs>
          <w:tab w:val="right" w:leader="dot" w:pos="9288"/>
        </w:tabs>
        <w:spacing w:after="20" w:line="240" w:lineRule="auto"/>
        <w:ind w:left="403"/>
      </w:pPr>
      <w:r>
        <w:rPr>
          <w:sz w:val="17"/>
        </w:rPr>
        <w:t xml:space="preserve">Proceso de decisión3</w:t>
      </w:r>
      <w:r>
        <w:tab/>
        <w:t/>
      </w:r>
    </w:p>
    <w:p w14:paraId="47755EAB" w14:textId="77777777" w:rsidR="008E6BB4" w:rsidRDefault="00000000">
      <w:pPr>
        <w:tabs>
          <w:tab w:val="right" w:leader="dot" w:pos="9288"/>
        </w:tabs>
        <w:spacing w:after="20" w:line="240" w:lineRule="auto"/>
        <w:ind w:left="403"/>
      </w:pPr>
      <w:r>
        <w:rPr>
          <w:sz w:val="17"/>
        </w:rPr>
        <w:t xml:space="preserve">Términos clave3</w:t>
      </w:r>
      <w:r>
        <w:tab/>
        <w:t/>
      </w:r>
    </w:p>
    <w:p w14:paraId="7CBDA354" w14:textId="77777777" w:rsidR="008E6BB4" w:rsidRDefault="00000000">
      <w:pPr>
        <w:tabs>
          <w:tab w:val="right" w:leader="dot" w:pos="9288"/>
        </w:tabs>
        <w:spacing w:after="20" w:line="240" w:lineRule="auto"/>
      </w:pPr>
      <w:r>
        <w:rPr>
          <w:b/>
          <w:sz w:val="18"/>
        </w:rPr>
        <w:t xml:space="preserve">2. Cómo es realmente el trabajo3</w:t>
      </w:r>
      <w:r>
        <w:tab/>
        <w:t/>
      </w:r>
    </w:p>
    <w:p w14:paraId="122FCC39" w14:textId="77777777" w:rsidR="008E6BB4" w:rsidRDefault="00000000">
      <w:pPr>
        <w:tabs>
          <w:tab w:val="right" w:leader="dot" w:pos="9288"/>
        </w:tabs>
        <w:spacing w:after="20" w:line="240" w:lineRule="auto"/>
        <w:ind w:left="403"/>
      </w:pPr>
      <w:r>
        <w:rPr>
          <w:sz w:val="17"/>
        </w:rPr>
        <w:t xml:space="preserve">Deberes y herramientas principales3</w:t>
      </w:r>
      <w:r>
        <w:tab/>
        <w:t/>
      </w:r>
    </w:p>
    <w:p w14:paraId="4EBA602D" w14:textId="77777777" w:rsidR="008E6BB4" w:rsidRDefault="00000000">
      <w:pPr>
        <w:tabs>
          <w:tab w:val="right" w:leader="dot" w:pos="9288"/>
        </w:tabs>
        <w:spacing w:after="20" w:line="240" w:lineRule="auto"/>
        <w:ind w:left="403"/>
      </w:pPr>
      <w:r>
        <w:rPr>
          <w:sz w:val="17"/>
        </w:rPr>
        <w:t xml:space="preserve">Ciclos diarios, semanales y de proyecto3</w:t>
      </w:r>
      <w:r>
        <w:tab/>
        <w:t/>
      </w:r>
    </w:p>
    <w:p w14:paraId="5F088466" w14:textId="77777777" w:rsidR="008E6BB4" w:rsidRDefault="00000000">
      <w:pPr>
        <w:tabs>
          <w:tab w:val="right" w:leader="dot" w:pos="9288"/>
        </w:tabs>
        <w:spacing w:after="20" w:line="240" w:lineRule="auto"/>
      </w:pPr>
      <w:r>
        <w:rPr>
          <w:b/>
          <w:sz w:val="18"/>
        </w:rPr>
        <w:t xml:space="preserve">3. Adaptación profesional y condiciones laborales3</w:t>
      </w:r>
      <w:r>
        <w:tab/>
        <w:t/>
      </w:r>
    </w:p>
    <w:p w14:paraId="64CC2607" w14:textId="77777777" w:rsidR="008E6BB4" w:rsidRDefault="00000000">
      <w:pPr>
        <w:tabs>
          <w:tab w:val="right" w:leader="dot" w:pos="9288"/>
        </w:tabs>
        <w:spacing w:after="20" w:line="240" w:lineRule="auto"/>
        <w:ind w:left="403"/>
      </w:pPr>
      <w:r>
        <w:rPr>
          <w:sz w:val="17"/>
        </w:rPr>
        <w:t xml:space="preserve">Fortalezas y limitaciones3</w:t>
      </w:r>
      <w:r>
        <w:tab/>
        <w:t/>
      </w:r>
    </w:p>
    <w:p w14:paraId="06DBC6BE" w14:textId="77777777" w:rsidR="008E6BB4" w:rsidRDefault="00000000">
      <w:pPr>
        <w:tabs>
          <w:tab w:val="right" w:leader="dot" w:pos="9288"/>
        </w:tabs>
        <w:spacing w:after="20" w:line="240" w:lineRule="auto"/>
        <w:ind w:left="403"/>
      </w:pPr>
      <w:r>
        <w:rPr>
          <w:sz w:val="17"/>
        </w:rPr>
        <w:t xml:space="preserve">¿Quién debería hacer una pausa?3</w:t>
      </w:r>
      <w:r>
        <w:tab/>
        <w:t/>
      </w:r>
    </w:p>
    <w:p w14:paraId="38642597" w14:textId="77777777" w:rsidR="008E6BB4" w:rsidRDefault="00000000">
      <w:pPr>
        <w:tabs>
          <w:tab w:val="right" w:leader="dot" w:pos="9288"/>
        </w:tabs>
        <w:spacing w:after="20" w:line="240" w:lineRule="auto"/>
      </w:pPr>
      <w:r>
        <w:rPr>
          <w:b/>
          <w:sz w:val="18"/>
        </w:rPr>
        <w:t xml:space="preserve">4. Límites de seguridad, alcance y interrupción del trabajo3</w:t>
      </w:r>
      <w:r>
        <w:tab/>
        <w:t/>
      </w:r>
    </w:p>
    <w:p w14:paraId="7502DF07" w14:textId="77777777" w:rsidR="008E6BB4" w:rsidRDefault="00000000">
      <w:pPr>
        <w:tabs>
          <w:tab w:val="right" w:leader="dot" w:pos="9288"/>
        </w:tabs>
        <w:spacing w:after="20" w:line="240" w:lineRule="auto"/>
        <w:ind w:left="403"/>
      </w:pPr>
      <w:r>
        <w:rPr>
          <w:sz w:val="17"/>
        </w:rPr>
        <w:t xml:space="preserve">Peligros y controles3</w:t>
      </w:r>
      <w:r>
        <w:tab/>
        <w:t/>
      </w:r>
    </w:p>
    <w:p w14:paraId="0A331332" w14:textId="77777777" w:rsidR="008E6BB4" w:rsidRDefault="00000000">
      <w:pPr>
        <w:tabs>
          <w:tab w:val="right" w:leader="dot" w:pos="9288"/>
        </w:tabs>
        <w:spacing w:after="20" w:line="240" w:lineRule="auto"/>
        <w:ind w:left="403"/>
      </w:pPr>
      <w:r>
        <w:rPr>
          <w:sz w:val="17"/>
        </w:rPr>
        <w:t xml:space="preserve">Escalada3</w:t>
      </w:r>
      <w:r>
        <w:tab/>
        <w:t/>
      </w:r>
    </w:p>
    <w:p w14:paraId="64741E2F" w14:textId="77777777" w:rsidR="008E6BB4" w:rsidRDefault="00000000">
      <w:pPr>
        <w:tabs>
          <w:tab w:val="right" w:leader="dot" w:pos="9288"/>
        </w:tabs>
        <w:spacing w:after="20" w:line="240" w:lineRule="auto"/>
      </w:pPr>
      <w:r>
        <w:rPr>
          <w:b/>
          <w:sz w:val="18"/>
        </w:rPr>
        <w:t xml:space="preserve">5. Ciclos de trabajo realistas3</w:t>
      </w:r>
      <w:r>
        <w:tab/>
        <w:t/>
      </w:r>
    </w:p>
    <w:p w14:paraId="55B6D3AE" w14:textId="77777777" w:rsidR="008E6BB4" w:rsidRDefault="00000000">
      <w:pPr>
        <w:tabs>
          <w:tab w:val="right" w:leader="dot" w:pos="9288"/>
        </w:tabs>
        <w:spacing w:after="20" w:line="240" w:lineRule="auto"/>
        <w:ind w:left="403"/>
      </w:pPr>
      <w:r>
        <w:rPr>
          <w:sz w:val="17"/>
        </w:rPr>
        <w:t xml:space="preserve">Ciclo de trabajo 1: Rechazo de material entrante6</w:t>
      </w:r>
      <w:r>
        <w:tab/>
        <w:t/>
      </w:r>
    </w:p>
    <w:p w14:paraId="61E3958C" w14:textId="77777777" w:rsidR="008E6BB4" w:rsidRDefault="00000000">
      <w:pPr>
        <w:tabs>
          <w:tab w:val="right" w:leader="dot" w:pos="9288"/>
        </w:tabs>
        <w:spacing w:after="20" w:line="240" w:lineRule="auto"/>
        <w:ind w:left="403"/>
      </w:pPr>
      <w:r>
        <w:rPr>
          <w:sz w:val="17"/>
        </w:rPr>
        <w:t xml:space="preserve">Ciclo de trabajo 2: investigación de defectos recurrentes6</w:t>
      </w:r>
      <w:r>
        <w:tab/>
        <w:t/>
      </w:r>
    </w:p>
    <w:p w14:paraId="72ED05CE" w14:textId="77777777" w:rsidR="008E6BB4" w:rsidRDefault="00000000">
      <w:pPr>
        <w:tabs>
          <w:tab w:val="right" w:leader="dot" w:pos="9288"/>
        </w:tabs>
        <w:spacing w:after="20" w:line="240" w:lineRule="auto"/>
      </w:pPr>
      <w:r>
        <w:rPr>
          <w:b/>
          <w:sz w:val="18"/>
        </w:rPr>
        <w:t xml:space="preserve">6. Pago, beneficios y perspectivas3</w:t>
      </w:r>
      <w:r>
        <w:tab/>
        <w:t/>
      </w:r>
    </w:p>
    <w:p w14:paraId="0A04A9E6" w14:textId="77777777" w:rsidR="008E6BB4" w:rsidRDefault="00000000">
      <w:pPr>
        <w:tabs>
          <w:tab w:val="right" w:leader="dot" w:pos="9288"/>
        </w:tabs>
        <w:spacing w:after="20" w:line="240" w:lineRule="auto"/>
        <w:ind w:left="403"/>
      </w:pPr>
      <w:r>
        <w:rPr>
          <w:sz w:val="17"/>
        </w:rPr>
        <w:t xml:space="preserve">Punto de partida nacional3</w:t>
      </w:r>
      <w:r>
        <w:tab/>
        <w:t/>
      </w:r>
    </w:p>
    <w:p w14:paraId="6FF68BFB" w14:textId="77777777" w:rsidR="008E6BB4" w:rsidRDefault="00000000">
      <w:pPr>
        <w:tabs>
          <w:tab w:val="right" w:leader="dot" w:pos="9288"/>
        </w:tabs>
        <w:spacing w:after="20" w:line="240" w:lineRule="auto"/>
        <w:ind w:left="403"/>
      </w:pPr>
      <w:r>
        <w:rPr>
          <w:sz w:val="17"/>
        </w:rPr>
        <w:t xml:space="preserve">Investigación sobre salarios locales3</w:t>
      </w:r>
      <w:r>
        <w:tab/>
        <w:t/>
      </w:r>
    </w:p>
    <w:p w14:paraId="60651B8F" w14:textId="77777777" w:rsidR="008E6BB4" w:rsidRDefault="00000000">
      <w:pPr>
        <w:tabs>
          <w:tab w:val="right" w:leader="dot" w:pos="9288"/>
        </w:tabs>
        <w:spacing w:after="20" w:line="240" w:lineRule="auto"/>
      </w:pPr>
      <w:r>
        <w:rPr>
          <w:b/>
          <w:sz w:val="18"/>
        </w:rPr>
        <w:t xml:space="preserve">7. Educación, credenciales y licencias3</w:t>
      </w:r>
      <w:r>
        <w:tab/>
        <w:t/>
      </w:r>
    </w:p>
    <w:p w14:paraId="21DF3510" w14:textId="77777777" w:rsidR="008E6BB4" w:rsidRDefault="00000000">
      <w:pPr>
        <w:tabs>
          <w:tab w:val="right" w:leader="dot" w:pos="9288"/>
        </w:tabs>
        <w:spacing w:after="20" w:line="240" w:lineRule="auto"/>
        <w:ind w:left="403"/>
      </w:pPr>
      <w:r>
        <w:rPr>
          <w:sz w:val="17"/>
        </w:rPr>
        <w:t xml:space="preserve">Primera vía gratuita3</w:t>
      </w:r>
      <w:r>
        <w:tab/>
        <w:t/>
      </w:r>
    </w:p>
    <w:p w14:paraId="0B0360D0" w14:textId="77777777" w:rsidR="008E6BB4" w:rsidRDefault="00000000">
      <w:pPr>
        <w:tabs>
          <w:tab w:val="right" w:leader="dot" w:pos="9288"/>
        </w:tabs>
        <w:spacing w:after="20" w:line="240" w:lineRule="auto"/>
        <w:ind w:left="403"/>
      </w:pPr>
      <w:r>
        <w:rPr>
          <w:sz w:val="17"/>
        </w:rPr>
        <w:t xml:space="preserve">Verificación de escuela y credenciales3</w:t>
      </w:r>
      <w:r>
        <w:tab/>
        <w:t/>
      </w:r>
    </w:p>
    <w:p w14:paraId="1BA5AF4E" w14:textId="77777777" w:rsidR="008E6BB4" w:rsidRDefault="00000000">
      <w:pPr>
        <w:tabs>
          <w:tab w:val="right" w:leader="dot" w:pos="9288"/>
        </w:tabs>
        <w:spacing w:after="20" w:line="240" w:lineRule="auto"/>
      </w:pPr>
      <w:r>
        <w:rPr>
          <w:b/>
          <w:sz w:val="18"/>
        </w:rPr>
        <w:t xml:space="preserve">8. Aprendizaje y aprendizaje apoyado por el empleador3</w:t>
      </w:r>
      <w:r>
        <w:tab/>
        <w:t/>
      </w:r>
    </w:p>
    <w:p w14:paraId="3E430F77" w14:textId="77777777" w:rsidR="008E6BB4" w:rsidRDefault="00000000">
      <w:pPr>
        <w:tabs>
          <w:tab w:val="right" w:leader="dot" w:pos="9288"/>
        </w:tabs>
        <w:spacing w:after="20" w:line="240" w:lineRule="auto"/>
        <w:ind w:left="403"/>
      </w:pPr>
      <w:r>
        <w:rPr>
          <w:sz w:val="17"/>
        </w:rPr>
        <w:t xml:space="preserve">Caminos pagados3</w:t>
      </w:r>
      <w:r>
        <w:tab/>
        <w:t/>
      </w:r>
    </w:p>
    <w:p w14:paraId="2DB510B0" w14:textId="77777777" w:rsidR="008E6BB4" w:rsidRDefault="00000000">
      <w:pPr>
        <w:tabs>
          <w:tab w:val="right" w:leader="dot" w:pos="9288"/>
        </w:tabs>
        <w:spacing w:after="20" w:line="240" w:lineRule="auto"/>
        <w:ind w:left="403"/>
      </w:pPr>
      <w:r>
        <w:rPr>
          <w:sz w:val="17"/>
        </w:rPr>
        <w:t xml:space="preserve">Acuerdos de matrícula y reembolso3</w:t>
      </w:r>
      <w:r>
        <w:tab/>
        <w:t/>
      </w:r>
    </w:p>
    <w:p w14:paraId="164DFC38" w14:textId="77777777" w:rsidR="008E6BB4" w:rsidRDefault="00000000">
      <w:pPr>
        <w:tabs>
          <w:tab w:val="right" w:leader="dot" w:pos="9288"/>
        </w:tabs>
        <w:spacing w:after="20" w:line="240" w:lineRule="auto"/>
      </w:pPr>
      <w:r>
        <w:rPr>
          <w:b/>
          <w:sz w:val="18"/>
        </w:rPr>
        <w:t xml:space="preserve">9. Apoyo educativo federal y de otro tipo3</w:t>
      </w:r>
      <w:r>
        <w:tab/>
        <w:t/>
      </w:r>
    </w:p>
    <w:p w14:paraId="48D1A05F" w14:textId="77777777" w:rsidR="008E6BB4" w:rsidRDefault="00000000">
      <w:pPr>
        <w:tabs>
          <w:tab w:val="right" w:leader="dot" w:pos="9288"/>
        </w:tabs>
        <w:spacing w:after="20" w:line="240" w:lineRule="auto"/>
        <w:ind w:left="403"/>
      </w:pPr>
      <w:r>
        <w:rPr>
          <w:sz w:val="17"/>
        </w:rPr>
        <w:t xml:space="preserve">Beneficios y ayudas fiscales3</w:t>
      </w:r>
      <w:r>
        <w:tab/>
        <w:t/>
      </w:r>
    </w:p>
    <w:p w14:paraId="2D0246E9" w14:textId="77777777" w:rsidR="008E6BB4" w:rsidRDefault="00000000">
      <w:pPr>
        <w:tabs>
          <w:tab w:val="right" w:leader="dot" w:pos="9288"/>
        </w:tabs>
        <w:spacing w:after="20" w:line="240" w:lineRule="auto"/>
        <w:ind w:left="403"/>
      </w:pPr>
      <w:r>
        <w:rPr>
          <w:sz w:val="17"/>
        </w:rPr>
        <w:t xml:space="preserve">Evitar dobles beneficios3</w:t>
      </w:r>
      <w:r>
        <w:tab/>
        <w:t/>
      </w:r>
    </w:p>
    <w:p w14:paraId="4B672FC9" w14:textId="77777777" w:rsidR="008E6BB4" w:rsidRDefault="00000000">
      <w:pPr>
        <w:tabs>
          <w:tab w:val="right" w:leader="dot" w:pos="9288"/>
        </w:tabs>
        <w:spacing w:after="20" w:line="240" w:lineRule="auto"/>
      </w:pPr>
      <w:r>
        <w:rPr>
          <w:b/>
          <w:sz w:val="18"/>
        </w:rPr>
        <w:t xml:space="preserve">10. Accesibilidad e Inclusión3</w:t>
      </w:r>
      <w:r>
        <w:tab/>
        <w:t/>
      </w:r>
    </w:p>
    <w:p w14:paraId="50A11560" w14:textId="77777777" w:rsidR="008E6BB4" w:rsidRDefault="00000000">
      <w:pPr>
        <w:tabs>
          <w:tab w:val="right" w:leader="dot" w:pos="9288"/>
        </w:tabs>
        <w:spacing w:after="20" w:line="240" w:lineRule="auto"/>
        <w:ind w:left="403"/>
      </w:pPr>
      <w:r>
        <w:rPr>
          <w:sz w:val="17"/>
        </w:rPr>
        <w:t xml:space="preserve">Educación y pruebas3</w:t>
      </w:r>
      <w:r>
        <w:tab/>
        <w:t/>
      </w:r>
    </w:p>
    <w:p w14:paraId="4EBDD82B" w14:textId="77777777" w:rsidR="008E6BB4" w:rsidRDefault="00000000">
      <w:pPr>
        <w:tabs>
          <w:tab w:val="right" w:leader="dot" w:pos="9288"/>
        </w:tabs>
        <w:spacing w:after="20" w:line="240" w:lineRule="auto"/>
        <w:ind w:left="403"/>
      </w:pPr>
      <w:r>
        <w:rPr>
          <w:sz w:val="17"/>
        </w:rPr>
        <w:t xml:space="preserve">Adaptaciones en el lugar de trabajo3</w:t>
      </w:r>
      <w:r>
        <w:tab/>
        <w:t/>
      </w:r>
    </w:p>
    <w:p w14:paraId="641AD0B8" w14:textId="77777777" w:rsidR="008E6BB4" w:rsidRDefault="00000000">
      <w:pPr>
        <w:tabs>
          <w:tab w:val="right" w:leader="dot" w:pos="9288"/>
        </w:tabs>
        <w:spacing w:after="20" w:line="240" w:lineRule="auto"/>
      </w:pPr>
      <w:r>
        <w:rPr>
          <w:b/>
          <w:sz w:val="18"/>
        </w:rPr>
        <w:t xml:space="preserve">11. Derechos de los trabajadores y modelos de empleo3</w:t>
      </w:r>
      <w:r>
        <w:tab/>
        <w:t/>
      </w:r>
    </w:p>
    <w:p w14:paraId="73C620A5" w14:textId="77777777" w:rsidR="008E6BB4" w:rsidRDefault="00000000">
      <w:pPr>
        <w:tabs>
          <w:tab w:val="right" w:leader="dot" w:pos="9288"/>
        </w:tabs>
        <w:spacing w:after="20" w:line="240" w:lineRule="auto"/>
        <w:ind w:left="403"/>
      </w:pPr>
      <w:r>
        <w:rPr>
          <w:sz w:val="17"/>
        </w:rPr>
        <w:t xml:space="preserve">Salario y hora3</w:t>
      </w:r>
      <w:r>
        <w:tab/>
        <w:t/>
      </w:r>
    </w:p>
    <w:p w14:paraId="12DF592C" w14:textId="77777777" w:rsidR="008E6BB4" w:rsidRDefault="00000000">
      <w:pPr>
        <w:tabs>
          <w:tab w:val="right" w:leader="dot" w:pos="9288"/>
        </w:tabs>
        <w:spacing w:after="20" w:line="240" w:lineRule="auto"/>
        <w:ind w:left="403"/>
      </w:pPr>
      <w:r>
        <w:rPr>
          <w:sz w:val="17"/>
        </w:rPr>
        <w:t xml:space="preserve">Barreras de clasificación y antecedentes3</w:t>
      </w:r>
      <w:r>
        <w:tab/>
        <w:t/>
      </w:r>
    </w:p>
    <w:p w14:paraId="1D6CB0F2" w14:textId="77777777" w:rsidR="008E6BB4" w:rsidRDefault="00000000">
      <w:pPr>
        <w:tabs>
          <w:tab w:val="right" w:leader="dot" w:pos="9288"/>
        </w:tabs>
        <w:spacing w:after="20" w:line="240" w:lineRule="auto"/>
      </w:pPr>
      <w:r>
        <w:rPr>
          <w:b/>
          <w:sz w:val="18"/>
        </w:rPr>
        <w:t xml:space="preserve">12. Privacidad, ciberseguridad e IA ética3</w:t>
      </w:r>
      <w:r>
        <w:tab/>
        <w:t/>
      </w:r>
    </w:p>
    <w:p w14:paraId="6DCD0416" w14:textId="77777777" w:rsidR="008E6BB4" w:rsidRDefault="00000000">
      <w:pPr>
        <w:tabs>
          <w:tab w:val="right" w:leader="dot" w:pos="9288"/>
        </w:tabs>
        <w:spacing w:after="20" w:line="240" w:lineRule="auto"/>
        <w:ind w:left="403"/>
      </w:pPr>
      <w:r>
        <w:rPr>
          <w:sz w:val="17"/>
        </w:rPr>
        <w:t xml:space="preserve">Registros y sistemas3</w:t>
      </w:r>
      <w:r>
        <w:tab/>
        <w:t/>
      </w:r>
    </w:p>
    <w:p w14:paraId="6D22A777" w14:textId="77777777" w:rsidR="008E6BB4" w:rsidRDefault="00000000">
      <w:pPr>
        <w:tabs>
          <w:tab w:val="right" w:leader="dot" w:pos="9288"/>
        </w:tabs>
        <w:spacing w:after="20" w:line="240" w:lineRule="auto"/>
        <w:ind w:left="403"/>
      </w:pPr>
      <w:r>
        <w:rPr>
          <w:sz w:val="17"/>
        </w:rPr>
        <w:t xml:space="preserve">Uso responsable de la tecnología3</w:t>
      </w:r>
      <w:r>
        <w:tab/>
        <w:t/>
      </w:r>
    </w:p>
    <w:p w14:paraId="657F7A96" w14:textId="77777777" w:rsidR="008E6BB4" w:rsidRDefault="00000000">
      <w:pPr>
        <w:tabs>
          <w:tab w:val="right" w:leader="dot" w:pos="9288"/>
        </w:tabs>
        <w:spacing w:after="20" w:line="240" w:lineRule="auto"/>
      </w:pPr>
      <w:r>
        <w:rPr>
          <w:b/>
          <w:sz w:val="18"/>
        </w:rPr>
        <w:t xml:space="preserve">13. Construir evidencia de habilidad3</w:t>
      </w:r>
      <w:r>
        <w:tab/>
        <w:t/>
      </w:r>
    </w:p>
    <w:p w14:paraId="668EBE28" w14:textId="77777777" w:rsidR="008E6BB4" w:rsidRDefault="00000000">
      <w:pPr>
        <w:tabs>
          <w:tab w:val="right" w:leader="dot" w:pos="9288"/>
        </w:tabs>
        <w:spacing w:after="20" w:line="240" w:lineRule="auto"/>
        <w:ind w:left="403"/>
      </w:pPr>
      <w:r>
        <w:rPr>
          <w:sz w:val="17"/>
        </w:rPr>
        <w:t xml:space="preserve">Proyectos de cartera3</w:t>
      </w:r>
      <w:r>
        <w:tab/>
        <w:t/>
      </w:r>
    </w:p>
    <w:p w14:paraId="0D21F36E" w14:textId="77777777" w:rsidR="008E6BB4" w:rsidRDefault="00000000">
      <w:pPr>
        <w:tabs>
          <w:tab w:val="right" w:leader="dot" w:pos="9288"/>
        </w:tabs>
        <w:spacing w:after="20" w:line="240" w:lineRule="auto"/>
        <w:ind w:left="403"/>
      </w:pPr>
      <w:r>
        <w:rPr>
          <w:sz w:val="17"/>
        </w:rPr>
        <w:t xml:space="preserve">Propiedad y portabilidad de registros4</w:t>
      </w:r>
      <w:r>
        <w:tab/>
        <w:t/>
      </w:r>
    </w:p>
    <w:p w14:paraId="6A846FD7" w14:textId="77777777" w:rsidR="008E6BB4" w:rsidRDefault="00000000">
      <w:pPr>
        <w:tabs>
          <w:tab w:val="right" w:leader="dot" w:pos="9288"/>
        </w:tabs>
        <w:spacing w:after="20" w:line="240" w:lineRule="auto"/>
      </w:pPr>
      <w:r>
        <w:rPr>
          <w:b/>
          <w:sz w:val="18"/>
        </w:rPr>
        <w:t xml:space="preserve">14. Preparación de currículum vitae y entrevista4</w:t>
      </w:r>
      <w:r>
        <w:tab/>
        <w:t/>
      </w:r>
    </w:p>
    <w:p w14:paraId="75C383BD" w14:textId="77777777" w:rsidR="008E6BB4" w:rsidRDefault="00000000">
      <w:pPr>
        <w:tabs>
          <w:tab w:val="right" w:leader="dot" w:pos="9288"/>
        </w:tabs>
        <w:spacing w:after="20" w:line="240" w:lineRule="auto"/>
        <w:ind w:left="403"/>
      </w:pPr>
      <w:r>
        <w:rPr>
          <w:sz w:val="17"/>
        </w:rPr>
        <w:t xml:space="preserve">Ejemplos de currículum 4</w:t>
      </w:r>
      <w:r>
        <w:tab/>
        <w:t/>
      </w:r>
    </w:p>
    <w:p w14:paraId="68A1D46E" w14:textId="77777777" w:rsidR="008E6BB4" w:rsidRDefault="00000000">
      <w:pPr>
        <w:tabs>
          <w:tab w:val="right" w:leader="dot" w:pos="9288"/>
        </w:tabs>
        <w:spacing w:after="20" w:line="240" w:lineRule="auto"/>
        <w:ind w:left="403"/>
      </w:pPr>
      <w:r>
        <w:rPr>
          <w:sz w:val="17"/>
        </w:rPr>
        <w:t xml:space="preserve">Preguntas de la entrevista4</w:t>
      </w:r>
      <w:r>
        <w:tab/>
        <w:t/>
      </w:r>
    </w:p>
    <w:p w14:paraId="235F7A05" w14:textId="77777777" w:rsidR="008E6BB4" w:rsidRDefault="00000000">
      <w:pPr>
        <w:tabs>
          <w:tab w:val="right" w:leader="dot" w:pos="9288"/>
        </w:tabs>
        <w:spacing w:after="20" w:line="240" w:lineRule="auto"/>
      </w:pPr>
      <w:r>
        <w:rPr>
          <w:b/>
          <w:sz w:val="18"/>
        </w:rPr>
        <w:t xml:space="preserve">15. Planificación de avance, movilidad y salida4</w:t>
      </w:r>
      <w:r>
        <w:tab/>
        <w:t/>
      </w:r>
    </w:p>
    <w:p w14:paraId="20D8E789" w14:textId="77777777" w:rsidR="008E6BB4" w:rsidRDefault="00000000">
      <w:pPr>
        <w:tabs>
          <w:tab w:val="right" w:leader="dot" w:pos="9288"/>
        </w:tabs>
        <w:spacing w:after="20" w:line="240" w:lineRule="auto"/>
        <w:ind w:left="403"/>
      </w:pPr>
      <w:r>
        <w:rPr>
          <w:sz w:val="17"/>
        </w:rPr>
        <w:t xml:space="preserve">Escala profesional4</w:t>
      </w:r>
      <w:r>
        <w:tab/>
        <w:t/>
      </w:r>
    </w:p>
    <w:p w14:paraId="3C3744D1" w14:textId="77777777" w:rsidR="008E6BB4" w:rsidRDefault="00000000">
      <w:pPr>
        <w:tabs>
          <w:tab w:val="right" w:leader="dot" w:pos="9288"/>
        </w:tabs>
        <w:spacing w:after="20" w:line="240" w:lineRule="auto"/>
        <w:ind w:left="403"/>
      </w:pPr>
      <w:r>
        <w:rPr>
          <w:sz w:val="17"/>
        </w:rPr>
        <w:t xml:space="preserve">Opciones de salida4</w:t>
      </w:r>
      <w:r>
        <w:tab/>
        <w:t/>
      </w:r>
    </w:p>
    <w:p w14:paraId="2F57DBCC" w14:textId="77777777" w:rsidR="008E6BB4" w:rsidRDefault="00000000">
      <w:pPr>
        <w:tabs>
          <w:tab w:val="right" w:leader="dot" w:pos="9288"/>
        </w:tabs>
        <w:spacing w:after="20" w:line="240" w:lineRule="auto"/>
      </w:pPr>
      <w:r>
        <w:rPr>
          <w:b/>
          <w:sz w:val="18"/>
        </w:rPr>
        <w:t xml:space="preserve">16. Antes de inscribirse o firmar4</w:t>
      </w:r>
      <w:r>
        <w:tab/>
        <w:t/>
      </w:r>
    </w:p>
    <w:p w14:paraId="5897DABA" w14:textId="77777777" w:rsidR="008E6BB4" w:rsidRDefault="00000000">
      <w:pPr>
        <w:tabs>
          <w:tab w:val="right" w:leader="dot" w:pos="9288"/>
        </w:tabs>
        <w:spacing w:after="20" w:line="240" w:lineRule="auto"/>
        <w:ind w:left="403"/>
      </w:pPr>
      <w:r>
        <w:rPr>
          <w:sz w:val="17"/>
        </w:rPr>
        <w:lastRenderedPageBreak/>
        <w:t xml:space="preserve">Lista de verificación de verificación4</w:t>
      </w:r>
      <w:r>
        <w:tab/>
        <w:t/>
      </w:r>
    </w:p>
    <w:p w14:paraId="54AF058F" w14:textId="77777777" w:rsidR="008E6BB4" w:rsidRDefault="00000000">
      <w:pPr>
        <w:tabs>
          <w:tab w:val="right" w:leader="dot" w:pos="9288"/>
        </w:tabs>
        <w:spacing w:after="20" w:line="240" w:lineRule="auto"/>
      </w:pPr>
      <w:r>
        <w:rPr>
          <w:b/>
          <w:sz w:val="18"/>
        </w:rPr>
        <w:t xml:space="preserve">17. ¿Es esta carrera adecuada para mí?4</w:t>
      </w:r>
      <w:r>
        <w:tab/>
        <w:t/>
      </w:r>
    </w:p>
    <w:p w14:paraId="59751FAE" w14:textId="77777777" w:rsidR="008E6BB4" w:rsidRDefault="00000000">
      <w:pPr>
        <w:tabs>
          <w:tab w:val="right" w:leader="dot" w:pos="9288"/>
        </w:tabs>
        <w:spacing w:after="20" w:line="240" w:lineRule="auto"/>
        <w:ind w:left="403"/>
      </w:pPr>
      <w:r>
        <w:rPr>
          <w:sz w:val="17"/>
        </w:rPr>
        <w:t xml:space="preserve">Cuadro de mando de decisiones4</w:t>
      </w:r>
      <w:r>
        <w:tab/>
        <w:t/>
      </w:r>
    </w:p>
    <w:p w14:paraId="7D4D4327" w14:textId="77777777" w:rsidR="008E6BB4" w:rsidRDefault="00000000">
      <w:pPr>
        <w:tabs>
          <w:tab w:val="right" w:leader="dot" w:pos="9288"/>
        </w:tabs>
        <w:spacing w:after="20" w:line="240" w:lineRule="auto"/>
      </w:pPr>
      <w:r>
        <w:rPr>
          <w:b/>
          <w:sz w:val="18"/>
        </w:rPr>
        <w:t xml:space="preserve">18. Plan de treinta, sesenta y noventa días4</w:t>
      </w:r>
      <w:r>
        <w:tab/>
        <w:t/>
      </w:r>
    </w:p>
    <w:p w14:paraId="1816336B" w14:textId="77777777" w:rsidR="008E6BB4" w:rsidRDefault="00000000">
      <w:pPr>
        <w:tabs>
          <w:tab w:val="right" w:leader="dot" w:pos="9288"/>
        </w:tabs>
        <w:spacing w:after="20" w:line="240" w:lineRule="auto"/>
        <w:ind w:left="403"/>
      </w:pPr>
      <w:r>
        <w:rPr>
          <w:sz w:val="17"/>
        </w:rPr>
        <w:t xml:space="preserve">Primeros 90 días4</w:t>
      </w:r>
      <w:r>
        <w:tab/>
        <w:t/>
      </w:r>
    </w:p>
    <w:p w14:paraId="26BF5A47" w14:textId="77777777" w:rsidR="008E6BB4" w:rsidRDefault="00000000">
      <w:pPr>
        <w:tabs>
          <w:tab w:val="right" w:leader="dot" w:pos="9288"/>
        </w:tabs>
        <w:spacing w:after="20" w:line="240" w:lineRule="auto"/>
      </w:pPr>
      <w:r>
        <w:rPr>
          <w:b/>
          <w:sz w:val="18"/>
        </w:rPr>
        <w:t xml:space="preserve">19. Plan de entrada de doce semanas4</w:t>
      </w:r>
      <w:r>
        <w:tab/>
        <w:t/>
      </w:r>
    </w:p>
    <w:p w14:paraId="15F7176F" w14:textId="77777777" w:rsidR="008E6BB4" w:rsidRDefault="00000000">
      <w:pPr>
        <w:tabs>
          <w:tab w:val="right" w:leader="dot" w:pos="9288"/>
        </w:tabs>
        <w:spacing w:after="20" w:line="240" w:lineRule="auto"/>
        <w:ind w:left="403"/>
      </w:pPr>
      <w:r>
        <w:rPr>
          <w:sz w:val="17"/>
        </w:rPr>
        <w:t xml:space="preserve">Plan de acción secuencial4</w:t>
      </w:r>
      <w:r>
        <w:tab/>
        <w:t/>
      </w:r>
    </w:p>
    <w:p w14:paraId="434AB54C" w14:textId="77777777" w:rsidR="008E6BB4" w:rsidRDefault="00000000">
      <w:pPr>
        <w:tabs>
          <w:tab w:val="right" w:leader="dot" w:pos="9288"/>
        </w:tabs>
        <w:spacing w:after="20" w:line="240" w:lineRule="auto"/>
      </w:pPr>
      <w:r>
        <w:rPr>
          <w:b/>
          <w:sz w:val="18"/>
        </w:rPr>
        <w:t xml:space="preserve">20. Hojas de trabajo4</w:t>
      </w:r>
      <w:r>
        <w:tab/>
        <w:t/>
      </w:r>
    </w:p>
    <w:p w14:paraId="2419F263" w14:textId="77777777" w:rsidR="008E6BB4" w:rsidRDefault="00000000">
      <w:pPr>
        <w:tabs>
          <w:tab w:val="right" w:leader="dot" w:pos="9288"/>
        </w:tabs>
        <w:spacing w:after="20" w:line="240" w:lineRule="auto"/>
        <w:ind w:left="403"/>
      </w:pPr>
      <w:r>
        <w:rPr>
          <w:sz w:val="17"/>
        </w:rPr>
        <w:t xml:space="preserve">Hojas de trabajo de costos y acuerdos4</w:t>
      </w:r>
      <w:r>
        <w:tab/>
        <w:t/>
      </w:r>
    </w:p>
    <w:p w14:paraId="12748846" w14:textId="77777777" w:rsidR="008E6BB4" w:rsidRDefault="00000000">
      <w:pPr>
        <w:tabs>
          <w:tab w:val="right" w:leader="dot" w:pos="9288"/>
        </w:tabs>
        <w:spacing w:after="20" w:line="240" w:lineRule="auto"/>
      </w:pPr>
      <w:r>
        <w:rPr>
          <w:b/>
          <w:sz w:val="18"/>
        </w:rPr>
        <w:t xml:space="preserve">21. Fuentes, control de versiones y mantenimiento4</w:t>
      </w:r>
      <w:r>
        <w:tab/>
        <w:t/>
      </w:r>
    </w:p>
    <w:p w14:paraId="1B9CA3C6" w14:textId="77777777" w:rsidR="008E6BB4" w:rsidRDefault="00000000">
      <w:pPr>
        <w:tabs>
          <w:tab w:val="right" w:leader="dot" w:pos="9288"/>
        </w:tabs>
        <w:spacing w:after="20" w:line="240" w:lineRule="auto"/>
        <w:ind w:left="403"/>
      </w:pPr>
      <w:r>
        <w:rPr>
          <w:sz w:val="17"/>
        </w:rPr>
        <w:t xml:space="preserve">Fuentes oficiales4</w:t>
      </w:r>
      <w:r>
        <w:tab/>
        <w:t/>
      </w:r>
    </w:p>
    <w:p w14:paraId="63439B33" w14:textId="77777777" w:rsidR="008E6BB4" w:rsidRDefault="00000000">
      <w:pPr>
        <w:tabs>
          <w:tab w:val="right" w:leader="dot" w:pos="9288"/>
        </w:tabs>
        <w:spacing w:after="20" w:line="240" w:lineRule="auto"/>
        <w:ind w:left="403"/>
      </w:pPr>
      <w:r>
        <w:rPr>
          <w:sz w:val="17"/>
        </w:rPr>
        <w:t xml:space="preserve">Política de corrección4</w:t>
      </w:r>
      <w:r>
        <w:tab/>
        <w:t/>
      </w:r>
    </w:p>
    <w:p w14:paraId="33A5DD2D" w14:textId="77777777" w:rsidR="008E6BB4" w:rsidRDefault="00000000">
      <w:pPr>
        <w:pStyle w:val="Heading1"/>
      </w:pPr>
      <w:r>
        <w:t xml:space="preserve">1. Cómo utilizar esta guía</w:t>
      </w:r>
    </w:p>
    <w:p w14:paraId="7D22E587" w14:textId="77777777" w:rsidR="008E6BB4" w:rsidRDefault="00000000">
      <w:pPr>
        <w:pStyle w:val="Heading2"/>
      </w:pPr>
      <w:r>
        <w:t xml:space="preserve">Proceso de decisión</w:t>
      </w:r>
    </w:p>
    <w:p w14:paraId="3ECC789C" w14:textId="77777777" w:rsidR="008E6BB4" w:rsidRDefault="00000000">
      <w:pPr>
        <w:pStyle w:val="ListBullet"/>
        <w:ind w:left="389" w:hanging="245"/>
      </w:pPr>
      <w:r>
        <w:t xml:space="preserve">Comprenda el trabajo antes de elegir una escuela o credencial.</w:t>
      </w:r>
    </w:p>
    <w:p w14:paraId="453BC938" w14:textId="77777777" w:rsidR="008E6BB4" w:rsidRDefault="00000000">
      <w:pPr>
        <w:pStyle w:val="ListBullet"/>
        <w:ind w:left="389" w:hanging="245"/>
      </w:pPr>
      <w:r>
        <w:t xml:space="preserve">Compare los requisitos legales, las preferencias del empleador y las ventajas opcionales por separado.</w:t>
      </w:r>
    </w:p>
    <w:p w14:paraId="21A34D4D" w14:textId="77777777" w:rsidR="008E6BB4" w:rsidRDefault="00000000">
      <w:pPr>
        <w:pStyle w:val="ListBullet"/>
        <w:ind w:left="389" w:hanging="245"/>
      </w:pPr>
      <w:r>
        <w:t xml:space="preserve">Pruebe su interés a través de simulaciones seguras, observación laboral, entrevistas informativas o exposición supervisada de nivel inicial.</w:t>
      </w:r>
    </w:p>
    <w:p w14:paraId="10D9424A" w14:textId="77777777" w:rsidR="008E6BB4" w:rsidRDefault="00000000">
      <w:pPr>
        <w:pStyle w:val="ListBullet"/>
        <w:ind w:left="389" w:hanging="245"/>
      </w:pPr>
      <w:r>
        <w:t xml:space="preserve">Verifique cada reclamo material con fuentes locales actuales antes de pagar, pedir prestado, reubicarse o firmar.</w:t>
      </w:r>
    </w:p>
    <w:p w14:paraId="79D0D703" w14:textId="77777777" w:rsidR="008E6BB4" w:rsidRDefault="00000000">
      <w:pPr>
        <w:pStyle w:val="ListBullet"/>
        <w:ind w:left="389" w:hanging="245"/>
      </w:pPr>
      <w:r>
        <w:t xml:space="preserve">Guarde copias de ofertas de trabajo, divulgaciones escolares, acuerdos de beneficios, licencias, horas de aprendizaje, evaluaciones y decisiones de adaptación.</w:t>
      </w:r>
    </w:p>
    <w:p w14:paraId="5BD58EE4" w14:textId="77777777" w:rsidR="008E6BB4" w:rsidRDefault="00000000">
      <w:pPr>
        <w:pStyle w:val="Heading2"/>
      </w:pPr>
      <w:r>
        <w:t xml:space="preserve">Términos clave</w:t>
      </w:r>
    </w:p>
    <w:tbl>
      <w:tblPr>
        <w:tblStyle w:val="TableGrid"/>
        <w:tblW w:w="0" w:type="auto"/>
        <w:jc w:val="center"/>
        <w:tblLook w:val="04A0" w:firstRow="1" w:lastRow="0" w:firstColumn="1" w:lastColumn="0" w:noHBand="0" w:noVBand="1"/>
      </w:tblPr>
      <w:tblGrid>
        <w:gridCol w:w="5078"/>
        <w:gridCol w:w="5078"/>
      </w:tblGrid>
      <w:tr w:rsidR="008E6BB4" w14:paraId="4CFD8694" w14:textId="77777777">
        <w:trPr>
          <w:tblHeader/>
          <w:jc w:val="center"/>
        </w:trPr>
        <w:tc>
          <w:tcPr>
            <w:tcW w:w="5083" w:type="dxa"/>
          </w:tcPr>
          <w:p w14:paraId="2AD7A3F6" w14:textId="77777777" w:rsidR="008E6BB4" w:rsidRDefault="00000000">
            <w:pPr>
              <w:spacing w:after="20"/>
            </w:pPr>
            <w:r>
              <w:rPr>
                <w:b/>
                <w:sz w:val="17"/>
              </w:rPr>
              <w:t xml:space="preserve">Término</w:t>
            </w:r>
          </w:p>
        </w:tc>
        <w:tc>
          <w:tcPr>
            <w:tcW w:w="5083" w:type="dxa"/>
          </w:tcPr>
          <w:p w14:paraId="2DB9D3C2" w14:textId="77777777" w:rsidR="008E6BB4" w:rsidRDefault="00000000">
            <w:pPr>
              <w:spacing w:after="20"/>
            </w:pPr>
            <w:r>
              <w:rPr>
                <w:b/>
                <w:sz w:val="17"/>
              </w:rPr>
              <w:t xml:space="preserve">Significado en lenguaje sencillo</w:t>
            </w:r>
          </w:p>
        </w:tc>
      </w:tr>
      <w:tr w:rsidR="008E6BB4" w14:paraId="794E21B5" w14:textId="77777777">
        <w:trPr>
          <w:jc w:val="center"/>
        </w:trPr>
        <w:tc>
          <w:tcPr>
            <w:tcW w:w="5083" w:type="dxa"/>
          </w:tcPr>
          <w:p w14:paraId="3520B216" w14:textId="77777777" w:rsidR="008E6BB4" w:rsidRDefault="00000000">
            <w:pPr>
              <w:spacing w:after="20"/>
            </w:pPr>
            <w:r>
              <w:rPr>
                <w:sz w:val="17"/>
              </w:rPr>
              <w:t xml:space="preserve">Aprendizaje</w:t>
            </w:r>
          </w:p>
        </w:tc>
        <w:tc>
          <w:tcPr>
            <w:tcW w:w="5083" w:type="dxa"/>
          </w:tcPr>
          <w:p w14:paraId="425CB30F" w14:textId="77777777" w:rsidR="008E6BB4" w:rsidRDefault="00000000">
            <w:pPr>
              <w:spacing w:after="20"/>
            </w:pPr>
            <w:r>
              <w:rPr>
                <w:sz w:val="17"/>
              </w:rPr>
              <w:t xml:space="preserve">Empleo remunerado combinado con aprendizaje estructurado en el trabajo e instrucción relacionada.</w:t>
            </w:r>
          </w:p>
        </w:tc>
      </w:tr>
      <w:tr w:rsidR="008E6BB4" w14:paraId="119880C6" w14:textId="77777777">
        <w:trPr>
          <w:jc w:val="center"/>
        </w:trPr>
        <w:tc>
          <w:tcPr>
            <w:tcW w:w="5083" w:type="dxa"/>
          </w:tcPr>
          <w:p w14:paraId="45702619" w14:textId="77777777" w:rsidR="008E6BB4" w:rsidRDefault="00000000">
            <w:pPr>
              <w:spacing w:after="20"/>
            </w:pPr>
            <w:r>
              <w:rPr>
                <w:sz w:val="17"/>
              </w:rPr>
              <w:t xml:space="preserve">Calificación</w:t>
            </w:r>
          </w:p>
        </w:tc>
        <w:tc>
          <w:tcPr>
            <w:tcW w:w="5083" w:type="dxa"/>
          </w:tcPr>
          <w:p w14:paraId="7A7264F8" w14:textId="77777777" w:rsidR="008E6BB4" w:rsidRDefault="00000000">
            <w:pPr>
              <w:spacing w:after="20"/>
            </w:pPr>
            <w:r>
              <w:rPr>
                <w:sz w:val="17"/>
              </w:rPr>
              <w:t xml:space="preserve">Evidencia documentada de que un trabajador ha sido capacitado, evaluado y autorizado para una tarea definida.</w:t>
            </w:r>
          </w:p>
        </w:tc>
      </w:tr>
      <w:tr w:rsidR="008E6BB4" w14:paraId="664D69C6" w14:textId="77777777">
        <w:trPr>
          <w:jc w:val="center"/>
        </w:trPr>
        <w:tc>
          <w:tcPr>
            <w:tcW w:w="5083" w:type="dxa"/>
          </w:tcPr>
          <w:p w14:paraId="2290D704" w14:textId="77777777" w:rsidR="008E6BB4" w:rsidRDefault="00000000">
            <w:pPr>
              <w:spacing w:after="20"/>
            </w:pPr>
            <w:r>
              <w:rPr>
                <w:sz w:val="17"/>
              </w:rPr>
              <w:t xml:space="preserve">Competencia</w:t>
            </w:r>
          </w:p>
        </w:tc>
        <w:tc>
          <w:tcPr>
            <w:tcW w:w="5083" w:type="dxa"/>
          </w:tcPr>
          <w:p w14:paraId="299578F0" w14:textId="77777777" w:rsidR="008E6BB4" w:rsidRDefault="00000000">
            <w:pPr>
              <w:spacing w:after="20"/>
            </w:pPr>
            <w:r>
              <w:rPr>
                <w:sz w:val="17"/>
              </w:rPr>
              <w:t xml:space="preserve">Capacidad demostrada para realizar una tarea de forma segura y correcta.</w:t>
            </w:r>
          </w:p>
        </w:tc>
      </w:tr>
      <w:tr w:rsidR="008E6BB4" w14:paraId="557DE2C3" w14:textId="77777777">
        <w:trPr>
          <w:jc w:val="center"/>
        </w:trPr>
        <w:tc>
          <w:tcPr>
            <w:tcW w:w="5083" w:type="dxa"/>
          </w:tcPr>
          <w:p w14:paraId="42DFC1EC" w14:textId="77777777" w:rsidR="008E6BB4" w:rsidRDefault="00000000">
            <w:pPr>
              <w:spacing w:after="20"/>
            </w:pPr>
            <w:r>
              <w:rPr>
                <w:sz w:val="17"/>
              </w:rPr>
              <w:t xml:space="preserve">Alcance</w:t>
            </w:r>
          </w:p>
        </w:tc>
        <w:tc>
          <w:tcPr>
            <w:tcW w:w="5083" w:type="dxa"/>
          </w:tcPr>
          <w:p w14:paraId="1D1F5147" w14:textId="77777777" w:rsidR="008E6BB4" w:rsidRDefault="00000000">
            <w:pPr>
              <w:spacing w:after="20"/>
            </w:pPr>
            <w:r>
              <w:rPr>
                <w:sz w:val="17"/>
              </w:rPr>
              <w:t xml:space="preserve">Las tareas para las que un trabajador está capacitado, autorizado, autorizado y contratado.</w:t>
            </w:r>
          </w:p>
        </w:tc>
      </w:tr>
      <w:tr w:rsidR="008E6BB4" w14:paraId="022A7B7A" w14:textId="77777777">
        <w:trPr>
          <w:jc w:val="center"/>
        </w:trPr>
        <w:tc>
          <w:tcPr>
            <w:tcW w:w="5083" w:type="dxa"/>
          </w:tcPr>
          <w:p w14:paraId="5971481A" w14:textId="77777777" w:rsidR="008E6BB4" w:rsidRDefault="00000000">
            <w:pPr>
              <w:spacing w:after="20"/>
            </w:pPr>
            <w:r>
              <w:rPr>
                <w:sz w:val="17"/>
              </w:rPr>
              <w:t xml:space="preserve">Autoridad para detener el trabajo</w:t>
            </w:r>
          </w:p>
        </w:tc>
        <w:tc>
          <w:tcPr>
            <w:tcW w:w="5083" w:type="dxa"/>
          </w:tcPr>
          <w:p w14:paraId="69E7F18C" w14:textId="77777777" w:rsidR="008E6BB4" w:rsidRDefault="00000000">
            <w:pPr>
              <w:spacing w:after="20"/>
            </w:pPr>
            <w:r>
              <w:rPr>
                <w:sz w:val="17"/>
              </w:rPr>
              <w:t xml:space="preserve">La responsabilidad de pausar el trabajo cuando exista un peligro no controlado, un requisito poco claro o un problema grave de calidad.</w:t>
            </w:r>
          </w:p>
        </w:tc>
      </w:tr>
      <w:tr w:rsidR="008E6BB4" w14:paraId="5669D8DA" w14:textId="77777777">
        <w:trPr>
          <w:jc w:val="center"/>
        </w:trPr>
        <w:tc>
          <w:tcPr>
            <w:tcW w:w="5083" w:type="dxa"/>
          </w:tcPr>
          <w:p w14:paraId="32CFB536" w14:textId="77777777" w:rsidR="008E6BB4" w:rsidRDefault="00000000">
            <w:pPr>
              <w:spacing w:after="20"/>
            </w:pPr>
            <w:r>
              <w:rPr>
                <w:sz w:val="17"/>
              </w:rPr>
              <w:t xml:space="preserve">Pago prorrateado</w:t>
            </w:r>
          </w:p>
        </w:tc>
        <w:tc>
          <w:tcPr>
            <w:tcW w:w="5083" w:type="dxa"/>
          </w:tcPr>
          <w:p w14:paraId="6567B3CE" w14:textId="77777777" w:rsidR="008E6BB4" w:rsidRDefault="00000000">
            <w:pPr>
              <w:spacing w:after="20"/>
            </w:pPr>
            <w:r>
              <w:rPr>
                <w:sz w:val="17"/>
              </w:rPr>
              <w:t xml:space="preserve">Un monto de reembolso de capacitación que disminuye según un cronograma escrito a medida que el empleado completa el servicio.</w:t>
            </w:r>
          </w:p>
        </w:tc>
      </w:tr>
    </w:tbl>
    <w:p w14:paraId="35B0F611" w14:textId="77777777" w:rsidR="008E6BB4" w:rsidRDefault="00000000">
      <w:pPr>
        <w:pStyle w:val="Heading1"/>
      </w:pPr>
      <w:r>
        <w:t xml:space="preserve">2. Cómo es realmente el trabajo</w:t>
      </w:r>
    </w:p>
    <w:p w14:paraId="60DCBFF8" w14:textId="77777777" w:rsidR="008E6BB4" w:rsidRDefault="00000000">
      <w:pPr>
        <w:pStyle w:val="Heading2"/>
      </w:pPr>
      <w:r>
        <w:t xml:space="preserve">Deberes y herramientas principales</w:t>
      </w:r>
    </w:p>
    <w:p w14:paraId="0FBD661D" w14:textId="77777777" w:rsidR="008E6BB4" w:rsidRDefault="00000000">
      <w:pPr>
        <w:pStyle w:val="ListBullet"/>
        <w:ind w:left="389" w:hanging="245"/>
      </w:pPr>
      <w:r>
        <w:t xml:space="preserve">Revisar especificaciones, dibujos, planes de muestreo e instrucciones de inspección.</w:t>
      </w:r>
    </w:p>
    <w:p w14:paraId="700311EB" w14:textId="77777777" w:rsidR="008E6BB4" w:rsidRDefault="00000000">
      <w:pPr>
        <w:pStyle w:val="ListBullet"/>
        <w:ind w:left="389" w:hanging="245"/>
      </w:pPr>
      <w:r>
        <w:t xml:space="preserve">Inspeccionar el material entrante, el trabajo en proceso y el producto terminado.</w:t>
      </w:r>
    </w:p>
    <w:p w14:paraId="40D344BB" w14:textId="77777777" w:rsidR="008E6BB4" w:rsidRDefault="00000000">
      <w:pPr>
        <w:pStyle w:val="ListBullet"/>
        <w:ind w:left="389" w:hanging="245"/>
      </w:pPr>
      <w:r>
        <w:t xml:space="preserve">Utilice sistemas de inspección de medición, prueba, visión, electrónicos y basados ​​en software.</w:t>
      </w:r>
    </w:p>
    <w:p w14:paraId="04008431" w14:textId="77777777" w:rsidR="008E6BB4" w:rsidRDefault="00000000">
      <w:pPr>
        <w:pStyle w:val="ListBullet"/>
        <w:ind w:left="389" w:hanging="245"/>
      </w:pPr>
      <w:r>
        <w:t xml:space="preserve">Identificar, segregar, etiquetar y documentar el material no conforme.</w:t>
      </w:r>
    </w:p>
    <w:p w14:paraId="22DBFF81" w14:textId="77777777" w:rsidR="008E6BB4" w:rsidRDefault="00000000">
      <w:pPr>
        <w:pStyle w:val="ListBullet"/>
        <w:ind w:left="389" w:hanging="245"/>
      </w:pPr>
      <w:r>
        <w:t xml:space="preserve">Respalde el análisis de causa raíz, acciones correctivas, calibración, auditorías y mejora de procesos.</w:t>
      </w:r>
    </w:p>
    <w:tbl>
      <w:tblPr>
        <w:tblStyle w:val="TableGrid"/>
        <w:tblW w:w="0" w:type="auto"/>
        <w:jc w:val="center"/>
        <w:tblLook w:val="04A0" w:firstRow="1" w:lastRow="0" w:firstColumn="1" w:lastColumn="0" w:noHBand="0" w:noVBand="1"/>
      </w:tblPr>
      <w:tblGrid>
        <w:gridCol w:w="5078"/>
        <w:gridCol w:w="5078"/>
      </w:tblGrid>
      <w:tr w:rsidR="008E6BB4" w14:paraId="2952A099" w14:textId="77777777">
        <w:trPr>
          <w:tblHeader/>
          <w:jc w:val="center"/>
        </w:trPr>
        <w:tc>
          <w:tcPr>
            <w:tcW w:w="5083" w:type="dxa"/>
          </w:tcPr>
          <w:p w14:paraId="6CE5B813" w14:textId="77777777" w:rsidR="008E6BB4" w:rsidRDefault="00000000">
            <w:pPr>
              <w:spacing w:after="20"/>
            </w:pPr>
            <w:r>
              <w:rPr>
                <w:b/>
                <w:sz w:val="17"/>
              </w:rPr>
              <w:t xml:space="preserve">Herramienta o sistema común</w:t>
            </w:r>
          </w:p>
        </w:tc>
        <w:tc>
          <w:tcPr>
            <w:tcW w:w="5083" w:type="dxa"/>
          </w:tcPr>
          <w:p w14:paraId="43D3A44B" w14:textId="77777777" w:rsidR="008E6BB4" w:rsidRDefault="00000000">
            <w:pPr>
              <w:spacing w:after="20"/>
            </w:pPr>
            <w:r>
              <w:rPr>
                <w:b/>
                <w:sz w:val="17"/>
              </w:rPr>
              <w:t xml:space="preserve">como se usa</w:t>
            </w:r>
          </w:p>
        </w:tc>
      </w:tr>
      <w:tr w:rsidR="008E6BB4" w14:paraId="77D9E6A4" w14:textId="77777777">
        <w:trPr>
          <w:jc w:val="center"/>
        </w:trPr>
        <w:tc>
          <w:tcPr>
            <w:tcW w:w="5083" w:type="dxa"/>
          </w:tcPr>
          <w:p w14:paraId="61E7CEC5" w14:textId="77777777" w:rsidR="008E6BB4" w:rsidRDefault="00000000">
            <w:pPr>
              <w:spacing w:after="20"/>
            </w:pPr>
            <w:r>
              <w:rPr>
                <w:sz w:val="17"/>
              </w:rPr>
              <w:t xml:space="preserve">Calibradores, micrómetros, calibres, comparadores, escalas e instrumentos de superficie.</w:t>
            </w:r>
          </w:p>
        </w:tc>
        <w:tc>
          <w:tcPr>
            <w:tcW w:w="5083" w:type="dxa"/>
          </w:tcPr>
          <w:p w14:paraId="14F43675" w14:textId="77777777" w:rsidR="008E6BB4" w:rsidRDefault="00000000">
            <w:pPr>
              <w:spacing w:after="20"/>
            </w:pPr>
            <w:r>
              <w:rPr>
                <w:sz w:val="17"/>
              </w:rPr>
              <w:t xml:space="preserve">Úselo únicamente después de capacitación, inspección y autorización; seguir el procedimiento controlado por el empleador.</w:t>
            </w:r>
          </w:p>
        </w:tc>
      </w:tr>
      <w:tr w:rsidR="008E6BB4" w14:paraId="7AFF67B6" w14:textId="77777777">
        <w:trPr>
          <w:jc w:val="center"/>
        </w:trPr>
        <w:tc>
          <w:tcPr>
            <w:tcW w:w="5083" w:type="dxa"/>
          </w:tcPr>
          <w:p w14:paraId="7D720DFF" w14:textId="77777777" w:rsidR="008E6BB4" w:rsidRDefault="00000000">
            <w:pPr>
              <w:spacing w:after="20"/>
            </w:pPr>
            <w:r>
              <w:rPr>
                <w:sz w:val="17"/>
              </w:rPr>
              <w:t xml:space="preserve">Máquinas de medición de coordenadas, sistemas de visión, equipos de prueba eléctricos o funcionales.</w:t>
            </w:r>
          </w:p>
        </w:tc>
        <w:tc>
          <w:tcPr>
            <w:tcW w:w="5083" w:type="dxa"/>
          </w:tcPr>
          <w:p w14:paraId="1B8FE98C" w14:textId="77777777" w:rsidR="008E6BB4" w:rsidRDefault="00000000">
            <w:pPr>
              <w:spacing w:after="20"/>
            </w:pPr>
            <w:r>
              <w:rPr>
                <w:sz w:val="17"/>
              </w:rPr>
              <w:t xml:space="preserve">Úselo únicamente después de capacitación, inspección y autorización; seguir el procedimiento controlado por el empleador.</w:t>
            </w:r>
          </w:p>
        </w:tc>
      </w:tr>
      <w:tr w:rsidR="008E6BB4" w14:paraId="6F42032C" w14:textId="77777777">
        <w:trPr>
          <w:jc w:val="center"/>
        </w:trPr>
        <w:tc>
          <w:tcPr>
            <w:tcW w:w="5083" w:type="dxa"/>
          </w:tcPr>
          <w:p w14:paraId="333AB8BD" w14:textId="77777777" w:rsidR="008E6BB4" w:rsidRDefault="00000000">
            <w:pPr>
              <w:spacing w:after="20"/>
            </w:pPr>
            <w:r>
              <w:rPr>
                <w:sz w:val="17"/>
              </w:rPr>
              <w:t xml:space="preserve">Planes de inspección, control estadístico de procesos, gestión de calidad y sistemas empresariales.</w:t>
            </w:r>
          </w:p>
        </w:tc>
        <w:tc>
          <w:tcPr>
            <w:tcW w:w="5083" w:type="dxa"/>
          </w:tcPr>
          <w:p w14:paraId="6ECDFBCE" w14:textId="77777777" w:rsidR="008E6BB4" w:rsidRDefault="00000000">
            <w:pPr>
              <w:spacing w:after="20"/>
            </w:pPr>
            <w:r>
              <w:rPr>
                <w:sz w:val="17"/>
              </w:rPr>
              <w:t xml:space="preserve">Úselo únicamente después de capacitación, inspección y autorización; seguir el procedimiento controlado por el empleador.</w:t>
            </w:r>
          </w:p>
        </w:tc>
      </w:tr>
      <w:tr w:rsidR="008E6BB4" w14:paraId="2603980C" w14:textId="77777777">
        <w:trPr>
          <w:jc w:val="center"/>
        </w:trPr>
        <w:tc>
          <w:tcPr>
            <w:tcW w:w="5083" w:type="dxa"/>
          </w:tcPr>
          <w:p w14:paraId="52809A35" w14:textId="77777777" w:rsidR="008E6BB4" w:rsidRDefault="00000000">
            <w:pPr>
              <w:spacing w:after="20"/>
            </w:pPr>
            <w:r>
              <w:rPr>
                <w:sz w:val="17"/>
              </w:rPr>
              <w:lastRenderedPageBreak/>
              <w:t xml:space="preserve">Estándares de calibración, muestras de referencia y documentación controlada</w:t>
            </w:r>
          </w:p>
        </w:tc>
        <w:tc>
          <w:tcPr>
            <w:tcW w:w="5083" w:type="dxa"/>
          </w:tcPr>
          <w:p w14:paraId="2AA8BA66" w14:textId="77777777" w:rsidR="008E6BB4" w:rsidRDefault="00000000">
            <w:pPr>
              <w:spacing w:after="20"/>
            </w:pPr>
            <w:r>
              <w:rPr>
                <w:sz w:val="17"/>
              </w:rPr>
              <w:t xml:space="preserve">Úselo únicamente después de capacitación, inspección y autorización; seguir el procedimiento controlado por el empleador.</w:t>
            </w:r>
          </w:p>
        </w:tc>
      </w:tr>
      <w:tr w:rsidR="008E6BB4" w14:paraId="588D0E02" w14:textId="77777777">
        <w:trPr>
          <w:jc w:val="center"/>
        </w:trPr>
        <w:tc>
          <w:tcPr>
            <w:tcW w:w="5083" w:type="dxa"/>
          </w:tcPr>
          <w:p w14:paraId="72ECD8A7" w14:textId="77777777" w:rsidR="008E6BB4" w:rsidRDefault="00000000">
            <w:pPr>
              <w:spacing w:after="20"/>
            </w:pPr>
            <w:r>
              <w:rPr>
                <w:sz w:val="17"/>
              </w:rPr>
              <w:t xml:space="preserve">Registros de no conformidades, desviaciones, acciones correctivas y trazabilidad.</w:t>
            </w:r>
          </w:p>
        </w:tc>
        <w:tc>
          <w:tcPr>
            <w:tcW w:w="5083" w:type="dxa"/>
          </w:tcPr>
          <w:p w14:paraId="034065C6" w14:textId="77777777" w:rsidR="008E6BB4" w:rsidRDefault="00000000">
            <w:pPr>
              <w:spacing w:after="20"/>
            </w:pPr>
            <w:r>
              <w:rPr>
                <w:sz w:val="17"/>
              </w:rPr>
              <w:t xml:space="preserve">Úselo únicamente después de capacitación, inspección y autorización; seguir el procedimiento controlado por el empleador.</w:t>
            </w:r>
          </w:p>
        </w:tc>
      </w:tr>
    </w:tbl>
    <w:p w14:paraId="365F3B98" w14:textId="77777777" w:rsidR="008E6BB4" w:rsidRDefault="00000000">
      <w:pPr>
        <w:pStyle w:val="Heading2"/>
      </w:pPr>
      <w:r>
        <w:t xml:space="preserve">Ciclos diarios, semanales y de proyecto.</w:t>
      </w:r>
    </w:p>
    <w:tbl>
      <w:tblPr>
        <w:tblStyle w:val="TableGrid"/>
        <w:tblW w:w="0" w:type="auto"/>
        <w:jc w:val="center"/>
        <w:tblLook w:val="04A0" w:firstRow="1" w:lastRow="0" w:firstColumn="1" w:lastColumn="0" w:noHBand="0" w:noVBand="1"/>
      </w:tblPr>
      <w:tblGrid>
        <w:gridCol w:w="5078"/>
        <w:gridCol w:w="5078"/>
      </w:tblGrid>
      <w:tr w:rsidR="008E6BB4" w14:paraId="186E9C4F" w14:textId="77777777">
        <w:trPr>
          <w:tblHeader/>
          <w:jc w:val="center"/>
        </w:trPr>
        <w:tc>
          <w:tcPr>
            <w:tcW w:w="5083" w:type="dxa"/>
          </w:tcPr>
          <w:p w14:paraId="7E7E1107" w14:textId="77777777" w:rsidR="008E6BB4" w:rsidRDefault="00000000">
            <w:pPr>
              <w:spacing w:after="20"/>
            </w:pPr>
            <w:r>
              <w:rPr>
                <w:b/>
                <w:sz w:val="17"/>
              </w:rPr>
              <w:t xml:space="preserve">Frecuencia</w:t>
            </w:r>
          </w:p>
        </w:tc>
        <w:tc>
          <w:tcPr>
            <w:tcW w:w="5083" w:type="dxa"/>
          </w:tcPr>
          <w:p w14:paraId="45603F71" w14:textId="77777777" w:rsidR="008E6BB4" w:rsidRDefault="00000000">
            <w:pPr>
              <w:spacing w:after="20"/>
            </w:pPr>
            <w:r>
              <w:rPr>
                <w:b/>
                <w:sz w:val="17"/>
              </w:rPr>
              <w:t xml:space="preserve">Actividades típicas</w:t>
            </w:r>
          </w:p>
        </w:tc>
      </w:tr>
      <w:tr w:rsidR="008E6BB4" w14:paraId="758B8CE0" w14:textId="77777777">
        <w:trPr>
          <w:jc w:val="center"/>
        </w:trPr>
        <w:tc>
          <w:tcPr>
            <w:tcW w:w="5083" w:type="dxa"/>
          </w:tcPr>
          <w:p w14:paraId="666F3666" w14:textId="77777777" w:rsidR="008E6BB4" w:rsidRDefault="00000000">
            <w:pPr>
              <w:spacing w:after="20"/>
            </w:pPr>
            <w:r>
              <w:rPr>
                <w:sz w:val="17"/>
              </w:rPr>
              <w:t xml:space="preserve">A diario</w:t>
            </w:r>
          </w:p>
        </w:tc>
        <w:tc>
          <w:tcPr>
            <w:tcW w:w="5083" w:type="dxa"/>
          </w:tcPr>
          <w:p w14:paraId="5386CDA1" w14:textId="77777777" w:rsidR="008E6BB4" w:rsidRDefault="00000000">
            <w:pPr>
              <w:spacing w:after="20"/>
            </w:pPr>
            <w:r>
              <w:rPr>
                <w:sz w:val="17"/>
              </w:rPr>
              <w:t xml:space="preserve">Revisión previa a la tarea; controles de seguridad y equipos; ejecución de obra; comunicación; documentación; gestión interna; traspaso de turno.</w:t>
            </w:r>
          </w:p>
        </w:tc>
      </w:tr>
      <w:tr w:rsidR="008E6BB4" w14:paraId="76E5D140" w14:textId="77777777">
        <w:trPr>
          <w:jc w:val="center"/>
        </w:trPr>
        <w:tc>
          <w:tcPr>
            <w:tcW w:w="5083" w:type="dxa"/>
          </w:tcPr>
          <w:p w14:paraId="05A86317" w14:textId="77777777" w:rsidR="008E6BB4" w:rsidRDefault="00000000">
            <w:pPr>
              <w:spacing w:after="20"/>
            </w:pPr>
            <w:r>
              <w:rPr>
                <w:sz w:val="17"/>
              </w:rPr>
              <w:t xml:space="preserve">Semanalmente</w:t>
            </w:r>
          </w:p>
        </w:tc>
        <w:tc>
          <w:tcPr>
            <w:tcW w:w="5083" w:type="dxa"/>
          </w:tcPr>
          <w:p w14:paraId="27EE2A9F" w14:textId="77777777" w:rsidR="008E6BB4" w:rsidRDefault="00000000">
            <w:pPr>
              <w:spacing w:after="20"/>
            </w:pPr>
            <w:r>
              <w:rPr>
                <w:sz w:val="17"/>
              </w:rPr>
              <w:t xml:space="preserve">Verificaciones de inventario o herramientas; revisión de cronograma; tendencias de calidad; tareas preventivas; capacitación; coordinación con otras funciones.</w:t>
            </w:r>
          </w:p>
        </w:tc>
      </w:tr>
      <w:tr w:rsidR="008E6BB4" w14:paraId="4811375C" w14:textId="77777777">
        <w:trPr>
          <w:jc w:val="center"/>
        </w:trPr>
        <w:tc>
          <w:tcPr>
            <w:tcW w:w="5083" w:type="dxa"/>
          </w:tcPr>
          <w:p w14:paraId="69998CFE" w14:textId="77777777" w:rsidR="008E6BB4" w:rsidRDefault="00000000">
            <w:pPr>
              <w:spacing w:after="20"/>
            </w:pPr>
            <w:r>
              <w:rPr>
                <w:sz w:val="17"/>
              </w:rPr>
              <w:t xml:space="preserve">Mensual o periódica</w:t>
            </w:r>
          </w:p>
        </w:tc>
        <w:tc>
          <w:tcPr>
            <w:tcW w:w="5083" w:type="dxa"/>
          </w:tcPr>
          <w:p w14:paraId="42C2D925" w14:textId="77777777" w:rsidR="008E6BB4" w:rsidRDefault="00000000">
            <w:pPr>
              <w:spacing w:after="20"/>
            </w:pPr>
            <w:r>
              <w:rPr>
                <w:sz w:val="17"/>
              </w:rPr>
              <w:t xml:space="preserve">Inspecciones formales, calibración o mantenimiento, revisión del desempeño, registros de cumplimiento, progresión de habilidades y simulacros de emergencia.</w:t>
            </w:r>
          </w:p>
        </w:tc>
      </w:tr>
      <w:tr w:rsidR="008E6BB4" w14:paraId="1CC3671A" w14:textId="77777777">
        <w:trPr>
          <w:jc w:val="center"/>
        </w:trPr>
        <w:tc>
          <w:tcPr>
            <w:tcW w:w="5083" w:type="dxa"/>
          </w:tcPr>
          <w:p w14:paraId="578592DF" w14:textId="77777777" w:rsidR="008E6BB4" w:rsidRDefault="00000000">
            <w:pPr>
              <w:spacing w:after="20"/>
            </w:pPr>
            <w:r>
              <w:rPr>
                <w:sz w:val="17"/>
              </w:rPr>
              <w:t xml:space="preserve">Proyecto o estacional</w:t>
            </w:r>
          </w:p>
        </w:tc>
        <w:tc>
          <w:tcPr>
            <w:tcW w:w="5083" w:type="dxa"/>
          </w:tcPr>
          <w:p w14:paraId="3A6055AB" w14:textId="77777777" w:rsidR="008E6BB4" w:rsidRDefault="00000000">
            <w:pPr>
              <w:spacing w:after="20"/>
            </w:pPr>
            <w:r>
              <w:rPr>
                <w:sz w:val="17"/>
              </w:rPr>
              <w:t xml:space="preserve">Movilización, planificación de materiales, permisos, cambios de horarios, carga de trabajo máxima, clima, paradas, aceptación del cliente y cierre.</w:t>
            </w:r>
          </w:p>
        </w:tc>
      </w:tr>
    </w:tbl>
    <w:p w14:paraId="0F570C17" w14:textId="77777777" w:rsidR="008E6BB4" w:rsidRDefault="00000000">
      <w:pPr>
        <w:pStyle w:val="Heading1"/>
      </w:pPr>
      <w:r>
        <w:t xml:space="preserve">3. Adecuación profesional y condiciones laborales</w:t>
      </w:r>
    </w:p>
    <w:p w14:paraId="19779850" w14:textId="77777777" w:rsidR="008E6BB4" w:rsidRDefault="00000000">
      <w:pPr>
        <w:pStyle w:val="Heading2"/>
      </w:pPr>
      <w:r>
        <w:t xml:space="preserve">Fortalezas y limitaciones</w:t>
      </w:r>
    </w:p>
    <w:p w14:paraId="1C1AF341" w14:textId="77777777" w:rsidR="008E6BB4" w:rsidRDefault="00000000">
      <w:pPr>
        <w:pStyle w:val="ListBullet"/>
        <w:ind w:left="389" w:hanging="245"/>
      </w:pPr>
      <w:r>
        <w:t xml:space="preserve">Atención al detalle y voluntad de verificar en lugar de adivinar.</w:t>
      </w:r>
    </w:p>
    <w:p w14:paraId="50F2D54F" w14:textId="77777777" w:rsidR="008E6BB4" w:rsidRDefault="00000000">
      <w:pPr>
        <w:pStyle w:val="ListBullet"/>
        <w:ind w:left="389" w:hanging="245"/>
      </w:pPr>
      <w:r>
        <w:t xml:space="preserve">Comunicación, documentación y seguimiento confiables.</w:t>
      </w:r>
    </w:p>
    <w:p w14:paraId="0EEE2998" w14:textId="77777777" w:rsidR="008E6BB4" w:rsidRDefault="00000000">
      <w:pPr>
        <w:pStyle w:val="ListBullet"/>
        <w:ind w:left="389" w:hanging="245"/>
      </w:pPr>
      <w:r>
        <w:t xml:space="preserve">Respeto por la seguridad, la calidad, la autorización y la experiencia de otros trabajadores.</w:t>
      </w:r>
    </w:p>
    <w:p w14:paraId="61BE634A" w14:textId="77777777" w:rsidR="008E6BB4" w:rsidRDefault="00000000">
      <w:pPr>
        <w:pStyle w:val="ListBullet"/>
        <w:ind w:left="389" w:hanging="245"/>
      </w:pPr>
      <w:r>
        <w:t xml:space="preserve">Capacidad para aprender herramientas, sistemas, mediciones, terminología y procedimientos de cambio.</w:t>
      </w:r>
    </w:p>
    <w:p w14:paraId="5FF3FB20" w14:textId="77777777" w:rsidR="008E6BB4" w:rsidRDefault="00000000">
      <w:pPr>
        <w:pStyle w:val="ListBullet"/>
        <w:ind w:left="389" w:hanging="245"/>
      </w:pPr>
      <w:r>
        <w:t xml:space="preserve">Tolerancia realista a las demandas físicas, de horario, ambientales e interpersonales del entorno de trabajo seleccionado.</w:t>
      </w:r>
    </w:p>
    <w:p w14:paraId="2DF5F463" w14:textId="77777777" w:rsidR="008E6BB4" w:rsidRDefault="00000000">
      <w:pPr>
        <w:pStyle w:val="Heading2"/>
      </w:pPr>
      <w:r>
        <w:t xml:space="preserve">¿Quién debería hacer una pausa?</w:t>
      </w:r>
    </w:p>
    <w:p w14:paraId="4FAD33CF" w14:textId="77777777" w:rsidR="008E6BB4" w:rsidRDefault="00000000">
      <w:pPr>
        <w:pStyle w:val="ListBullet"/>
        <w:ind w:left="389" w:hanging="245"/>
      </w:pPr>
      <w:r>
        <w:t xml:space="preserve">No se ha verificado ningún requisito de licencia, conducción, antecedentes, físico o autorización de trabajo.</w:t>
      </w:r>
    </w:p>
    <w:p w14:paraId="42A96EBB" w14:textId="77777777" w:rsidR="008E6BB4" w:rsidRDefault="00000000">
      <w:pPr>
        <w:pStyle w:val="ListBullet"/>
        <w:ind w:left="389" w:hanging="245"/>
      </w:pPr>
      <w:r>
        <w:t xml:space="preserve">El coste de la formación depende de salarios optimistas o de aspiraciones de colocación garantizadas.</w:t>
      </w:r>
    </w:p>
    <w:p w14:paraId="7909D04D" w14:textId="77777777" w:rsidR="008E6BB4" w:rsidRDefault="00000000">
      <w:pPr>
        <w:pStyle w:val="ListBullet"/>
        <w:ind w:left="389" w:hanging="245"/>
      </w:pPr>
      <w:r>
        <w:t xml:space="preserve">El camino completo es inaccesible o entra en conflicto con necesidades médicas, de cuidado, de transporte o de programación.</w:t>
      </w:r>
    </w:p>
    <w:p w14:paraId="0889080C" w14:textId="77777777" w:rsidR="008E6BB4" w:rsidRDefault="00000000">
      <w:pPr>
        <w:pStyle w:val="ListBullet"/>
        <w:ind w:left="389" w:hanging="245"/>
      </w:pPr>
      <w:r>
        <w:t xml:space="preserve">El empleador o la escuela rechaza términos, costos, resultados, información de seguridad o reglas de pago por escrito.</w:t>
      </w:r>
    </w:p>
    <w:p w14:paraId="0C066165" w14:textId="77777777" w:rsidR="008E6BB4" w:rsidRDefault="00000000">
      <w:pPr>
        <w:pStyle w:val="ListBullet"/>
        <w:ind w:left="389" w:hanging="245"/>
      </w:pPr>
      <w:r>
        <w:t xml:space="preserve">Se presiona al lector para que trabaje más allá de la capacitación u oculte errores, incidentes, defectos o retrasos.</w:t>
      </w:r>
    </w:p>
    <w:p w14:paraId="6BD31989" w14:textId="77777777" w:rsidR="008E6BB4" w:rsidRDefault="00000000">
      <w:pPr>
        <w:pStyle w:val="Heading1"/>
      </w:pPr>
      <w:r>
        <w:t xml:space="preserve">4. Límites de seguridad, alcance y interrupción del trabajo</w:t>
      </w:r>
    </w:p>
    <w:p w14:paraId="1C877F4D" w14:textId="77777777" w:rsidR="008E6BB4" w:rsidRDefault="00000000">
      <w:pPr>
        <w:pStyle w:val="Heading2"/>
      </w:pPr>
      <w:r>
        <w:t xml:space="preserve">Peligros y controles</w:t>
      </w:r>
    </w:p>
    <w:p w14:paraId="152B816B" w14:textId="77777777" w:rsidR="008E6BB4" w:rsidRDefault="00000000">
      <w:pPr>
        <w:pStyle w:val="ListBullet"/>
        <w:ind w:left="389" w:hanging="245"/>
      </w:pPr>
      <w:r>
        <w:t xml:space="preserve">Equipos en movimiento, piezas cortantes, productos químicos, electricidad, ruido e inspecciones repetitivas.</w:t>
      </w:r>
    </w:p>
    <w:p w14:paraId="4110B48C" w14:textId="77777777" w:rsidR="008E6BB4" w:rsidRDefault="00000000">
      <w:pPr>
        <w:pStyle w:val="ListBullet"/>
        <w:ind w:left="389" w:hanging="245"/>
      </w:pPr>
      <w:r>
        <w:t xml:space="preserve">Presión para aceptar producto que no cumple con los requisitos.</w:t>
      </w:r>
    </w:p>
    <w:p w14:paraId="38EB2E0F" w14:textId="77777777" w:rsidR="008E6BB4" w:rsidRDefault="00000000">
      <w:pPr>
        <w:pStyle w:val="ListBullet"/>
        <w:ind w:left="389" w:hanging="245"/>
      </w:pPr>
      <w:r>
        <w:t xml:space="preserve">Error de medición causado por un método, entorno deficiente, equipo dañado o calibración inadecuada.</w:t>
      </w:r>
    </w:p>
    <w:p w14:paraId="3152CF11" w14:textId="77777777" w:rsidR="008E6BB4" w:rsidRDefault="00000000">
      <w:pPr>
        <w:pStyle w:val="ListBullet"/>
        <w:ind w:left="389" w:hanging="245"/>
      </w:pPr>
      <w:r>
        <w:t xml:space="preserve">Fallos de integridad y trazabilidad de los datos</w:t>
      </w:r>
    </w:p>
    <w:p w14:paraId="50DE7BF1" w14:textId="77777777" w:rsidR="008E6BB4" w:rsidRDefault="00000000">
      <w:pPr>
        <w:pStyle w:val="ListBullet"/>
        <w:ind w:left="389" w:hanging="245"/>
      </w:pPr>
      <w:r>
        <w:t xml:space="preserve">Conflicto al detener la producción o rechazar material</w:t>
      </w:r>
    </w:p>
    <w:p w14:paraId="0245B24F" w14:textId="77777777" w:rsidR="008E6BB4" w:rsidRDefault="00000000">
      <w:pPr>
        <w:pStyle w:val="Heading2"/>
      </w:pPr>
      <w:r>
        <w:t xml:space="preserve">Escalada</w:t>
      </w:r>
    </w:p>
    <w:p w14:paraId="46D62770" w14:textId="77777777" w:rsidR="008E6BB4" w:rsidRDefault="00000000">
      <w:pPr>
        <w:pStyle w:val="ListBullet"/>
        <w:ind w:left="389" w:hanging="245"/>
      </w:pPr>
      <w:r>
        <w:t xml:space="preserve">Inspeccione únicamente según los criterios aprobados y dentro de su calificación.</w:t>
      </w:r>
    </w:p>
    <w:p w14:paraId="20B3CA02" w14:textId="77777777" w:rsidR="008E6BB4" w:rsidRDefault="00000000">
      <w:pPr>
        <w:pStyle w:val="ListBullet"/>
        <w:ind w:left="389" w:hanging="245"/>
      </w:pPr>
      <w:r>
        <w:t xml:space="preserve">No altere, retroceda, oculte ni informe los resultados de forma selectiva.</w:t>
      </w:r>
    </w:p>
    <w:p w14:paraId="2C5982CC" w14:textId="77777777" w:rsidR="008E6BB4" w:rsidRDefault="00000000">
      <w:pPr>
        <w:pStyle w:val="ListBullet"/>
        <w:ind w:left="389" w:hanging="245"/>
      </w:pPr>
      <w:r>
        <w:t xml:space="preserve">Deténgase y escale por especificaciones faltantes, calibración vencida, trazabilidad rota, sospecha de falsificación o no conformidad crítica para la seguridad.</w:t>
      </w:r>
    </w:p>
    <w:p w14:paraId="00FB9E4F" w14:textId="77777777" w:rsidR="008E6BB4" w:rsidRDefault="00000000">
      <w:pPr>
        <w:pStyle w:val="ListBullet"/>
        <w:ind w:left="389" w:hanging="245"/>
      </w:pPr>
      <w:r>
        <w:t xml:space="preserve">Utilice los procesos de emergencia, incidentes, calidad, medio ambiente, seguridad y parada del trabajo del empleador. Las preocupaciones sobre represalias deben documentarse y plantearse a través de canales internos o externos apropiados.</w:t>
      </w:r>
    </w:p>
    <w:p w14:paraId="4FF4FA24" w14:textId="77777777" w:rsidR="008E6BB4" w:rsidRDefault="00000000">
      <w:pPr>
        <w:pStyle w:val="Heading1"/>
      </w:pPr>
      <w:r>
        <w:lastRenderedPageBreak/>
        <w:t xml:space="preserve">5. Ciclos de trabajo realistas</w:t>
      </w:r>
    </w:p>
    <w:p w14:paraId="042D0ED3" w14:textId="77777777" w:rsidR="008E6BB4" w:rsidRDefault="00000000">
      <w:pPr>
        <w:pStyle w:val="Heading2"/>
      </w:pPr>
      <w:r>
        <w:t xml:space="preserve">Ciclo de trabajo 1: Rechazo de material entrante</w:t>
      </w:r>
    </w:p>
    <w:p w14:paraId="4F9E6821" w14:textId="77777777" w:rsidR="008E6BB4" w:rsidRDefault="00000000">
      <w:r>
        <w:t xml:space="preserve">Verificar los requisitos de compra e inspección, confirmar la identificación y medición, contener el lote, documentar evidencia, notificar funciones autorizadas y esperar disposición.</w:t>
      </w:r>
    </w:p>
    <w:p w14:paraId="0B0D8BAA" w14:textId="77777777" w:rsidR="008E6BB4" w:rsidRDefault="00000000">
      <w:pPr>
        <w:pStyle w:val="ListBullet"/>
        <w:ind w:left="389" w:hanging="245"/>
      </w:pPr>
      <w:r>
        <w:t xml:space="preserve">Confirme el requisito y su autoridad.</w:t>
      </w:r>
    </w:p>
    <w:p w14:paraId="21B3ABC9" w14:textId="77777777" w:rsidR="008E6BB4" w:rsidRDefault="00000000">
      <w:pPr>
        <w:pStyle w:val="ListBullet"/>
        <w:ind w:left="389" w:hanging="245"/>
      </w:pPr>
      <w:r>
        <w:t xml:space="preserve">Identificar peligros, dependencias, registros y personas afectadas.</w:t>
      </w:r>
    </w:p>
    <w:p w14:paraId="04D20C40" w14:textId="77777777" w:rsidR="008E6BB4" w:rsidRDefault="00000000">
      <w:pPr>
        <w:pStyle w:val="ListBullet"/>
        <w:ind w:left="389" w:hanging="245"/>
      </w:pPr>
      <w:r>
        <w:t xml:space="preserve">Realice la tarea utilizando el método aprobado y la información actual.</w:t>
      </w:r>
    </w:p>
    <w:p w14:paraId="092C98A5" w14:textId="77777777" w:rsidR="008E6BB4" w:rsidRDefault="00000000">
      <w:pPr>
        <w:pStyle w:val="ListBullet"/>
        <w:ind w:left="389" w:hanging="245"/>
      </w:pPr>
      <w:r>
        <w:t xml:space="preserve">Verifique el resultado con criterios objetivos de aceptación.</w:t>
      </w:r>
    </w:p>
    <w:p w14:paraId="0EE8978F" w14:textId="77777777" w:rsidR="008E6BB4" w:rsidRDefault="00000000">
      <w:pPr>
        <w:pStyle w:val="ListBullet"/>
        <w:ind w:left="389" w:hanging="245"/>
      </w:pPr>
      <w:r>
        <w:t xml:space="preserve">Documente pruebas, comunique el estado y escale riesgos no resueltos.</w:t>
      </w:r>
    </w:p>
    <w:p w14:paraId="0C0B0379" w14:textId="77777777" w:rsidR="008E6BB4" w:rsidRDefault="00000000">
      <w:pPr>
        <w:pStyle w:val="Heading2"/>
      </w:pPr>
      <w:r>
        <w:t xml:space="preserve">Ciclo de trabajo 2: investigación de defectos recurrentes</w:t>
      </w:r>
    </w:p>
    <w:p w14:paraId="1D90E71E" w14:textId="1DBBC272" w:rsidR="008E6BB4" w:rsidRDefault="00000000">
      <w:r>
        <w:t xml:space="preserve">Proteja a los clientes y la producción, mapee dónde ocurre el defecto, verifique el método de medición, recopile datos objetivos, respalde el análisis de la causa raíz y confirme la efectividad de las acciones correctivas.</w:t>
      </w:r>
      <w:r w:rsidR="006B5767">
        <w:t/>
      </w:r>
      <w:r>
        <w:t/>
      </w:r>
    </w:p>
    <w:p w14:paraId="5AFF192D" w14:textId="77777777" w:rsidR="008E6BB4" w:rsidRDefault="00000000">
      <w:pPr>
        <w:pStyle w:val="ListBullet"/>
        <w:ind w:left="389" w:hanging="245"/>
      </w:pPr>
      <w:r>
        <w:t xml:space="preserve">Confirme el requisito y su autoridad.</w:t>
      </w:r>
    </w:p>
    <w:p w14:paraId="0775C4CB" w14:textId="77777777" w:rsidR="008E6BB4" w:rsidRDefault="00000000">
      <w:pPr>
        <w:pStyle w:val="ListBullet"/>
        <w:ind w:left="389" w:hanging="245"/>
      </w:pPr>
      <w:r>
        <w:t xml:space="preserve">Identificar peligros, dependencias, registros y personas afectadas.</w:t>
      </w:r>
    </w:p>
    <w:p w14:paraId="4C0B535F" w14:textId="77777777" w:rsidR="008E6BB4" w:rsidRDefault="00000000">
      <w:pPr>
        <w:pStyle w:val="ListBullet"/>
        <w:ind w:left="389" w:hanging="245"/>
      </w:pPr>
      <w:r>
        <w:t xml:space="preserve">Realice la tarea utilizando el método aprobado y la información actual.</w:t>
      </w:r>
    </w:p>
    <w:p w14:paraId="698A431E" w14:textId="77777777" w:rsidR="008E6BB4" w:rsidRDefault="00000000">
      <w:pPr>
        <w:pStyle w:val="ListBullet"/>
        <w:ind w:left="389" w:hanging="245"/>
      </w:pPr>
      <w:r>
        <w:t xml:space="preserve">Verifique el resultado con criterios objetivos de aceptación.</w:t>
      </w:r>
    </w:p>
    <w:p w14:paraId="783DCD68" w14:textId="77777777" w:rsidR="008E6BB4" w:rsidRDefault="00000000">
      <w:pPr>
        <w:pStyle w:val="ListBullet"/>
        <w:ind w:left="389" w:hanging="245"/>
      </w:pPr>
      <w:r>
        <w:t xml:space="preserve">Documente pruebas, comunique el estado y escale riesgos no resueltos.</w:t>
      </w:r>
    </w:p>
    <w:p w14:paraId="75FE041E" w14:textId="77777777" w:rsidR="008E6BB4" w:rsidRDefault="00000000">
      <w:pPr>
        <w:pStyle w:val="Heading1"/>
      </w:pPr>
      <w:r>
        <w:t xml:space="preserve">6. Pago, beneficios y perspectivas</w:t>
      </w:r>
    </w:p>
    <w:p w14:paraId="2CF0DE1F" w14:textId="77777777" w:rsidR="008E6BB4" w:rsidRDefault="00000000">
      <w:pPr>
        <w:pStyle w:val="Heading2"/>
      </w:pPr>
      <w:r>
        <w:t xml:space="preserve">punto de partida nacional</w:t>
      </w:r>
    </w:p>
    <w:p w14:paraId="2F862268" w14:textId="6974FB33" w:rsidR="008E6BB4" w:rsidRDefault="00000000">
      <w:r>
        <w:t xml:space="preserve">La categoría ocupacional de la Oficina de Estadísticas Laborales de EE. UU. utilizada como referencia nacional más cercana es la de Inspectores de control de calidad. El salario anual medio de mayo de 2024 informado por BLS fue de 47.460 dólares. Las perspectivas publicadas son de poco o ningún cambio en el empleo entre 2024 y 2034, con alrededor de 69.900 vacantes cada año. Estas figuras no son una promesa y pueden combinar roles diferentes al título de esta guía.</w:t>
      </w:r>
      <w:r w:rsidR="006B5767">
        <w:t/>
      </w:r>
      <w:r>
        <w:t xml:space="preserve"/>
      </w:r>
      <w:r w:rsidR="006B5767">
        <w:t/>
      </w:r>
      <w:r>
        <w:t/>
      </w:r>
    </w:p>
    <w:p w14:paraId="47E2ACC6" w14:textId="3569DCA9" w:rsidR="008E6BB4" w:rsidRDefault="00000000">
      <w:pPr>
        <w:pStyle w:val="ListBullet"/>
        <w:ind w:left="389" w:hanging="245"/>
      </w:pPr>
      <w:r>
        <w:t xml:space="preserve">Compare el pago por hora y el anual; horas extras, diferencial de turnos, viáticos, viajes, bonificaciones o pagos de incentivos; y el valor de los beneficios.</w:t>
      </w:r>
      <w:r w:rsidR="006B5767">
        <w:t/>
      </w:r>
      <w:r>
        <w:t/>
      </w:r>
    </w:p>
    <w:p w14:paraId="5E0AFC39" w14:textId="77777777" w:rsidR="008E6BB4" w:rsidRDefault="00000000">
      <w:pPr>
        <w:pStyle w:val="ListBullet"/>
        <w:ind w:left="389" w:hanging="245"/>
      </w:pPr>
      <w:r>
        <w:t xml:space="preserve">Los salarios de los aprendices o aprendices pueden comenzar por debajo del nivel de trayectoria o de los salarios de los trabajadores experimentados y aumentar a través de una progresión documentada.</w:t>
      </w:r>
    </w:p>
    <w:p w14:paraId="667AFDCE" w14:textId="77777777" w:rsidR="008E6BB4" w:rsidRDefault="00000000">
      <w:pPr>
        <w:pStyle w:val="ListBullet"/>
        <w:ind w:left="389" w:hanging="245"/>
      </w:pPr>
      <w:r>
        <w:t xml:space="preserve">Los acuerdos sindicales, las obras públicas, las normas salariales vigentes, la industria, la geografía, las credenciales, el cronograma y la exposición a riesgos pueden afectar materialmente la compensación.</w:t>
      </w:r>
    </w:p>
    <w:p w14:paraId="1767C5A5" w14:textId="77777777" w:rsidR="008E6BB4" w:rsidRDefault="00000000">
      <w:pPr>
        <w:pStyle w:val="ListBullet"/>
        <w:ind w:left="389" w:hanging="245"/>
      </w:pPr>
      <w:r>
        <w:t xml:space="preserve">Calcule los desplazamientos no remunerados, las herramientas, los uniformes, las licencias, las renovaciones, los seguros, las cuotas, los viajes y el tiempo de inactividad estacional.</w:t>
      </w:r>
    </w:p>
    <w:p w14:paraId="0315FD72" w14:textId="77777777" w:rsidR="008E6BB4" w:rsidRDefault="00000000">
      <w:pPr>
        <w:pStyle w:val="Heading2"/>
      </w:pPr>
      <w:r>
        <w:t xml:space="preserve">Investigación de salarios locales</w:t>
      </w:r>
    </w:p>
    <w:p w14:paraId="7DA8C239" w14:textId="77777777" w:rsidR="008E6BB4" w:rsidRDefault="00000000">
      <w:pPr>
        <w:pStyle w:val="ListBullet"/>
        <w:ind w:left="389" w:hanging="245"/>
      </w:pPr>
      <w:r>
        <w:t xml:space="preserve">Utilice los datos estatales y de área de BLS, los sitios de la fuerza laboral estatal, los acuerdos sindicales vigentes, los calendarios salariales públicos y al menos 25 ofertas de trabajo locales actuales.</w:t>
      </w:r>
    </w:p>
    <w:p w14:paraId="4E2FED4F" w14:textId="77777777" w:rsidR="008E6BB4" w:rsidRDefault="00000000">
      <w:pPr>
        <w:pStyle w:val="ListBullet"/>
        <w:ind w:left="389" w:hanging="245"/>
      </w:pPr>
      <w:r>
        <w:t xml:space="preserve">Registre la fecha de publicación, la ubicación, el rango salarial, el cronograma, la experiencia requerida, las credenciales, los viajes, las herramientas y los beneficios.</w:t>
      </w:r>
    </w:p>
    <w:p w14:paraId="1FAFD022" w14:textId="77777777" w:rsidR="008E6BB4" w:rsidRDefault="00000000">
      <w:pPr>
        <w:pStyle w:val="ListBullet"/>
        <w:ind w:left="389" w:hanging="245"/>
      </w:pPr>
      <w:r>
        <w:t xml:space="preserve">No combine salarios de diferentes ocupaciones sin explicar la diferencia.</w:t>
      </w:r>
    </w:p>
    <w:p w14:paraId="36D0796D" w14:textId="77777777" w:rsidR="008E6BB4" w:rsidRDefault="00000000">
      <w:pPr>
        <w:pStyle w:val="Heading1"/>
      </w:pPr>
      <w:r>
        <w:t xml:space="preserve">7. Educación, credenciales y licencias</w:t>
      </w:r>
    </w:p>
    <w:p w14:paraId="76CF129A" w14:textId="77777777" w:rsidR="008E6BB4" w:rsidRDefault="00000000">
      <w:pPr>
        <w:pStyle w:val="Heading2"/>
      </w:pPr>
      <w:r>
        <w:t xml:space="preserve">Primera vía gratuita</w:t>
      </w:r>
    </w:p>
    <w:p w14:paraId="01098D25" w14:textId="77777777" w:rsidR="008E6BB4" w:rsidRDefault="00000000">
      <w:pPr>
        <w:pStyle w:val="ListBullet"/>
        <w:ind w:left="389" w:hanging="245"/>
      </w:pPr>
      <w:r>
        <w:t xml:space="preserve">Lo típico es tener un diploma de escuela secundaria o equivalente y capacitación en el trabajo del empleador; la educación técnica puede respaldar funciones avanzadas de inspección y fabricación.</w:t>
      </w:r>
    </w:p>
    <w:p w14:paraId="667866D5" w14:textId="77777777" w:rsidR="008E6BB4" w:rsidRDefault="00000000">
      <w:pPr>
        <w:pStyle w:val="ListBullet"/>
        <w:ind w:left="389" w:hanging="245"/>
      </w:pPr>
      <w:r>
        <w:t xml:space="preserve">Comience con bibliotecas públicas, educación para adultos, orientación para empleadores, colegios comunitarios o técnicos, información sobre sindicatos o aprendizaje registrado y aprendizaje abierto de buena reputación.</w:t>
      </w:r>
    </w:p>
    <w:p w14:paraId="340DE188" w14:textId="77777777" w:rsidR="008E6BB4" w:rsidRDefault="00000000">
      <w:pPr>
        <w:pStyle w:val="ListBullet"/>
        <w:ind w:left="389" w:hanging="245"/>
      </w:pPr>
      <w:r>
        <w:t xml:space="preserve">Utilice la educación paga solo cuando produzca un siguiente paso verificado, como la elegibilidad para exámenes, crédito transferible, horas de aprendizaje documentadas, una competencia reconocida por el empleador o una licencia requerida legalmente.</w:t>
      </w:r>
    </w:p>
    <w:p w14:paraId="1391EFC8" w14:textId="77777777" w:rsidR="008E6BB4" w:rsidRDefault="00000000">
      <w:pPr>
        <w:pStyle w:val="ListBullet"/>
        <w:ind w:left="389" w:hanging="245"/>
      </w:pPr>
      <w:r>
        <w:lastRenderedPageBreak/>
        <w:t xml:space="preserve">Pregunte a los empleadores qué credenciales realmente requieren, prefieren o ignoran.</w:t>
      </w:r>
    </w:p>
    <w:p w14:paraId="60A8892C" w14:textId="77777777" w:rsidR="008E6BB4" w:rsidRDefault="00000000">
      <w:pPr>
        <w:pStyle w:val="Heading2"/>
      </w:pPr>
      <w:r>
        <w:t xml:space="preserve">Verificación de escuela y credenciales</w:t>
      </w:r>
    </w:p>
    <w:p w14:paraId="3CA33BB2" w14:textId="77777777" w:rsidR="008E6BB4" w:rsidRDefault="00000000">
      <w:pPr>
        <w:pStyle w:val="ListBullet"/>
        <w:ind w:left="389" w:hanging="245"/>
      </w:pPr>
      <w:r>
        <w:t xml:space="preserve">Verifique la acreditación institucional y programática, la autorización estatal, la aprobación de la junta de licencias, la elegibilidad para exámenes, la transferencia de créditos, las tasas de finalización y aprobación, el costo total, las reglas de reembolso, los canales de quejas y las protecciones contra el cierre de escuelas.</w:t>
      </w:r>
    </w:p>
    <w:p w14:paraId="5D35E5EB" w14:textId="77777777" w:rsidR="008E6BB4" w:rsidRDefault="00000000">
      <w:pPr>
        <w:pStyle w:val="ListBullet"/>
        <w:ind w:left="389" w:hanging="245"/>
      </w:pPr>
      <w:r>
        <w:t xml:space="preserve">Confirme si la experiencia práctica, las pasantías, el aprendizaje o la colocación requerida están garantizados, competitivos o organizados por el alumno.</w:t>
      </w:r>
    </w:p>
    <w:p w14:paraId="77C2426F" w14:textId="77777777" w:rsidR="008E6BB4" w:rsidRDefault="00000000">
      <w:pPr>
        <w:pStyle w:val="ListBullet"/>
        <w:ind w:left="389" w:hanging="245"/>
      </w:pPr>
      <w:r>
        <w:t xml:space="preserve">Confirme si la credencial pertenece al trabajador y sigue siendo útil fuera de un empleador, proveedor, sindicato local, estado o país.</w:t>
      </w:r>
    </w:p>
    <w:p w14:paraId="727B82E6" w14:textId="77777777" w:rsidR="008E6BB4" w:rsidRDefault="00000000">
      <w:pPr>
        <w:pStyle w:val="Heading1"/>
      </w:pPr>
      <w:r>
        <w:t xml:space="preserve">8. Aprendizaje y aprendizaje apoyado por el empleador</w:t>
      </w:r>
    </w:p>
    <w:p w14:paraId="0759A506" w14:textId="77777777" w:rsidR="008E6BB4" w:rsidRDefault="00000000">
      <w:pPr>
        <w:pStyle w:val="Heading2"/>
      </w:pPr>
      <w:r>
        <w:t xml:space="preserve">Caminos pagados</w:t>
      </w:r>
    </w:p>
    <w:p w14:paraId="151C8736" w14:textId="77777777" w:rsidR="008E6BB4" w:rsidRDefault="00000000">
      <w:pPr>
        <w:pStyle w:val="ListBullet"/>
        <w:ind w:left="389" w:hanging="245"/>
      </w:pPr>
      <w:r>
        <w:t xml:space="preserve">Investigar aprendizajes registrados sindicales y no sindicalizados, aprendizajes de empleadores, aprendizajes previos, pasantías remuneradas, observación laboral, capacitación cruzada, tutoría y programas rotativos.</w:t>
      </w:r>
    </w:p>
    <w:p w14:paraId="027BE6A8" w14:textId="77777777" w:rsidR="008E6BB4" w:rsidRDefault="00000000">
      <w:pPr>
        <w:pStyle w:val="ListBullet"/>
        <w:ind w:left="389" w:hanging="245"/>
      </w:pPr>
      <w:r>
        <w:t xml:space="preserve">Verifique salarios progresivos, beneficios, horas de clase, horas de trabajo, libertad condicional, exámenes, herramientas, cuotas, viajes, listas de espera, créditos de licencia, portabilidad, adaptaciones y registro de patrocinadores.</w:t>
      </w:r>
    </w:p>
    <w:p w14:paraId="664C6BCF" w14:textId="77777777" w:rsidR="008E6BB4" w:rsidRDefault="00000000">
      <w:pPr>
        <w:pStyle w:val="ListBullet"/>
        <w:ind w:left="389" w:hanging="245"/>
      </w:pPr>
      <w:r>
        <w:t xml:space="preserve">Las prácticas clínicas de estilo sanitario no son típicas de todas las ocupaciones, pero el aprendizaje supervisado en el trabajo debería definir el salario, el estatus, el seguro, la supervisión y la evaluación de competencias.</w:t>
      </w:r>
    </w:p>
    <w:p w14:paraId="1CD0C78F" w14:textId="77777777" w:rsidR="008E6BB4" w:rsidRDefault="00000000">
      <w:pPr>
        <w:pStyle w:val="Heading2"/>
      </w:pPr>
      <w:r>
        <w:t xml:space="preserve">Acuerdos de matrícula y reembolso.</w:t>
      </w:r>
    </w:p>
    <w:p w14:paraId="10847DE3" w14:textId="77777777" w:rsidR="008E6BB4" w:rsidRDefault="00000000">
      <w:pPr>
        <w:pStyle w:val="ListBullet"/>
        <w:ind w:left="389" w:hanging="245"/>
      </w:pPr>
      <w:r>
        <w:t xml:space="preserve">Los empleadores pueden pagar matrícula, cursos, certificaciones, licencias, exámenes, libros, herramientas, viajes o tiempo de capacitación remunerado cuando la educación beneficia al empleado y al empleador.</w:t>
      </w:r>
    </w:p>
    <w:p w14:paraId="45DE2523" w14:textId="77777777" w:rsidR="008E6BB4" w:rsidRDefault="00000000">
      <w:pPr>
        <w:pStyle w:val="ListBullet"/>
        <w:ind w:left="389" w:hanging="245"/>
      </w:pPr>
      <w:r>
        <w:t xml:space="preserve">El acuerdo puede requerir aprobación previa, una calificación mínima, empleo satisfactorio continuo y servicio por un período determinado que puede extenderse hasta dos años.</w:t>
      </w:r>
    </w:p>
    <w:p w14:paraId="764387FA" w14:textId="77777777" w:rsidR="008E6BB4" w:rsidRDefault="00000000">
      <w:pPr>
        <w:pStyle w:val="ListBullet"/>
        <w:ind w:left="389" w:hanging="245"/>
      </w:pPr>
      <w:r>
        <w:t xml:space="preserve">La salida voluntaria puede dar lugar a un reembolso total o prorrateado. Se debe escribir la fórmula, los gastos cubiertos, la fecha de inicio del servicio y los derechos de deducción.</w:t>
      </w:r>
    </w:p>
    <w:p w14:paraId="17C480FA" w14:textId="77777777" w:rsidR="008E6BB4" w:rsidRDefault="00000000">
      <w:pPr>
        <w:pStyle w:val="ListBullet"/>
        <w:ind w:left="389" w:hanging="245"/>
      </w:pPr>
      <w:r>
        <w:t xml:space="preserve">Los despidos, la eliminación de puestos, el cierre de instalaciones, la reestructuración, la discapacidad, el servicio militar, la jubilación, la muerte y los traslados dirigidos por el empleador deben abordarse explícitamente. Busque una exención de despido por escrito en lugar de asumir que el pago se exime automáticamente.</w:t>
      </w:r>
    </w:p>
    <w:p w14:paraId="6894B3BC" w14:textId="77777777" w:rsidR="008E6BB4" w:rsidRDefault="00000000">
      <w:pPr>
        <w:pStyle w:val="Heading1"/>
      </w:pPr>
      <w:r>
        <w:t xml:space="preserve">9. Apoyo educativo federal y de otro tipo</w:t>
      </w:r>
    </w:p>
    <w:p w14:paraId="2BC026FD" w14:textId="77777777" w:rsidR="008E6BB4" w:rsidRDefault="00000000">
      <w:pPr>
        <w:pStyle w:val="Heading2"/>
      </w:pPr>
      <w:r>
        <w:t xml:space="preserve">Beneficios y ayudas fiscales</w:t>
      </w:r>
    </w:p>
    <w:p w14:paraId="05A47CC6" w14:textId="77777777" w:rsidR="008E6BB4" w:rsidRDefault="00000000">
      <w:pPr>
        <w:pStyle w:val="ListBullet"/>
        <w:ind w:left="389" w:hanging="245"/>
      </w:pPr>
      <w:r>
        <w:t xml:space="preserve">Para los contribuyentes estadounidenses, revise las reglas actuales del IRS para el Crédito Tributario de Oportunidad Estadounidense, el Crédito de Aprendizaje Vitalicio y la asistencia educativa del empleador según la Sección 127 del Código de Impuestos Internos.</w:t>
      </w:r>
    </w:p>
    <w:p w14:paraId="125368A3" w14:textId="59BE91AA" w:rsidR="008E6BB4" w:rsidRDefault="00000000">
      <w:pPr>
        <w:pStyle w:val="ListBullet"/>
        <w:ind w:left="389" w:hanging="245"/>
      </w:pPr>
      <w:r>
        <w:t xml:space="preserve">Un crédito fiscal no es un descuento inmediato en la matrícula; la elegibilidad varía y los gastos calificados difieren.</w:t>
      </w:r>
      <w:r w:rsidR="006B5767">
        <w:t/>
      </w:r>
      <w:r>
        <w:t xml:space="preserve"/>
      </w:r>
    </w:p>
    <w:p w14:paraId="24E1EB3D" w14:textId="77777777" w:rsidR="008E6BB4" w:rsidRDefault="00000000">
      <w:pPr>
        <w:pStyle w:val="ListBullet"/>
        <w:ind w:left="389" w:hanging="245"/>
      </w:pPr>
      <w:r>
        <w:t xml:space="preserve">Investigue también la ayuda federal y estatal para estudiantes, subvenciones para la fuerza laboral, rehabilitación vocacional, asesoramiento sobre beneficios públicos, programas para veteranos, fondos sindicales, becas para empleadores, fundaciones y apoyo a organizaciones sin fines de lucro.</w:t>
      </w:r>
    </w:p>
    <w:p w14:paraId="0A0A5B94" w14:textId="77777777" w:rsidR="008E6BB4" w:rsidRDefault="00000000">
      <w:pPr>
        <w:pStyle w:val="Heading2"/>
      </w:pPr>
      <w:r>
        <w:t xml:space="preserve">Evitar dobles beneficios</w:t>
      </w:r>
    </w:p>
    <w:p w14:paraId="4A67FD21" w14:textId="77777777" w:rsidR="008E6BB4" w:rsidRDefault="00000000">
      <w:pPr>
        <w:pStyle w:val="ListBullet"/>
        <w:ind w:left="389" w:hanging="245"/>
      </w:pPr>
      <w:r>
        <w:t xml:space="preserve">No utilice el mismo gasto para múltiples beneficios o créditos libres de impuestos.</w:t>
      </w:r>
    </w:p>
    <w:p w14:paraId="1266B5F4" w14:textId="77777777" w:rsidR="008E6BB4" w:rsidRDefault="00000000">
      <w:pPr>
        <w:pStyle w:val="ListBullet"/>
        <w:ind w:left="389" w:hanging="245"/>
      </w:pPr>
      <w:r>
        <w:t xml:space="preserve">Guarde recibos, estados de cuenta escolares, acuerdos con el empleador, avisos de ayuda y registros que muestren quién pagó cada gasto.</w:t>
      </w:r>
    </w:p>
    <w:p w14:paraId="095F18C0" w14:textId="77777777" w:rsidR="008E6BB4" w:rsidRDefault="00000000">
      <w:pPr>
        <w:pStyle w:val="ListBullet"/>
        <w:ind w:left="389" w:hanging="245"/>
      </w:pPr>
      <w:r>
        <w:t xml:space="preserve">Utilice la orientación oficial actual o un profesional fiscal calificado para tomar una decisión individual.</w:t>
      </w:r>
    </w:p>
    <w:p w14:paraId="20453FB0" w14:textId="77777777" w:rsidR="008E6BB4" w:rsidRDefault="00000000">
      <w:pPr>
        <w:pStyle w:val="Heading1"/>
      </w:pPr>
      <w:r>
        <w:t xml:space="preserve">10. Accesibilidad e inclusión</w:t>
      </w:r>
    </w:p>
    <w:p w14:paraId="1BA916C9" w14:textId="77777777" w:rsidR="008E6BB4" w:rsidRDefault="00000000">
      <w:pPr>
        <w:pStyle w:val="Heading2"/>
      </w:pPr>
      <w:r>
        <w:t xml:space="preserve">Educación y pruebas</w:t>
      </w:r>
    </w:p>
    <w:p w14:paraId="40DBDA50" w14:textId="77777777" w:rsidR="008E6BB4" w:rsidRDefault="00000000">
      <w:pPr>
        <w:pStyle w:val="ListBullet"/>
        <w:ind w:left="389" w:hanging="245"/>
      </w:pPr>
      <w:r>
        <w:t xml:space="preserve">Verifique las adaptaciones para admisiones, aprendizaje presencial y en línea, laboratorios, talleres, simulaciones, evaluaciones prácticas, instrucción de aprendizaje, trabajo de campo y exámenes de certificación.</w:t>
      </w:r>
    </w:p>
    <w:p w14:paraId="4D52F8DE" w14:textId="77777777" w:rsidR="008E6BB4" w:rsidRDefault="00000000">
      <w:pPr>
        <w:pStyle w:val="ListBullet"/>
        <w:ind w:left="389" w:hanging="245"/>
      </w:pPr>
      <w:r>
        <w:t xml:space="preserve">La escuela, el empleador, el patrocinador del aprendizaje, el sindicato, el organismo de evaluación y el lugar de trabajo pueden tener procesos separados.</w:t>
      </w:r>
    </w:p>
    <w:p w14:paraId="03223345" w14:textId="77777777" w:rsidR="008E6BB4" w:rsidRDefault="00000000">
      <w:pPr>
        <w:pStyle w:val="ListBullet"/>
        <w:ind w:left="389" w:hanging="245"/>
      </w:pPr>
      <w:r>
        <w:lastRenderedPageBreak/>
        <w:t xml:space="preserve">Solicite tecnología accesible, formatos alternativos, subtítulos, intérpretes, herramientas ergonómicas, instrucción modificada, cambios de horario, espacio tranquilo o tiempo de evaluación adicional cuando sea apropiado.</w:t>
      </w:r>
    </w:p>
    <w:p w14:paraId="521590A4" w14:textId="77777777" w:rsidR="008E6BB4" w:rsidRDefault="00000000">
      <w:pPr>
        <w:pStyle w:val="Heading2"/>
      </w:pPr>
      <w:r>
        <w:t xml:space="preserve">Adaptaciones en el lugar de trabajo</w:t>
      </w:r>
    </w:p>
    <w:p w14:paraId="205AD4B9" w14:textId="77777777" w:rsidR="008E6BB4" w:rsidRDefault="00000000">
      <w:pPr>
        <w:pStyle w:val="ListBullet"/>
        <w:ind w:left="389" w:hanging="245"/>
      </w:pPr>
      <w:r>
        <w:t xml:space="preserve">Centrarse en funciones laborales esenciales y adaptaciones efectivas en lugar de suposiciones sobre la discapacidad.</w:t>
      </w:r>
    </w:p>
    <w:p w14:paraId="579F9253" w14:textId="77777777" w:rsidR="008E6BB4" w:rsidRDefault="00000000">
      <w:pPr>
        <w:pStyle w:val="ListBullet"/>
        <w:ind w:left="389" w:hanging="245"/>
      </w:pPr>
      <w:r>
        <w:t xml:space="preserve">Considere la rotación de tareas, ayudas mecánicas, métodos de comunicación, horarios predecibles, controles accesibles, soportes auditivos o visuales e instrucciones escritas.</w:t>
      </w:r>
    </w:p>
    <w:p w14:paraId="1FBD612E" w14:textId="77777777" w:rsidR="008E6BB4" w:rsidRDefault="00000000">
      <w:pPr>
        <w:pStyle w:val="ListBullet"/>
        <w:ind w:left="389" w:hanging="245"/>
      </w:pPr>
      <w:r>
        <w:t xml:space="preserve">Documente decisiones de procesos interactivos y proteja la información médica.</w:t>
      </w:r>
    </w:p>
    <w:p w14:paraId="3F45F22F" w14:textId="77777777" w:rsidR="008E6BB4" w:rsidRDefault="00000000">
      <w:pPr>
        <w:pStyle w:val="Heading1"/>
      </w:pPr>
      <w:r>
        <w:t xml:space="preserve">11. Derechos de los trabajadores y modelos de empleo</w:t>
      </w:r>
    </w:p>
    <w:p w14:paraId="7968D20F" w14:textId="77777777" w:rsidR="008E6BB4" w:rsidRDefault="00000000">
      <w:pPr>
        <w:pStyle w:val="Heading2"/>
      </w:pPr>
      <w:r>
        <w:t xml:space="preserve">salario y hora</w:t>
      </w:r>
    </w:p>
    <w:p w14:paraId="454F733F" w14:textId="77777777" w:rsidR="008E6BB4" w:rsidRDefault="00000000">
      <w:pPr>
        <w:pStyle w:val="ListBullet"/>
        <w:ind w:left="389" w:hanging="245"/>
      </w:pPr>
      <w:r>
        <w:t xml:space="preserve">Podrán regularse la capacitación requerida, las horas extras, los desplazamientos entre lugares de trabajo, el tiempo de espera, los uniformes, las herramientas y las deducciones.</w:t>
      </w:r>
    </w:p>
    <w:p w14:paraId="14052403" w14:textId="77777777" w:rsidR="008E6BB4" w:rsidRDefault="00000000">
      <w:pPr>
        <w:pStyle w:val="ListBullet"/>
        <w:ind w:left="389" w:hanging="245"/>
      </w:pPr>
      <w:r>
        <w:t xml:space="preserve">El trabajo productivo no remunerado no se vuelve legal simplemente llamándolo pasantía o prueba.</w:t>
      </w:r>
    </w:p>
    <w:p w14:paraId="24433EB0" w14:textId="77777777" w:rsidR="008E6BB4" w:rsidRDefault="00000000">
      <w:pPr>
        <w:pStyle w:val="ListBullet"/>
        <w:ind w:left="389" w:hanging="245"/>
      </w:pPr>
      <w:r>
        <w:t xml:space="preserve">Revisar los acuerdos sindicales, los requisitos de obras públicas, los salarios vigentes, la elegibilidad para beneficios, la libertad condicional y los procedimientos de quejas cuando corresponda.</w:t>
      </w:r>
    </w:p>
    <w:p w14:paraId="42C8B73C" w14:textId="77777777" w:rsidR="008E6BB4" w:rsidRDefault="00000000">
      <w:pPr>
        <w:pStyle w:val="Heading2"/>
      </w:pPr>
      <w:r>
        <w:t xml:space="preserve">Barreras de clasificación y antecedentes.</w:t>
      </w:r>
    </w:p>
    <w:p w14:paraId="292A55B6" w14:textId="77777777" w:rsidR="008E6BB4" w:rsidRDefault="00000000">
      <w:pPr>
        <w:pStyle w:val="ListBullet"/>
        <w:ind w:left="389" w:hanging="245"/>
      </w:pPr>
      <w:r>
        <w:t xml:space="preserve">Los acuerdos para empleados, contratistas, temporales, viáticos y autónomos afectan los impuestos, los seguros, los gastos, las horas extra, el desempleo, la compensación laboral y el control sobre el trabajo.</w:t>
      </w:r>
    </w:p>
    <w:p w14:paraId="5826E395" w14:textId="77777777" w:rsidR="008E6BB4" w:rsidRDefault="00000000">
      <w:pPr>
        <w:pStyle w:val="ListBullet"/>
        <w:ind w:left="389" w:hanging="245"/>
      </w:pPr>
      <w:r>
        <w:t xml:space="preserve">Verifique los requisitos de conducción, antecedentes penales, pruebas de drogas, médicos, de inmigración, de seguridad o de conducta profesional antes de gastar mucho en capacitación.</w:t>
      </w:r>
    </w:p>
    <w:p w14:paraId="66F5BB5F" w14:textId="77777777" w:rsidR="008E6BB4" w:rsidRDefault="00000000">
      <w:pPr>
        <w:pStyle w:val="ListBullet"/>
        <w:ind w:left="389" w:hanging="245"/>
      </w:pPr>
      <w:r>
        <w:t xml:space="preserve">La elegibilidad para la capacitación no crea autorización de trabajo ni garantiza el patrocinio de una visa.</w:t>
      </w:r>
    </w:p>
    <w:p w14:paraId="7C220918" w14:textId="77777777" w:rsidR="008E6BB4" w:rsidRDefault="00000000">
      <w:pPr>
        <w:pStyle w:val="Heading1"/>
      </w:pPr>
      <w:r>
        <w:t xml:space="preserve">12. Privacidad, ciberseguridad e IA ética</w:t>
      </w:r>
    </w:p>
    <w:p w14:paraId="40C3D8E7" w14:textId="77777777" w:rsidR="008E6BB4" w:rsidRDefault="00000000">
      <w:pPr>
        <w:pStyle w:val="Heading2"/>
      </w:pPr>
      <w:r>
        <w:t xml:space="preserve">Registros y sistemas</w:t>
      </w:r>
    </w:p>
    <w:p w14:paraId="3464E112" w14:textId="77777777" w:rsidR="008E6BB4" w:rsidRDefault="00000000">
      <w:pPr>
        <w:pStyle w:val="ListBullet"/>
        <w:ind w:left="389" w:hanging="245"/>
      </w:pPr>
      <w:r>
        <w:t xml:space="preserve">Utilice cuentas individuales, contraseñas seguras, autenticación multifactor, dispositivos aprobados y acceso con privilegios mínimos.</w:t>
      </w:r>
    </w:p>
    <w:p w14:paraId="1D1B5080" w14:textId="77777777" w:rsidR="008E6BB4" w:rsidRDefault="00000000">
      <w:pPr>
        <w:pStyle w:val="ListBullet"/>
        <w:ind w:left="389" w:hanging="245"/>
      </w:pPr>
      <w:r>
        <w:t xml:space="preserve">Verifique identidades, cambios de ruta, instrucciones de pago, recolecciones, cambios de sistema y solicitudes de información confidencial.</w:t>
      </w:r>
    </w:p>
    <w:p w14:paraId="3BEBF3A0" w14:textId="77777777" w:rsidR="008E6BB4" w:rsidRDefault="00000000">
      <w:pPr>
        <w:pStyle w:val="ListBullet"/>
        <w:ind w:left="389" w:hanging="245"/>
      </w:pPr>
      <w:r>
        <w:t xml:space="preserve">No altere, retroceda, oculte ni invente registros de seguridad, calidad, inventario, producción, capacitación, tiempo o inspección.</w:t>
      </w:r>
    </w:p>
    <w:p w14:paraId="65EE12A5" w14:textId="77777777" w:rsidR="008E6BB4" w:rsidRDefault="00000000">
      <w:pPr>
        <w:pStyle w:val="Heading2"/>
      </w:pPr>
      <w:r>
        <w:t xml:space="preserve">Uso responsable de la tecnología</w:t>
      </w:r>
    </w:p>
    <w:p w14:paraId="794E35C1" w14:textId="77777777" w:rsidR="008E6BB4" w:rsidRDefault="00000000">
      <w:pPr>
        <w:pStyle w:val="ListBullet"/>
        <w:ind w:left="389" w:hanging="245"/>
      </w:pPr>
      <w:r>
        <w:t xml:space="preserve">No ingrese información confidencial del empleador, empleado, cliente, paciente, diseño, envío o información controlada en herramientas públicas de IA.</w:t>
      </w:r>
    </w:p>
    <w:p w14:paraId="487129F2" w14:textId="77777777" w:rsidR="008E6BB4" w:rsidRDefault="00000000">
      <w:pPr>
        <w:pStyle w:val="ListBullet"/>
        <w:ind w:left="389" w:hanging="245"/>
      </w:pPr>
      <w:r>
        <w:t xml:space="preserve">Trate los resultados de la IA como asistencia no verificada; compruébelo con planos, procedimientos, leyes, códigos y criterios calificados vigentes.</w:t>
      </w:r>
    </w:p>
    <w:p w14:paraId="3862F411" w14:textId="77777777" w:rsidR="008E6BB4" w:rsidRDefault="00000000">
      <w:pPr>
        <w:pStyle w:val="ListBullet"/>
        <w:ind w:left="389" w:hanging="245"/>
      </w:pPr>
      <w:r>
        <w:t xml:space="preserve">Nunca utilice la IA para fabricar credenciales, experiencia, referencias, mediciones, inspecciones o trabajos completados.</w:t>
      </w:r>
    </w:p>
    <w:p w14:paraId="473A1122" w14:textId="77777777" w:rsidR="008E6BB4" w:rsidRDefault="00000000">
      <w:pPr>
        <w:pStyle w:val="Heading1"/>
      </w:pPr>
      <w:r>
        <w:t xml:space="preserve">13. Construir evidencia de habilidad</w:t>
      </w:r>
    </w:p>
    <w:p w14:paraId="19B020D7" w14:textId="77777777" w:rsidR="008E6BB4" w:rsidRDefault="00000000">
      <w:pPr>
        <w:pStyle w:val="Heading2"/>
      </w:pPr>
      <w:r>
        <w:t xml:space="preserve">Proyectos de cartera</w:t>
      </w:r>
    </w:p>
    <w:tbl>
      <w:tblPr>
        <w:tblStyle w:val="TableGrid"/>
        <w:tblW w:w="0" w:type="auto"/>
        <w:jc w:val="center"/>
        <w:tblLook w:val="04A0" w:firstRow="1" w:lastRow="0" w:firstColumn="1" w:lastColumn="0" w:noHBand="0" w:noVBand="1"/>
      </w:tblPr>
      <w:tblGrid>
        <w:gridCol w:w="5078"/>
        <w:gridCol w:w="5078"/>
      </w:tblGrid>
      <w:tr w:rsidR="008E6BB4" w14:paraId="38EE0405" w14:textId="77777777">
        <w:trPr>
          <w:tblHeader/>
          <w:jc w:val="center"/>
        </w:trPr>
        <w:tc>
          <w:tcPr>
            <w:tcW w:w="5083" w:type="dxa"/>
          </w:tcPr>
          <w:p w14:paraId="14E8A9A1" w14:textId="77777777" w:rsidR="008E6BB4" w:rsidRDefault="00000000">
            <w:pPr>
              <w:spacing w:after="20"/>
            </w:pPr>
            <w:r>
              <w:rPr>
                <w:b/>
                <w:sz w:val="17"/>
              </w:rPr>
              <w:t xml:space="preserve">Proyecto</w:t>
            </w:r>
          </w:p>
        </w:tc>
        <w:tc>
          <w:tcPr>
            <w:tcW w:w="5083" w:type="dxa"/>
          </w:tcPr>
          <w:p w14:paraId="3CC050F1" w14:textId="77777777" w:rsidR="008E6BB4" w:rsidRDefault="00000000">
            <w:pPr>
              <w:spacing w:after="20"/>
            </w:pPr>
            <w:r>
              <w:rPr>
                <w:b/>
                <w:sz w:val="17"/>
              </w:rPr>
              <w:t xml:space="preserve">Pruebas para producir</w:t>
            </w:r>
          </w:p>
        </w:tc>
      </w:tr>
      <w:tr w:rsidR="008E6BB4" w14:paraId="1B9B676E" w14:textId="77777777">
        <w:trPr>
          <w:jc w:val="center"/>
        </w:trPr>
        <w:tc>
          <w:tcPr>
            <w:tcW w:w="5083" w:type="dxa"/>
          </w:tcPr>
          <w:p w14:paraId="1E1CFED2" w14:textId="77777777" w:rsidR="008E6BB4" w:rsidRDefault="00000000">
            <w:pPr>
              <w:spacing w:after="20"/>
            </w:pPr>
            <w:r>
              <w:rPr>
                <w:sz w:val="17"/>
              </w:rPr>
              <w:t xml:space="preserve">Mapa de flujo de trabajo</w:t>
            </w:r>
          </w:p>
        </w:tc>
        <w:tc>
          <w:tcPr>
            <w:tcW w:w="5083" w:type="dxa"/>
          </w:tcPr>
          <w:p w14:paraId="5968914F" w14:textId="77777777" w:rsidR="008E6BB4" w:rsidRDefault="00000000">
            <w:pPr>
              <w:spacing w:after="20"/>
            </w:pPr>
            <w:r>
              <w:rPr>
                <w:sz w:val="17"/>
              </w:rPr>
              <w:t xml:space="preserve">Cree un flujo de trabajo ficticio para una tarea típica de inspector de control de calidad y técnico de fabricación, que incluya entradas, comprobaciones, registros, peligros y puntos de escalada.</w:t>
            </w:r>
          </w:p>
        </w:tc>
      </w:tr>
      <w:tr w:rsidR="008E6BB4" w14:paraId="05613A11" w14:textId="77777777">
        <w:trPr>
          <w:jc w:val="center"/>
        </w:trPr>
        <w:tc>
          <w:tcPr>
            <w:tcW w:w="5083" w:type="dxa"/>
          </w:tcPr>
          <w:p w14:paraId="33DBB7BC" w14:textId="77777777" w:rsidR="008E6BB4" w:rsidRDefault="00000000">
            <w:pPr>
              <w:spacing w:after="20"/>
            </w:pPr>
            <w:r>
              <w:rPr>
                <w:sz w:val="17"/>
              </w:rPr>
              <w:t xml:space="preserve">Lista de verificación de verificación</w:t>
            </w:r>
          </w:p>
        </w:tc>
        <w:tc>
          <w:tcPr>
            <w:tcW w:w="5083" w:type="dxa"/>
          </w:tcPr>
          <w:p w14:paraId="0F2479CC" w14:textId="77777777" w:rsidR="008E6BB4" w:rsidRDefault="00000000">
            <w:pPr>
              <w:spacing w:after="20"/>
            </w:pPr>
            <w:r>
              <w:rPr>
                <w:sz w:val="17"/>
              </w:rPr>
              <w:t xml:space="preserve">Cree una lista de verificación de verificación de escuela, aprendizaje, beneficios para empleadores o oferta de trabajo con fuentes y fechas.</w:t>
            </w:r>
          </w:p>
        </w:tc>
      </w:tr>
      <w:tr w:rsidR="008E6BB4" w14:paraId="21645F43" w14:textId="77777777">
        <w:trPr>
          <w:jc w:val="center"/>
        </w:trPr>
        <w:tc>
          <w:tcPr>
            <w:tcW w:w="5083" w:type="dxa"/>
          </w:tcPr>
          <w:p w14:paraId="7DFD3F11" w14:textId="77777777" w:rsidR="008E6BB4" w:rsidRDefault="00000000">
            <w:pPr>
              <w:spacing w:after="20"/>
            </w:pPr>
            <w:r>
              <w:rPr>
                <w:sz w:val="17"/>
              </w:rPr>
              <w:t xml:space="preserve">Registro de resolución de problemas</w:t>
            </w:r>
          </w:p>
        </w:tc>
        <w:tc>
          <w:tcPr>
            <w:tcW w:w="5083" w:type="dxa"/>
          </w:tcPr>
          <w:p w14:paraId="77696569" w14:textId="77777777" w:rsidR="008E6BB4" w:rsidRDefault="00000000">
            <w:pPr>
              <w:spacing w:after="20"/>
            </w:pPr>
            <w:r>
              <w:rPr>
                <w:sz w:val="17"/>
              </w:rPr>
              <w:t xml:space="preserve">Utilice un escenario ficticio para mostrar la contención, la recopilación de evidencia, el pensamiento de causa raíz, la comunicación y el seguimiento.</w:t>
            </w:r>
          </w:p>
        </w:tc>
      </w:tr>
      <w:tr w:rsidR="008E6BB4" w14:paraId="41276A1C" w14:textId="77777777">
        <w:trPr>
          <w:jc w:val="center"/>
        </w:trPr>
        <w:tc>
          <w:tcPr>
            <w:tcW w:w="5083" w:type="dxa"/>
          </w:tcPr>
          <w:p w14:paraId="22A75965" w14:textId="77777777" w:rsidR="008E6BB4" w:rsidRDefault="00000000">
            <w:pPr>
              <w:spacing w:after="20"/>
            </w:pPr>
            <w:r>
              <w:rPr>
                <w:sz w:val="17"/>
              </w:rPr>
              <w:lastRenderedPageBreak/>
              <w:t xml:space="preserve">Revisión de seguridad y accesibilidad</w:t>
            </w:r>
          </w:p>
        </w:tc>
        <w:tc>
          <w:tcPr>
            <w:tcW w:w="5083" w:type="dxa"/>
          </w:tcPr>
          <w:p w14:paraId="091D392F" w14:textId="77777777" w:rsidR="008E6BB4" w:rsidRDefault="00000000">
            <w:pPr>
              <w:spacing w:after="20"/>
            </w:pPr>
            <w:r>
              <w:rPr>
                <w:sz w:val="17"/>
              </w:rPr>
              <w:t xml:space="preserve">Analice un área de trabajo ficticia en busca de peligros, barreras de accesibilidad y controles prácticos sin utilizar información confidencial.</w:t>
            </w:r>
          </w:p>
        </w:tc>
      </w:tr>
    </w:tbl>
    <w:p w14:paraId="201E8A31" w14:textId="77777777" w:rsidR="008E6BB4" w:rsidRDefault="00000000">
      <w:pPr>
        <w:pStyle w:val="Heading2"/>
      </w:pPr>
      <w:r>
        <w:t xml:space="preserve">Propiedad y portabilidad de registros</w:t>
      </w:r>
    </w:p>
    <w:p w14:paraId="4EA8415B" w14:textId="77777777" w:rsidR="008E6BB4" w:rsidRDefault="00000000">
      <w:pPr>
        <w:pStyle w:val="ListBullet"/>
        <w:ind w:left="389" w:hanging="245"/>
      </w:pPr>
      <w:r>
        <w:t xml:space="preserve">Utilice únicamente información ficticia, pública o completamente desinfectada.</w:t>
      </w:r>
    </w:p>
    <w:p w14:paraId="27E02BCF" w14:textId="77777777" w:rsidR="008E6BB4" w:rsidRDefault="00000000">
      <w:pPr>
        <w:pStyle w:val="ListBullet"/>
        <w:ind w:left="389" w:hanging="245"/>
      </w:pPr>
      <w:r>
        <w:t xml:space="preserve">Guarde copias personales de certificados de capacitación, evaluaciones, licencias, horas de aprendizaje y evidencia laboral no confidencial.</w:t>
      </w:r>
    </w:p>
    <w:p w14:paraId="5DFD5F51" w14:textId="77777777" w:rsidR="008E6BB4" w:rsidRDefault="00000000">
      <w:pPr>
        <w:pStyle w:val="ListBullet"/>
        <w:ind w:left="389" w:hanging="245"/>
      </w:pPr>
      <w:r>
        <w:t xml:space="preserve">No publique dibujos del empleador, registros de clientes, programas propietarios, fotografías o documentos controlados sin permiso.</w:t>
      </w:r>
    </w:p>
    <w:p w14:paraId="5C3E8C54" w14:textId="77777777" w:rsidR="008E6BB4" w:rsidRDefault="00000000">
      <w:pPr>
        <w:pStyle w:val="Heading1"/>
      </w:pPr>
      <w:r>
        <w:t xml:space="preserve">14. Preparación de currículum y entrevista</w:t>
      </w:r>
    </w:p>
    <w:p w14:paraId="669A4D8D" w14:textId="77777777" w:rsidR="008E6BB4" w:rsidRDefault="00000000">
      <w:pPr>
        <w:pStyle w:val="Heading2"/>
      </w:pPr>
      <w:r>
        <w:t xml:space="preserve">Ejemplos de currículum</w:t>
      </w:r>
    </w:p>
    <w:p w14:paraId="489E0EA9" w14:textId="77777777" w:rsidR="008E6BB4" w:rsidRDefault="00000000">
      <w:pPr>
        <w:pStyle w:val="ListBullet"/>
        <w:ind w:left="389" w:hanging="245"/>
      </w:pPr>
      <w:r>
        <w:t xml:space="preserve">Completé la capacitación supervisada en fundamentos, seguridad, documentación y controles de calidad para inspectores de control de calidad y técnicos de fabricación.</w:t>
      </w:r>
    </w:p>
    <w:p w14:paraId="72A54D92" w14:textId="77777777" w:rsidR="008E6BB4" w:rsidRDefault="00000000">
      <w:pPr>
        <w:pStyle w:val="ListBullet"/>
        <w:ind w:left="389" w:hanging="245"/>
      </w:pPr>
      <w:r>
        <w:t xml:space="preserve">Calibradores, micrómetros, calibres, comparadores, básculas e instrumentos de superficie usados, máquinas de medición por coordenadas, sistemas de visión, equipos de prueba eléctricos o funcionales, planes de inspección, control estadístico de procesos, gestión de calidad y sistemas empresariales en entornos de capacitación o de trabajo autorizados.</w:t>
      </w:r>
    </w:p>
    <w:p w14:paraId="4A9DD49F" w14:textId="77777777" w:rsidR="008E6BB4" w:rsidRDefault="00000000">
      <w:pPr>
        <w:pStyle w:val="ListBullet"/>
        <w:ind w:left="389" w:hanging="245"/>
      </w:pPr>
      <w:r>
        <w:t xml:space="preserve">Discrepancias documentadas, estado comunicado, procedimientos de escalada seguidos y registros precisos mantenidos.</w:t>
      </w:r>
    </w:p>
    <w:p w14:paraId="23F2B7E6" w14:textId="77777777" w:rsidR="008E6BB4" w:rsidRDefault="00000000">
      <w:pPr>
        <w:pStyle w:val="ListBullet"/>
        <w:ind w:left="389" w:hanging="245"/>
      </w:pPr>
      <w:r>
        <w:t xml:space="preserve">Mejoró un proceso, redujo errores, apoyó la seguridad o completó el trabajo de manera confiable; incluir evidencia medida sólo cuando sea cierta.</w:t>
      </w:r>
    </w:p>
    <w:p w14:paraId="3185A7C1" w14:textId="77777777" w:rsidR="008E6BB4" w:rsidRDefault="00000000">
      <w:pPr>
        <w:pStyle w:val="Heading2"/>
      </w:pPr>
      <w:r>
        <w:t xml:space="preserve">Preguntas de la entrevista</w:t>
      </w:r>
    </w:p>
    <w:tbl>
      <w:tblPr>
        <w:tblStyle w:val="TableGrid"/>
        <w:tblW w:w="0" w:type="auto"/>
        <w:jc w:val="center"/>
        <w:tblLook w:val="04A0" w:firstRow="1" w:lastRow="0" w:firstColumn="1" w:lastColumn="0" w:noHBand="0" w:noVBand="1"/>
      </w:tblPr>
      <w:tblGrid>
        <w:gridCol w:w="5078"/>
        <w:gridCol w:w="5078"/>
      </w:tblGrid>
      <w:tr w:rsidR="008E6BB4" w14:paraId="3BF2EE6C" w14:textId="77777777">
        <w:trPr>
          <w:tblHeader/>
          <w:jc w:val="center"/>
        </w:trPr>
        <w:tc>
          <w:tcPr>
            <w:tcW w:w="5083" w:type="dxa"/>
          </w:tcPr>
          <w:p w14:paraId="6F816F9A" w14:textId="77777777" w:rsidR="008E6BB4" w:rsidRDefault="00000000">
            <w:pPr>
              <w:spacing w:after="20"/>
            </w:pPr>
            <w:r>
              <w:rPr>
                <w:b/>
                <w:sz w:val="17"/>
              </w:rPr>
              <w:t xml:space="preserve">Pregunta</w:t>
            </w:r>
          </w:p>
        </w:tc>
        <w:tc>
          <w:tcPr>
            <w:tcW w:w="5083" w:type="dxa"/>
          </w:tcPr>
          <w:p w14:paraId="53A354A4" w14:textId="77777777" w:rsidR="008E6BB4" w:rsidRDefault="00000000">
            <w:pPr>
              <w:spacing w:after="20"/>
            </w:pPr>
            <w:r>
              <w:rPr>
                <w:b/>
                <w:sz w:val="17"/>
              </w:rPr>
              <w:t xml:space="preserve">Una respuesta fuerte debería mostrar</w:t>
            </w:r>
          </w:p>
        </w:tc>
      </w:tr>
      <w:tr w:rsidR="008E6BB4" w14:paraId="49CC02A7" w14:textId="77777777">
        <w:trPr>
          <w:jc w:val="center"/>
        </w:trPr>
        <w:tc>
          <w:tcPr>
            <w:tcW w:w="5083" w:type="dxa"/>
          </w:tcPr>
          <w:p w14:paraId="71B16CB7" w14:textId="77777777" w:rsidR="008E6BB4" w:rsidRDefault="00000000">
            <w:pPr>
              <w:spacing w:after="20"/>
            </w:pPr>
            <w:r>
              <w:rPr>
                <w:sz w:val="17"/>
              </w:rPr>
              <w:t xml:space="preserve">Describa una ocasión en la que detuvo o incrementó el trabajo porque un requisito o condición no estaba claro.</w:t>
            </w:r>
          </w:p>
        </w:tc>
        <w:tc>
          <w:tcPr>
            <w:tcW w:w="5083" w:type="dxa"/>
          </w:tcPr>
          <w:p w14:paraId="3EA48D42" w14:textId="77777777" w:rsidR="008E6BB4" w:rsidRDefault="00000000">
            <w:pPr>
              <w:spacing w:after="20"/>
            </w:pPr>
            <w:r>
              <w:rPr>
                <w:sz w:val="17"/>
              </w:rPr>
              <w:t xml:space="preserve">Un ejemplo honesto específico; el requisito; comportamiento; evidencia; comunicación; resultado; lección; sin exagerar.</w:t>
            </w:r>
          </w:p>
        </w:tc>
      </w:tr>
      <w:tr w:rsidR="008E6BB4" w14:paraId="6358D5B8" w14:textId="77777777">
        <w:trPr>
          <w:jc w:val="center"/>
        </w:trPr>
        <w:tc>
          <w:tcPr>
            <w:tcW w:w="5083" w:type="dxa"/>
          </w:tcPr>
          <w:p w14:paraId="328EAD2A" w14:textId="77777777" w:rsidR="008E6BB4" w:rsidRDefault="00000000">
            <w:pPr>
              <w:spacing w:after="20"/>
            </w:pPr>
            <w:r>
              <w:rPr>
                <w:sz w:val="17"/>
              </w:rPr>
              <w:t xml:space="preserve">¿Cómo confirma que está utilizando el dibujo, pedido, procedimiento, ruta o especificación actual?</w:t>
            </w:r>
          </w:p>
        </w:tc>
        <w:tc>
          <w:tcPr>
            <w:tcW w:w="5083" w:type="dxa"/>
          </w:tcPr>
          <w:p w14:paraId="2695FEB3" w14:textId="77777777" w:rsidR="008E6BB4" w:rsidRDefault="00000000">
            <w:pPr>
              <w:spacing w:after="20"/>
            </w:pPr>
            <w:r>
              <w:rPr>
                <w:sz w:val="17"/>
              </w:rPr>
              <w:t xml:space="preserve">Un ejemplo honesto específico; el requisito; comportamiento; evidencia; comunicación; resultado; lección; sin exagerar.</w:t>
            </w:r>
          </w:p>
        </w:tc>
      </w:tr>
      <w:tr w:rsidR="008E6BB4" w14:paraId="56AB8B0F" w14:textId="77777777">
        <w:trPr>
          <w:jc w:val="center"/>
        </w:trPr>
        <w:tc>
          <w:tcPr>
            <w:tcW w:w="5083" w:type="dxa"/>
          </w:tcPr>
          <w:p w14:paraId="620BD2A0" w14:textId="77777777" w:rsidR="008E6BB4" w:rsidRDefault="00000000">
            <w:pPr>
              <w:spacing w:after="20"/>
            </w:pPr>
            <w:r>
              <w:rPr>
                <w:sz w:val="17"/>
              </w:rPr>
              <w:t xml:space="preserve">¿Cómo se protege la seguridad y la calidad cuando aumenta la producción o la presión del cliente?</w:t>
            </w:r>
          </w:p>
        </w:tc>
        <w:tc>
          <w:tcPr>
            <w:tcW w:w="5083" w:type="dxa"/>
          </w:tcPr>
          <w:p w14:paraId="7A9C3BB5" w14:textId="77777777" w:rsidR="008E6BB4" w:rsidRDefault="00000000">
            <w:pPr>
              <w:spacing w:after="20"/>
            </w:pPr>
            <w:r>
              <w:rPr>
                <w:sz w:val="17"/>
              </w:rPr>
              <w:t xml:space="preserve">Un ejemplo honesto específico; el requisito; comportamiento; evidencia; comunicación; resultado; lección; sin exagerar.</w:t>
            </w:r>
          </w:p>
        </w:tc>
      </w:tr>
      <w:tr w:rsidR="008E6BB4" w14:paraId="21EB8DBC" w14:textId="77777777">
        <w:trPr>
          <w:jc w:val="center"/>
        </w:trPr>
        <w:tc>
          <w:tcPr>
            <w:tcW w:w="5083" w:type="dxa"/>
          </w:tcPr>
          <w:p w14:paraId="0E02A57B" w14:textId="77777777" w:rsidR="008E6BB4" w:rsidRDefault="00000000">
            <w:pPr>
              <w:spacing w:after="20"/>
            </w:pPr>
            <w:r>
              <w:rPr>
                <w:sz w:val="17"/>
              </w:rPr>
              <w:t xml:space="preserve">Describe cómo documentas una discrepancia y la comunicas a la persona adecuada.</w:t>
            </w:r>
          </w:p>
        </w:tc>
        <w:tc>
          <w:tcPr>
            <w:tcW w:w="5083" w:type="dxa"/>
          </w:tcPr>
          <w:p w14:paraId="169309CC" w14:textId="77777777" w:rsidR="008E6BB4" w:rsidRDefault="00000000">
            <w:pPr>
              <w:spacing w:after="20"/>
            </w:pPr>
            <w:r>
              <w:rPr>
                <w:sz w:val="17"/>
              </w:rPr>
              <w:t xml:space="preserve">Un ejemplo honesto específico; el requisito; comportamiento; evidencia; comunicación; resultado; lección; sin exagerar.</w:t>
            </w:r>
          </w:p>
        </w:tc>
      </w:tr>
      <w:tr w:rsidR="008E6BB4" w14:paraId="5033490C" w14:textId="77777777">
        <w:trPr>
          <w:jc w:val="center"/>
        </w:trPr>
        <w:tc>
          <w:tcPr>
            <w:tcW w:w="5083" w:type="dxa"/>
          </w:tcPr>
          <w:p w14:paraId="64A928BB" w14:textId="77777777" w:rsidR="008E6BB4" w:rsidRDefault="00000000">
            <w:pPr>
              <w:spacing w:after="20"/>
            </w:pPr>
            <w:r>
              <w:rPr>
                <w:sz w:val="17"/>
              </w:rPr>
              <w:t xml:space="preserve">¿Qué capacitación, supervisión y adaptaciones le ayudarán a rendir al máximo?</w:t>
            </w:r>
          </w:p>
        </w:tc>
        <w:tc>
          <w:tcPr>
            <w:tcW w:w="5083" w:type="dxa"/>
          </w:tcPr>
          <w:p w14:paraId="488C7A0E" w14:textId="77777777" w:rsidR="008E6BB4" w:rsidRDefault="00000000">
            <w:pPr>
              <w:spacing w:after="20"/>
            </w:pPr>
            <w:r>
              <w:rPr>
                <w:sz w:val="17"/>
              </w:rPr>
              <w:t xml:space="preserve">Un ejemplo honesto específico; el requisito; comportamiento; evidencia; comunicación; resultado; lección; sin exagerar.</w:t>
            </w:r>
          </w:p>
        </w:tc>
      </w:tr>
    </w:tbl>
    <w:p w14:paraId="5A8622A8" w14:textId="77777777" w:rsidR="008E6BB4" w:rsidRDefault="00000000">
      <w:pPr>
        <w:pStyle w:val="Heading1"/>
      </w:pPr>
      <w:r>
        <w:t xml:space="preserve">15. Planificación de avance, movilidad y salida</w:t>
      </w:r>
    </w:p>
    <w:p w14:paraId="66EC63F1" w14:textId="77777777" w:rsidR="008E6BB4" w:rsidRDefault="00000000">
      <w:pPr>
        <w:pStyle w:val="Heading2"/>
      </w:pPr>
      <w:r>
        <w:t xml:space="preserve">escala profesional</w:t>
      </w:r>
    </w:p>
    <w:p w14:paraId="15C2F762" w14:textId="77777777" w:rsidR="008E6BB4" w:rsidRDefault="00000000">
      <w:pPr>
        <w:pStyle w:val="ListBullet"/>
        <w:ind w:left="389" w:hanging="245"/>
      </w:pPr>
      <w:r>
        <w:t xml:space="preserve">Trabajador de producción o aprendiz de inspección.</w:t>
      </w:r>
    </w:p>
    <w:p w14:paraId="7399347A" w14:textId="77777777" w:rsidR="008E6BB4" w:rsidRDefault="00000000">
      <w:pPr>
        <w:pStyle w:val="ListBullet"/>
        <w:ind w:left="389" w:hanging="245"/>
      </w:pPr>
      <w:r>
        <w:t xml:space="preserve">Inspector de calidad, técnico de laboratorio o técnico de fabricación.</w:t>
      </w:r>
    </w:p>
    <w:p w14:paraId="577F3045" w14:textId="77777777" w:rsidR="008E6BB4" w:rsidRDefault="00000000">
      <w:pPr>
        <w:pStyle w:val="ListBullet"/>
        <w:ind w:left="389" w:hanging="245"/>
      </w:pPr>
      <w:r>
        <w:t xml:space="preserve">Inspector superior, técnico en metrología, auditor, técnico de calidad o coordinador de calidad de proveedores.</w:t>
      </w:r>
    </w:p>
    <w:p w14:paraId="456B9BF6" w14:textId="77777777" w:rsidR="008E6BB4" w:rsidRDefault="00000000">
      <w:pPr>
        <w:pStyle w:val="ListBullet"/>
        <w:ind w:left="389" w:hanging="245"/>
      </w:pPr>
      <w:r>
        <w:t xml:space="preserve">Trayectoria de ingeniero de calidad, supervisor, especialista en mejora continua o función de cumplimiento</w:t>
      </w:r>
    </w:p>
    <w:p w14:paraId="4C4AFE7D" w14:textId="77777777" w:rsidR="008E6BB4" w:rsidRDefault="00000000">
      <w:pPr>
        <w:pStyle w:val="Heading2"/>
      </w:pPr>
      <w:r>
        <w:t xml:space="preserve">Opciones de salida</w:t>
      </w:r>
    </w:p>
    <w:p w14:paraId="7411DE3E" w14:textId="77777777" w:rsidR="008E6BB4" w:rsidRDefault="00000000">
      <w:pPr>
        <w:pStyle w:val="ListBullet"/>
        <w:ind w:left="389" w:hanging="245"/>
      </w:pPr>
      <w:r>
        <w:t xml:space="preserve">Identifique roles adyacentes que utilicen las mismas habilidades técnicas, de documentación, de programación, de cliente, de calidad o de seguridad.</w:t>
      </w:r>
    </w:p>
    <w:p w14:paraId="6C87F2BF" w14:textId="77777777" w:rsidR="008E6BB4" w:rsidRDefault="00000000">
      <w:pPr>
        <w:pStyle w:val="ListBullet"/>
        <w:ind w:left="389" w:hanging="245"/>
      </w:pPr>
      <w:r>
        <w:t xml:space="preserve">Verifique si las licencias, las horas de aprendizaje, los beneficios sindicales, los créditos y las credenciales se transfieren a otro empleador o jurisdicción.</w:t>
      </w:r>
    </w:p>
    <w:p w14:paraId="36787DE7" w14:textId="77777777" w:rsidR="008E6BB4" w:rsidRDefault="00000000">
      <w:pPr>
        <w:pStyle w:val="ListBullet"/>
        <w:ind w:left="389" w:hanging="245"/>
      </w:pPr>
      <w:r>
        <w:t xml:space="preserve">Planifique qué sucede si la salud, los cuidados, la tecnología, los ciclos económicos o las demandas físicas hacen que el rol original sea insostenible.</w:t>
      </w:r>
    </w:p>
    <w:p w14:paraId="4782CBC7" w14:textId="77777777" w:rsidR="008E6BB4" w:rsidRDefault="00000000">
      <w:pPr>
        <w:pStyle w:val="ListBullet"/>
        <w:ind w:left="389" w:hanging="245"/>
      </w:pPr>
      <w:r>
        <w:t xml:space="preserve">Mantenga los registros necesarios para disputas por desempleo, compensación laboral, adaptaciones para discapacitados, licencias, impuestos y reembolso de capacitación.</w:t>
      </w:r>
    </w:p>
    <w:p w14:paraId="7FD0685B" w14:textId="77777777" w:rsidR="008E6BB4" w:rsidRDefault="00000000">
      <w:pPr>
        <w:pStyle w:val="Heading1"/>
      </w:pPr>
      <w:r>
        <w:lastRenderedPageBreak/>
        <w:t xml:space="preserve">16. Antes de inscribirse o firmar</w:t>
      </w:r>
    </w:p>
    <w:p w14:paraId="79406DCE" w14:textId="77777777" w:rsidR="008E6BB4" w:rsidRDefault="00000000">
      <w:pPr>
        <w:pStyle w:val="Heading2"/>
      </w:pPr>
      <w:r>
        <w:t xml:space="preserve">Lista de verificación de verificación</w:t>
      </w:r>
    </w:p>
    <w:p w14:paraId="37C176B1" w14:textId="77777777" w:rsidR="008E6BB4" w:rsidRDefault="00000000">
      <w:pPr>
        <w:pStyle w:val="ListBullet"/>
        <w:ind w:left="389" w:hanging="245"/>
      </w:pPr>
      <w:r>
        <w:t xml:space="preserve">Requisitos legales y del empleador verificados localmente.</w:t>
      </w:r>
    </w:p>
    <w:p w14:paraId="13F32BB6" w14:textId="77777777" w:rsidR="008E6BB4" w:rsidRDefault="00000000">
      <w:pPr>
        <w:pStyle w:val="ListBullet"/>
        <w:ind w:left="389" w:hanging="245"/>
      </w:pPr>
      <w:r>
        <w:t xml:space="preserve">Costo completo calculado, incluidos salarios perdidos, herramientas, viajes, cuidado de niños, exámenes, licencias, renovaciones y riesgo de reembolso.</w:t>
      </w:r>
    </w:p>
    <w:p w14:paraId="72E09C90" w14:textId="77777777" w:rsidR="008E6BB4" w:rsidRDefault="00000000">
      <w:pPr>
        <w:pStyle w:val="ListBullet"/>
        <w:ind w:left="389" w:hanging="245"/>
      </w:pPr>
      <w:r>
        <w:t xml:space="preserve">Afirmaciones sobre escuelas, patrocinadores, credenciales, colocación y resultados laborales verificadas de forma independiente.</w:t>
      </w:r>
    </w:p>
    <w:p w14:paraId="2DE32A0A" w14:textId="77777777" w:rsidR="008E6BB4" w:rsidRDefault="00000000">
      <w:pPr>
        <w:pStyle w:val="ListBullet"/>
        <w:ind w:left="389" w:hanging="245"/>
      </w:pPr>
      <w:r>
        <w:t xml:space="preserve">Se confirma el pago, los beneficios, la supervisión, los horarios, la portabilidad y la condición de trabajador del aprendizaje o pasantía.</w:t>
      </w:r>
    </w:p>
    <w:p w14:paraId="7ED0807F" w14:textId="77777777" w:rsidR="008E6BB4" w:rsidRDefault="00000000">
      <w:pPr>
        <w:pStyle w:val="ListBullet"/>
        <w:ind w:left="389" w:hanging="245"/>
      </w:pPr>
      <w:r>
        <w:t xml:space="preserve">Beneficios educativos del empleador y términos de despido, renuncia, despido, discapacidad, servicio militar, jubilación y transferencia obtenidos por escrito.</w:t>
      </w:r>
    </w:p>
    <w:p w14:paraId="1FDE7130" w14:textId="77777777" w:rsidR="008E6BB4" w:rsidRDefault="00000000">
      <w:pPr>
        <w:pStyle w:val="ListBullet"/>
        <w:ind w:left="389" w:hanging="245"/>
      </w:pPr>
      <w:r>
        <w:t xml:space="preserve">Accesibilidad verificada para el recorrido completo.</w:t>
      </w:r>
    </w:p>
    <w:p w14:paraId="33A90B64" w14:textId="77777777" w:rsidR="008E6BB4" w:rsidRDefault="00000000">
      <w:pPr>
        <w:pStyle w:val="ListBullet"/>
        <w:ind w:left="389" w:hanging="245"/>
      </w:pPr>
      <w:r>
        <w:t xml:space="preserve">Se entienden los derechos de salida, transferencia, cierre de la escuela, queja, reembolso, acceso a registros y corrección.</w:t>
      </w:r>
    </w:p>
    <w:p w14:paraId="7726C3B5" w14:textId="77777777" w:rsidR="008E6BB4" w:rsidRDefault="00000000">
      <w:pPr>
        <w:pStyle w:val="Heading1"/>
      </w:pPr>
      <w:r>
        <w:t xml:space="preserve">17. ¿Es esta carrera adecuada para mí?</w:t>
      </w:r>
    </w:p>
    <w:p w14:paraId="252EE26E" w14:textId="77777777" w:rsidR="008E6BB4" w:rsidRDefault="00000000">
      <w:pPr>
        <w:pStyle w:val="Heading2"/>
      </w:pPr>
      <w:r>
        <w:t xml:space="preserve">Cuadro de mando de decisiones</w:t>
      </w:r>
    </w:p>
    <w:tbl>
      <w:tblPr>
        <w:tblStyle w:val="TableGrid"/>
        <w:tblW w:w="0" w:type="auto"/>
        <w:jc w:val="center"/>
        <w:tblLook w:val="04A0" w:firstRow="1" w:lastRow="0" w:firstColumn="1" w:lastColumn="0" w:noHBand="0" w:noVBand="1"/>
      </w:tblPr>
      <w:tblGrid>
        <w:gridCol w:w="2539"/>
        <w:gridCol w:w="2539"/>
        <w:gridCol w:w="2539"/>
        <w:gridCol w:w="2539"/>
      </w:tblGrid>
      <w:tr w:rsidR="008E6BB4" w14:paraId="5FE5BCD3" w14:textId="77777777">
        <w:trPr>
          <w:tblHeader/>
          <w:jc w:val="center"/>
        </w:trPr>
        <w:tc>
          <w:tcPr>
            <w:tcW w:w="2541" w:type="dxa"/>
          </w:tcPr>
          <w:p w14:paraId="12B14A30" w14:textId="77777777" w:rsidR="008E6BB4" w:rsidRDefault="00000000">
            <w:pPr>
              <w:spacing w:after="20"/>
            </w:pPr>
            <w:r>
              <w:rPr>
                <w:b/>
                <w:sz w:val="17"/>
              </w:rPr>
              <w:t xml:space="preserve">Pregunta</w:t>
            </w:r>
          </w:p>
        </w:tc>
        <w:tc>
          <w:tcPr>
            <w:tcW w:w="2541" w:type="dxa"/>
          </w:tcPr>
          <w:p w14:paraId="3677DE11" w14:textId="77777777" w:rsidR="008E6BB4" w:rsidRDefault="00000000">
            <w:pPr>
              <w:spacing w:after="20"/>
            </w:pPr>
            <w:r>
              <w:rPr>
                <w:b/>
                <w:sz w:val="17"/>
              </w:rPr>
              <w:t xml:space="preserve">Sí</w:t>
            </w:r>
          </w:p>
        </w:tc>
        <w:tc>
          <w:tcPr>
            <w:tcW w:w="2541" w:type="dxa"/>
          </w:tcPr>
          <w:p w14:paraId="2F8F08B8" w14:textId="77777777" w:rsidR="008E6BB4" w:rsidRDefault="00000000">
            <w:pPr>
              <w:spacing w:after="20"/>
            </w:pPr>
            <w:r>
              <w:rPr>
                <w:b/>
                <w:sz w:val="17"/>
              </w:rPr>
              <w:t xml:space="preserve">Aún no</w:t>
            </w:r>
          </w:p>
        </w:tc>
        <w:tc>
          <w:tcPr>
            <w:tcW w:w="2541" w:type="dxa"/>
          </w:tcPr>
          <w:p w14:paraId="1D4E4CD1" w14:textId="77777777" w:rsidR="008E6BB4" w:rsidRDefault="00000000">
            <w:pPr>
              <w:spacing w:after="20"/>
            </w:pPr>
            <w:r>
              <w:rPr>
                <w:b/>
                <w:sz w:val="17"/>
              </w:rPr>
              <w:t xml:space="preserve">Gran preocupación</w:t>
            </w:r>
          </w:p>
        </w:tc>
      </w:tr>
      <w:tr w:rsidR="008E6BB4" w14:paraId="24AFAD1F" w14:textId="77777777">
        <w:trPr>
          <w:jc w:val="center"/>
        </w:trPr>
        <w:tc>
          <w:tcPr>
            <w:tcW w:w="2541" w:type="dxa"/>
          </w:tcPr>
          <w:p w14:paraId="0B89CEC3" w14:textId="77777777" w:rsidR="008E6BB4" w:rsidRDefault="00000000">
            <w:pPr>
              <w:spacing w:after="20"/>
            </w:pPr>
            <w:r>
              <w:rPr>
                <w:sz w:val="17"/>
              </w:rPr>
              <w:t xml:space="preserve">Entiendo y he probado el trabajo real.</w:t>
            </w:r>
          </w:p>
        </w:tc>
        <w:tc>
          <w:tcPr>
            <w:tcW w:w="2541" w:type="dxa"/>
          </w:tcPr>
          <w:p w14:paraId="40CDB5BA" w14:textId="77777777" w:rsidR="008E6BB4" w:rsidRDefault="00000000">
            <w:pPr>
              <w:spacing w:after="20"/>
            </w:pPr>
            <w:r>
              <w:rPr>
                <w:sz w:val="17"/>
              </w:rPr>
              <w:t>☐</w:t>
            </w:r>
          </w:p>
        </w:tc>
        <w:tc>
          <w:tcPr>
            <w:tcW w:w="2541" w:type="dxa"/>
          </w:tcPr>
          <w:p w14:paraId="2EC184D3" w14:textId="77777777" w:rsidR="008E6BB4" w:rsidRDefault="00000000">
            <w:pPr>
              <w:spacing w:after="20"/>
            </w:pPr>
            <w:r>
              <w:rPr>
                <w:sz w:val="17"/>
              </w:rPr>
              <w:t>☐</w:t>
            </w:r>
          </w:p>
        </w:tc>
        <w:tc>
          <w:tcPr>
            <w:tcW w:w="2541" w:type="dxa"/>
          </w:tcPr>
          <w:p w14:paraId="51116DD7" w14:textId="77777777" w:rsidR="008E6BB4" w:rsidRDefault="00000000">
            <w:pPr>
              <w:spacing w:after="20"/>
            </w:pPr>
            <w:r>
              <w:rPr>
                <w:sz w:val="17"/>
              </w:rPr>
              <w:t>☐</w:t>
            </w:r>
          </w:p>
        </w:tc>
      </w:tr>
      <w:tr w:rsidR="008E6BB4" w14:paraId="2F0AFBA1" w14:textId="77777777">
        <w:trPr>
          <w:jc w:val="center"/>
        </w:trPr>
        <w:tc>
          <w:tcPr>
            <w:tcW w:w="2541" w:type="dxa"/>
          </w:tcPr>
          <w:p w14:paraId="029133D7" w14:textId="77777777" w:rsidR="008E6BB4" w:rsidRDefault="00000000">
            <w:pPr>
              <w:spacing w:after="20"/>
            </w:pPr>
            <w:r>
              <w:rPr>
                <w:sz w:val="17"/>
              </w:rPr>
              <w:t xml:space="preserve">Las demandas físicas, de horario, ambientales y emocionales son realistas.</w:t>
            </w:r>
          </w:p>
        </w:tc>
        <w:tc>
          <w:tcPr>
            <w:tcW w:w="2541" w:type="dxa"/>
          </w:tcPr>
          <w:p w14:paraId="177E6DB7" w14:textId="77777777" w:rsidR="008E6BB4" w:rsidRDefault="00000000">
            <w:pPr>
              <w:spacing w:after="20"/>
            </w:pPr>
            <w:r>
              <w:rPr>
                <w:sz w:val="17"/>
              </w:rPr>
              <w:t>☐</w:t>
            </w:r>
          </w:p>
        </w:tc>
        <w:tc>
          <w:tcPr>
            <w:tcW w:w="2541" w:type="dxa"/>
          </w:tcPr>
          <w:p w14:paraId="6843B835" w14:textId="77777777" w:rsidR="008E6BB4" w:rsidRDefault="00000000">
            <w:pPr>
              <w:spacing w:after="20"/>
            </w:pPr>
            <w:r>
              <w:rPr>
                <w:sz w:val="17"/>
              </w:rPr>
              <w:t>☐</w:t>
            </w:r>
          </w:p>
        </w:tc>
        <w:tc>
          <w:tcPr>
            <w:tcW w:w="2541" w:type="dxa"/>
          </w:tcPr>
          <w:p w14:paraId="08FEB8FA" w14:textId="77777777" w:rsidR="008E6BB4" w:rsidRDefault="00000000">
            <w:pPr>
              <w:spacing w:after="20"/>
            </w:pPr>
            <w:r>
              <w:rPr>
                <w:sz w:val="17"/>
              </w:rPr>
              <w:t>☐</w:t>
            </w:r>
          </w:p>
        </w:tc>
      </w:tr>
      <w:tr w:rsidR="008E6BB4" w14:paraId="3057A2B1" w14:textId="77777777">
        <w:trPr>
          <w:jc w:val="center"/>
        </w:trPr>
        <w:tc>
          <w:tcPr>
            <w:tcW w:w="2541" w:type="dxa"/>
          </w:tcPr>
          <w:p w14:paraId="53641ACA" w14:textId="77777777" w:rsidR="008E6BB4" w:rsidRDefault="00000000">
            <w:pPr>
              <w:spacing w:after="20"/>
            </w:pPr>
            <w:r>
              <w:rPr>
                <w:sz w:val="17"/>
              </w:rPr>
              <w:t xml:space="preserve">Verifiqué los requisitos de licencia, capacitación y empleador.</w:t>
            </w:r>
          </w:p>
        </w:tc>
        <w:tc>
          <w:tcPr>
            <w:tcW w:w="2541" w:type="dxa"/>
          </w:tcPr>
          <w:p w14:paraId="4264A647" w14:textId="77777777" w:rsidR="008E6BB4" w:rsidRDefault="00000000">
            <w:pPr>
              <w:spacing w:after="20"/>
            </w:pPr>
            <w:r>
              <w:rPr>
                <w:sz w:val="17"/>
              </w:rPr>
              <w:t>☐</w:t>
            </w:r>
          </w:p>
        </w:tc>
        <w:tc>
          <w:tcPr>
            <w:tcW w:w="2541" w:type="dxa"/>
          </w:tcPr>
          <w:p w14:paraId="2A4BC50A" w14:textId="77777777" w:rsidR="008E6BB4" w:rsidRDefault="00000000">
            <w:pPr>
              <w:spacing w:after="20"/>
            </w:pPr>
            <w:r>
              <w:rPr>
                <w:sz w:val="17"/>
              </w:rPr>
              <w:t>☐</w:t>
            </w:r>
          </w:p>
        </w:tc>
        <w:tc>
          <w:tcPr>
            <w:tcW w:w="2541" w:type="dxa"/>
          </w:tcPr>
          <w:p w14:paraId="37D2E2E8" w14:textId="77777777" w:rsidR="008E6BB4" w:rsidRDefault="00000000">
            <w:pPr>
              <w:spacing w:after="20"/>
            </w:pPr>
            <w:r>
              <w:rPr>
                <w:sz w:val="17"/>
              </w:rPr>
              <w:t>☐</w:t>
            </w:r>
          </w:p>
        </w:tc>
      </w:tr>
      <w:tr w:rsidR="008E6BB4" w14:paraId="2B9B6E77" w14:textId="77777777">
        <w:trPr>
          <w:jc w:val="center"/>
        </w:trPr>
        <w:tc>
          <w:tcPr>
            <w:tcW w:w="2541" w:type="dxa"/>
          </w:tcPr>
          <w:p w14:paraId="2D0933EC" w14:textId="77777777" w:rsidR="008E6BB4" w:rsidRDefault="00000000">
            <w:pPr>
              <w:spacing w:after="20"/>
            </w:pPr>
            <w:r>
              <w:rPr>
                <w:sz w:val="17"/>
              </w:rPr>
              <w:t xml:space="preserve">El camino completo es asequible bajo supuestos salariales conservadores.</w:t>
            </w:r>
          </w:p>
        </w:tc>
        <w:tc>
          <w:tcPr>
            <w:tcW w:w="2541" w:type="dxa"/>
          </w:tcPr>
          <w:p w14:paraId="5519B37C" w14:textId="77777777" w:rsidR="008E6BB4" w:rsidRDefault="00000000">
            <w:pPr>
              <w:spacing w:after="20"/>
            </w:pPr>
            <w:r>
              <w:rPr>
                <w:sz w:val="17"/>
              </w:rPr>
              <w:t>☐</w:t>
            </w:r>
          </w:p>
        </w:tc>
        <w:tc>
          <w:tcPr>
            <w:tcW w:w="2541" w:type="dxa"/>
          </w:tcPr>
          <w:p w14:paraId="56077237" w14:textId="77777777" w:rsidR="008E6BB4" w:rsidRDefault="00000000">
            <w:pPr>
              <w:spacing w:after="20"/>
            </w:pPr>
            <w:r>
              <w:rPr>
                <w:sz w:val="17"/>
              </w:rPr>
              <w:t>☐</w:t>
            </w:r>
          </w:p>
        </w:tc>
        <w:tc>
          <w:tcPr>
            <w:tcW w:w="2541" w:type="dxa"/>
          </w:tcPr>
          <w:p w14:paraId="76B57D78" w14:textId="77777777" w:rsidR="008E6BB4" w:rsidRDefault="00000000">
            <w:pPr>
              <w:spacing w:after="20"/>
            </w:pPr>
            <w:r>
              <w:rPr>
                <w:sz w:val="17"/>
              </w:rPr>
              <w:t>☐</w:t>
            </w:r>
          </w:p>
        </w:tc>
      </w:tr>
      <w:tr w:rsidR="008E6BB4" w14:paraId="246DCCCC" w14:textId="77777777">
        <w:trPr>
          <w:jc w:val="center"/>
        </w:trPr>
        <w:tc>
          <w:tcPr>
            <w:tcW w:w="2541" w:type="dxa"/>
          </w:tcPr>
          <w:p w14:paraId="04E9871A" w14:textId="77777777" w:rsidR="008E6BB4" w:rsidRDefault="00000000">
            <w:pPr>
              <w:spacing w:after="20"/>
            </w:pPr>
            <w:r>
              <w:rPr>
                <w:sz w:val="17"/>
              </w:rPr>
              <w:t xml:space="preserve">La credencial y la experiencia serán lo suficientemente portátiles para mis objetivos.</w:t>
            </w:r>
          </w:p>
        </w:tc>
        <w:tc>
          <w:tcPr>
            <w:tcW w:w="2541" w:type="dxa"/>
          </w:tcPr>
          <w:p w14:paraId="0DF0A8F2" w14:textId="77777777" w:rsidR="008E6BB4" w:rsidRDefault="00000000">
            <w:pPr>
              <w:spacing w:after="20"/>
            </w:pPr>
            <w:r>
              <w:rPr>
                <w:sz w:val="17"/>
              </w:rPr>
              <w:t>☐</w:t>
            </w:r>
          </w:p>
        </w:tc>
        <w:tc>
          <w:tcPr>
            <w:tcW w:w="2541" w:type="dxa"/>
          </w:tcPr>
          <w:p w14:paraId="648DFDBD" w14:textId="77777777" w:rsidR="008E6BB4" w:rsidRDefault="00000000">
            <w:pPr>
              <w:spacing w:after="20"/>
            </w:pPr>
            <w:r>
              <w:rPr>
                <w:sz w:val="17"/>
              </w:rPr>
              <w:t>☐</w:t>
            </w:r>
          </w:p>
        </w:tc>
        <w:tc>
          <w:tcPr>
            <w:tcW w:w="2541" w:type="dxa"/>
          </w:tcPr>
          <w:p w14:paraId="364C33D9" w14:textId="77777777" w:rsidR="008E6BB4" w:rsidRDefault="00000000">
            <w:pPr>
              <w:spacing w:after="20"/>
            </w:pPr>
            <w:r>
              <w:rPr>
                <w:sz w:val="17"/>
              </w:rPr>
              <w:t>☐</w:t>
            </w:r>
          </w:p>
        </w:tc>
      </w:tr>
      <w:tr w:rsidR="008E6BB4" w14:paraId="2E0D2061" w14:textId="77777777">
        <w:trPr>
          <w:jc w:val="center"/>
        </w:trPr>
        <w:tc>
          <w:tcPr>
            <w:tcW w:w="2541" w:type="dxa"/>
          </w:tcPr>
          <w:p w14:paraId="23567418" w14:textId="77777777" w:rsidR="008E6BB4" w:rsidRDefault="00000000">
            <w:pPr>
              <w:spacing w:after="20"/>
            </w:pPr>
            <w:r>
              <w:rPr>
                <w:sz w:val="17"/>
              </w:rPr>
              <w:t xml:space="preserve">Los términos de pago y beneficios del empleador son aceptables.</w:t>
            </w:r>
          </w:p>
        </w:tc>
        <w:tc>
          <w:tcPr>
            <w:tcW w:w="2541" w:type="dxa"/>
          </w:tcPr>
          <w:p w14:paraId="46B08938" w14:textId="77777777" w:rsidR="008E6BB4" w:rsidRDefault="00000000">
            <w:pPr>
              <w:spacing w:after="20"/>
            </w:pPr>
            <w:r>
              <w:rPr>
                <w:sz w:val="17"/>
              </w:rPr>
              <w:t>☐</w:t>
            </w:r>
          </w:p>
        </w:tc>
        <w:tc>
          <w:tcPr>
            <w:tcW w:w="2541" w:type="dxa"/>
          </w:tcPr>
          <w:p w14:paraId="7D8D14A3" w14:textId="77777777" w:rsidR="008E6BB4" w:rsidRDefault="00000000">
            <w:pPr>
              <w:spacing w:after="20"/>
            </w:pPr>
            <w:r>
              <w:rPr>
                <w:sz w:val="17"/>
              </w:rPr>
              <w:t>☐</w:t>
            </w:r>
          </w:p>
        </w:tc>
        <w:tc>
          <w:tcPr>
            <w:tcW w:w="2541" w:type="dxa"/>
          </w:tcPr>
          <w:p w14:paraId="285DB59D" w14:textId="77777777" w:rsidR="008E6BB4" w:rsidRDefault="00000000">
            <w:pPr>
              <w:spacing w:after="20"/>
            </w:pPr>
            <w:r>
              <w:rPr>
                <w:sz w:val="17"/>
              </w:rPr>
              <w:t>☐</w:t>
            </w:r>
          </w:p>
        </w:tc>
      </w:tr>
      <w:tr w:rsidR="008E6BB4" w14:paraId="62A79740" w14:textId="77777777">
        <w:trPr>
          <w:jc w:val="center"/>
        </w:trPr>
        <w:tc>
          <w:tcPr>
            <w:tcW w:w="2541" w:type="dxa"/>
          </w:tcPr>
          <w:p w14:paraId="489FE2A2" w14:textId="77777777" w:rsidR="008E6BB4" w:rsidRDefault="00000000">
            <w:pPr>
              <w:spacing w:after="20"/>
            </w:pPr>
            <w:r>
              <w:rPr>
                <w:sz w:val="17"/>
              </w:rPr>
              <w:t xml:space="preserve">El camino completo es accesible.</w:t>
            </w:r>
          </w:p>
        </w:tc>
        <w:tc>
          <w:tcPr>
            <w:tcW w:w="2541" w:type="dxa"/>
          </w:tcPr>
          <w:p w14:paraId="38C63FF0" w14:textId="77777777" w:rsidR="008E6BB4" w:rsidRDefault="00000000">
            <w:pPr>
              <w:spacing w:after="20"/>
            </w:pPr>
            <w:r>
              <w:rPr>
                <w:sz w:val="17"/>
              </w:rPr>
              <w:t>☐</w:t>
            </w:r>
          </w:p>
        </w:tc>
        <w:tc>
          <w:tcPr>
            <w:tcW w:w="2541" w:type="dxa"/>
          </w:tcPr>
          <w:p w14:paraId="288FA0EC" w14:textId="77777777" w:rsidR="008E6BB4" w:rsidRDefault="00000000">
            <w:pPr>
              <w:spacing w:after="20"/>
            </w:pPr>
            <w:r>
              <w:rPr>
                <w:sz w:val="17"/>
              </w:rPr>
              <w:t>☐</w:t>
            </w:r>
          </w:p>
        </w:tc>
        <w:tc>
          <w:tcPr>
            <w:tcW w:w="2541" w:type="dxa"/>
          </w:tcPr>
          <w:p w14:paraId="291D4332" w14:textId="77777777" w:rsidR="008E6BB4" w:rsidRDefault="00000000">
            <w:pPr>
              <w:spacing w:after="20"/>
            </w:pPr>
            <w:r>
              <w:rPr>
                <w:sz w:val="17"/>
              </w:rPr>
              <w:t>☐</w:t>
            </w:r>
          </w:p>
        </w:tc>
      </w:tr>
      <w:tr w:rsidR="008E6BB4" w14:paraId="642ADBBD" w14:textId="77777777">
        <w:trPr>
          <w:jc w:val="center"/>
        </w:trPr>
        <w:tc>
          <w:tcPr>
            <w:tcW w:w="2541" w:type="dxa"/>
          </w:tcPr>
          <w:p w14:paraId="52625408" w14:textId="77777777" w:rsidR="008E6BB4" w:rsidRDefault="00000000">
            <w:pPr>
              <w:spacing w:after="20"/>
            </w:pPr>
            <w:r>
              <w:rPr>
                <w:sz w:val="17"/>
              </w:rPr>
              <w:t xml:space="preserve">Tengo una salida segura o un plan de carrera adyacente.</w:t>
            </w:r>
          </w:p>
        </w:tc>
        <w:tc>
          <w:tcPr>
            <w:tcW w:w="2541" w:type="dxa"/>
          </w:tcPr>
          <w:p w14:paraId="213E9252" w14:textId="77777777" w:rsidR="008E6BB4" w:rsidRDefault="00000000">
            <w:pPr>
              <w:spacing w:after="20"/>
            </w:pPr>
            <w:r>
              <w:rPr>
                <w:sz w:val="17"/>
              </w:rPr>
              <w:t>☐</w:t>
            </w:r>
          </w:p>
        </w:tc>
        <w:tc>
          <w:tcPr>
            <w:tcW w:w="2541" w:type="dxa"/>
          </w:tcPr>
          <w:p w14:paraId="78801E57" w14:textId="77777777" w:rsidR="008E6BB4" w:rsidRDefault="00000000">
            <w:pPr>
              <w:spacing w:after="20"/>
            </w:pPr>
            <w:r>
              <w:rPr>
                <w:sz w:val="17"/>
              </w:rPr>
              <w:t>☐</w:t>
            </w:r>
          </w:p>
        </w:tc>
        <w:tc>
          <w:tcPr>
            <w:tcW w:w="2541" w:type="dxa"/>
          </w:tcPr>
          <w:p w14:paraId="6618E58A" w14:textId="77777777" w:rsidR="008E6BB4" w:rsidRDefault="00000000">
            <w:pPr>
              <w:spacing w:after="20"/>
            </w:pPr>
            <w:r>
              <w:rPr>
                <w:sz w:val="17"/>
              </w:rPr>
              <w:t>☐</w:t>
            </w:r>
          </w:p>
        </w:tc>
      </w:tr>
    </w:tbl>
    <w:p w14:paraId="5B3CBE1F" w14:textId="77777777" w:rsidR="008E6BB4" w:rsidRDefault="00000000">
      <w:pPr>
        <w:pStyle w:val="Heading1"/>
      </w:pPr>
      <w:r>
        <w:t xml:space="preserve">18. Plan de treinta, sesenta y noventa días</w:t>
      </w:r>
    </w:p>
    <w:p w14:paraId="44568AA5" w14:textId="77777777" w:rsidR="008E6BB4" w:rsidRDefault="00000000">
      <w:pPr>
        <w:pStyle w:val="Heading2"/>
      </w:pPr>
      <w:r>
        <w:t xml:space="preserve">Primeros 90 días</w:t>
      </w:r>
    </w:p>
    <w:tbl>
      <w:tblPr>
        <w:tblStyle w:val="TableGrid"/>
        <w:tblW w:w="0" w:type="auto"/>
        <w:jc w:val="center"/>
        <w:tblLook w:val="04A0" w:firstRow="1" w:lastRow="0" w:firstColumn="1" w:lastColumn="0" w:noHBand="0" w:noVBand="1"/>
      </w:tblPr>
      <w:tblGrid>
        <w:gridCol w:w="5078"/>
        <w:gridCol w:w="5078"/>
      </w:tblGrid>
      <w:tr w:rsidR="008E6BB4" w14:paraId="2457541D" w14:textId="77777777">
        <w:trPr>
          <w:tblHeader/>
          <w:jc w:val="center"/>
        </w:trPr>
        <w:tc>
          <w:tcPr>
            <w:tcW w:w="5083" w:type="dxa"/>
          </w:tcPr>
          <w:p w14:paraId="4711BE8C" w14:textId="77777777" w:rsidR="008E6BB4" w:rsidRDefault="00000000">
            <w:pPr>
              <w:spacing w:after="20"/>
            </w:pPr>
            <w:r>
              <w:rPr>
                <w:b/>
                <w:sz w:val="17"/>
              </w:rPr>
              <w:t xml:space="preserve">Período</w:t>
            </w:r>
          </w:p>
        </w:tc>
        <w:tc>
          <w:tcPr>
            <w:tcW w:w="5083" w:type="dxa"/>
          </w:tcPr>
          <w:p w14:paraId="0EC7DC33" w14:textId="77777777" w:rsidR="008E6BB4" w:rsidRDefault="00000000">
            <w:pPr>
              <w:spacing w:after="20"/>
            </w:pPr>
            <w:r>
              <w:rPr>
                <w:b/>
                <w:sz w:val="17"/>
              </w:rPr>
              <w:t xml:space="preserve">Prioridades</w:t>
            </w:r>
          </w:p>
        </w:tc>
      </w:tr>
      <w:tr w:rsidR="008E6BB4" w14:paraId="16ECB338" w14:textId="77777777">
        <w:trPr>
          <w:jc w:val="center"/>
        </w:trPr>
        <w:tc>
          <w:tcPr>
            <w:tcW w:w="5083" w:type="dxa"/>
          </w:tcPr>
          <w:p w14:paraId="4542B03B" w14:textId="77777777" w:rsidR="008E6BB4" w:rsidRDefault="00000000">
            <w:pPr>
              <w:spacing w:after="20"/>
            </w:pPr>
            <w:r>
              <w:rPr>
                <w:sz w:val="17"/>
              </w:rPr>
              <w:t xml:space="preserve">Primeros 30 días</w:t>
            </w:r>
          </w:p>
        </w:tc>
        <w:tc>
          <w:tcPr>
            <w:tcW w:w="5083" w:type="dxa"/>
          </w:tcPr>
          <w:p w14:paraId="2A6F9D27" w14:textId="77777777" w:rsidR="008E6BB4" w:rsidRDefault="00000000">
            <w:pPr>
              <w:spacing w:after="20"/>
            </w:pPr>
            <w:r>
              <w:rPr>
                <w:sz w:val="17"/>
              </w:rPr>
              <w:t xml:space="preserve">Conozca políticas, peligros, terminología, personas, registros, límites de equipos, procedimientos de emergencia y cómo pedir ayuda. No ocultes la incertidumbre.</w:t>
            </w:r>
          </w:p>
        </w:tc>
      </w:tr>
      <w:tr w:rsidR="008E6BB4" w14:paraId="1E8BDD8E" w14:textId="77777777">
        <w:trPr>
          <w:jc w:val="center"/>
        </w:trPr>
        <w:tc>
          <w:tcPr>
            <w:tcW w:w="5083" w:type="dxa"/>
          </w:tcPr>
          <w:p w14:paraId="11A41ADA" w14:textId="77777777" w:rsidR="008E6BB4" w:rsidRDefault="00000000">
            <w:pPr>
              <w:spacing w:after="20"/>
            </w:pPr>
            <w:r>
              <w:rPr>
                <w:sz w:val="17"/>
              </w:rPr>
              <w:t xml:space="preserve">Días 31-60</w:t>
            </w:r>
          </w:p>
        </w:tc>
        <w:tc>
          <w:tcPr>
            <w:tcW w:w="5083" w:type="dxa"/>
          </w:tcPr>
          <w:p w14:paraId="5FA6D6D0" w14:textId="77777777" w:rsidR="008E6BB4" w:rsidRDefault="00000000">
            <w:pPr>
              <w:spacing w:after="20"/>
            </w:pPr>
            <w:r>
              <w:rPr>
                <w:sz w:val="17"/>
              </w:rPr>
              <w:t xml:space="preserve">Genere coherencia, documente competencias, mejore la precisión y el ritmo sin eludir los controles y solicite comentarios.</w:t>
            </w:r>
          </w:p>
        </w:tc>
      </w:tr>
      <w:tr w:rsidR="008E6BB4" w14:paraId="007EDB88" w14:textId="77777777">
        <w:trPr>
          <w:jc w:val="center"/>
        </w:trPr>
        <w:tc>
          <w:tcPr>
            <w:tcW w:w="5083" w:type="dxa"/>
          </w:tcPr>
          <w:p w14:paraId="76BF4AF4" w14:textId="77777777" w:rsidR="008E6BB4" w:rsidRDefault="00000000">
            <w:pPr>
              <w:spacing w:after="20"/>
            </w:pPr>
            <w:r>
              <w:rPr>
                <w:sz w:val="17"/>
              </w:rPr>
              <w:t xml:space="preserve">Días 61-90</w:t>
            </w:r>
          </w:p>
        </w:tc>
        <w:tc>
          <w:tcPr>
            <w:tcW w:w="5083" w:type="dxa"/>
          </w:tcPr>
          <w:p w14:paraId="23AB5F97" w14:textId="77777777" w:rsidR="008E6BB4" w:rsidRDefault="00000000">
            <w:pPr>
              <w:spacing w:after="20"/>
            </w:pPr>
            <w:r>
              <w:rPr>
                <w:sz w:val="17"/>
              </w:rPr>
              <w:t xml:space="preserve">Demostrar un trabajo independiente confiable dentro del alcance, identificar una mejora práctica, revisar las opciones de desarrollo y confirmar los registros de la capacitación completa.</w:t>
            </w:r>
          </w:p>
        </w:tc>
      </w:tr>
    </w:tbl>
    <w:p w14:paraId="1DB8A250" w14:textId="77777777" w:rsidR="008E6BB4" w:rsidRDefault="00000000">
      <w:pPr>
        <w:pStyle w:val="Heading1"/>
      </w:pPr>
      <w:r>
        <w:t xml:space="preserve">19. Plan de entrada de doce semanas</w:t>
      </w:r>
    </w:p>
    <w:p w14:paraId="4F37897D" w14:textId="77777777" w:rsidR="008E6BB4" w:rsidRDefault="00000000">
      <w:pPr>
        <w:pStyle w:val="Heading2"/>
      </w:pPr>
      <w:r>
        <w:t xml:space="preserve">Plan de acción secuencial</w:t>
      </w:r>
    </w:p>
    <w:p w14:paraId="20A26F1E" w14:textId="77777777" w:rsidR="008E6BB4" w:rsidRDefault="00000000">
      <w:pPr>
        <w:pStyle w:val="ListNumber"/>
        <w:numPr>
          <w:ilvl w:val="0"/>
          <w:numId w:val="10"/>
        </w:numPr>
      </w:pPr>
      <w:r>
        <w:t xml:space="preserve">Semanas 1-2: Defina la idoneidad, las limitaciones, las necesidades de accesibilidad, el horario, el transporte y los límites financieros.</w:t>
      </w:r>
    </w:p>
    <w:p w14:paraId="128DA6DF" w14:textId="77777777" w:rsidR="008E6BB4" w:rsidRDefault="00000000">
      <w:pPr>
        <w:pStyle w:val="ListNumber"/>
        <w:numPr>
          <w:ilvl w:val="0"/>
          <w:numId w:val="10"/>
        </w:numPr>
      </w:pPr>
      <w:r>
        <w:t xml:space="preserve">Semanas 3-4: Estudie deberes, herramientas, peligros, límites, entornos de trabajo y dos ciclos de trabajo realistas.</w:t>
      </w:r>
    </w:p>
    <w:p w14:paraId="5F476BBD" w14:textId="77777777" w:rsidR="008E6BB4" w:rsidRDefault="00000000">
      <w:pPr>
        <w:pStyle w:val="ListNumber"/>
        <w:numPr>
          <w:ilvl w:val="0"/>
          <w:numId w:val="10"/>
        </w:numPr>
      </w:pPr>
      <w:r>
        <w:lastRenderedPageBreak/>
        <w:t xml:space="preserve">Semanas 5-6: revise al menos 25 ofertas de trabajo locales y compare salarios, beneficios, credenciales, horarios y modelos de empleo.</w:t>
      </w:r>
    </w:p>
    <w:p w14:paraId="51FD0A60" w14:textId="77777777" w:rsidR="008E6BB4" w:rsidRDefault="00000000">
      <w:pPr>
        <w:pStyle w:val="ListNumber"/>
        <w:numPr>
          <w:ilvl w:val="0"/>
          <w:numId w:val="10"/>
        </w:numPr>
      </w:pPr>
      <w:r>
        <w:t xml:space="preserve">Semanas 7 a 8: Verifique las escuelas, las pasantías, los empleadores, los sindicatos, las licencias, la acreditación, el costo total y los términos de colocación.</w:t>
      </w:r>
    </w:p>
    <w:p w14:paraId="7383E11C" w14:textId="77777777" w:rsidR="008E6BB4" w:rsidRDefault="00000000">
      <w:pPr>
        <w:pStyle w:val="ListNumber"/>
        <w:numPr>
          <w:ilvl w:val="0"/>
          <w:numId w:val="10"/>
        </w:numPr>
      </w:pPr>
      <w:r>
        <w:t xml:space="preserve">Semanas 9-10: Confirme la financiación, cuestiones fiscales, reembolsos, adaptaciones, derechos de los trabajadores y consecuencias de salida.</w:t>
      </w:r>
    </w:p>
    <w:p w14:paraId="255FE004" w14:textId="77777777" w:rsidR="008E6BB4" w:rsidRDefault="00000000">
      <w:pPr>
        <w:pStyle w:val="ListNumber"/>
        <w:numPr>
          <w:ilvl w:val="0"/>
          <w:numId w:val="10"/>
        </w:numPr>
      </w:pPr>
      <w:r>
        <w:t xml:space="preserve">Semanas 11-12: Complete la evidencia del portafolio ético, prepare un currículum vitae y ejemplos de entrevistas, y decida si continuar, hacer una pausa o cambiar de dirección.</w:t>
      </w:r>
    </w:p>
    <w:p w14:paraId="6A21C235" w14:textId="77777777" w:rsidR="008E6BB4" w:rsidRDefault="00000000">
      <w:pPr>
        <w:pStyle w:val="Heading1"/>
      </w:pPr>
      <w:r>
        <w:t xml:space="preserve">20. Hojas de trabajo</w:t>
      </w:r>
    </w:p>
    <w:p w14:paraId="2C245368" w14:textId="77777777" w:rsidR="008E6BB4" w:rsidRDefault="00000000">
      <w:pPr>
        <w:pStyle w:val="Heading2"/>
      </w:pPr>
      <w:r>
        <w:t xml:space="preserve">Hojas de trabajo de costos y acuerdos.</w:t>
      </w:r>
    </w:p>
    <w:tbl>
      <w:tblPr>
        <w:tblStyle w:val="TableGrid"/>
        <w:tblW w:w="0" w:type="auto"/>
        <w:jc w:val="center"/>
        <w:tblLook w:val="04A0" w:firstRow="1" w:lastRow="0" w:firstColumn="1" w:lastColumn="0" w:noHBand="0" w:noVBand="1"/>
      </w:tblPr>
      <w:tblGrid>
        <w:gridCol w:w="2539"/>
        <w:gridCol w:w="2539"/>
        <w:gridCol w:w="2538"/>
        <w:gridCol w:w="2540"/>
      </w:tblGrid>
      <w:tr w:rsidR="008E6BB4" w14:paraId="7049775A" w14:textId="77777777">
        <w:trPr>
          <w:tblHeader/>
          <w:jc w:val="center"/>
        </w:trPr>
        <w:tc>
          <w:tcPr>
            <w:tcW w:w="2541" w:type="dxa"/>
          </w:tcPr>
          <w:p w14:paraId="08A082B1" w14:textId="77777777" w:rsidR="008E6BB4" w:rsidRDefault="00000000">
            <w:pPr>
              <w:spacing w:after="20"/>
            </w:pPr>
            <w:r>
              <w:rPr>
                <w:b/>
                <w:sz w:val="17"/>
              </w:rPr>
              <w:t xml:space="preserve">Costo</w:t>
            </w:r>
          </w:p>
        </w:tc>
        <w:tc>
          <w:tcPr>
            <w:tcW w:w="2541" w:type="dxa"/>
          </w:tcPr>
          <w:p w14:paraId="10C285D6" w14:textId="77777777" w:rsidR="008E6BB4" w:rsidRDefault="00000000">
            <w:pPr>
              <w:spacing w:after="20"/>
            </w:pPr>
            <w:r>
              <w:rPr>
                <w:b/>
                <w:sz w:val="17"/>
              </w:rPr>
              <w:t xml:space="preserve">Cantidad</w:t>
            </w:r>
          </w:p>
        </w:tc>
        <w:tc>
          <w:tcPr>
            <w:tcW w:w="2541" w:type="dxa"/>
          </w:tcPr>
          <w:p w14:paraId="11952BCD" w14:textId="77777777" w:rsidR="008E6BB4" w:rsidRDefault="00000000">
            <w:pPr>
              <w:spacing w:after="20"/>
            </w:pPr>
            <w:r>
              <w:rPr>
                <w:b/>
                <w:sz w:val="17"/>
              </w:rPr>
              <w:t xml:space="preserve">¿Quién puede pagar?</w:t>
            </w:r>
          </w:p>
        </w:tc>
        <w:tc>
          <w:tcPr>
            <w:tcW w:w="2541" w:type="dxa"/>
          </w:tcPr>
          <w:p w14:paraId="22BE0EC6" w14:textId="77777777" w:rsidR="008E6BB4" w:rsidRDefault="00000000">
            <w:pPr>
              <w:spacing w:after="20"/>
            </w:pPr>
            <w:r>
              <w:rPr>
                <w:b/>
                <w:sz w:val="17"/>
              </w:rPr>
              <w:t xml:space="preserve">Fuente/fecha verificada</w:t>
            </w:r>
          </w:p>
        </w:tc>
      </w:tr>
      <w:tr w:rsidR="008E6BB4" w14:paraId="52A8D1DA" w14:textId="77777777">
        <w:trPr>
          <w:jc w:val="center"/>
        </w:trPr>
        <w:tc>
          <w:tcPr>
            <w:tcW w:w="2541" w:type="dxa"/>
          </w:tcPr>
          <w:p w14:paraId="4D74A517" w14:textId="77777777" w:rsidR="008E6BB4" w:rsidRDefault="00000000">
            <w:pPr>
              <w:spacing w:after="20"/>
            </w:pPr>
            <w:r>
              <w:rPr>
                <w:sz w:val="17"/>
              </w:rPr>
              <w:t xml:space="preserve">Matrícula y tasas obligatorias.</w:t>
            </w:r>
          </w:p>
        </w:tc>
        <w:tc>
          <w:tcPr>
            <w:tcW w:w="2541" w:type="dxa"/>
          </w:tcPr>
          <w:p w14:paraId="0EEE44B1" w14:textId="77777777" w:rsidR="008E6BB4" w:rsidRDefault="008E6BB4">
            <w:pPr>
              <w:spacing w:after="20"/>
            </w:pPr>
          </w:p>
        </w:tc>
        <w:tc>
          <w:tcPr>
            <w:tcW w:w="2541" w:type="dxa"/>
          </w:tcPr>
          <w:p w14:paraId="65CDEBE7" w14:textId="77777777" w:rsidR="008E6BB4" w:rsidRDefault="008E6BB4">
            <w:pPr>
              <w:spacing w:after="20"/>
            </w:pPr>
          </w:p>
        </w:tc>
        <w:tc>
          <w:tcPr>
            <w:tcW w:w="2541" w:type="dxa"/>
          </w:tcPr>
          <w:p w14:paraId="27DFE033" w14:textId="77777777" w:rsidR="008E6BB4" w:rsidRDefault="008E6BB4">
            <w:pPr>
              <w:spacing w:after="20"/>
            </w:pPr>
          </w:p>
        </w:tc>
      </w:tr>
      <w:tr w:rsidR="008E6BB4" w14:paraId="2E2D34A7" w14:textId="77777777">
        <w:trPr>
          <w:jc w:val="center"/>
        </w:trPr>
        <w:tc>
          <w:tcPr>
            <w:tcW w:w="2541" w:type="dxa"/>
          </w:tcPr>
          <w:p w14:paraId="3187836B" w14:textId="77777777" w:rsidR="008E6BB4" w:rsidRDefault="00000000">
            <w:pPr>
              <w:spacing w:after="20"/>
            </w:pPr>
            <w:r>
              <w:rPr>
                <w:sz w:val="17"/>
              </w:rPr>
              <w:t xml:space="preserve">Libros, software, herramientas, uniformes y equipos de protección.</w:t>
            </w:r>
          </w:p>
        </w:tc>
        <w:tc>
          <w:tcPr>
            <w:tcW w:w="2541" w:type="dxa"/>
          </w:tcPr>
          <w:p w14:paraId="36C976F0" w14:textId="77777777" w:rsidR="008E6BB4" w:rsidRDefault="008E6BB4">
            <w:pPr>
              <w:spacing w:after="20"/>
            </w:pPr>
          </w:p>
        </w:tc>
        <w:tc>
          <w:tcPr>
            <w:tcW w:w="2541" w:type="dxa"/>
          </w:tcPr>
          <w:p w14:paraId="69E4B192" w14:textId="77777777" w:rsidR="008E6BB4" w:rsidRDefault="008E6BB4">
            <w:pPr>
              <w:spacing w:after="20"/>
            </w:pPr>
          </w:p>
        </w:tc>
        <w:tc>
          <w:tcPr>
            <w:tcW w:w="2541" w:type="dxa"/>
          </w:tcPr>
          <w:p w14:paraId="057D2CD2" w14:textId="77777777" w:rsidR="008E6BB4" w:rsidRDefault="008E6BB4">
            <w:pPr>
              <w:spacing w:after="20"/>
            </w:pPr>
          </w:p>
        </w:tc>
      </w:tr>
      <w:tr w:rsidR="008E6BB4" w14:paraId="364AA95E" w14:textId="77777777">
        <w:trPr>
          <w:jc w:val="center"/>
        </w:trPr>
        <w:tc>
          <w:tcPr>
            <w:tcW w:w="2541" w:type="dxa"/>
          </w:tcPr>
          <w:p w14:paraId="1749C5A2" w14:textId="77777777" w:rsidR="008E6BB4" w:rsidRDefault="00000000">
            <w:pPr>
              <w:spacing w:after="20"/>
            </w:pPr>
            <w:r>
              <w:rPr>
                <w:sz w:val="17"/>
              </w:rPr>
              <w:t xml:space="preserve">Pruebas, licencias, verificación de antecedentes y renovaciones.</w:t>
            </w:r>
          </w:p>
        </w:tc>
        <w:tc>
          <w:tcPr>
            <w:tcW w:w="2541" w:type="dxa"/>
          </w:tcPr>
          <w:p w14:paraId="042F9EF6" w14:textId="77777777" w:rsidR="008E6BB4" w:rsidRDefault="008E6BB4">
            <w:pPr>
              <w:spacing w:after="20"/>
            </w:pPr>
          </w:p>
        </w:tc>
        <w:tc>
          <w:tcPr>
            <w:tcW w:w="2541" w:type="dxa"/>
          </w:tcPr>
          <w:p w14:paraId="31F2054E" w14:textId="77777777" w:rsidR="008E6BB4" w:rsidRDefault="008E6BB4">
            <w:pPr>
              <w:spacing w:after="20"/>
            </w:pPr>
          </w:p>
        </w:tc>
        <w:tc>
          <w:tcPr>
            <w:tcW w:w="2541" w:type="dxa"/>
          </w:tcPr>
          <w:p w14:paraId="2CC2552F" w14:textId="77777777" w:rsidR="008E6BB4" w:rsidRDefault="008E6BB4">
            <w:pPr>
              <w:spacing w:after="20"/>
            </w:pPr>
          </w:p>
        </w:tc>
      </w:tr>
      <w:tr w:rsidR="008E6BB4" w14:paraId="38C7736F" w14:textId="77777777">
        <w:trPr>
          <w:jc w:val="center"/>
        </w:trPr>
        <w:tc>
          <w:tcPr>
            <w:tcW w:w="2541" w:type="dxa"/>
          </w:tcPr>
          <w:p w14:paraId="695044F3" w14:textId="77777777" w:rsidR="008E6BB4" w:rsidRDefault="00000000">
            <w:pPr>
              <w:spacing w:after="20"/>
            </w:pPr>
            <w:r>
              <w:rPr>
                <w:sz w:val="17"/>
              </w:rPr>
              <w:t xml:space="preserve">Viajes, estacionamiento, alojamiento, comidas y cuidado de niños.</w:t>
            </w:r>
          </w:p>
        </w:tc>
        <w:tc>
          <w:tcPr>
            <w:tcW w:w="2541" w:type="dxa"/>
          </w:tcPr>
          <w:p w14:paraId="47721B42" w14:textId="77777777" w:rsidR="008E6BB4" w:rsidRDefault="008E6BB4">
            <w:pPr>
              <w:spacing w:after="20"/>
            </w:pPr>
          </w:p>
        </w:tc>
        <w:tc>
          <w:tcPr>
            <w:tcW w:w="2541" w:type="dxa"/>
          </w:tcPr>
          <w:p w14:paraId="7F8C8BEA" w14:textId="77777777" w:rsidR="008E6BB4" w:rsidRDefault="008E6BB4">
            <w:pPr>
              <w:spacing w:after="20"/>
            </w:pPr>
          </w:p>
        </w:tc>
        <w:tc>
          <w:tcPr>
            <w:tcW w:w="2541" w:type="dxa"/>
          </w:tcPr>
          <w:p w14:paraId="4DE08126" w14:textId="77777777" w:rsidR="008E6BB4" w:rsidRDefault="008E6BB4">
            <w:pPr>
              <w:spacing w:after="20"/>
            </w:pPr>
          </w:p>
        </w:tc>
      </w:tr>
      <w:tr w:rsidR="008E6BB4" w14:paraId="1D7CA44A" w14:textId="77777777">
        <w:trPr>
          <w:jc w:val="center"/>
        </w:trPr>
        <w:tc>
          <w:tcPr>
            <w:tcW w:w="2541" w:type="dxa"/>
          </w:tcPr>
          <w:p w14:paraId="56A440FD" w14:textId="77777777" w:rsidR="008E6BB4" w:rsidRDefault="00000000">
            <w:pPr>
              <w:spacing w:after="20"/>
            </w:pPr>
            <w:r>
              <w:rPr>
                <w:sz w:val="17"/>
              </w:rPr>
              <w:t xml:space="preserve">Salarios perdidos o reducción de horas</w:t>
            </w:r>
          </w:p>
        </w:tc>
        <w:tc>
          <w:tcPr>
            <w:tcW w:w="2541" w:type="dxa"/>
          </w:tcPr>
          <w:p w14:paraId="765E17AD" w14:textId="77777777" w:rsidR="008E6BB4" w:rsidRDefault="008E6BB4">
            <w:pPr>
              <w:spacing w:after="20"/>
            </w:pPr>
          </w:p>
        </w:tc>
        <w:tc>
          <w:tcPr>
            <w:tcW w:w="2541" w:type="dxa"/>
          </w:tcPr>
          <w:p w14:paraId="12BF4C06" w14:textId="77777777" w:rsidR="008E6BB4" w:rsidRDefault="008E6BB4">
            <w:pPr>
              <w:spacing w:after="20"/>
            </w:pPr>
          </w:p>
        </w:tc>
        <w:tc>
          <w:tcPr>
            <w:tcW w:w="2541" w:type="dxa"/>
          </w:tcPr>
          <w:p w14:paraId="4FD4458A" w14:textId="77777777" w:rsidR="008E6BB4" w:rsidRDefault="008E6BB4">
            <w:pPr>
              <w:spacing w:after="20"/>
            </w:pPr>
          </w:p>
        </w:tc>
      </w:tr>
      <w:tr w:rsidR="008E6BB4" w14:paraId="109BE68D" w14:textId="77777777">
        <w:trPr>
          <w:jc w:val="center"/>
        </w:trPr>
        <w:tc>
          <w:tcPr>
            <w:tcW w:w="2541" w:type="dxa"/>
          </w:tcPr>
          <w:p w14:paraId="51B7669A" w14:textId="77777777" w:rsidR="008E6BB4" w:rsidRDefault="00000000">
            <w:pPr>
              <w:spacing w:after="20"/>
            </w:pPr>
            <w:r>
              <w:rPr>
                <w:sz w:val="17"/>
              </w:rPr>
              <w:t xml:space="preserve">Cuotas sindicales, tasas de iniciación o gastos de aprendizaje</w:t>
            </w:r>
          </w:p>
        </w:tc>
        <w:tc>
          <w:tcPr>
            <w:tcW w:w="2541" w:type="dxa"/>
          </w:tcPr>
          <w:p w14:paraId="03E7F2DF" w14:textId="77777777" w:rsidR="008E6BB4" w:rsidRDefault="008E6BB4">
            <w:pPr>
              <w:spacing w:after="20"/>
            </w:pPr>
          </w:p>
        </w:tc>
        <w:tc>
          <w:tcPr>
            <w:tcW w:w="2541" w:type="dxa"/>
          </w:tcPr>
          <w:p w14:paraId="745D0F14" w14:textId="77777777" w:rsidR="008E6BB4" w:rsidRDefault="008E6BB4">
            <w:pPr>
              <w:spacing w:after="20"/>
            </w:pPr>
          </w:p>
        </w:tc>
        <w:tc>
          <w:tcPr>
            <w:tcW w:w="2541" w:type="dxa"/>
          </w:tcPr>
          <w:p w14:paraId="311869B4" w14:textId="77777777" w:rsidR="008E6BB4" w:rsidRDefault="008E6BB4">
            <w:pPr>
              <w:spacing w:after="20"/>
            </w:pPr>
          </w:p>
        </w:tc>
      </w:tr>
      <w:tr w:rsidR="008E6BB4" w14:paraId="3CE069B5" w14:textId="77777777">
        <w:trPr>
          <w:jc w:val="center"/>
        </w:trPr>
        <w:tc>
          <w:tcPr>
            <w:tcW w:w="2541" w:type="dxa"/>
          </w:tcPr>
          <w:p w14:paraId="47E85FA0" w14:textId="77777777" w:rsidR="008E6BB4" w:rsidRDefault="00000000">
            <w:pPr>
              <w:spacing w:after="20"/>
            </w:pPr>
            <w:r>
              <w:rPr>
                <w:sz w:val="17"/>
              </w:rPr>
              <w:t xml:space="preserve">Otros costos</w:t>
            </w:r>
          </w:p>
        </w:tc>
        <w:tc>
          <w:tcPr>
            <w:tcW w:w="2541" w:type="dxa"/>
          </w:tcPr>
          <w:p w14:paraId="38A96401" w14:textId="77777777" w:rsidR="008E6BB4" w:rsidRDefault="008E6BB4">
            <w:pPr>
              <w:spacing w:after="20"/>
            </w:pPr>
          </w:p>
        </w:tc>
        <w:tc>
          <w:tcPr>
            <w:tcW w:w="2541" w:type="dxa"/>
          </w:tcPr>
          <w:p w14:paraId="556E3CE6" w14:textId="77777777" w:rsidR="008E6BB4" w:rsidRDefault="008E6BB4">
            <w:pPr>
              <w:spacing w:after="20"/>
            </w:pPr>
          </w:p>
        </w:tc>
        <w:tc>
          <w:tcPr>
            <w:tcW w:w="2541" w:type="dxa"/>
          </w:tcPr>
          <w:p w14:paraId="012328C9" w14:textId="77777777" w:rsidR="008E6BB4" w:rsidRDefault="008E6BB4">
            <w:pPr>
              <w:spacing w:after="20"/>
            </w:pPr>
          </w:p>
        </w:tc>
      </w:tr>
      <w:tr w:rsidR="008E6BB4" w14:paraId="772A9D74" w14:textId="77777777">
        <w:trPr>
          <w:tblHeader/>
          <w:jc w:val="center"/>
        </w:trPr>
        <w:tc>
          <w:tcPr>
            <w:tcW w:w="5083" w:type="dxa"/>
            <w:gridSpan w:val="2"/>
          </w:tcPr>
          <w:p w14:paraId="0844118F" w14:textId="77777777" w:rsidR="008E6BB4" w:rsidRDefault="00000000">
            <w:pPr>
              <w:spacing w:after="20"/>
            </w:pPr>
            <w:r>
              <w:rPr>
                <w:b/>
                <w:sz w:val="17"/>
              </w:rPr>
              <w:t xml:space="preserve">Pregunta de acuerdo</w:t>
            </w:r>
          </w:p>
        </w:tc>
        <w:tc>
          <w:tcPr>
            <w:tcW w:w="5083" w:type="dxa"/>
            <w:gridSpan w:val="2"/>
          </w:tcPr>
          <w:p w14:paraId="366260DC" w14:textId="77777777" w:rsidR="008E6BB4" w:rsidRDefault="00000000">
            <w:pPr>
              <w:spacing w:after="20"/>
            </w:pPr>
            <w:r>
              <w:rPr>
                <w:b/>
                <w:sz w:val="17"/>
              </w:rPr>
              <w:t xml:space="preserve">respuesta escrita</w:t>
            </w:r>
          </w:p>
        </w:tc>
      </w:tr>
      <w:tr w:rsidR="008E6BB4" w14:paraId="2ED60555" w14:textId="77777777">
        <w:trPr>
          <w:jc w:val="center"/>
        </w:trPr>
        <w:tc>
          <w:tcPr>
            <w:tcW w:w="5083" w:type="dxa"/>
            <w:gridSpan w:val="2"/>
          </w:tcPr>
          <w:p w14:paraId="38E75A8F" w14:textId="77777777" w:rsidR="008E6BB4" w:rsidRDefault="00000000">
            <w:pPr>
              <w:spacing w:after="20"/>
            </w:pPr>
            <w:r>
              <w:rPr>
                <w:sz w:val="17"/>
              </w:rPr>
              <w:t xml:space="preserve">¿Qué está cubierto exactamente?</w:t>
            </w:r>
          </w:p>
        </w:tc>
        <w:tc>
          <w:tcPr>
            <w:tcW w:w="5083" w:type="dxa"/>
            <w:gridSpan w:val="2"/>
          </w:tcPr>
          <w:p w14:paraId="1E89FDB0" w14:textId="77777777" w:rsidR="008E6BB4" w:rsidRDefault="008E6BB4">
            <w:pPr>
              <w:spacing w:after="20"/>
            </w:pPr>
          </w:p>
        </w:tc>
      </w:tr>
      <w:tr w:rsidR="008E6BB4" w14:paraId="796541CC" w14:textId="77777777">
        <w:trPr>
          <w:jc w:val="center"/>
        </w:trPr>
        <w:tc>
          <w:tcPr>
            <w:tcW w:w="5083" w:type="dxa"/>
            <w:gridSpan w:val="2"/>
          </w:tcPr>
          <w:p w14:paraId="639750CA" w14:textId="77777777" w:rsidR="008E6BB4" w:rsidRDefault="00000000">
            <w:pPr>
              <w:spacing w:after="20"/>
            </w:pPr>
            <w:r>
              <w:rPr>
                <w:sz w:val="17"/>
              </w:rPr>
              <w:t xml:space="preserve">¿Cuándo y cómo se realiza el pago?</w:t>
            </w:r>
          </w:p>
        </w:tc>
        <w:tc>
          <w:tcPr>
            <w:tcW w:w="5083" w:type="dxa"/>
            <w:gridSpan w:val="2"/>
          </w:tcPr>
          <w:p w14:paraId="3F033717" w14:textId="77777777" w:rsidR="008E6BB4" w:rsidRDefault="008E6BB4">
            <w:pPr>
              <w:spacing w:after="20"/>
            </w:pPr>
          </w:p>
        </w:tc>
      </w:tr>
      <w:tr w:rsidR="008E6BB4" w14:paraId="6D8BE0B7" w14:textId="77777777">
        <w:trPr>
          <w:jc w:val="center"/>
        </w:trPr>
        <w:tc>
          <w:tcPr>
            <w:tcW w:w="5083" w:type="dxa"/>
            <w:gridSpan w:val="2"/>
          </w:tcPr>
          <w:p w14:paraId="3C9A2426" w14:textId="77777777" w:rsidR="008E6BB4" w:rsidRDefault="00000000">
            <w:pPr>
              <w:spacing w:after="20"/>
            </w:pPr>
            <w:r>
              <w:rPr>
                <w:sz w:val="17"/>
              </w:rPr>
              <w:t xml:space="preserve">¿Qué regla de calificación, examen, asistencia o desempeño se aplica?</w:t>
            </w:r>
          </w:p>
        </w:tc>
        <w:tc>
          <w:tcPr>
            <w:tcW w:w="5083" w:type="dxa"/>
            <w:gridSpan w:val="2"/>
          </w:tcPr>
          <w:p w14:paraId="00699528" w14:textId="77777777" w:rsidR="008E6BB4" w:rsidRDefault="008E6BB4">
            <w:pPr>
              <w:spacing w:after="20"/>
            </w:pPr>
          </w:p>
        </w:tc>
      </w:tr>
      <w:tr w:rsidR="008E6BB4" w14:paraId="172006CA" w14:textId="77777777">
        <w:trPr>
          <w:jc w:val="center"/>
        </w:trPr>
        <w:tc>
          <w:tcPr>
            <w:tcW w:w="5083" w:type="dxa"/>
            <w:gridSpan w:val="2"/>
          </w:tcPr>
          <w:p w14:paraId="2A38CDBC" w14:textId="77777777" w:rsidR="008E6BB4" w:rsidRDefault="00000000">
            <w:pPr>
              <w:spacing w:after="20"/>
            </w:pPr>
            <w:r>
              <w:rPr>
                <w:sz w:val="17"/>
              </w:rPr>
              <w:t xml:space="preserve">¿Cuándo comienza y termina el período de servicio?</w:t>
            </w:r>
          </w:p>
        </w:tc>
        <w:tc>
          <w:tcPr>
            <w:tcW w:w="5083" w:type="dxa"/>
            <w:gridSpan w:val="2"/>
          </w:tcPr>
          <w:p w14:paraId="603973E5" w14:textId="77777777" w:rsidR="008E6BB4" w:rsidRDefault="008E6BB4">
            <w:pPr>
              <w:spacing w:after="20"/>
            </w:pPr>
          </w:p>
        </w:tc>
      </w:tr>
      <w:tr w:rsidR="008E6BB4" w14:paraId="2D0DFDED" w14:textId="77777777">
        <w:trPr>
          <w:jc w:val="center"/>
        </w:trPr>
        <w:tc>
          <w:tcPr>
            <w:tcW w:w="5083" w:type="dxa"/>
            <w:gridSpan w:val="2"/>
          </w:tcPr>
          <w:p w14:paraId="42B12AC1" w14:textId="77777777" w:rsidR="008E6BB4" w:rsidRDefault="00000000">
            <w:pPr>
              <w:spacing w:after="20"/>
            </w:pPr>
            <w:r>
              <w:rPr>
                <w:sz w:val="17"/>
              </w:rPr>
              <w:t xml:space="preserve">¿Cómo se prorratea el reembolso?</w:t>
            </w:r>
          </w:p>
        </w:tc>
        <w:tc>
          <w:tcPr>
            <w:tcW w:w="5083" w:type="dxa"/>
            <w:gridSpan w:val="2"/>
          </w:tcPr>
          <w:p w14:paraId="21C210DF" w14:textId="77777777" w:rsidR="008E6BB4" w:rsidRDefault="008E6BB4">
            <w:pPr>
              <w:spacing w:after="20"/>
            </w:pPr>
          </w:p>
        </w:tc>
      </w:tr>
      <w:tr w:rsidR="008E6BB4" w14:paraId="2E3415D0" w14:textId="77777777">
        <w:trPr>
          <w:jc w:val="center"/>
        </w:trPr>
        <w:tc>
          <w:tcPr>
            <w:tcW w:w="5083" w:type="dxa"/>
            <w:gridSpan w:val="2"/>
          </w:tcPr>
          <w:p w14:paraId="0CD32872" w14:textId="77777777" w:rsidR="008E6BB4" w:rsidRDefault="00000000">
            <w:pPr>
              <w:spacing w:after="20"/>
            </w:pPr>
            <w:r>
              <w:rPr>
                <w:sz w:val="17"/>
              </w:rPr>
              <w:t xml:space="preserve">¿Qué pasa después de la renuncia voluntaria?</w:t>
            </w:r>
          </w:p>
        </w:tc>
        <w:tc>
          <w:tcPr>
            <w:tcW w:w="5083" w:type="dxa"/>
            <w:gridSpan w:val="2"/>
          </w:tcPr>
          <w:p w14:paraId="1BC34B7F" w14:textId="77777777" w:rsidR="008E6BB4" w:rsidRDefault="008E6BB4">
            <w:pPr>
              <w:spacing w:after="20"/>
            </w:pPr>
          </w:p>
        </w:tc>
      </w:tr>
      <w:tr w:rsidR="008E6BB4" w14:paraId="71988245" w14:textId="77777777">
        <w:trPr>
          <w:jc w:val="center"/>
        </w:trPr>
        <w:tc>
          <w:tcPr>
            <w:tcW w:w="5083" w:type="dxa"/>
            <w:gridSpan w:val="2"/>
          </w:tcPr>
          <w:p w14:paraId="1F359BC4" w14:textId="77777777" w:rsidR="008E6BB4" w:rsidRDefault="00000000">
            <w:pPr>
              <w:spacing w:after="20"/>
            </w:pPr>
            <w:r>
              <w:rPr>
                <w:sz w:val="17"/>
              </w:rPr>
              <w:t xml:space="preserve">¿Qué sucede después del despido o eliminación de puesto?</w:t>
            </w:r>
          </w:p>
        </w:tc>
        <w:tc>
          <w:tcPr>
            <w:tcW w:w="5083" w:type="dxa"/>
            <w:gridSpan w:val="2"/>
          </w:tcPr>
          <w:p w14:paraId="66A56174" w14:textId="77777777" w:rsidR="008E6BB4" w:rsidRDefault="008E6BB4">
            <w:pPr>
              <w:spacing w:after="20"/>
            </w:pPr>
          </w:p>
        </w:tc>
      </w:tr>
      <w:tr w:rsidR="008E6BB4" w14:paraId="40894964" w14:textId="77777777">
        <w:trPr>
          <w:jc w:val="center"/>
        </w:trPr>
        <w:tc>
          <w:tcPr>
            <w:tcW w:w="5083" w:type="dxa"/>
            <w:gridSpan w:val="2"/>
          </w:tcPr>
          <w:p w14:paraId="02CA76D3" w14:textId="77777777" w:rsidR="008E6BB4" w:rsidRDefault="00000000">
            <w:pPr>
              <w:spacing w:after="20"/>
            </w:pPr>
            <w:r>
              <w:rPr>
                <w:sz w:val="17"/>
              </w:rPr>
              <w:t xml:space="preserve">¿Qué sucede después de una incapacidad, servicio militar, jubilación, muerte o transferencia dirigida por el empleador?</w:t>
            </w:r>
          </w:p>
        </w:tc>
        <w:tc>
          <w:tcPr>
            <w:tcW w:w="5083" w:type="dxa"/>
            <w:gridSpan w:val="2"/>
          </w:tcPr>
          <w:p w14:paraId="2C3D238B" w14:textId="77777777" w:rsidR="008E6BB4" w:rsidRDefault="008E6BB4">
            <w:pPr>
              <w:spacing w:after="20"/>
            </w:pPr>
          </w:p>
        </w:tc>
      </w:tr>
      <w:tr w:rsidR="008E6BB4" w14:paraId="6E298727" w14:textId="77777777">
        <w:trPr>
          <w:jc w:val="center"/>
        </w:trPr>
        <w:tc>
          <w:tcPr>
            <w:tcW w:w="5083" w:type="dxa"/>
            <w:gridSpan w:val="2"/>
          </w:tcPr>
          <w:p w14:paraId="6DD14D27" w14:textId="77777777" w:rsidR="008E6BB4" w:rsidRDefault="00000000">
            <w:pPr>
              <w:spacing w:after="20"/>
            </w:pPr>
            <w:r>
              <w:rPr>
                <w:sz w:val="17"/>
              </w:rPr>
              <w:t xml:space="preserve">¿Se puede deducir dinero del salario final?</w:t>
            </w:r>
          </w:p>
        </w:tc>
        <w:tc>
          <w:tcPr>
            <w:tcW w:w="5083" w:type="dxa"/>
            <w:gridSpan w:val="2"/>
          </w:tcPr>
          <w:p w14:paraId="1189CA7B" w14:textId="77777777" w:rsidR="008E6BB4" w:rsidRDefault="008E6BB4">
            <w:pPr>
              <w:spacing w:after="20"/>
            </w:pPr>
          </w:p>
        </w:tc>
      </w:tr>
      <w:tr w:rsidR="008E6BB4" w14:paraId="49FA2041" w14:textId="77777777">
        <w:trPr>
          <w:jc w:val="center"/>
        </w:trPr>
        <w:tc>
          <w:tcPr>
            <w:tcW w:w="5083" w:type="dxa"/>
            <w:gridSpan w:val="2"/>
          </w:tcPr>
          <w:p w14:paraId="4A32E565" w14:textId="77777777" w:rsidR="008E6BB4" w:rsidRDefault="00000000">
            <w:pPr>
              <w:spacing w:after="20"/>
            </w:pPr>
            <w:r>
              <w:rPr>
                <w:sz w:val="17"/>
              </w:rPr>
              <w:t xml:space="preserve">¿A quién pertenecen las credenciales y los registros de capacitación?</w:t>
            </w:r>
          </w:p>
        </w:tc>
        <w:tc>
          <w:tcPr>
            <w:tcW w:w="5083" w:type="dxa"/>
            <w:gridSpan w:val="2"/>
          </w:tcPr>
          <w:p w14:paraId="1D9721D8" w14:textId="77777777" w:rsidR="008E6BB4" w:rsidRDefault="008E6BB4">
            <w:pPr>
              <w:spacing w:after="20"/>
            </w:pPr>
          </w:p>
        </w:tc>
      </w:tr>
    </w:tbl>
    <w:p w14:paraId="1BB42DB7" w14:textId="77777777" w:rsidR="008E6BB4" w:rsidRDefault="00000000">
      <w:pPr>
        <w:pStyle w:val="Heading1"/>
      </w:pPr>
      <w:r>
        <w:t xml:space="preserve">21. Fuentes, control de versiones y mantenimiento</w:t>
      </w:r>
    </w:p>
    <w:p w14:paraId="6A4A7F9F" w14:textId="77777777" w:rsidR="008E6BB4" w:rsidRDefault="00000000">
      <w:pPr>
        <w:pStyle w:val="Heading2"/>
      </w:pPr>
      <w:r>
        <w:t xml:space="preserve">Fuentes oficiales</w:t>
      </w:r>
    </w:p>
    <w:tbl>
      <w:tblPr>
        <w:tblStyle w:val="TableGrid"/>
        <w:tblW w:w="0" w:type="auto"/>
        <w:jc w:val="center"/>
        <w:tblLook w:val="04A0" w:firstRow="1" w:lastRow="0" w:firstColumn="1" w:lastColumn="0" w:noHBand="0" w:noVBand="1"/>
      </w:tblPr>
      <w:tblGrid>
        <w:gridCol w:w="5076"/>
        <w:gridCol w:w="5080"/>
      </w:tblGrid>
      <w:tr w:rsidR="008E6BB4" w14:paraId="6B97E26E" w14:textId="77777777">
        <w:trPr>
          <w:tblHeader/>
          <w:jc w:val="center"/>
        </w:trPr>
        <w:tc>
          <w:tcPr>
            <w:tcW w:w="5083" w:type="dxa"/>
          </w:tcPr>
          <w:p w14:paraId="470EF52A" w14:textId="77777777" w:rsidR="008E6BB4" w:rsidRDefault="00000000">
            <w:pPr>
              <w:spacing w:after="20"/>
            </w:pPr>
            <w:r>
              <w:rPr>
                <w:b/>
                <w:sz w:val="17"/>
              </w:rPr>
              <w:t xml:space="preserve">Fuente</w:t>
            </w:r>
          </w:p>
        </w:tc>
        <w:tc>
          <w:tcPr>
            <w:tcW w:w="5083" w:type="dxa"/>
          </w:tcPr>
          <w:p w14:paraId="23E03682" w14:textId="77777777" w:rsidR="008E6BB4" w:rsidRDefault="00000000">
            <w:pPr>
              <w:spacing w:after="20"/>
            </w:pPr>
            <w:r>
              <w:rPr>
                <w:b/>
                <w:sz w:val="17"/>
              </w:rPr>
              <w:t xml:space="preserve">Objetivo</w:t>
            </w:r>
          </w:p>
        </w:tc>
      </w:tr>
      <w:tr w:rsidR="008E6BB4" w14:paraId="6CDFB5EA" w14:textId="77777777">
        <w:trPr>
          <w:jc w:val="center"/>
        </w:trPr>
        <w:tc>
          <w:tcPr>
            <w:tcW w:w="5083" w:type="dxa"/>
          </w:tcPr>
          <w:p w14:paraId="3CD6818F" w14:textId="77777777" w:rsidR="008E6BB4" w:rsidRDefault="00000000">
            <w:pPr>
              <w:spacing w:after="20"/>
            </w:pPr>
            <w:r>
              <w:rPr>
                <w:sz w:val="17"/>
              </w:rPr>
              <w:t xml:space="preserve">Oficina de Estadísticas Laborales de EE. UU. - Inspectores de control de calidad</w:t>
            </w:r>
          </w:p>
        </w:tc>
        <w:tc>
          <w:tcPr>
            <w:tcW w:w="5083" w:type="dxa"/>
          </w:tcPr>
          <w:p w14:paraId="0C351E7F" w14:textId="77777777" w:rsidR="008E6BB4" w:rsidRDefault="00000000">
            <w:pPr>
              <w:spacing w:after="20"/>
            </w:pPr>
            <w:r>
              <w:rPr>
                <w:sz w:val="17"/>
              </w:rPr>
              <w:t>https://www.bls.gov/ooh/production/quality-control-inspectors.htm</w:t>
            </w:r>
          </w:p>
        </w:tc>
      </w:tr>
      <w:tr w:rsidR="008E6BB4" w14:paraId="3B00D27D" w14:textId="77777777">
        <w:trPr>
          <w:jc w:val="center"/>
        </w:trPr>
        <w:tc>
          <w:tcPr>
            <w:tcW w:w="5083" w:type="dxa"/>
          </w:tcPr>
          <w:p w14:paraId="5D52D2A9" w14:textId="77777777" w:rsidR="008E6BB4" w:rsidRDefault="00000000">
            <w:pPr>
              <w:spacing w:after="20"/>
            </w:pPr>
            <w:r>
              <w:rPr>
                <w:sz w:val="17"/>
              </w:rPr>
              <w:t xml:space="preserve">Departamento de Trabajo de EE. UU., Apprenticeship.gov</w:t>
            </w:r>
          </w:p>
        </w:tc>
        <w:tc>
          <w:tcPr>
            <w:tcW w:w="5083" w:type="dxa"/>
          </w:tcPr>
          <w:p w14:paraId="4D687296" w14:textId="77777777" w:rsidR="008E6BB4" w:rsidRDefault="00000000">
            <w:pPr>
              <w:spacing w:after="20"/>
            </w:pPr>
            <w:r>
              <w:rPr>
                <w:sz w:val="17"/>
              </w:rPr>
              <w:t xml:space="preserve">Aprendizaje registrado y verificación de patrocinador.</w:t>
            </w:r>
          </w:p>
        </w:tc>
      </w:tr>
      <w:tr w:rsidR="008E6BB4" w14:paraId="6522A1CD" w14:textId="77777777">
        <w:trPr>
          <w:jc w:val="center"/>
        </w:trPr>
        <w:tc>
          <w:tcPr>
            <w:tcW w:w="5083" w:type="dxa"/>
          </w:tcPr>
          <w:p w14:paraId="2997D1C4" w14:textId="77777777" w:rsidR="008E6BB4" w:rsidRDefault="00000000">
            <w:pPr>
              <w:spacing w:after="20"/>
            </w:pPr>
            <w:r>
              <w:rPr>
                <w:sz w:val="17"/>
              </w:rPr>
              <w:t xml:space="preserve">Departamento de Educación de EE. UU. y Ayuda Federal para Estudiantes</w:t>
            </w:r>
          </w:p>
        </w:tc>
        <w:tc>
          <w:tcPr>
            <w:tcW w:w="5083" w:type="dxa"/>
          </w:tcPr>
          <w:p w14:paraId="40570333" w14:textId="77777777" w:rsidR="008E6BB4" w:rsidRDefault="00000000">
            <w:pPr>
              <w:spacing w:after="20"/>
            </w:pPr>
            <w:r>
              <w:rPr>
                <w:sz w:val="17"/>
              </w:rPr>
              <w:t xml:space="preserve">Escuela, ayuda, acreditación y verificación de prestatarios.</w:t>
            </w:r>
          </w:p>
        </w:tc>
      </w:tr>
      <w:tr w:rsidR="008E6BB4" w14:paraId="7C81982B" w14:textId="77777777">
        <w:trPr>
          <w:jc w:val="center"/>
        </w:trPr>
        <w:tc>
          <w:tcPr>
            <w:tcW w:w="5083" w:type="dxa"/>
          </w:tcPr>
          <w:p w14:paraId="7CA63359" w14:textId="77777777" w:rsidR="008E6BB4" w:rsidRDefault="00000000">
            <w:pPr>
              <w:spacing w:after="20"/>
            </w:pPr>
            <w:r>
              <w:rPr>
                <w:sz w:val="17"/>
              </w:rPr>
              <w:t xml:space="preserve">Servicio de Impuestos Internos</w:t>
            </w:r>
          </w:p>
        </w:tc>
        <w:tc>
          <w:tcPr>
            <w:tcW w:w="5083" w:type="dxa"/>
          </w:tcPr>
          <w:p w14:paraId="0F0CE388" w14:textId="77777777" w:rsidR="008E6BB4" w:rsidRDefault="00000000">
            <w:pPr>
              <w:spacing w:after="20"/>
            </w:pPr>
            <w:r>
              <w:rPr>
                <w:sz w:val="17"/>
              </w:rPr>
              <w:t xml:space="preserve">Normas vigentes sobre crédito educativo y asistencia educativa del empleador.</w:t>
            </w:r>
          </w:p>
        </w:tc>
      </w:tr>
      <w:tr w:rsidR="008E6BB4" w14:paraId="7A2CA802" w14:textId="77777777">
        <w:trPr>
          <w:jc w:val="center"/>
        </w:trPr>
        <w:tc>
          <w:tcPr>
            <w:tcW w:w="5083" w:type="dxa"/>
          </w:tcPr>
          <w:p w14:paraId="12B79991" w14:textId="77777777" w:rsidR="008E6BB4" w:rsidRDefault="00000000">
            <w:pPr>
              <w:spacing w:after="20"/>
            </w:pPr>
            <w:r>
              <w:rPr>
                <w:sz w:val="17"/>
              </w:rPr>
              <w:t xml:space="preserve">Comisión de Igualdad de Oportunidades en el Empleo de EE. UU.</w:t>
            </w:r>
          </w:p>
        </w:tc>
        <w:tc>
          <w:tcPr>
            <w:tcW w:w="5083" w:type="dxa"/>
          </w:tcPr>
          <w:p w14:paraId="288B118A" w14:textId="77777777" w:rsidR="008E6BB4" w:rsidRDefault="00000000">
            <w:pPr>
              <w:spacing w:after="20"/>
            </w:pPr>
            <w:r>
              <w:rPr>
                <w:sz w:val="17"/>
              </w:rPr>
              <w:t xml:space="preserve">Información sobre alojamiento y no discriminación en el empleo.</w:t>
            </w:r>
          </w:p>
        </w:tc>
      </w:tr>
      <w:tr w:rsidR="008E6BB4" w14:paraId="411AF941" w14:textId="77777777">
        <w:trPr>
          <w:jc w:val="center"/>
        </w:trPr>
        <w:tc>
          <w:tcPr>
            <w:tcW w:w="5083" w:type="dxa"/>
          </w:tcPr>
          <w:p w14:paraId="1E363C81" w14:textId="77777777" w:rsidR="008E6BB4" w:rsidRDefault="00000000">
            <w:pPr>
              <w:spacing w:after="20"/>
            </w:pPr>
            <w:r>
              <w:rPr>
                <w:sz w:val="17"/>
              </w:rPr>
              <w:t xml:space="preserve">Administración de Seguridad y Salud Ocupacional</w:t>
            </w:r>
          </w:p>
        </w:tc>
        <w:tc>
          <w:tcPr>
            <w:tcW w:w="5083" w:type="dxa"/>
          </w:tcPr>
          <w:p w14:paraId="21BBEA5F" w14:textId="77777777" w:rsidR="008E6BB4" w:rsidRDefault="00000000">
            <w:pPr>
              <w:spacing w:after="20"/>
            </w:pPr>
            <w:r>
              <w:rPr>
                <w:sz w:val="17"/>
              </w:rPr>
              <w:t xml:space="preserve">Normas de seguridad en el trabajo y derechos de los trabajadores.</w:t>
            </w:r>
          </w:p>
        </w:tc>
      </w:tr>
      <w:tr w:rsidR="008E6BB4" w14:paraId="38330136" w14:textId="77777777">
        <w:trPr>
          <w:jc w:val="center"/>
        </w:trPr>
        <w:tc>
          <w:tcPr>
            <w:tcW w:w="5083" w:type="dxa"/>
          </w:tcPr>
          <w:p w14:paraId="42D91C0A" w14:textId="77777777" w:rsidR="008E6BB4" w:rsidRDefault="00000000">
            <w:pPr>
              <w:spacing w:after="20"/>
            </w:pPr>
            <w:r>
              <w:rPr>
                <w:sz w:val="17"/>
              </w:rPr>
              <w:t xml:space="preserve">CareerOneStop y agencias estatales de fuerza laboral</w:t>
            </w:r>
          </w:p>
        </w:tc>
        <w:tc>
          <w:tcPr>
            <w:tcW w:w="5083" w:type="dxa"/>
          </w:tcPr>
          <w:p w14:paraId="1E1574EA" w14:textId="77777777" w:rsidR="008E6BB4" w:rsidRDefault="00000000">
            <w:pPr>
              <w:spacing w:after="20"/>
            </w:pPr>
            <w:r>
              <w:rPr>
                <w:sz w:val="17"/>
              </w:rPr>
              <w:t xml:space="preserve">Capacitación local, salarios, credenciales e investigación del mercado laboral.</w:t>
            </w:r>
          </w:p>
        </w:tc>
      </w:tr>
    </w:tbl>
    <w:p w14:paraId="17C2440B" w14:textId="77777777" w:rsidR="008E6BB4" w:rsidRDefault="00000000">
      <w:pPr>
        <w:pStyle w:val="Heading2"/>
      </w:pPr>
      <w:r>
        <w:t xml:space="preserve">Política de corrección</w:t>
      </w:r>
    </w:p>
    <w:p w14:paraId="12B92228" w14:textId="77777777" w:rsidR="008E6BB4" w:rsidRDefault="00000000">
      <w:pPr>
        <w:pStyle w:val="ListBullet"/>
        <w:ind w:left="389" w:hanging="245"/>
      </w:pPr>
      <w:r>
        <w:t xml:space="preserve">Estado: candidato de liberación pendiente de revisión del propietario.</w:t>
      </w:r>
    </w:p>
    <w:p w14:paraId="636008EF" w14:textId="77777777" w:rsidR="008E6BB4" w:rsidRDefault="00000000">
      <w:pPr>
        <w:pStyle w:val="ListBullet"/>
        <w:ind w:left="389" w:hanging="245"/>
      </w:pPr>
      <w:r>
        <w:lastRenderedPageBreak/>
        <w:t xml:space="preserve">La versión 1.0 es la primera edición pública solo después de la revisión objetiva, ética, de accesibilidad, editorial, de renderizado DOCX, de legibilidad de PDF y del propietario.</w:t>
      </w:r>
    </w:p>
    <w:p w14:paraId="76439FB3" w14:textId="77777777" w:rsidR="008E6BB4" w:rsidRDefault="00000000">
      <w:pPr>
        <w:pStyle w:val="ListBullet"/>
        <w:ind w:left="389" w:hanging="245"/>
      </w:pPr>
      <w:r>
        <w:t xml:space="preserve">Revise los salarios, las perspectivas, las normas fiscales, las licencias, los aprendizajes, los requisitos de seguridad y los vínculos al menos una vez al año.</w:t>
      </w:r>
    </w:p>
    <w:p w14:paraId="1B527EEE" w14:textId="77777777" w:rsidR="008E6BB4" w:rsidRDefault="00000000">
      <w:pPr>
        <w:pStyle w:val="ListBullet"/>
        <w:ind w:left="389" w:hanging="245"/>
      </w:pPr>
      <w:r>
        <w:t xml:space="preserve">Utilice el proceso de emisión del repositorio principal para informar errores factuales, enlaces rotos, barreras de accesibilidad o información desactualizada.</w:t>
      </w:r>
    </w:p>
    <w:p w14:paraId="46DC2F53" w14:textId="77777777" w:rsidR="008E6BB4" w:rsidRDefault="00000000">
      <w:pPr>
        <w:pStyle w:val="ListBullet"/>
        <w:ind w:left="389" w:hanging="245"/>
      </w:pPr>
      <w:r>
        <w:t xml:space="preserve">Retirar o reemplazar una guía cuando se encuentre un problema material, legal o de hecho.</w:t>
      </w:r>
    </w:p>
    <w:sectPr w:rsidR="008E6BB4" w:rsidSect="00034616">
      <w:headerReference w:type="default" r:id="rId8"/>
      <w:footerReference w:type="default" r:id="rId9"/>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D7987" w14:textId="77777777" w:rsidR="00681FB7" w:rsidRDefault="00681FB7">
      <w:pPr>
        <w:spacing w:after="0" w:line="240" w:lineRule="auto"/>
      </w:pPr>
      <w:r>
        <w:separator/>
      </w:r>
    </w:p>
  </w:endnote>
  <w:endnote w:type="continuationSeparator" w:id="0">
    <w:p w14:paraId="35A1B091" w14:textId="77777777" w:rsidR="00681FB7" w:rsidRDefault="00681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E140E" w14:textId="77777777" w:rsidR="008E6BB4" w:rsidRDefault="00000000">
    <w:pPr>
      <w:pStyle w:val="Footer"/>
      <w:jc w:val="center"/>
    </w:pPr>
    <w:r>
      <w:rPr>
        <w:sz w:val="16"/>
      </w:rPr>
      <w:t xml:space="preserve">Recurso educativo gratuito • Alberto (Al) Leiva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FD7AE" w14:textId="77777777" w:rsidR="00681FB7" w:rsidRDefault="00681FB7">
      <w:pPr>
        <w:spacing w:after="0" w:line="240" w:lineRule="auto"/>
      </w:pPr>
      <w:r>
        <w:separator/>
      </w:r>
    </w:p>
  </w:footnote>
  <w:footnote w:type="continuationSeparator" w:id="0">
    <w:p w14:paraId="65423962" w14:textId="77777777" w:rsidR="00681FB7" w:rsidRDefault="00681F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C1A0B" w14:textId="77777777" w:rsidR="008E6BB4" w:rsidRDefault="00000000">
    <w:pPr>
      <w:pStyle w:val="Header"/>
      <w:jc w:val="center"/>
    </w:pPr>
    <w:r>
      <w:rPr>
        <w:sz w:val="16"/>
      </w:rPr>
      <w:t xml:space="preserve">Guías de oportunidades para toda la vida | Inspector de Control de Calidad y Técnico de Fabricación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416416">
    <w:abstractNumId w:val="8"/>
  </w:num>
  <w:num w:numId="2" w16cid:durableId="268394209">
    <w:abstractNumId w:val="6"/>
  </w:num>
  <w:num w:numId="3" w16cid:durableId="374548937">
    <w:abstractNumId w:val="5"/>
  </w:num>
  <w:num w:numId="4" w16cid:durableId="464660765">
    <w:abstractNumId w:val="4"/>
  </w:num>
  <w:num w:numId="5" w16cid:durableId="136537277">
    <w:abstractNumId w:val="7"/>
  </w:num>
  <w:num w:numId="6" w16cid:durableId="1888105783">
    <w:abstractNumId w:val="3"/>
  </w:num>
  <w:num w:numId="7" w16cid:durableId="170415121">
    <w:abstractNumId w:val="2"/>
  </w:num>
  <w:num w:numId="8" w16cid:durableId="638072220">
    <w:abstractNumId w:val="1"/>
  </w:num>
  <w:num w:numId="9" w16cid:durableId="1533609625">
    <w:abstractNumId w:val="0"/>
  </w:num>
  <w:num w:numId="10" w16cid:durableId="1759260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81FB7"/>
    <w:rsid w:val="006B5767"/>
    <w:rsid w:val="008E6BB4"/>
    <w:rsid w:val="00A170CD"/>
    <w:rsid w:val="00AA1D8D"/>
    <w:rsid w:val="00B47730"/>
    <w:rsid w:val="00C668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1500E"/>
  <w14:defaultImageDpi w14:val="300"/>
  <w15:docId w15:val="{3BBEEAD0-5AE1-4015-84AC-82385B3ED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646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4008</Words>
  <Characters>22848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Quality Control Inspector and Manufacturing Technician Guide English v1.0</dc:title>
  <dc:subject>Career fit, affordable education, accessibility, employer-supported learning, worker protection, and lifelong reinvention</dc:subject>
  <dc:creator>Alberto (Al) Leiva</dc:creator>
  <cp:keywords>Quality Control Inspector and Manufacturing Technician, career guide, apprenticeship, education, accessibility, ethical AI</cp:keywords>
  <dc:description>generated by python-docx</dc:description>
  <cp:lastModifiedBy>Al Leiva</cp:lastModifiedBy>
  <cp:revision>3</cp:revision>
  <cp:lastPrinted>2026-07-21T19:32:00Z</cp:lastPrinted>
  <dcterms:created xsi:type="dcterms:W3CDTF">2026-07-21T19:31:00Z</dcterms:created>
  <dcterms:modified xsi:type="dcterms:W3CDTF">2026-07-21T19:33:00Z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6687b171-b0b0-4987-a127-9b865ab3c561</vt:lpwstr>
  </property>
</Properties>
</file>