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820A" w14:textId="77777777" w:rsidR="008B3EEA" w:rsidRDefault="00000000">
      <w:pPr>
        <w:jc w:val="center"/>
      </w:pPr>
      <w:r>
        <w:rPr>
          <w:b/>
          <w:color w:val="1F4E79"/>
          <w:sz w:val="26"/>
        </w:rPr>
        <w:t>LIFELONG OPPORTUNITY</w:t>
      </w:r>
    </w:p>
    <w:p w14:paraId="2E89571E" w14:textId="77777777" w:rsidR="008B3EEA" w:rsidRDefault="00000000">
      <w:pPr>
        <w:pStyle w:val="Title"/>
        <w:jc w:val="center"/>
      </w:pPr>
      <w:r>
        <w:t>DIESEL SERVICE TECHNICIAN AND MECHANIC</w:t>
      </w:r>
    </w:p>
    <w:p w14:paraId="65DFF2CD" w14:textId="77777777" w:rsidR="008B3EEA" w:rsidRDefault="00000000">
      <w:pPr>
        <w:jc w:val="center"/>
      </w:pPr>
      <w:r>
        <w:rPr>
          <w:b/>
          <w:sz w:val="26"/>
        </w:rPr>
        <w:t>A Free Guide to Career Fit, Affordable Education, Accessibility, Ethical Work, and Lifelong Reinvention</w:t>
      </w:r>
    </w:p>
    <w:p w14:paraId="5B728ABC" w14:textId="77777777" w:rsidR="008B3EEA" w:rsidRDefault="00000000">
      <w:pPr>
        <w:jc w:val="center"/>
      </w:pPr>
      <w:r>
        <w:t>For people of all ages, abilities, backgrounds, and income levels</w:t>
      </w:r>
    </w:p>
    <w:p w14:paraId="544131CD" w14:textId="77777777" w:rsidR="008B3EEA" w:rsidRDefault="00000000">
      <w:pPr>
        <w:jc w:val="center"/>
      </w:pPr>
      <w:r>
        <w:t>Alberto (Al) Leiva</w:t>
      </w:r>
    </w:p>
    <w:p w14:paraId="642067B4" w14:textId="77777777" w:rsidR="008B3EEA" w:rsidRDefault="00000000">
      <w:pPr>
        <w:jc w:val="center"/>
      </w:pPr>
      <w:r>
        <w:t>Created and directed by Alberto (Al) Leiva</w:t>
      </w:r>
    </w:p>
    <w:p w14:paraId="4A374340" w14:textId="77777777" w:rsidR="008B3EEA" w:rsidRDefault="00000000">
      <w:pPr>
        <w:jc w:val="center"/>
      </w:pPr>
      <w:r>
        <w:t>Research, organization, editing, and document preparation assisted by ChatGPT, OpenAI</w:t>
      </w:r>
    </w:p>
    <w:p w14:paraId="451BC671" w14:textId="77777777" w:rsidR="008B3EEA" w:rsidRDefault="00000000">
      <w:pPr>
        <w:jc w:val="center"/>
      </w:pPr>
      <w:r>
        <w:t>English Edition • Version 1.0 • July 2026</w:t>
      </w:r>
    </w:p>
    <w:p w14:paraId="5598AEDF" w14:textId="77777777" w:rsidR="008B3EEA" w:rsidRDefault="00000000">
      <w:pPr>
        <w:spacing w:before="80" w:after="120"/>
        <w:ind w:left="288" w:right="288"/>
      </w:pPr>
      <w:r>
        <w:rPr>
          <w:b/>
          <w:color w:val="1F4E79"/>
        </w:rPr>
        <w:t xml:space="preserve">The promise of this guide: </w:t>
      </w:r>
      <w:r>
        <w:t>This guide does not promise that Diesel Service Technician and Mechanic work is right for everyone, that education will be free, or that a credential will lead to employment. It helps the reader understand the real work, verify local requirements, compare affordable pathways, protect personal rights and safety, and take one honest next step.</w:t>
      </w:r>
    </w:p>
    <w:p w14:paraId="5D798856" w14:textId="77777777" w:rsidR="008B3EEA" w:rsidRDefault="00000000">
      <w:r>
        <w:br w:type="page"/>
      </w:r>
    </w:p>
    <w:p w14:paraId="1A703797" w14:textId="77777777" w:rsidR="008B3EEA" w:rsidRDefault="00000000">
      <w:pPr>
        <w:pStyle w:val="Heading1"/>
      </w:pPr>
      <w:r>
        <w:lastRenderedPageBreak/>
        <w:t>Why I Created This Guide</w:t>
      </w:r>
    </w:p>
    <w:p w14:paraId="5E11685B" w14:textId="77777777" w:rsidR="008B3EEA" w:rsidRDefault="00000000">
      <w:r>
        <w:t>I created the Lifelong Opportunity Guides to help people pursue education and meaningful work without being excluded by age, disability, income, location, or a nontraditional life history. I live with dysgraphia and am on the autism spectrum, and I began this project at age 70. These experiences strengthened my belief that ability is often hidden behind barriers in communication, education, cost, and access.</w:t>
      </w:r>
    </w:p>
    <w:p w14:paraId="5CDD565B" w14:textId="77777777" w:rsidR="008B3EEA" w:rsidRDefault="00000000">
      <w:r>
        <w:t>Diesel Service Technician and Mechanic can provide a practical pathway for people who value useful work, continuing learning, and service. This guide is designed to protect readers from vague advertising, unnecessary debt, unsafe shortcuts, and credentials that do not create a verified next step.</w:t>
      </w:r>
    </w:p>
    <w:p w14:paraId="3246BF18" w14:textId="77777777" w:rsidR="008B3EEA" w:rsidRDefault="00000000">
      <w:pPr>
        <w:pStyle w:val="Heading1"/>
      </w:pPr>
      <w:r>
        <w:t>Acknowledgment of AI Assistance</w:t>
      </w:r>
    </w:p>
    <w:p w14:paraId="5F1DD3FC" w14:textId="77777777" w:rsidR="008B3EEA" w:rsidRDefault="00000000">
      <w:r>
        <w:t>I conceived, directed, and take responsibility for this guide. I used ChatGPT by OpenAI as a collaborative tool for research support, organization, editing, plain-language revision, and document preparation. AI assistance does not replace official sources, qualified professionals, human judgment, or the reader’s responsibility to verify important information.</w:t>
      </w:r>
    </w:p>
    <w:p w14:paraId="165A4357" w14:textId="77777777" w:rsidR="008B3EEA" w:rsidRDefault="00000000">
      <w:pPr>
        <w:pStyle w:val="Heading1"/>
      </w:pPr>
      <w:r>
        <w:t>Ethical and Practical Limits</w:t>
      </w:r>
    </w:p>
    <w:p w14:paraId="1FD61D73" w14:textId="77777777" w:rsidR="008B3EEA" w:rsidRDefault="00000000">
      <w:pPr>
        <w:pStyle w:val="ListBullet"/>
        <w:ind w:left="403" w:hanging="259"/>
      </w:pPr>
      <w:r>
        <w:t>No assessment can guarantee career satisfaction.</w:t>
      </w:r>
    </w:p>
    <w:p w14:paraId="74348B22" w14:textId="77777777" w:rsidR="008B3EEA" w:rsidRDefault="00000000">
      <w:pPr>
        <w:pStyle w:val="ListBullet"/>
        <w:ind w:left="403" w:hanging="259"/>
      </w:pPr>
      <w:r>
        <w:t>No school, credential, apprenticeship, employer, recruiter, or government program can guarantee employment, funding, licensing, promotion, or a particular salary.</w:t>
      </w:r>
    </w:p>
    <w:p w14:paraId="1ECA86B3" w14:textId="77777777" w:rsidR="008B3EEA" w:rsidRDefault="00000000">
      <w:pPr>
        <w:pStyle w:val="ListBullet"/>
        <w:ind w:left="403" w:hanging="259"/>
      </w:pPr>
      <w:r>
        <w:t>Legal duties, licenses, permits, background rules, taxes, worker protections, and educational benefits differ by jurisdiction and change over time.</w:t>
      </w:r>
    </w:p>
    <w:p w14:paraId="5A9E3181" w14:textId="77777777" w:rsidR="008B3EEA" w:rsidRDefault="00000000">
      <w:pPr>
        <w:pStyle w:val="ListBullet"/>
        <w:ind w:left="403" w:hanging="259"/>
      </w:pPr>
      <w:r>
        <w:t>This guide is educational and is not individualized legal, tax, medical, financial, immigration, engineering, or licensed vocational advice.</w:t>
      </w:r>
    </w:p>
    <w:p w14:paraId="01DE0FB6" w14:textId="77777777" w:rsidR="008B3EEA" w:rsidRDefault="00000000">
      <w:pPr>
        <w:pStyle w:val="ListBullet"/>
        <w:ind w:left="403" w:hanging="259"/>
      </w:pPr>
      <w:r>
        <w:t>Never pay a large nonrefundable fee, borrow money, or sign a repayment agreement because someone pressures you to act immediately.</w:t>
      </w:r>
    </w:p>
    <w:p w14:paraId="3F0D7788" w14:textId="77777777" w:rsidR="008B3EEA" w:rsidRDefault="00000000">
      <w:r>
        <w:br w:type="page"/>
      </w:r>
    </w:p>
    <w:p w14:paraId="02AF8204" w14:textId="77777777" w:rsidR="008B3EEA" w:rsidRDefault="00000000">
      <w:pPr>
        <w:pStyle w:val="Title"/>
        <w:spacing w:before="180" w:after="80"/>
      </w:pPr>
      <w:r>
        <w:rPr>
          <w:rFonts w:ascii="Aptos Display" w:hAnsi="Aptos Display"/>
          <w:sz w:val="30"/>
        </w:rPr>
        <w:lastRenderedPageBreak/>
        <w:t>Table of Contents</w:t>
      </w:r>
    </w:p>
    <w:p w14:paraId="221B8342" w14:textId="77777777" w:rsidR="008B3EEA" w:rsidRDefault="00000000">
      <w:pPr>
        <w:tabs>
          <w:tab w:val="right" w:leader="dot" w:pos="9288"/>
        </w:tabs>
        <w:spacing w:after="20" w:line="240" w:lineRule="auto"/>
      </w:pPr>
      <w:r>
        <w:rPr>
          <w:b/>
          <w:sz w:val="18"/>
        </w:rPr>
        <w:t>Why I Created This Guide</w:t>
      </w:r>
      <w:r>
        <w:tab/>
        <w:t>2</w:t>
      </w:r>
    </w:p>
    <w:p w14:paraId="1487507A" w14:textId="77777777" w:rsidR="008B3EEA" w:rsidRDefault="00000000">
      <w:pPr>
        <w:tabs>
          <w:tab w:val="right" w:leader="dot" w:pos="9288"/>
        </w:tabs>
        <w:spacing w:after="20" w:line="240" w:lineRule="auto"/>
      </w:pPr>
      <w:r>
        <w:rPr>
          <w:b/>
          <w:sz w:val="18"/>
        </w:rPr>
        <w:t>Acknowledgment of AI Assistance</w:t>
      </w:r>
      <w:r>
        <w:tab/>
        <w:t>2</w:t>
      </w:r>
    </w:p>
    <w:p w14:paraId="2627061A" w14:textId="77777777" w:rsidR="008B3EEA" w:rsidRDefault="00000000">
      <w:pPr>
        <w:tabs>
          <w:tab w:val="right" w:leader="dot" w:pos="9288"/>
        </w:tabs>
        <w:spacing w:after="20" w:line="240" w:lineRule="auto"/>
      </w:pPr>
      <w:r>
        <w:rPr>
          <w:b/>
          <w:sz w:val="18"/>
        </w:rPr>
        <w:t>Ethical and Practical Limits</w:t>
      </w:r>
      <w:r>
        <w:tab/>
        <w:t>2</w:t>
      </w:r>
    </w:p>
    <w:p w14:paraId="4221EC9C" w14:textId="77777777" w:rsidR="008B3EEA" w:rsidRDefault="00000000">
      <w:pPr>
        <w:tabs>
          <w:tab w:val="right" w:leader="dot" w:pos="9288"/>
        </w:tabs>
        <w:spacing w:after="20" w:line="240" w:lineRule="auto"/>
      </w:pPr>
      <w:r>
        <w:rPr>
          <w:b/>
          <w:sz w:val="18"/>
        </w:rPr>
        <w:t>1. How to Use This Guide</w:t>
      </w:r>
      <w:r>
        <w:tab/>
        <w:t>3</w:t>
      </w:r>
    </w:p>
    <w:p w14:paraId="2A7EFC5B" w14:textId="77777777" w:rsidR="008B3EEA" w:rsidRDefault="00000000">
      <w:pPr>
        <w:tabs>
          <w:tab w:val="right" w:leader="dot" w:pos="9288"/>
        </w:tabs>
        <w:spacing w:after="20" w:line="240" w:lineRule="auto"/>
        <w:ind w:left="403"/>
      </w:pPr>
      <w:r>
        <w:rPr>
          <w:sz w:val="17"/>
        </w:rPr>
        <w:t>A careful decision process</w:t>
      </w:r>
      <w:r>
        <w:tab/>
        <w:t>3</w:t>
      </w:r>
    </w:p>
    <w:p w14:paraId="64A4072C" w14:textId="77777777" w:rsidR="008B3EEA" w:rsidRDefault="00000000">
      <w:pPr>
        <w:tabs>
          <w:tab w:val="right" w:leader="dot" w:pos="9288"/>
        </w:tabs>
        <w:spacing w:after="20" w:line="240" w:lineRule="auto"/>
        <w:ind w:left="403"/>
      </w:pPr>
      <w:r>
        <w:rPr>
          <w:sz w:val="17"/>
        </w:rPr>
        <w:t>Jurisdiction and source limits</w:t>
      </w:r>
      <w:r>
        <w:tab/>
        <w:t>3</w:t>
      </w:r>
    </w:p>
    <w:p w14:paraId="03B41434" w14:textId="77777777" w:rsidR="008B3EEA" w:rsidRDefault="00000000">
      <w:pPr>
        <w:tabs>
          <w:tab w:val="right" w:leader="dot" w:pos="9288"/>
        </w:tabs>
        <w:spacing w:after="20" w:line="240" w:lineRule="auto"/>
      </w:pPr>
      <w:r>
        <w:rPr>
          <w:b/>
          <w:sz w:val="18"/>
        </w:rPr>
        <w:t>2. What the Work Is</w:t>
      </w:r>
      <w:r>
        <w:tab/>
        <w:t>3</w:t>
      </w:r>
    </w:p>
    <w:p w14:paraId="2E77D3FA" w14:textId="77777777" w:rsidR="008B3EEA" w:rsidRDefault="00000000">
      <w:pPr>
        <w:tabs>
          <w:tab w:val="right" w:leader="dot" w:pos="9288"/>
        </w:tabs>
        <w:spacing w:after="20" w:line="240" w:lineRule="auto"/>
        <w:ind w:left="403"/>
      </w:pPr>
      <w:r>
        <w:rPr>
          <w:sz w:val="17"/>
        </w:rPr>
        <w:t>Core purpose and boundaries</w:t>
      </w:r>
      <w:r>
        <w:tab/>
        <w:t>3</w:t>
      </w:r>
    </w:p>
    <w:p w14:paraId="460BE36E" w14:textId="77777777" w:rsidR="008B3EEA" w:rsidRDefault="00000000">
      <w:pPr>
        <w:tabs>
          <w:tab w:val="right" w:leader="dot" w:pos="9288"/>
        </w:tabs>
        <w:spacing w:after="20" w:line="240" w:lineRule="auto"/>
        <w:ind w:left="403"/>
      </w:pPr>
      <w:r>
        <w:rPr>
          <w:sz w:val="17"/>
        </w:rPr>
        <w:t>Common settings and titles</w:t>
      </w:r>
      <w:r>
        <w:tab/>
        <w:t>3</w:t>
      </w:r>
    </w:p>
    <w:p w14:paraId="5120C2FC" w14:textId="77777777" w:rsidR="008B3EEA" w:rsidRDefault="00000000">
      <w:pPr>
        <w:tabs>
          <w:tab w:val="right" w:leader="dot" w:pos="9288"/>
        </w:tabs>
        <w:spacing w:after="20" w:line="240" w:lineRule="auto"/>
      </w:pPr>
      <w:r>
        <w:rPr>
          <w:b/>
          <w:sz w:val="18"/>
        </w:rPr>
        <w:t>3. Workflows, Tools, and Records</w:t>
      </w:r>
      <w:r>
        <w:tab/>
        <w:t>3</w:t>
      </w:r>
    </w:p>
    <w:p w14:paraId="70E51715" w14:textId="77777777" w:rsidR="008B3EEA" w:rsidRDefault="00000000">
      <w:pPr>
        <w:tabs>
          <w:tab w:val="right" w:leader="dot" w:pos="9288"/>
        </w:tabs>
        <w:spacing w:after="20" w:line="240" w:lineRule="auto"/>
        <w:ind w:left="403"/>
      </w:pPr>
      <w:r>
        <w:rPr>
          <w:sz w:val="17"/>
        </w:rPr>
        <w:t>A realistic work cycle</w:t>
      </w:r>
      <w:r>
        <w:tab/>
        <w:t>3</w:t>
      </w:r>
    </w:p>
    <w:p w14:paraId="1FB38328" w14:textId="77777777" w:rsidR="008B3EEA" w:rsidRDefault="00000000">
      <w:pPr>
        <w:tabs>
          <w:tab w:val="right" w:leader="dot" w:pos="9288"/>
        </w:tabs>
        <w:spacing w:after="20" w:line="240" w:lineRule="auto"/>
        <w:ind w:left="403"/>
      </w:pPr>
      <w:r>
        <w:rPr>
          <w:sz w:val="17"/>
        </w:rPr>
        <w:t>Tools, systems, and documentation</w:t>
      </w:r>
      <w:r>
        <w:tab/>
        <w:t>3</w:t>
      </w:r>
    </w:p>
    <w:p w14:paraId="44BB5931" w14:textId="77777777" w:rsidR="008B3EEA" w:rsidRDefault="00000000">
      <w:pPr>
        <w:tabs>
          <w:tab w:val="right" w:leader="dot" w:pos="9288"/>
        </w:tabs>
        <w:spacing w:after="20" w:line="240" w:lineRule="auto"/>
      </w:pPr>
      <w:r>
        <w:rPr>
          <w:b/>
          <w:sz w:val="18"/>
        </w:rPr>
        <w:t>4. Career Fit and Work Conditions</w:t>
      </w:r>
      <w:r>
        <w:tab/>
        <w:t>3</w:t>
      </w:r>
    </w:p>
    <w:p w14:paraId="62598776" w14:textId="77777777" w:rsidR="008B3EEA" w:rsidRDefault="00000000">
      <w:pPr>
        <w:tabs>
          <w:tab w:val="right" w:leader="dot" w:pos="9288"/>
        </w:tabs>
        <w:spacing w:after="20" w:line="240" w:lineRule="auto"/>
        <w:ind w:left="403"/>
      </w:pPr>
      <w:r>
        <w:rPr>
          <w:sz w:val="17"/>
        </w:rPr>
        <w:t>Strengths and demands</w:t>
      </w:r>
      <w:r>
        <w:tab/>
        <w:t>3</w:t>
      </w:r>
    </w:p>
    <w:p w14:paraId="1FAEB1D4" w14:textId="77777777" w:rsidR="008B3EEA" w:rsidRDefault="00000000">
      <w:pPr>
        <w:tabs>
          <w:tab w:val="right" w:leader="dot" w:pos="9288"/>
        </w:tabs>
        <w:spacing w:after="20" w:line="240" w:lineRule="auto"/>
        <w:ind w:left="403"/>
      </w:pPr>
      <w:r>
        <w:rPr>
          <w:sz w:val="17"/>
        </w:rPr>
        <w:t>Who should pause</w:t>
      </w:r>
      <w:r>
        <w:tab/>
        <w:t>3</w:t>
      </w:r>
    </w:p>
    <w:p w14:paraId="0BE8E471" w14:textId="77777777" w:rsidR="008B3EEA" w:rsidRDefault="00000000">
      <w:pPr>
        <w:tabs>
          <w:tab w:val="right" w:leader="dot" w:pos="9288"/>
        </w:tabs>
        <w:spacing w:after="20" w:line="240" w:lineRule="auto"/>
      </w:pPr>
      <w:r>
        <w:rPr>
          <w:b/>
          <w:sz w:val="18"/>
        </w:rPr>
        <w:t>5. Safety, Ethics, and Escalation</w:t>
      </w:r>
      <w:r>
        <w:tab/>
        <w:t>3</w:t>
      </w:r>
    </w:p>
    <w:p w14:paraId="00906F0A" w14:textId="77777777" w:rsidR="008B3EEA" w:rsidRDefault="00000000">
      <w:pPr>
        <w:tabs>
          <w:tab w:val="right" w:leader="dot" w:pos="9288"/>
        </w:tabs>
        <w:spacing w:after="20" w:line="240" w:lineRule="auto"/>
        <w:ind w:left="403"/>
      </w:pPr>
      <w:r>
        <w:rPr>
          <w:sz w:val="17"/>
        </w:rPr>
        <w:t>Common risks and warning signs</w:t>
      </w:r>
      <w:r>
        <w:tab/>
        <w:t>3</w:t>
      </w:r>
    </w:p>
    <w:p w14:paraId="400077A6" w14:textId="77777777" w:rsidR="008B3EEA" w:rsidRDefault="00000000">
      <w:pPr>
        <w:tabs>
          <w:tab w:val="right" w:leader="dot" w:pos="9288"/>
        </w:tabs>
        <w:spacing w:after="20" w:line="240" w:lineRule="auto"/>
        <w:ind w:left="403"/>
      </w:pPr>
      <w:r>
        <w:rPr>
          <w:sz w:val="17"/>
        </w:rPr>
        <w:t>Stop-work and scope boundaries</w:t>
      </w:r>
      <w:r>
        <w:tab/>
        <w:t>3</w:t>
      </w:r>
    </w:p>
    <w:p w14:paraId="6CFAEACD" w14:textId="77777777" w:rsidR="008B3EEA" w:rsidRDefault="00000000">
      <w:pPr>
        <w:tabs>
          <w:tab w:val="right" w:leader="dot" w:pos="9288"/>
        </w:tabs>
        <w:spacing w:after="20" w:line="240" w:lineRule="auto"/>
      </w:pPr>
      <w:r>
        <w:rPr>
          <w:b/>
          <w:sz w:val="18"/>
        </w:rPr>
        <w:t>6. Pay, Benefits, and Outlook</w:t>
      </w:r>
      <w:r>
        <w:tab/>
        <w:t>3</w:t>
      </w:r>
    </w:p>
    <w:p w14:paraId="710EBB6C" w14:textId="77777777" w:rsidR="008B3EEA" w:rsidRDefault="00000000">
      <w:pPr>
        <w:tabs>
          <w:tab w:val="right" w:leader="dot" w:pos="9288"/>
        </w:tabs>
        <w:spacing w:after="20" w:line="240" w:lineRule="auto"/>
        <w:ind w:left="403"/>
      </w:pPr>
      <w:r>
        <w:rPr>
          <w:sz w:val="17"/>
        </w:rPr>
        <w:t>Current national benchmark</w:t>
      </w:r>
      <w:r>
        <w:tab/>
        <w:t>3</w:t>
      </w:r>
    </w:p>
    <w:p w14:paraId="5D390F4D" w14:textId="77777777" w:rsidR="008B3EEA" w:rsidRDefault="00000000">
      <w:pPr>
        <w:tabs>
          <w:tab w:val="right" w:leader="dot" w:pos="9288"/>
        </w:tabs>
        <w:spacing w:after="20" w:line="240" w:lineRule="auto"/>
        <w:ind w:left="403"/>
      </w:pPr>
      <w:r>
        <w:rPr>
          <w:sz w:val="17"/>
        </w:rPr>
        <w:t>Local wage and benefit research</w:t>
      </w:r>
      <w:r>
        <w:tab/>
        <w:t>3</w:t>
      </w:r>
    </w:p>
    <w:p w14:paraId="710CDA8E" w14:textId="77777777" w:rsidR="008B3EEA" w:rsidRDefault="00000000">
      <w:pPr>
        <w:tabs>
          <w:tab w:val="right" w:leader="dot" w:pos="9288"/>
        </w:tabs>
        <w:spacing w:after="20" w:line="240" w:lineRule="auto"/>
      </w:pPr>
      <w:r>
        <w:rPr>
          <w:b/>
          <w:sz w:val="18"/>
        </w:rPr>
        <w:t>7. Education, Credentials, and Schools</w:t>
      </w:r>
      <w:r>
        <w:tab/>
        <w:t>3</w:t>
      </w:r>
    </w:p>
    <w:p w14:paraId="152974C5" w14:textId="77777777" w:rsidR="008B3EEA" w:rsidRDefault="00000000">
      <w:pPr>
        <w:tabs>
          <w:tab w:val="right" w:leader="dot" w:pos="9288"/>
        </w:tabs>
        <w:spacing w:after="20" w:line="240" w:lineRule="auto"/>
        <w:ind w:left="403"/>
      </w:pPr>
      <w:r>
        <w:rPr>
          <w:sz w:val="17"/>
        </w:rPr>
        <w:t>Free-first pathway</w:t>
      </w:r>
      <w:r>
        <w:tab/>
        <w:t>3</w:t>
      </w:r>
    </w:p>
    <w:p w14:paraId="727174B7" w14:textId="77777777" w:rsidR="008B3EEA" w:rsidRDefault="00000000">
      <w:pPr>
        <w:tabs>
          <w:tab w:val="right" w:leader="dot" w:pos="9288"/>
        </w:tabs>
        <w:spacing w:after="20" w:line="240" w:lineRule="auto"/>
        <w:ind w:left="403"/>
      </w:pPr>
      <w:r>
        <w:rPr>
          <w:sz w:val="17"/>
        </w:rPr>
        <w:t>School and program verification</w:t>
      </w:r>
      <w:r>
        <w:tab/>
        <w:t>3</w:t>
      </w:r>
    </w:p>
    <w:p w14:paraId="059797CE" w14:textId="77777777" w:rsidR="008B3EEA" w:rsidRDefault="00000000">
      <w:pPr>
        <w:tabs>
          <w:tab w:val="right" w:leader="dot" w:pos="9288"/>
        </w:tabs>
        <w:spacing w:after="20" w:line="240" w:lineRule="auto"/>
      </w:pPr>
      <w:r>
        <w:rPr>
          <w:b/>
          <w:sz w:val="18"/>
        </w:rPr>
        <w:t>8. Employer-Supported Learning</w:t>
      </w:r>
      <w:r>
        <w:tab/>
        <w:t>3</w:t>
      </w:r>
    </w:p>
    <w:p w14:paraId="23A76F1D" w14:textId="77777777" w:rsidR="008B3EEA" w:rsidRDefault="00000000">
      <w:pPr>
        <w:tabs>
          <w:tab w:val="right" w:leader="dot" w:pos="9288"/>
        </w:tabs>
        <w:spacing w:after="20" w:line="240" w:lineRule="auto"/>
        <w:ind w:left="403"/>
      </w:pPr>
      <w:r>
        <w:rPr>
          <w:sz w:val="17"/>
        </w:rPr>
        <w:t>Tuition assistance and repayment</w:t>
      </w:r>
      <w:r>
        <w:tab/>
        <w:t>3</w:t>
      </w:r>
    </w:p>
    <w:p w14:paraId="695E64A1" w14:textId="77777777" w:rsidR="008B3EEA" w:rsidRDefault="00000000">
      <w:pPr>
        <w:tabs>
          <w:tab w:val="right" w:leader="dot" w:pos="9288"/>
        </w:tabs>
        <w:spacing w:after="20" w:line="240" w:lineRule="auto"/>
        <w:ind w:left="403"/>
      </w:pPr>
      <w:r>
        <w:rPr>
          <w:sz w:val="17"/>
        </w:rPr>
        <w:t>Apprenticeships, internships, and career ladders</w:t>
      </w:r>
      <w:r>
        <w:tab/>
        <w:t>3</w:t>
      </w:r>
      <w:r>
        <w:br w:type="page"/>
      </w:r>
    </w:p>
    <w:p w14:paraId="65475E0F" w14:textId="77777777" w:rsidR="008B3EEA" w:rsidRDefault="00000000">
      <w:pPr>
        <w:tabs>
          <w:tab w:val="right" w:leader="dot" w:pos="9288"/>
        </w:tabs>
        <w:spacing w:after="20" w:line="240" w:lineRule="auto"/>
      </w:pPr>
      <w:r>
        <w:rPr>
          <w:b/>
          <w:sz w:val="18"/>
        </w:rPr>
        <w:lastRenderedPageBreak/>
        <w:t>9. Accessibility and Worker Protections</w:t>
      </w:r>
      <w:r>
        <w:tab/>
        <w:t>4</w:t>
      </w:r>
    </w:p>
    <w:p w14:paraId="7DF06307" w14:textId="77777777" w:rsidR="008B3EEA" w:rsidRDefault="00000000">
      <w:pPr>
        <w:tabs>
          <w:tab w:val="right" w:leader="dot" w:pos="9288"/>
        </w:tabs>
        <w:spacing w:after="20" w:line="240" w:lineRule="auto"/>
        <w:ind w:left="403"/>
      </w:pPr>
      <w:r>
        <w:rPr>
          <w:sz w:val="17"/>
        </w:rPr>
        <w:t>Accommodations across the pathway</w:t>
      </w:r>
      <w:r>
        <w:tab/>
        <w:t>4</w:t>
      </w:r>
    </w:p>
    <w:p w14:paraId="0A13EDDF" w14:textId="77777777" w:rsidR="008B3EEA" w:rsidRDefault="00000000">
      <w:pPr>
        <w:tabs>
          <w:tab w:val="right" w:leader="dot" w:pos="9288"/>
        </w:tabs>
        <w:spacing w:after="20" w:line="240" w:lineRule="auto"/>
        <w:ind w:left="403"/>
      </w:pPr>
      <w:r>
        <w:rPr>
          <w:sz w:val="17"/>
        </w:rPr>
        <w:t>Classification, privacy, and nondiscrimination</w:t>
      </w:r>
      <w:r>
        <w:tab/>
        <w:t>4</w:t>
      </w:r>
    </w:p>
    <w:p w14:paraId="39992DE6" w14:textId="77777777" w:rsidR="008B3EEA" w:rsidRDefault="00000000">
      <w:pPr>
        <w:tabs>
          <w:tab w:val="right" w:leader="dot" w:pos="9288"/>
        </w:tabs>
        <w:spacing w:after="20" w:line="240" w:lineRule="auto"/>
      </w:pPr>
      <w:r>
        <w:rPr>
          <w:b/>
          <w:sz w:val="18"/>
        </w:rPr>
        <w:t>10. Responsible Technology and Ethical AI</w:t>
      </w:r>
      <w:r>
        <w:tab/>
        <w:t>4</w:t>
      </w:r>
    </w:p>
    <w:p w14:paraId="448298A3" w14:textId="77777777" w:rsidR="008B3EEA" w:rsidRDefault="00000000">
      <w:pPr>
        <w:tabs>
          <w:tab w:val="right" w:leader="dot" w:pos="9288"/>
        </w:tabs>
        <w:spacing w:after="20" w:line="240" w:lineRule="auto"/>
        <w:ind w:left="403"/>
      </w:pPr>
      <w:r>
        <w:rPr>
          <w:sz w:val="17"/>
        </w:rPr>
        <w:t>Cybersecurity and data protection</w:t>
      </w:r>
      <w:r>
        <w:tab/>
        <w:t>4</w:t>
      </w:r>
    </w:p>
    <w:p w14:paraId="61267503" w14:textId="77777777" w:rsidR="008B3EEA" w:rsidRDefault="00000000">
      <w:pPr>
        <w:tabs>
          <w:tab w:val="right" w:leader="dot" w:pos="9288"/>
        </w:tabs>
        <w:spacing w:after="20" w:line="240" w:lineRule="auto"/>
        <w:ind w:left="403"/>
      </w:pPr>
      <w:r>
        <w:rPr>
          <w:sz w:val="17"/>
        </w:rPr>
        <w:t>Appropriate and inappropriate AI use</w:t>
      </w:r>
      <w:r>
        <w:tab/>
        <w:t>4</w:t>
      </w:r>
    </w:p>
    <w:p w14:paraId="1B63DF17" w14:textId="77777777" w:rsidR="008B3EEA" w:rsidRDefault="00000000">
      <w:pPr>
        <w:tabs>
          <w:tab w:val="right" w:leader="dot" w:pos="9288"/>
        </w:tabs>
        <w:spacing w:after="20" w:line="240" w:lineRule="auto"/>
      </w:pPr>
      <w:r>
        <w:rPr>
          <w:b/>
          <w:sz w:val="18"/>
        </w:rPr>
        <w:t>11. Build Evidence and Apply</w:t>
      </w:r>
      <w:r>
        <w:tab/>
        <w:t>4</w:t>
      </w:r>
    </w:p>
    <w:p w14:paraId="61723784" w14:textId="77777777" w:rsidR="008B3EEA" w:rsidRDefault="00000000">
      <w:pPr>
        <w:tabs>
          <w:tab w:val="right" w:leader="dot" w:pos="9288"/>
        </w:tabs>
        <w:spacing w:after="20" w:line="240" w:lineRule="auto"/>
        <w:ind w:left="403"/>
      </w:pPr>
      <w:r>
        <w:rPr>
          <w:sz w:val="17"/>
        </w:rPr>
        <w:t>Portfolio projects</w:t>
      </w:r>
      <w:r>
        <w:tab/>
        <w:t>4</w:t>
      </w:r>
    </w:p>
    <w:p w14:paraId="75C8ABB3" w14:textId="77777777" w:rsidR="008B3EEA" w:rsidRDefault="00000000">
      <w:pPr>
        <w:tabs>
          <w:tab w:val="right" w:leader="dot" w:pos="9288"/>
        </w:tabs>
        <w:spacing w:after="20" w:line="240" w:lineRule="auto"/>
        <w:ind w:left="403"/>
      </w:pPr>
      <w:r>
        <w:rPr>
          <w:sz w:val="17"/>
        </w:rPr>
        <w:t>Resume and interview preparation</w:t>
      </w:r>
      <w:r>
        <w:tab/>
        <w:t>4</w:t>
      </w:r>
    </w:p>
    <w:p w14:paraId="2E6FEFAF" w14:textId="77777777" w:rsidR="008B3EEA" w:rsidRDefault="00000000">
      <w:pPr>
        <w:tabs>
          <w:tab w:val="right" w:leader="dot" w:pos="9288"/>
        </w:tabs>
        <w:spacing w:after="20" w:line="240" w:lineRule="auto"/>
      </w:pPr>
      <w:r>
        <w:rPr>
          <w:b/>
          <w:sz w:val="18"/>
        </w:rPr>
        <w:t>12. Advancement, Change, and Exit Planning</w:t>
      </w:r>
      <w:r>
        <w:tab/>
        <w:t>4</w:t>
      </w:r>
    </w:p>
    <w:p w14:paraId="174AD795" w14:textId="77777777" w:rsidR="008B3EEA" w:rsidRDefault="00000000">
      <w:pPr>
        <w:tabs>
          <w:tab w:val="right" w:leader="dot" w:pos="9288"/>
        </w:tabs>
        <w:spacing w:after="20" w:line="240" w:lineRule="auto"/>
        <w:ind w:left="403"/>
      </w:pPr>
      <w:r>
        <w:rPr>
          <w:sz w:val="17"/>
        </w:rPr>
        <w:t>Career ladder</w:t>
      </w:r>
      <w:r>
        <w:tab/>
        <w:t>4</w:t>
      </w:r>
    </w:p>
    <w:p w14:paraId="2D3D1BCA" w14:textId="77777777" w:rsidR="008B3EEA" w:rsidRDefault="00000000">
      <w:pPr>
        <w:tabs>
          <w:tab w:val="right" w:leader="dot" w:pos="9288"/>
        </w:tabs>
        <w:spacing w:after="20" w:line="240" w:lineRule="auto"/>
        <w:ind w:left="403"/>
      </w:pPr>
      <w:r>
        <w:rPr>
          <w:sz w:val="17"/>
        </w:rPr>
        <w:t>Records and exit options</w:t>
      </w:r>
      <w:r>
        <w:tab/>
        <w:t>4</w:t>
      </w:r>
    </w:p>
    <w:p w14:paraId="1C5FD1C0" w14:textId="77777777" w:rsidR="008B3EEA" w:rsidRDefault="00000000">
      <w:pPr>
        <w:tabs>
          <w:tab w:val="right" w:leader="dot" w:pos="9288"/>
        </w:tabs>
        <w:spacing w:after="20" w:line="240" w:lineRule="auto"/>
      </w:pPr>
      <w:r>
        <w:rPr>
          <w:b/>
          <w:sz w:val="18"/>
        </w:rPr>
        <w:t>13. Before You Enroll or Sign</w:t>
      </w:r>
      <w:r>
        <w:tab/>
        <w:t>4</w:t>
      </w:r>
    </w:p>
    <w:p w14:paraId="22FE8386" w14:textId="77777777" w:rsidR="008B3EEA" w:rsidRDefault="00000000">
      <w:pPr>
        <w:tabs>
          <w:tab w:val="right" w:leader="dot" w:pos="9288"/>
        </w:tabs>
        <w:spacing w:after="20" w:line="240" w:lineRule="auto"/>
        <w:ind w:left="403"/>
      </w:pPr>
      <w:r>
        <w:rPr>
          <w:sz w:val="17"/>
        </w:rPr>
        <w:t>Verification checklist</w:t>
      </w:r>
      <w:r>
        <w:tab/>
        <w:t>4</w:t>
      </w:r>
    </w:p>
    <w:p w14:paraId="19087E2E" w14:textId="77777777" w:rsidR="008B3EEA" w:rsidRDefault="00000000">
      <w:pPr>
        <w:tabs>
          <w:tab w:val="right" w:leader="dot" w:pos="9288"/>
        </w:tabs>
        <w:spacing w:after="20" w:line="240" w:lineRule="auto"/>
        <w:ind w:left="403"/>
      </w:pPr>
      <w:r>
        <w:rPr>
          <w:sz w:val="17"/>
        </w:rPr>
        <w:t>Decision scorecard</w:t>
      </w:r>
      <w:r>
        <w:tab/>
        <w:t>4</w:t>
      </w:r>
    </w:p>
    <w:p w14:paraId="75DD5DA9" w14:textId="77777777" w:rsidR="008B3EEA" w:rsidRDefault="00000000">
      <w:pPr>
        <w:tabs>
          <w:tab w:val="right" w:leader="dot" w:pos="9288"/>
        </w:tabs>
        <w:spacing w:after="20" w:line="240" w:lineRule="auto"/>
      </w:pPr>
      <w:r>
        <w:rPr>
          <w:b/>
          <w:sz w:val="18"/>
        </w:rPr>
        <w:t>14. 30/60/90-Day Entry Plan</w:t>
      </w:r>
      <w:r>
        <w:tab/>
        <w:t>4</w:t>
      </w:r>
    </w:p>
    <w:p w14:paraId="485F0A04" w14:textId="77777777" w:rsidR="008B3EEA" w:rsidRDefault="00000000">
      <w:pPr>
        <w:tabs>
          <w:tab w:val="right" w:leader="dot" w:pos="9288"/>
        </w:tabs>
        <w:spacing w:after="20" w:line="240" w:lineRule="auto"/>
        <w:ind w:left="403"/>
      </w:pPr>
      <w:r>
        <w:rPr>
          <w:sz w:val="17"/>
        </w:rPr>
        <w:t>First 30 days</w:t>
      </w:r>
      <w:r>
        <w:tab/>
        <w:t>4</w:t>
      </w:r>
    </w:p>
    <w:p w14:paraId="01100B68" w14:textId="77777777" w:rsidR="008B3EEA" w:rsidRDefault="00000000">
      <w:pPr>
        <w:tabs>
          <w:tab w:val="right" w:leader="dot" w:pos="9288"/>
        </w:tabs>
        <w:spacing w:after="20" w:line="240" w:lineRule="auto"/>
        <w:ind w:left="403"/>
      </w:pPr>
      <w:r>
        <w:rPr>
          <w:sz w:val="17"/>
        </w:rPr>
        <w:t>Days 31–60</w:t>
      </w:r>
      <w:r>
        <w:tab/>
        <w:t>4</w:t>
      </w:r>
    </w:p>
    <w:p w14:paraId="5F9240FD" w14:textId="77777777" w:rsidR="008B3EEA" w:rsidRDefault="00000000">
      <w:pPr>
        <w:tabs>
          <w:tab w:val="right" w:leader="dot" w:pos="9288"/>
        </w:tabs>
        <w:spacing w:after="20" w:line="240" w:lineRule="auto"/>
        <w:ind w:left="403"/>
      </w:pPr>
      <w:r>
        <w:rPr>
          <w:sz w:val="17"/>
        </w:rPr>
        <w:t>Days 61–90</w:t>
      </w:r>
      <w:r>
        <w:tab/>
        <w:t>4</w:t>
      </w:r>
    </w:p>
    <w:p w14:paraId="08D40A33" w14:textId="77777777" w:rsidR="008B3EEA" w:rsidRDefault="00000000">
      <w:pPr>
        <w:tabs>
          <w:tab w:val="right" w:leader="dot" w:pos="9288"/>
        </w:tabs>
        <w:spacing w:after="20" w:line="240" w:lineRule="auto"/>
      </w:pPr>
      <w:r>
        <w:rPr>
          <w:b/>
          <w:sz w:val="18"/>
        </w:rPr>
        <w:t>15. Twelve-Week Preparation Plan</w:t>
      </w:r>
      <w:r>
        <w:tab/>
        <w:t>4</w:t>
      </w:r>
    </w:p>
    <w:p w14:paraId="4997EEC3" w14:textId="77777777" w:rsidR="008B3EEA" w:rsidRDefault="00000000">
      <w:pPr>
        <w:tabs>
          <w:tab w:val="right" w:leader="dot" w:pos="9288"/>
        </w:tabs>
        <w:spacing w:after="20" w:line="240" w:lineRule="auto"/>
        <w:ind w:left="403"/>
      </w:pPr>
      <w:r>
        <w:rPr>
          <w:sz w:val="17"/>
        </w:rPr>
        <w:t>A sequential preparation process</w:t>
      </w:r>
      <w:r>
        <w:tab/>
        <w:t>4</w:t>
      </w:r>
    </w:p>
    <w:p w14:paraId="64AF9D6F" w14:textId="77777777" w:rsidR="008B3EEA" w:rsidRDefault="00000000">
      <w:pPr>
        <w:tabs>
          <w:tab w:val="right" w:leader="dot" w:pos="9288"/>
        </w:tabs>
        <w:spacing w:after="20" w:line="240" w:lineRule="auto"/>
      </w:pPr>
      <w:r>
        <w:rPr>
          <w:b/>
          <w:sz w:val="18"/>
        </w:rPr>
        <w:t>16. Worksheets</w:t>
      </w:r>
      <w:r>
        <w:tab/>
        <w:t>4</w:t>
      </w:r>
    </w:p>
    <w:p w14:paraId="4037890F" w14:textId="77777777" w:rsidR="008B3EEA" w:rsidRDefault="00000000">
      <w:pPr>
        <w:tabs>
          <w:tab w:val="right" w:leader="dot" w:pos="9288"/>
        </w:tabs>
        <w:spacing w:after="20" w:line="240" w:lineRule="auto"/>
        <w:ind w:left="403"/>
      </w:pPr>
      <w:r>
        <w:rPr>
          <w:sz w:val="17"/>
        </w:rPr>
        <w:t>Career-fit worksheet</w:t>
      </w:r>
      <w:r>
        <w:tab/>
        <w:t>4</w:t>
      </w:r>
    </w:p>
    <w:p w14:paraId="2D91E735" w14:textId="77777777" w:rsidR="008B3EEA" w:rsidRDefault="00000000">
      <w:pPr>
        <w:tabs>
          <w:tab w:val="right" w:leader="dot" w:pos="9288"/>
        </w:tabs>
        <w:spacing w:after="20" w:line="240" w:lineRule="auto"/>
        <w:ind w:left="403"/>
      </w:pPr>
      <w:r>
        <w:rPr>
          <w:sz w:val="17"/>
        </w:rPr>
        <w:t>Education and employer-benefit worksheet</w:t>
      </w:r>
      <w:r>
        <w:tab/>
        <w:t>4</w:t>
      </w:r>
    </w:p>
    <w:p w14:paraId="515F9F2A" w14:textId="77777777" w:rsidR="008B3EEA" w:rsidRDefault="00000000">
      <w:pPr>
        <w:tabs>
          <w:tab w:val="right" w:leader="dot" w:pos="9288"/>
        </w:tabs>
        <w:spacing w:after="20" w:line="240" w:lineRule="auto"/>
      </w:pPr>
      <w:r>
        <w:rPr>
          <w:b/>
          <w:sz w:val="18"/>
        </w:rPr>
        <w:t>17. Sources, Versioning, and Maintenance</w:t>
      </w:r>
      <w:r>
        <w:tab/>
        <w:t>4</w:t>
      </w:r>
    </w:p>
    <w:p w14:paraId="5C69EFF7" w14:textId="77777777" w:rsidR="008B3EEA" w:rsidRDefault="00000000">
      <w:pPr>
        <w:tabs>
          <w:tab w:val="right" w:leader="dot" w:pos="9288"/>
        </w:tabs>
        <w:spacing w:after="20" w:line="240" w:lineRule="auto"/>
        <w:ind w:left="403"/>
      </w:pPr>
      <w:r>
        <w:rPr>
          <w:sz w:val="17"/>
        </w:rPr>
        <w:t>Official sources</w:t>
      </w:r>
      <w:r>
        <w:tab/>
        <w:t>4</w:t>
      </w:r>
    </w:p>
    <w:p w14:paraId="6727AB2C" w14:textId="77777777" w:rsidR="008B3EEA" w:rsidRDefault="00000000">
      <w:pPr>
        <w:tabs>
          <w:tab w:val="right" w:leader="dot" w:pos="9288"/>
        </w:tabs>
        <w:spacing w:after="20" w:line="240" w:lineRule="auto"/>
        <w:ind w:left="403"/>
      </w:pPr>
      <w:r>
        <w:rPr>
          <w:sz w:val="17"/>
        </w:rPr>
        <w:t>Release and correction policy</w:t>
      </w:r>
      <w:r>
        <w:tab/>
        <w:t>4</w:t>
      </w:r>
      <w:r>
        <w:br w:type="page"/>
      </w:r>
    </w:p>
    <w:p w14:paraId="77DEAC05" w14:textId="77777777" w:rsidR="008B3EEA" w:rsidRDefault="00000000">
      <w:pPr>
        <w:pStyle w:val="Heading1"/>
      </w:pPr>
      <w:r>
        <w:lastRenderedPageBreak/>
        <w:t>1. How to Use This Guide</w:t>
      </w:r>
    </w:p>
    <w:p w14:paraId="347A3161" w14:textId="77777777" w:rsidR="008B3EEA" w:rsidRDefault="00000000">
      <w:pPr>
        <w:pStyle w:val="Heading2"/>
      </w:pPr>
      <w:r>
        <w:t>A careful decision process</w:t>
      </w:r>
    </w:p>
    <w:p w14:paraId="4EC52FED" w14:textId="77777777" w:rsidR="008B3EEA" w:rsidRDefault="00000000">
      <w:pPr>
        <w:pStyle w:val="ListBullet"/>
        <w:ind w:left="403" w:hanging="259"/>
      </w:pPr>
      <w:r>
        <w:t>Begin with the work, not the school.</w:t>
      </w:r>
    </w:p>
    <w:p w14:paraId="7DCC8131" w14:textId="77777777" w:rsidR="008B3EEA" w:rsidRDefault="00000000">
      <w:pPr>
        <w:pStyle w:val="ListBullet"/>
        <w:ind w:left="403" w:hanging="259"/>
      </w:pPr>
      <w:r>
        <w:t>Separate legal requirements from employer preferences and optional advantages.</w:t>
      </w:r>
    </w:p>
    <w:p w14:paraId="29853CCC" w14:textId="77777777" w:rsidR="008B3EEA" w:rsidRDefault="00000000">
      <w:pPr>
        <w:pStyle w:val="ListBullet"/>
        <w:ind w:left="403" w:hanging="259"/>
      </w:pPr>
      <w:r>
        <w:t>Test interest through safe simulations, observation, and conversations before paying.</w:t>
      </w:r>
    </w:p>
    <w:p w14:paraId="777A2BA8" w14:textId="77777777" w:rsidR="008B3EEA" w:rsidRDefault="00000000">
      <w:pPr>
        <w:pStyle w:val="ListBullet"/>
        <w:ind w:left="403" w:hanging="259"/>
      </w:pPr>
      <w:r>
        <w:t>Verify important claims with current official sources and record the date.</w:t>
      </w:r>
    </w:p>
    <w:p w14:paraId="24E9CC29" w14:textId="77777777" w:rsidR="008B3EEA" w:rsidRDefault="00000000">
      <w:pPr>
        <w:pStyle w:val="ListBullet"/>
        <w:ind w:left="403" w:hanging="259"/>
      </w:pPr>
      <w:r>
        <w:t>Pause before borrowing, relocating, or signing a service commitment.</w:t>
      </w:r>
    </w:p>
    <w:p w14:paraId="384A0BC0" w14:textId="77777777" w:rsidR="008B3EEA" w:rsidRDefault="00000000">
      <w:pPr>
        <w:pStyle w:val="Heading2"/>
      </w:pPr>
      <w:r>
        <w:t>Jurisdiction and source limits</w:t>
      </w:r>
    </w:p>
    <w:p w14:paraId="0BB189D6" w14:textId="77777777" w:rsidR="008B3EEA" w:rsidRDefault="00000000">
      <w:r>
        <w:t>The pay and outlook benchmark below uses United States national data. Local wages, licensing, union rules, job duties, and education pathways may differ substantially. Readers outside the United States should replace U.S. references with the responsible national, regional, and local authorities.</w:t>
      </w:r>
    </w:p>
    <w:p w14:paraId="35019C5A" w14:textId="77777777" w:rsidR="008B3EEA" w:rsidRDefault="00000000">
      <w:pPr>
        <w:pStyle w:val="Heading1"/>
      </w:pPr>
      <w:r>
        <w:t>2. What the Work Is</w:t>
      </w:r>
    </w:p>
    <w:p w14:paraId="19D7F8B9" w14:textId="77777777" w:rsidR="008B3EEA" w:rsidRDefault="00000000">
      <w:pPr>
        <w:pStyle w:val="Heading2"/>
      </w:pPr>
      <w:r>
        <w:t>Core purpose and boundaries</w:t>
      </w:r>
    </w:p>
    <w:p w14:paraId="0D6D8463" w14:textId="77777777" w:rsidR="008B3EEA" w:rsidRDefault="00000000">
      <w:pPr>
        <w:pStyle w:val="ListBullet"/>
        <w:ind w:left="403" w:hanging="259"/>
      </w:pPr>
      <w:r>
        <w:t>Inspect, diagnose, maintain, repair, and overhaul diesel vehicles and equipment.</w:t>
      </w:r>
    </w:p>
    <w:p w14:paraId="3D7C7FC4" w14:textId="77777777" w:rsidR="008B3EEA" w:rsidRDefault="00000000">
      <w:pPr>
        <w:pStyle w:val="ListBullet"/>
        <w:ind w:left="403" w:hanging="259"/>
      </w:pPr>
      <w:r>
        <w:t>Service brakes, steering, electrical, emissions, fuel, cooling, drivetrain, and hydraulic systems within training.</w:t>
      </w:r>
    </w:p>
    <w:p w14:paraId="6C3E45B6" w14:textId="77777777" w:rsidR="008B3EEA" w:rsidRDefault="00000000">
      <w:pPr>
        <w:pStyle w:val="ListBullet"/>
        <w:ind w:left="403" w:hanging="259"/>
      </w:pPr>
      <w:r>
        <w:t>Use diagnostic software, service data, meters, pressure gauges, lifts, and heavy tooling.</w:t>
      </w:r>
    </w:p>
    <w:p w14:paraId="2C054A35" w14:textId="77777777" w:rsidR="008B3EEA" w:rsidRDefault="00000000">
      <w:pPr>
        <w:pStyle w:val="ListBullet"/>
        <w:ind w:left="403" w:hanging="259"/>
      </w:pPr>
      <w:r>
        <w:t>Document safety defects, out-of-service conditions, parts, labor, and verification.</w:t>
      </w:r>
    </w:p>
    <w:p w14:paraId="61FCAD17" w14:textId="77777777" w:rsidR="008B3EEA" w:rsidRDefault="00000000">
      <w:pPr>
        <w:pStyle w:val="Heading2"/>
      </w:pPr>
      <w:r>
        <w:t>Common settings and titles</w:t>
      </w:r>
    </w:p>
    <w:tbl>
      <w:tblPr>
        <w:tblStyle w:val="TableGrid"/>
        <w:tblW w:w="0" w:type="auto"/>
        <w:jc w:val="center"/>
        <w:tblLook w:val="04A0" w:firstRow="1" w:lastRow="0" w:firstColumn="1" w:lastColumn="0" w:noHBand="0" w:noVBand="1"/>
      </w:tblPr>
      <w:tblGrid>
        <w:gridCol w:w="5136"/>
        <w:gridCol w:w="5136"/>
      </w:tblGrid>
      <w:tr w:rsidR="008B3EEA" w14:paraId="721F5D11" w14:textId="77777777">
        <w:trPr>
          <w:jc w:val="center"/>
        </w:trPr>
        <w:tc>
          <w:tcPr>
            <w:tcW w:w="5141" w:type="dxa"/>
            <w:shd w:val="clear" w:color="auto" w:fill="D9EAF7"/>
          </w:tcPr>
          <w:p w14:paraId="35894364" w14:textId="77777777" w:rsidR="008B3EEA" w:rsidRDefault="00000000">
            <w:pPr>
              <w:spacing w:after="20"/>
            </w:pPr>
            <w:r>
              <w:rPr>
                <w:b/>
                <w:sz w:val="17"/>
              </w:rPr>
              <w:t>Work settings</w:t>
            </w:r>
          </w:p>
        </w:tc>
        <w:tc>
          <w:tcPr>
            <w:tcW w:w="5141" w:type="dxa"/>
            <w:shd w:val="clear" w:color="auto" w:fill="D9EAF7"/>
          </w:tcPr>
          <w:p w14:paraId="6DEB2CB7" w14:textId="77777777" w:rsidR="008B3EEA" w:rsidRDefault="00000000">
            <w:pPr>
              <w:spacing w:after="20"/>
            </w:pPr>
            <w:r>
              <w:rPr>
                <w:b/>
                <w:sz w:val="17"/>
              </w:rPr>
              <w:t>Possible related titles</w:t>
            </w:r>
          </w:p>
        </w:tc>
      </w:tr>
      <w:tr w:rsidR="008B3EEA" w14:paraId="179E4F76" w14:textId="77777777">
        <w:trPr>
          <w:jc w:val="center"/>
        </w:trPr>
        <w:tc>
          <w:tcPr>
            <w:tcW w:w="5141" w:type="dxa"/>
          </w:tcPr>
          <w:p w14:paraId="3842474B" w14:textId="77777777" w:rsidR="008B3EEA" w:rsidRDefault="00000000">
            <w:pPr>
              <w:spacing w:after="20"/>
            </w:pPr>
            <w:r>
              <w:rPr>
                <w:sz w:val="17"/>
              </w:rPr>
              <w:t>truck fleets, bus companies, dealerships, construction and agricultural operations, government and transit garages</w:t>
            </w:r>
          </w:p>
        </w:tc>
        <w:tc>
          <w:tcPr>
            <w:tcW w:w="5141" w:type="dxa"/>
          </w:tcPr>
          <w:p w14:paraId="61B5D44C" w14:textId="77777777" w:rsidR="008B3EEA" w:rsidRDefault="00000000">
            <w:pPr>
              <w:spacing w:after="20"/>
            </w:pPr>
            <w:r>
              <w:rPr>
                <w:sz w:val="17"/>
              </w:rPr>
              <w:t>Assistant, coordinator, technician, specialist, trainee, apprentice, senior or lead titles may overlap. Verify actual duties rather than relying on the title alone.</w:t>
            </w:r>
          </w:p>
        </w:tc>
      </w:tr>
    </w:tbl>
    <w:p w14:paraId="2F5B3244" w14:textId="77777777" w:rsidR="008B3EEA" w:rsidRDefault="00000000">
      <w:pPr>
        <w:pStyle w:val="Heading1"/>
      </w:pPr>
      <w:r>
        <w:t>3. Workflows, Tools, and Records</w:t>
      </w:r>
    </w:p>
    <w:p w14:paraId="58A430B8" w14:textId="77777777" w:rsidR="008B3EEA" w:rsidRDefault="00000000">
      <w:pPr>
        <w:pStyle w:val="Heading2"/>
      </w:pPr>
      <w:r>
        <w:t>A realistic work cycle</w:t>
      </w:r>
    </w:p>
    <w:p w14:paraId="2DEDF0C4" w14:textId="77777777" w:rsidR="008B3EEA" w:rsidRDefault="00000000">
      <w:pPr>
        <w:pStyle w:val="ListNumber"/>
        <w:numPr>
          <w:ilvl w:val="0"/>
          <w:numId w:val="10"/>
        </w:numPr>
      </w:pPr>
      <w:r>
        <w:t>Review driver report, fault history, maintenance schedule, duty cycle, and vehicle identity.</w:t>
      </w:r>
    </w:p>
    <w:p w14:paraId="1C3A5497" w14:textId="70362CAB" w:rsidR="008B3EEA" w:rsidRDefault="00000000">
      <w:pPr>
        <w:pStyle w:val="ListNumber"/>
        <w:numPr>
          <w:ilvl w:val="0"/>
          <w:numId w:val="10"/>
        </w:numPr>
      </w:pPr>
      <w:r>
        <w:t xml:space="preserve">Secure the vehicle and perform </w:t>
      </w:r>
      <w:r w:rsidR="004F0530">
        <w:t xml:space="preserve">a </w:t>
      </w:r>
      <w:r>
        <w:t>safety inspection.</w:t>
      </w:r>
    </w:p>
    <w:p w14:paraId="04CBDFFA" w14:textId="77777777" w:rsidR="008B3EEA" w:rsidRDefault="00000000">
      <w:pPr>
        <w:pStyle w:val="ListNumber"/>
        <w:numPr>
          <w:ilvl w:val="0"/>
          <w:numId w:val="10"/>
        </w:numPr>
      </w:pPr>
      <w:r>
        <w:t>Retrieve codes and test affected systems using manufacturer procedures.</w:t>
      </w:r>
    </w:p>
    <w:p w14:paraId="1C5C395D" w14:textId="77777777" w:rsidR="008B3EEA" w:rsidRDefault="00000000">
      <w:pPr>
        <w:pStyle w:val="ListNumber"/>
        <w:numPr>
          <w:ilvl w:val="0"/>
          <w:numId w:val="10"/>
        </w:numPr>
      </w:pPr>
      <w:r>
        <w:t>Identify root cause and related damage.</w:t>
      </w:r>
    </w:p>
    <w:p w14:paraId="19115976" w14:textId="77777777" w:rsidR="008B3EEA" w:rsidRDefault="00000000">
      <w:pPr>
        <w:pStyle w:val="ListNumber"/>
        <w:numPr>
          <w:ilvl w:val="0"/>
          <w:numId w:val="10"/>
        </w:numPr>
      </w:pPr>
      <w:r>
        <w:t>Obtain authorization, parts, and required lifting or support equipment.</w:t>
      </w:r>
    </w:p>
    <w:p w14:paraId="49A1D1F1" w14:textId="53E3A2C8" w:rsidR="008B3EEA" w:rsidRDefault="00000000">
      <w:pPr>
        <w:pStyle w:val="ListNumber"/>
        <w:numPr>
          <w:ilvl w:val="0"/>
          <w:numId w:val="10"/>
        </w:numPr>
      </w:pPr>
      <w:r>
        <w:t>Repair, calibrate, regenerate</w:t>
      </w:r>
      <w:r w:rsidR="004F0530">
        <w:t>,</w:t>
      </w:r>
      <w:r>
        <w:t xml:space="preserve"> or program when authorized, verify operation, and document.</w:t>
      </w:r>
    </w:p>
    <w:p w14:paraId="5FFFEEBA" w14:textId="77777777" w:rsidR="008B3EEA" w:rsidRDefault="00000000">
      <w:pPr>
        <w:pStyle w:val="Heading2"/>
      </w:pPr>
      <w:r>
        <w:t>Tools, systems, and documentation</w:t>
      </w:r>
    </w:p>
    <w:p w14:paraId="78765026" w14:textId="77777777" w:rsidR="008B3EEA" w:rsidRDefault="00000000">
      <w:pPr>
        <w:pStyle w:val="ListBullet"/>
        <w:ind w:left="403" w:hanging="259"/>
      </w:pPr>
      <w:r>
        <w:t>Use only tools, equipment, software, databases, vehicles, and records for which you are trained and authorized.</w:t>
      </w:r>
    </w:p>
    <w:p w14:paraId="6DEDC84C" w14:textId="77777777" w:rsidR="008B3EEA" w:rsidRDefault="00000000">
      <w:pPr>
        <w:pStyle w:val="ListBullet"/>
        <w:ind w:left="403" w:hanging="259"/>
      </w:pPr>
      <w:r>
        <w:t>Checklists support judgment but do not replace qualified supervision, code, law, manufacturer instructions, or site procedures.</w:t>
      </w:r>
    </w:p>
    <w:p w14:paraId="562A0D9C" w14:textId="77777777" w:rsidR="008B3EEA" w:rsidRDefault="00000000">
      <w:pPr>
        <w:pStyle w:val="ListBullet"/>
        <w:ind w:left="403" w:hanging="259"/>
      </w:pPr>
      <w:r>
        <w:t>Good records identify the date, asset or case, observations, tests, decisions, authorization, work completed, unresolved issues, and escalation.</w:t>
      </w:r>
    </w:p>
    <w:p w14:paraId="2658F935" w14:textId="77777777" w:rsidR="008B3EEA" w:rsidRDefault="00000000">
      <w:pPr>
        <w:pStyle w:val="ListBullet"/>
        <w:ind w:left="403" w:hanging="259"/>
      </w:pPr>
      <w:r>
        <w:t>Never use private employer, client, customer, resident, patient, vehicle, property, or student data in a public portfolio.</w:t>
      </w:r>
    </w:p>
    <w:p w14:paraId="3E5D306F" w14:textId="77777777" w:rsidR="008B3EEA" w:rsidRDefault="00000000">
      <w:pPr>
        <w:pStyle w:val="Heading1"/>
      </w:pPr>
      <w:r>
        <w:t>4. Career Fit and Work Conditions</w:t>
      </w:r>
    </w:p>
    <w:p w14:paraId="1817E56C" w14:textId="77777777" w:rsidR="008B3EEA" w:rsidRDefault="00000000">
      <w:pPr>
        <w:pStyle w:val="Heading2"/>
      </w:pPr>
      <w:r>
        <w:t>Strengths and demands</w:t>
      </w:r>
    </w:p>
    <w:p w14:paraId="67C92491" w14:textId="77777777" w:rsidR="008B3EEA" w:rsidRDefault="00000000">
      <w:pPr>
        <w:pStyle w:val="ListBullet"/>
        <w:ind w:left="403" w:hanging="259"/>
      </w:pPr>
      <w:r>
        <w:t>Careful observation and willingness to verify rather than guess.</w:t>
      </w:r>
    </w:p>
    <w:p w14:paraId="2A8CC1B1" w14:textId="77777777" w:rsidR="008B3EEA" w:rsidRDefault="00000000">
      <w:pPr>
        <w:pStyle w:val="ListBullet"/>
        <w:ind w:left="403" w:hanging="259"/>
      </w:pPr>
      <w:r>
        <w:t>Clear communication with people who may be stressed, unfamiliar with the process, or affected by delays.</w:t>
      </w:r>
    </w:p>
    <w:p w14:paraId="74EF762B" w14:textId="77777777" w:rsidR="008B3EEA" w:rsidRDefault="00000000">
      <w:pPr>
        <w:pStyle w:val="ListBullet"/>
        <w:ind w:left="403" w:hanging="259"/>
      </w:pPr>
      <w:r>
        <w:t>Respect for documentation, confidentiality, safety procedures, and scope boundaries.</w:t>
      </w:r>
    </w:p>
    <w:p w14:paraId="21954BC8" w14:textId="77777777" w:rsidR="008B3EEA" w:rsidRDefault="00000000">
      <w:pPr>
        <w:pStyle w:val="ListBullet"/>
        <w:ind w:left="403" w:hanging="259"/>
      </w:pPr>
      <w:r>
        <w:t>Ability to learn changing laws, equipment, software, codes, or employer procedures.</w:t>
      </w:r>
    </w:p>
    <w:p w14:paraId="7788EA61" w14:textId="77777777" w:rsidR="008B3EEA" w:rsidRDefault="00000000">
      <w:pPr>
        <w:pStyle w:val="ListBullet"/>
        <w:ind w:left="403" w:hanging="259"/>
      </w:pPr>
      <w:r>
        <w:t>Realistic tolerance for the occupation’s physical, emotional, schedule, travel, customer-service, or income demands.</w:t>
      </w:r>
    </w:p>
    <w:p w14:paraId="5A948A51" w14:textId="77777777" w:rsidR="008B3EEA" w:rsidRDefault="00000000">
      <w:pPr>
        <w:pStyle w:val="Heading2"/>
      </w:pPr>
      <w:r>
        <w:lastRenderedPageBreak/>
        <w:t>Who should pause</w:t>
      </w:r>
    </w:p>
    <w:p w14:paraId="0F8B21AA" w14:textId="77777777" w:rsidR="008B3EEA" w:rsidRDefault="00000000">
      <w:pPr>
        <w:pStyle w:val="ListBullet"/>
        <w:ind w:left="403" w:hanging="259"/>
      </w:pPr>
      <w:r>
        <w:t>The reader has not verified a licensing, background, driving, physical, or work-authorization barrier.</w:t>
      </w:r>
    </w:p>
    <w:p w14:paraId="6797413C" w14:textId="77777777" w:rsidR="008B3EEA" w:rsidRDefault="00000000">
      <w:pPr>
        <w:pStyle w:val="ListBullet"/>
        <w:ind w:left="403" w:hanging="259"/>
      </w:pPr>
      <w:r>
        <w:t>The education plan requires debt that cannot be repaid using conservative wage estimates.</w:t>
      </w:r>
    </w:p>
    <w:p w14:paraId="30AE89C4" w14:textId="77777777" w:rsidR="008B3EEA" w:rsidRDefault="00000000">
      <w:pPr>
        <w:pStyle w:val="ListBullet"/>
        <w:ind w:left="403" w:hanging="259"/>
      </w:pPr>
      <w:r>
        <w:t>The schedule, transportation, caregiving, disability, or health impact has not been resolved.</w:t>
      </w:r>
    </w:p>
    <w:p w14:paraId="32E7FE6B" w14:textId="77777777" w:rsidR="008B3EEA" w:rsidRDefault="00000000">
      <w:pPr>
        <w:pStyle w:val="ListBullet"/>
        <w:ind w:left="403" w:hanging="259"/>
      </w:pPr>
      <w:r>
        <w:t>The employer or school refuses to provide written costs, outcomes, duties, supervision, or repayment terms.</w:t>
      </w:r>
    </w:p>
    <w:p w14:paraId="09181D06" w14:textId="77777777" w:rsidR="008B3EEA" w:rsidRDefault="00000000">
      <w:pPr>
        <w:pStyle w:val="Heading1"/>
      </w:pPr>
      <w:r>
        <w:t>5. Safety, Ethics, and Escalation</w:t>
      </w:r>
    </w:p>
    <w:p w14:paraId="7D1E33F6" w14:textId="77777777" w:rsidR="008B3EEA" w:rsidRDefault="00000000">
      <w:pPr>
        <w:pStyle w:val="Heading2"/>
      </w:pPr>
      <w:r>
        <w:t>Common risks and warning signs</w:t>
      </w:r>
    </w:p>
    <w:p w14:paraId="0ABC5AD5" w14:textId="77777777" w:rsidR="008B3EEA" w:rsidRDefault="00000000">
      <w:pPr>
        <w:pStyle w:val="ListBullet"/>
        <w:ind w:left="403" w:hanging="259"/>
      </w:pPr>
      <w:r>
        <w:t>Crushing, roadside traffic, heavy components, high-pressure fuel, air brakes, hydraulics, batteries, emissions heat, and chemicals.</w:t>
      </w:r>
    </w:p>
    <w:p w14:paraId="76F55798" w14:textId="77777777" w:rsidR="008B3EEA" w:rsidRDefault="00000000">
      <w:pPr>
        <w:pStyle w:val="ListBullet"/>
        <w:ind w:left="403" w:hanging="259"/>
      </w:pPr>
      <w:r>
        <w:t>Returning a commercial vehicle to service with an unresolved safety defect.</w:t>
      </w:r>
    </w:p>
    <w:p w14:paraId="3D2E6797" w14:textId="77777777" w:rsidR="008B3EEA" w:rsidRDefault="00000000">
      <w:pPr>
        <w:pStyle w:val="ListBullet"/>
        <w:ind w:left="403" w:hanging="259"/>
      </w:pPr>
      <w:r>
        <w:t>Defeating emissions systems or altering records.</w:t>
      </w:r>
    </w:p>
    <w:p w14:paraId="3848F1FC" w14:textId="77777777" w:rsidR="008B3EEA" w:rsidRDefault="00000000">
      <w:pPr>
        <w:pStyle w:val="ListBullet"/>
        <w:ind w:left="403" w:hanging="259"/>
      </w:pPr>
      <w:r>
        <w:t>Performing roadside work without traffic control, communication, and recovery planning.</w:t>
      </w:r>
    </w:p>
    <w:p w14:paraId="61781A20" w14:textId="77777777" w:rsidR="008B3EEA" w:rsidRDefault="00000000">
      <w:pPr>
        <w:pStyle w:val="Heading2"/>
      </w:pPr>
      <w:r>
        <w:t>Stop-work and scope boundaries</w:t>
      </w:r>
    </w:p>
    <w:p w14:paraId="578F25B3" w14:textId="77777777" w:rsidR="008B3EEA" w:rsidRDefault="00000000">
      <w:pPr>
        <w:pStyle w:val="ListBullet"/>
        <w:ind w:left="403" w:hanging="259"/>
      </w:pPr>
      <w:r>
        <w:t>Stop when an immediate danger, missing authorization, unknown energy source, damaged protective device, unclear legal scope, or unqualified task is discovered.</w:t>
      </w:r>
    </w:p>
    <w:p w14:paraId="29A62955" w14:textId="77777777" w:rsidR="008B3EEA" w:rsidRDefault="00000000">
      <w:pPr>
        <w:pStyle w:val="ListBullet"/>
        <w:ind w:left="403" w:hanging="259"/>
      </w:pPr>
      <w:r>
        <w:t>Protect people and property, communicate the condition, document facts, and escalate through the approved chain.</w:t>
      </w:r>
    </w:p>
    <w:p w14:paraId="668C6B88" w14:textId="77777777" w:rsidR="008B3EEA" w:rsidRDefault="00000000">
      <w:pPr>
        <w:pStyle w:val="ListBullet"/>
        <w:ind w:left="403" w:hanging="259"/>
      </w:pPr>
      <w:r>
        <w:t>Do not hide errors, falsify records, bypass controls, or continue work merely to meet a production, commission, occupancy, or deadline target.</w:t>
      </w:r>
    </w:p>
    <w:p w14:paraId="34062F73" w14:textId="77777777" w:rsidR="008B3EEA" w:rsidRDefault="00000000">
      <w:pPr>
        <w:pStyle w:val="ListBullet"/>
        <w:ind w:left="403" w:hanging="259"/>
      </w:pPr>
      <w:r>
        <w:t>Retaliation and emergency-reporting rights vary; identify internal and external reporting channels before a crisis.</w:t>
      </w:r>
    </w:p>
    <w:p w14:paraId="6C572FF5" w14:textId="77777777" w:rsidR="008B3EEA" w:rsidRDefault="00000000">
      <w:pPr>
        <w:pStyle w:val="Heading1"/>
      </w:pPr>
      <w:r>
        <w:t>6. Pay, Benefits, and Outlook</w:t>
      </w:r>
    </w:p>
    <w:p w14:paraId="67D7BA65" w14:textId="77777777" w:rsidR="008B3EEA" w:rsidRDefault="00000000">
      <w:pPr>
        <w:pStyle w:val="Heading2"/>
      </w:pPr>
      <w:r>
        <w:t>Current national benchmark</w:t>
      </w:r>
    </w:p>
    <w:tbl>
      <w:tblPr>
        <w:tblStyle w:val="TableGrid"/>
        <w:tblW w:w="0" w:type="auto"/>
        <w:jc w:val="center"/>
        <w:tblLook w:val="04A0" w:firstRow="1" w:lastRow="0" w:firstColumn="1" w:lastColumn="0" w:noHBand="0" w:noVBand="1"/>
      </w:tblPr>
      <w:tblGrid>
        <w:gridCol w:w="5136"/>
        <w:gridCol w:w="5136"/>
      </w:tblGrid>
      <w:tr w:rsidR="008B3EEA" w14:paraId="61267BDA" w14:textId="77777777">
        <w:trPr>
          <w:jc w:val="center"/>
        </w:trPr>
        <w:tc>
          <w:tcPr>
            <w:tcW w:w="5141" w:type="dxa"/>
            <w:shd w:val="clear" w:color="auto" w:fill="D9EAF7"/>
          </w:tcPr>
          <w:p w14:paraId="5A16A036" w14:textId="77777777" w:rsidR="008B3EEA" w:rsidRDefault="00000000">
            <w:pPr>
              <w:spacing w:after="20"/>
            </w:pPr>
            <w:r>
              <w:rPr>
                <w:b/>
                <w:sz w:val="17"/>
              </w:rPr>
              <w:t>Measure</w:t>
            </w:r>
          </w:p>
        </w:tc>
        <w:tc>
          <w:tcPr>
            <w:tcW w:w="5141" w:type="dxa"/>
            <w:shd w:val="clear" w:color="auto" w:fill="D9EAF7"/>
          </w:tcPr>
          <w:p w14:paraId="310D2A8F" w14:textId="77777777" w:rsidR="008B3EEA" w:rsidRDefault="00000000">
            <w:pPr>
              <w:spacing w:after="20"/>
            </w:pPr>
            <w:r>
              <w:rPr>
                <w:b/>
                <w:sz w:val="17"/>
              </w:rPr>
              <w:t>National benchmark and caution</w:t>
            </w:r>
          </w:p>
        </w:tc>
      </w:tr>
      <w:tr w:rsidR="008B3EEA" w14:paraId="7B9F76D4" w14:textId="77777777">
        <w:trPr>
          <w:jc w:val="center"/>
        </w:trPr>
        <w:tc>
          <w:tcPr>
            <w:tcW w:w="5141" w:type="dxa"/>
          </w:tcPr>
          <w:p w14:paraId="1C6A341D" w14:textId="77777777" w:rsidR="008B3EEA" w:rsidRDefault="00000000">
            <w:pPr>
              <w:spacing w:after="20"/>
            </w:pPr>
            <w:r>
              <w:rPr>
                <w:sz w:val="17"/>
              </w:rPr>
              <w:t>Median annual pay</w:t>
            </w:r>
          </w:p>
        </w:tc>
        <w:tc>
          <w:tcPr>
            <w:tcW w:w="5141" w:type="dxa"/>
          </w:tcPr>
          <w:p w14:paraId="315DEED0" w14:textId="77777777" w:rsidR="008B3EEA" w:rsidRDefault="00000000">
            <w:pPr>
              <w:spacing w:after="20"/>
            </w:pPr>
            <w:r>
              <w:rPr>
                <w:sz w:val="17"/>
              </w:rPr>
              <w:t>$60,640</w:t>
            </w:r>
          </w:p>
        </w:tc>
      </w:tr>
      <w:tr w:rsidR="008B3EEA" w14:paraId="196BE01E" w14:textId="77777777">
        <w:trPr>
          <w:jc w:val="center"/>
        </w:trPr>
        <w:tc>
          <w:tcPr>
            <w:tcW w:w="5141" w:type="dxa"/>
          </w:tcPr>
          <w:p w14:paraId="2F9E97FB" w14:textId="77777777" w:rsidR="008B3EEA" w:rsidRDefault="00000000">
            <w:pPr>
              <w:spacing w:after="20"/>
            </w:pPr>
            <w:r>
              <w:rPr>
                <w:sz w:val="17"/>
              </w:rPr>
              <w:t>Employment outlook</w:t>
            </w:r>
          </w:p>
        </w:tc>
        <w:tc>
          <w:tcPr>
            <w:tcW w:w="5141" w:type="dxa"/>
          </w:tcPr>
          <w:p w14:paraId="7239407D" w14:textId="77777777" w:rsidR="008B3EEA" w:rsidRDefault="00000000">
            <w:pPr>
              <w:spacing w:after="20"/>
            </w:pPr>
            <w:r>
              <w:rPr>
                <w:sz w:val="17"/>
              </w:rPr>
              <w:t>2% growth from 2024 to 2034</w:t>
            </w:r>
          </w:p>
        </w:tc>
      </w:tr>
      <w:tr w:rsidR="008B3EEA" w14:paraId="35DBD341" w14:textId="77777777">
        <w:trPr>
          <w:jc w:val="center"/>
        </w:trPr>
        <w:tc>
          <w:tcPr>
            <w:tcW w:w="5141" w:type="dxa"/>
          </w:tcPr>
          <w:p w14:paraId="5A81972B" w14:textId="77777777" w:rsidR="008B3EEA" w:rsidRDefault="00000000">
            <w:pPr>
              <w:spacing w:after="20"/>
            </w:pPr>
            <w:r>
              <w:rPr>
                <w:sz w:val="17"/>
              </w:rPr>
              <w:t>Typical entry pathway</w:t>
            </w:r>
          </w:p>
        </w:tc>
        <w:tc>
          <w:tcPr>
            <w:tcW w:w="5141" w:type="dxa"/>
          </w:tcPr>
          <w:p w14:paraId="38913645" w14:textId="77777777" w:rsidR="008B3EEA" w:rsidRDefault="00000000">
            <w:pPr>
              <w:spacing w:after="20"/>
            </w:pPr>
            <w:r>
              <w:rPr>
                <w:sz w:val="17"/>
              </w:rPr>
              <w:t>High school plus on-the-job learning is common; employers may prefer postsecondary diesel training and industry certification.</w:t>
            </w:r>
          </w:p>
        </w:tc>
      </w:tr>
      <w:tr w:rsidR="008B3EEA" w14:paraId="459FB1E4" w14:textId="77777777">
        <w:trPr>
          <w:jc w:val="center"/>
        </w:trPr>
        <w:tc>
          <w:tcPr>
            <w:tcW w:w="5141" w:type="dxa"/>
          </w:tcPr>
          <w:p w14:paraId="4D442474" w14:textId="77777777" w:rsidR="008B3EEA" w:rsidRDefault="00000000">
            <w:pPr>
              <w:spacing w:after="20"/>
            </w:pPr>
            <w:r>
              <w:rPr>
                <w:sz w:val="17"/>
              </w:rPr>
              <w:t>Interpretation</w:t>
            </w:r>
          </w:p>
        </w:tc>
        <w:tc>
          <w:tcPr>
            <w:tcW w:w="5141" w:type="dxa"/>
          </w:tcPr>
          <w:p w14:paraId="4A3746B0" w14:textId="77777777" w:rsidR="008B3EEA" w:rsidRDefault="00000000">
            <w:pPr>
              <w:spacing w:after="20"/>
            </w:pPr>
            <w:r>
              <w:rPr>
                <w:sz w:val="17"/>
              </w:rPr>
              <w:t>A national median is not an entry wage, guaranteed salary, or local offer. Commission, overtime, union scale, tools, licensing, benefits, unpaid time, and self-employment expenses can materially change total compensation.</w:t>
            </w:r>
          </w:p>
        </w:tc>
      </w:tr>
    </w:tbl>
    <w:p w14:paraId="1A785D82" w14:textId="77777777" w:rsidR="008B3EEA" w:rsidRDefault="00000000">
      <w:pPr>
        <w:pStyle w:val="Heading2"/>
      </w:pPr>
      <w:r>
        <w:t>Local wage and benefit research</w:t>
      </w:r>
    </w:p>
    <w:p w14:paraId="16A80A5D" w14:textId="77777777" w:rsidR="008B3EEA" w:rsidRDefault="00000000">
      <w:pPr>
        <w:pStyle w:val="ListBullet"/>
        <w:ind w:left="403" w:hanging="259"/>
      </w:pPr>
      <w:r>
        <w:t>Review current local postings and record hourly or salary range, required experience, schedule, travel, license, tools, and benefits.</w:t>
      </w:r>
    </w:p>
    <w:p w14:paraId="47A245DC" w14:textId="77777777" w:rsidR="008B3EEA" w:rsidRDefault="00000000">
      <w:pPr>
        <w:pStyle w:val="ListBullet"/>
        <w:ind w:left="403" w:hanging="259"/>
      </w:pPr>
      <w:r>
        <w:t>Compare employee, temporary, contractor, commission, per-diem, and self-employed arrangements.</w:t>
      </w:r>
    </w:p>
    <w:p w14:paraId="375EEBFA" w14:textId="77777777" w:rsidR="008B3EEA" w:rsidRDefault="00000000">
      <w:pPr>
        <w:pStyle w:val="ListBullet"/>
        <w:ind w:left="403" w:hanging="259"/>
      </w:pPr>
      <w:r>
        <w:t>Estimate health insurance, retirement, paid leave, tuition assistance, overtime, shift differentials, union benefits, and tool reimbursement.</w:t>
      </w:r>
    </w:p>
    <w:p w14:paraId="4F8FB49B" w14:textId="77777777" w:rsidR="008B3EEA" w:rsidRDefault="00000000">
      <w:pPr>
        <w:pStyle w:val="ListBullet"/>
        <w:ind w:left="403" w:hanging="259"/>
      </w:pPr>
      <w:r>
        <w:t>Research the lowest realistic wage as well as the median and higher ranges.</w:t>
      </w:r>
    </w:p>
    <w:p w14:paraId="57106F88" w14:textId="77777777" w:rsidR="008B3EEA" w:rsidRDefault="00000000">
      <w:pPr>
        <w:pStyle w:val="Heading1"/>
      </w:pPr>
      <w:r>
        <w:t>7. Education, Credentials, and Schools</w:t>
      </w:r>
    </w:p>
    <w:p w14:paraId="2C938A5A" w14:textId="77777777" w:rsidR="008B3EEA" w:rsidRDefault="00000000">
      <w:pPr>
        <w:pStyle w:val="Heading2"/>
      </w:pPr>
      <w:r>
        <w:t>Free-first pathway</w:t>
      </w:r>
    </w:p>
    <w:p w14:paraId="332F5F49" w14:textId="77777777" w:rsidR="008B3EEA" w:rsidRDefault="00000000">
      <w:pPr>
        <w:pStyle w:val="ListBullet"/>
        <w:ind w:left="403" w:hanging="259"/>
      </w:pPr>
      <w:r>
        <w:t>Begin with public libraries, official manuals, adult education, free safety education, employer orientation, and reputable open learning.</w:t>
      </w:r>
    </w:p>
    <w:p w14:paraId="3B673D06" w14:textId="77777777" w:rsidR="008B3EEA" w:rsidRDefault="00000000">
      <w:pPr>
        <w:pStyle w:val="ListBullet"/>
        <w:ind w:left="403" w:hanging="259"/>
      </w:pPr>
      <w:r>
        <w:t>Diesel, medium/heavy truck, fleet, and manufacturer programs may provide relevant preparation.</w:t>
      </w:r>
    </w:p>
    <w:p w14:paraId="029CF04A" w14:textId="77777777" w:rsidR="008B3EEA" w:rsidRDefault="00000000">
      <w:pPr>
        <w:pStyle w:val="ListBullet"/>
        <w:ind w:left="403" w:hanging="259"/>
      </w:pPr>
      <w:r>
        <w:t>Commercial-driver qualifications may be useful or required for road testing but are separate from mechanic training.</w:t>
      </w:r>
    </w:p>
    <w:p w14:paraId="59BB09F1" w14:textId="77777777" w:rsidR="008B3EEA" w:rsidRDefault="00000000">
      <w:pPr>
        <w:pStyle w:val="ListBullet"/>
        <w:ind w:left="403" w:hanging="259"/>
      </w:pPr>
      <w:r>
        <w:t>Employer-paid apprenticeships and fleet academies may include progressive wages, tools, certifications, and service commitments.</w:t>
      </w:r>
    </w:p>
    <w:p w14:paraId="77795231" w14:textId="77777777" w:rsidR="008B3EEA" w:rsidRDefault="00000000">
      <w:pPr>
        <w:pStyle w:val="Heading2"/>
      </w:pPr>
      <w:r>
        <w:t>School and program verification</w:t>
      </w:r>
    </w:p>
    <w:p w14:paraId="04532B60" w14:textId="77777777" w:rsidR="008B3EEA" w:rsidRDefault="00000000">
      <w:pPr>
        <w:pStyle w:val="ListBullet"/>
        <w:ind w:left="403" w:hanging="259"/>
      </w:pPr>
      <w:r>
        <w:t>Verify institutional and programmatic accreditation where applicable.</w:t>
      </w:r>
    </w:p>
    <w:p w14:paraId="05B3A1E0" w14:textId="77777777" w:rsidR="008B3EEA" w:rsidRDefault="00000000">
      <w:pPr>
        <w:pStyle w:val="ListBullet"/>
        <w:ind w:left="403" w:hanging="259"/>
      </w:pPr>
      <w:r>
        <w:lastRenderedPageBreak/>
        <w:t>Confirm licensing-board approval, examination eligibility, apprenticeship credit, transfer credit, and credential portability.</w:t>
      </w:r>
    </w:p>
    <w:p w14:paraId="5755B0FE" w14:textId="77777777" w:rsidR="008B3EEA" w:rsidRDefault="00000000">
      <w:pPr>
        <w:pStyle w:val="ListBullet"/>
        <w:ind w:left="403" w:hanging="259"/>
      </w:pPr>
      <w:r>
        <w:t>Calculate tuition, fees, books, software, tools, uniforms, PPE, examinations, licenses, travel, parking, childcare, housing, and lost wages.</w:t>
      </w:r>
    </w:p>
    <w:p w14:paraId="0D73D6F8" w14:textId="77777777" w:rsidR="008B3EEA" w:rsidRDefault="00000000">
      <w:pPr>
        <w:pStyle w:val="ListBullet"/>
        <w:ind w:left="403" w:hanging="259"/>
      </w:pPr>
      <w:r>
        <w:t>Review completion, withdrawal, exam-pass, placement, median debt, refund, complaint, transcript, and school-closure information.</w:t>
      </w:r>
    </w:p>
    <w:p w14:paraId="300AA1A4" w14:textId="77777777" w:rsidR="008B3EEA" w:rsidRDefault="00000000">
      <w:pPr>
        <w:pStyle w:val="ListBullet"/>
        <w:ind w:left="403" w:hanging="259"/>
      </w:pPr>
      <w:r>
        <w:t>Ask whether practical placement is guaranteed, competitive, or arranged by the student.</w:t>
      </w:r>
    </w:p>
    <w:p w14:paraId="22E7D73D" w14:textId="77777777" w:rsidR="008B3EEA" w:rsidRDefault="00000000">
      <w:pPr>
        <w:pStyle w:val="Heading1"/>
      </w:pPr>
      <w:r>
        <w:t>8. Employer-Supported Learning</w:t>
      </w:r>
    </w:p>
    <w:p w14:paraId="3338FDA7" w14:textId="77777777" w:rsidR="008B3EEA" w:rsidRDefault="00000000">
      <w:pPr>
        <w:pStyle w:val="Heading2"/>
      </w:pPr>
      <w:r>
        <w:t>Tuition assistance and repayment</w:t>
      </w:r>
    </w:p>
    <w:p w14:paraId="2C67B5E1" w14:textId="77777777" w:rsidR="008B3EEA" w:rsidRDefault="00000000">
      <w:pPr>
        <w:pStyle w:val="ListBullet"/>
        <w:ind w:left="403" w:hanging="259"/>
      </w:pPr>
      <w:r>
        <w:t>Employers may pay tuition, certification, licenses, tools, books, exams, travel, continuing education, or paid training time.</w:t>
      </w:r>
    </w:p>
    <w:p w14:paraId="21B933C9" w14:textId="77777777" w:rsidR="008B3EEA" w:rsidRDefault="00000000">
      <w:pPr>
        <w:pStyle w:val="ListBullet"/>
        <w:ind w:left="403" w:hanging="259"/>
      </w:pPr>
      <w:r>
        <w:t>Obtain prior approval and a written agreement identifying covered costs, grades, deadlines, work status, taxes, and credential ownership.</w:t>
      </w:r>
    </w:p>
    <w:p w14:paraId="59045E97" w14:textId="77777777" w:rsidR="008B3EEA" w:rsidRDefault="00000000">
      <w:pPr>
        <w:pStyle w:val="ListBullet"/>
        <w:ind w:left="403" w:hanging="259"/>
      </w:pPr>
      <w:r>
        <w:t>A service commitment may require continued employment, sometimes up to two years, with full or prorated repayment after voluntary departure.</w:t>
      </w:r>
    </w:p>
    <w:p w14:paraId="17ADA604" w14:textId="77777777" w:rsidR="008B3EEA" w:rsidRDefault="00000000">
      <w:pPr>
        <w:pStyle w:val="ListBullet"/>
        <w:ind w:left="403" w:hanging="259"/>
      </w:pPr>
      <w:r>
        <w:t>The agreement should address layoff, position elimination, facility closure, restructuring, disability, military activation, retirement, death, employer transfer, program cancellation, and deductions from final wages.</w:t>
      </w:r>
    </w:p>
    <w:p w14:paraId="7BC6B527" w14:textId="77777777" w:rsidR="008B3EEA" w:rsidRDefault="00000000">
      <w:pPr>
        <w:pStyle w:val="ListBullet"/>
        <w:ind w:left="403" w:hanging="259"/>
      </w:pPr>
      <w:r>
        <w:t>Repayment after employer-initiated layoff should not be assumed; seek a written waiver and verify local enforceability.</w:t>
      </w:r>
    </w:p>
    <w:p w14:paraId="112080DF" w14:textId="77777777" w:rsidR="008B3EEA" w:rsidRDefault="00000000">
      <w:pPr>
        <w:pStyle w:val="Heading2"/>
      </w:pPr>
      <w:r>
        <w:t>Apprenticeships, internships, and career ladders</w:t>
      </w:r>
    </w:p>
    <w:p w14:paraId="26FCAD7A" w14:textId="77777777" w:rsidR="008B3EEA" w:rsidRDefault="00000000">
      <w:pPr>
        <w:pStyle w:val="ListBullet"/>
        <w:ind w:left="403" w:hanging="259"/>
      </w:pPr>
      <w:r>
        <w:t>Verify whether work-based learning is paid and whether it includes benefits, qualified supervision, progressive wages, classroom hours, documented work hours, licensing credit, and a portable credential.</w:t>
      </w:r>
    </w:p>
    <w:p w14:paraId="4697D937" w14:textId="77777777" w:rsidR="008B3EEA" w:rsidRDefault="00000000">
      <w:pPr>
        <w:pStyle w:val="ListBullet"/>
        <w:ind w:left="403" w:hanging="259"/>
      </w:pPr>
      <w:r>
        <w:t>Compare union, nonunion, public-sector, employer, youth, pre-apprenticeship, and registered-apprenticeship pathways where relevant.</w:t>
      </w:r>
    </w:p>
    <w:p w14:paraId="4A750027" w14:textId="77777777" w:rsidR="008B3EEA" w:rsidRDefault="00000000">
      <w:pPr>
        <w:pStyle w:val="ListBullet"/>
        <w:ind w:left="403" w:hanging="259"/>
      </w:pPr>
      <w:r>
        <w:t>Ask about fees, dues, tools, tests, waitlists, travel, layoffs, dispatch, probation, benefit vesting, portability, and accommodations.</w:t>
      </w:r>
    </w:p>
    <w:p w14:paraId="0593A499" w14:textId="77777777" w:rsidR="008B3EEA" w:rsidRDefault="00000000">
      <w:pPr>
        <w:pStyle w:val="ListBullet"/>
        <w:ind w:left="403" w:hanging="259"/>
      </w:pPr>
      <w:r>
        <w:t>Mentoring, job shadowing, cross-training, and rotations should supplement rather than replace qualified instruction and required supervision.</w:t>
      </w:r>
    </w:p>
    <w:p w14:paraId="0C1E3F8D" w14:textId="77777777" w:rsidR="008B3EEA" w:rsidRDefault="00000000">
      <w:pPr>
        <w:pStyle w:val="Heading1"/>
      </w:pPr>
      <w:r>
        <w:t>9. Accessibility and Worker Protections</w:t>
      </w:r>
    </w:p>
    <w:p w14:paraId="7F78C003" w14:textId="77777777" w:rsidR="008B3EEA" w:rsidRDefault="00000000">
      <w:pPr>
        <w:pStyle w:val="Heading2"/>
      </w:pPr>
      <w:r>
        <w:t>Accommodations across the pathway</w:t>
      </w:r>
    </w:p>
    <w:p w14:paraId="566B3158" w14:textId="77777777" w:rsidR="008B3EEA" w:rsidRDefault="00000000">
      <w:pPr>
        <w:pStyle w:val="ListBullet"/>
        <w:ind w:left="403" w:hanging="259"/>
      </w:pPr>
      <w:r>
        <w:t>Verify access during admission, classroom learning, online systems, laboratories, work sites, fieldwork, apprenticeship, examinations, transportation, emergency procedures, and employment.</w:t>
      </w:r>
    </w:p>
    <w:p w14:paraId="6950D95A" w14:textId="77777777" w:rsidR="008B3EEA" w:rsidRDefault="00000000">
      <w:pPr>
        <w:pStyle w:val="ListBullet"/>
        <w:ind w:left="403" w:hanging="259"/>
      </w:pPr>
      <w:r>
        <w:t>The school, employer, testing body, licensing authority, union, apprenticeship sponsor, and placement site may have separate accommodation processes.</w:t>
      </w:r>
    </w:p>
    <w:p w14:paraId="5DAF5079" w14:textId="77777777" w:rsidR="008B3EEA" w:rsidRDefault="00000000">
      <w:pPr>
        <w:pStyle w:val="ListBullet"/>
        <w:ind w:left="403" w:hanging="259"/>
      </w:pPr>
      <w:r>
        <w:t>Useful supports may include accessible technology, captioning, interpreters, modified equipment, ergonomic tools, predictable scheduling, quiet space, written instructions, and additional test time when approved.</w:t>
      </w:r>
    </w:p>
    <w:p w14:paraId="29AF18AF" w14:textId="77777777" w:rsidR="008B3EEA" w:rsidRDefault="00000000">
      <w:pPr>
        <w:pStyle w:val="Heading2"/>
      </w:pPr>
      <w:r>
        <w:t>Classification, privacy, and nondiscrimination</w:t>
      </w:r>
    </w:p>
    <w:p w14:paraId="3D52CC8A" w14:textId="77777777" w:rsidR="008B3EEA" w:rsidRDefault="00000000">
      <w:pPr>
        <w:pStyle w:val="ListBullet"/>
        <w:ind w:left="403" w:hanging="259"/>
      </w:pPr>
      <w:r>
        <w:t>A contractor or gig label does not determine legal classification; taxes, overtime, expenses, insurance, workers’ compensation, and unemployment protections may differ.</w:t>
      </w:r>
    </w:p>
    <w:p w14:paraId="2C7D913E" w14:textId="77777777" w:rsidR="008B3EEA" w:rsidRDefault="00000000">
      <w:pPr>
        <w:pStyle w:val="ListBullet"/>
        <w:ind w:left="403" w:hanging="259"/>
      </w:pPr>
      <w:r>
        <w:t>Background checks, driving records, health requirements, drug testing, fingerprinting, and immigration rules should be verified before paying for training.</w:t>
      </w:r>
    </w:p>
    <w:p w14:paraId="6839B975" w14:textId="77777777" w:rsidR="008B3EEA" w:rsidRDefault="00000000">
      <w:pPr>
        <w:pStyle w:val="ListBullet"/>
        <w:ind w:left="403" w:hanging="259"/>
      </w:pPr>
      <w:r>
        <w:t>Protect applicant, customer, property, employee, financial, medical, location, access, and identity information.</w:t>
      </w:r>
    </w:p>
    <w:p w14:paraId="098CB7B7" w14:textId="77777777" w:rsidR="008B3EEA" w:rsidRDefault="00000000">
      <w:pPr>
        <w:pStyle w:val="ListBullet"/>
        <w:ind w:left="403" w:hanging="259"/>
      </w:pPr>
      <w:r>
        <w:t>Use complaint and appeal channels for discrimination, inaccessible programs, wage violations, background-check errors, retaliation, or fraudulent claims.</w:t>
      </w:r>
    </w:p>
    <w:p w14:paraId="7670A4C5" w14:textId="77777777" w:rsidR="008B3EEA" w:rsidRDefault="00000000">
      <w:pPr>
        <w:pStyle w:val="Heading1"/>
      </w:pPr>
      <w:r>
        <w:t>10. Responsible Technology and Ethical AI</w:t>
      </w:r>
    </w:p>
    <w:p w14:paraId="5A6E09BC" w14:textId="77777777" w:rsidR="008B3EEA" w:rsidRDefault="00000000">
      <w:pPr>
        <w:pStyle w:val="Heading2"/>
      </w:pPr>
      <w:r>
        <w:t>Cybersecurity and data protection</w:t>
      </w:r>
    </w:p>
    <w:p w14:paraId="4A7847FD" w14:textId="77777777" w:rsidR="008B3EEA" w:rsidRDefault="00000000">
      <w:pPr>
        <w:pStyle w:val="ListBullet"/>
        <w:ind w:left="403" w:hanging="259"/>
      </w:pPr>
      <w:r>
        <w:t>Use unique passwords and multifactor authentication where available.</w:t>
      </w:r>
    </w:p>
    <w:p w14:paraId="036E94D3" w14:textId="77777777" w:rsidR="008B3EEA" w:rsidRDefault="00000000">
      <w:pPr>
        <w:pStyle w:val="ListBullet"/>
        <w:ind w:left="403" w:hanging="259"/>
      </w:pPr>
      <w:r>
        <w:t>Confirm recipients before sending records, payments, access codes, or sensitive attachments.</w:t>
      </w:r>
    </w:p>
    <w:p w14:paraId="445002F2" w14:textId="77777777" w:rsidR="008B3EEA" w:rsidRDefault="00000000">
      <w:pPr>
        <w:pStyle w:val="ListBullet"/>
        <w:ind w:left="403" w:hanging="259"/>
      </w:pPr>
      <w:r>
        <w:t>Protect mobile devices, diagnostic tools, building systems, property records, customer data, and remote-access accounts.</w:t>
      </w:r>
    </w:p>
    <w:p w14:paraId="4C8DE2C4" w14:textId="77777777" w:rsidR="008B3EEA" w:rsidRDefault="00000000">
      <w:pPr>
        <w:pStyle w:val="ListBullet"/>
        <w:ind w:left="403" w:hanging="259"/>
      </w:pPr>
      <w:r>
        <w:t>Report suspected phishing, ransomware, payment diversion, identity theft, data loss, or unauthorized access promptly.</w:t>
      </w:r>
    </w:p>
    <w:p w14:paraId="7A4165C5" w14:textId="77777777" w:rsidR="008B3EEA" w:rsidRDefault="00000000">
      <w:pPr>
        <w:pStyle w:val="Heading2"/>
      </w:pPr>
      <w:r>
        <w:lastRenderedPageBreak/>
        <w:t>Appropriate and inappropriate AI use</w:t>
      </w:r>
    </w:p>
    <w:p w14:paraId="39EA3E56" w14:textId="77777777" w:rsidR="008B3EEA" w:rsidRDefault="00000000">
      <w:pPr>
        <w:pStyle w:val="ListBullet"/>
        <w:ind w:left="403" w:hanging="259"/>
      </w:pPr>
      <w:r>
        <w:t>AI may help explain public terminology, generate study questions, improve writing, or structure a fictional practice exercise.</w:t>
      </w:r>
    </w:p>
    <w:p w14:paraId="6A66482D" w14:textId="77777777" w:rsidR="008B3EEA" w:rsidRDefault="00000000">
      <w:pPr>
        <w:pStyle w:val="ListBullet"/>
        <w:ind w:left="403" w:hanging="259"/>
      </w:pPr>
      <w:r>
        <w:t>Do not upload confidential, proprietary, regulated, or personally identifiable information to an unapproved tool.</w:t>
      </w:r>
    </w:p>
    <w:p w14:paraId="70EBC581" w14:textId="77777777" w:rsidR="008B3EEA" w:rsidRDefault="00000000">
      <w:pPr>
        <w:pStyle w:val="ListBullet"/>
        <w:ind w:left="403" w:hanging="259"/>
      </w:pPr>
      <w:r>
        <w:t>Verify every technical, legal, safety, code, pricing, diagnostic, or licensing output with authoritative sources.</w:t>
      </w:r>
    </w:p>
    <w:p w14:paraId="2004D9EE" w14:textId="77777777" w:rsidR="008B3EEA" w:rsidRDefault="00000000">
      <w:pPr>
        <w:pStyle w:val="ListBullet"/>
        <w:ind w:left="403" w:hanging="259"/>
      </w:pPr>
      <w:r>
        <w:t>Never use AI to fabricate credentials, inspections, service records, work history, references, measurements, diagnoses, or client communications.</w:t>
      </w:r>
    </w:p>
    <w:p w14:paraId="752940DF" w14:textId="77777777" w:rsidR="008B3EEA" w:rsidRDefault="00000000">
      <w:pPr>
        <w:pStyle w:val="Heading1"/>
      </w:pPr>
      <w:r>
        <w:t>11. Build Evidence and Apply</w:t>
      </w:r>
    </w:p>
    <w:p w14:paraId="4AAA9ACE" w14:textId="77777777" w:rsidR="008B3EEA" w:rsidRDefault="00000000">
      <w:pPr>
        <w:pStyle w:val="Heading2"/>
      </w:pPr>
      <w:r>
        <w:t>Portfolio projects</w:t>
      </w:r>
    </w:p>
    <w:p w14:paraId="0E01AAFA" w14:textId="77777777" w:rsidR="008B3EEA" w:rsidRDefault="00000000">
      <w:pPr>
        <w:pStyle w:val="ListBullet"/>
        <w:ind w:left="403" w:hanging="259"/>
      </w:pPr>
      <w:r>
        <w:t>Build a fictional preventive-maintenance inspection for a medium-duty truck.</w:t>
      </w:r>
    </w:p>
    <w:p w14:paraId="71090000" w14:textId="77777777" w:rsidR="008B3EEA" w:rsidRDefault="00000000">
      <w:pPr>
        <w:pStyle w:val="ListBullet"/>
        <w:ind w:left="403" w:hanging="259"/>
      </w:pPr>
      <w:r>
        <w:t>Create an out-of-service escalation note using fictional brake or steering findings.</w:t>
      </w:r>
    </w:p>
    <w:p w14:paraId="0151EF46" w14:textId="77777777" w:rsidR="008B3EEA" w:rsidRDefault="00000000">
      <w:pPr>
        <w:pStyle w:val="ListBullet"/>
        <w:ind w:left="403" w:hanging="259"/>
      </w:pPr>
      <w:r>
        <w:t>Use fictional or public information and label simulations honestly.</w:t>
      </w:r>
    </w:p>
    <w:p w14:paraId="3F54F9DE" w14:textId="77777777" w:rsidR="008B3EEA" w:rsidRDefault="00000000">
      <w:pPr>
        <w:pStyle w:val="ListBullet"/>
        <w:ind w:left="403" w:hanging="259"/>
      </w:pPr>
      <w:r>
        <w:t>Show the problem, constraints, process, evidence, decision, escalation, result, and lessons learned.</w:t>
      </w:r>
    </w:p>
    <w:p w14:paraId="3A027E49" w14:textId="77777777" w:rsidR="008B3EEA" w:rsidRDefault="00000000">
      <w:pPr>
        <w:pStyle w:val="ListBullet"/>
        <w:ind w:left="403" w:hanging="259"/>
      </w:pPr>
      <w:r>
        <w:t>Do not publish copyrighted manuals, answer keys, proprietary software screens, employer records, or customer information.</w:t>
      </w:r>
    </w:p>
    <w:p w14:paraId="0CB38426" w14:textId="77777777" w:rsidR="008B3EEA" w:rsidRDefault="00000000">
      <w:pPr>
        <w:pStyle w:val="Heading2"/>
      </w:pPr>
      <w:r>
        <w:t>Resume and interview preparation</w:t>
      </w:r>
    </w:p>
    <w:p w14:paraId="5DE1602C" w14:textId="77777777" w:rsidR="008B3EEA" w:rsidRDefault="00000000">
      <w:pPr>
        <w:pStyle w:val="ListBullet"/>
        <w:ind w:left="403" w:hanging="259"/>
      </w:pPr>
      <w:r>
        <w:t>Describe verified skills with evidence: action, tool or method, scale, quality or safety control, and result.</w:t>
      </w:r>
    </w:p>
    <w:p w14:paraId="2A3364EF" w14:textId="77777777" w:rsidR="008B3EEA" w:rsidRDefault="00000000">
      <w:pPr>
        <w:pStyle w:val="ListBullet"/>
        <w:ind w:left="403" w:hanging="259"/>
      </w:pPr>
      <w:r>
        <w:t>Do not claim a license, certification, title, project result, or independent authority you do not possess.</w:t>
      </w:r>
    </w:p>
    <w:p w14:paraId="10B3DC59" w14:textId="77777777" w:rsidR="008B3EEA" w:rsidRDefault="00000000">
      <w:pPr>
        <w:pStyle w:val="ListBullet"/>
        <w:ind w:left="403" w:hanging="259"/>
      </w:pPr>
      <w:r>
        <w:t>Prepare examples involving safety, error correction, documentation, customer communication, teamwork, learning, and escalation.</w:t>
      </w:r>
    </w:p>
    <w:tbl>
      <w:tblPr>
        <w:tblStyle w:val="TableGrid"/>
        <w:tblW w:w="0" w:type="auto"/>
        <w:jc w:val="center"/>
        <w:tblLook w:val="04A0" w:firstRow="1" w:lastRow="0" w:firstColumn="1" w:lastColumn="0" w:noHBand="0" w:noVBand="1"/>
      </w:tblPr>
      <w:tblGrid>
        <w:gridCol w:w="5136"/>
        <w:gridCol w:w="5136"/>
      </w:tblGrid>
      <w:tr w:rsidR="008B3EEA" w14:paraId="403C880E" w14:textId="77777777">
        <w:trPr>
          <w:jc w:val="center"/>
        </w:trPr>
        <w:tc>
          <w:tcPr>
            <w:tcW w:w="5141" w:type="dxa"/>
            <w:shd w:val="clear" w:color="auto" w:fill="D9EAF7"/>
          </w:tcPr>
          <w:p w14:paraId="5F190CA9" w14:textId="77777777" w:rsidR="008B3EEA" w:rsidRDefault="00000000">
            <w:pPr>
              <w:spacing w:after="20"/>
            </w:pPr>
            <w:r>
              <w:rPr>
                <w:b/>
                <w:sz w:val="17"/>
              </w:rPr>
              <w:t>Practice interview question</w:t>
            </w:r>
          </w:p>
        </w:tc>
        <w:tc>
          <w:tcPr>
            <w:tcW w:w="5141" w:type="dxa"/>
            <w:shd w:val="clear" w:color="auto" w:fill="D9EAF7"/>
          </w:tcPr>
          <w:p w14:paraId="5F07906D" w14:textId="77777777" w:rsidR="008B3EEA" w:rsidRDefault="00000000">
            <w:pPr>
              <w:spacing w:after="20"/>
            </w:pPr>
            <w:r>
              <w:rPr>
                <w:b/>
                <w:sz w:val="17"/>
              </w:rPr>
              <w:t>What a strong answer should show</w:t>
            </w:r>
          </w:p>
        </w:tc>
      </w:tr>
      <w:tr w:rsidR="008B3EEA" w14:paraId="1F83401C" w14:textId="77777777">
        <w:trPr>
          <w:jc w:val="center"/>
        </w:trPr>
        <w:tc>
          <w:tcPr>
            <w:tcW w:w="5141" w:type="dxa"/>
          </w:tcPr>
          <w:p w14:paraId="6D3C4E7C" w14:textId="77777777" w:rsidR="008B3EEA" w:rsidRDefault="00000000">
            <w:pPr>
              <w:spacing w:after="20"/>
            </w:pPr>
            <w:r>
              <w:rPr>
                <w:sz w:val="17"/>
              </w:rPr>
              <w:t>How do you control hazards during roadside repair?</w:t>
            </w:r>
          </w:p>
        </w:tc>
        <w:tc>
          <w:tcPr>
            <w:tcW w:w="5141" w:type="dxa"/>
          </w:tcPr>
          <w:p w14:paraId="3D9BDD3D" w14:textId="77777777" w:rsidR="008B3EEA" w:rsidRDefault="00000000">
            <w:pPr>
              <w:spacing w:after="20"/>
            </w:pPr>
            <w:r>
              <w:rPr>
                <w:sz w:val="17"/>
              </w:rPr>
              <w:t>A specific situation, the evidence considered, the action taken within authority, communication and escalation, and the verified result.</w:t>
            </w:r>
          </w:p>
        </w:tc>
      </w:tr>
      <w:tr w:rsidR="008B3EEA" w14:paraId="58C8CBF2" w14:textId="77777777">
        <w:trPr>
          <w:jc w:val="center"/>
        </w:trPr>
        <w:tc>
          <w:tcPr>
            <w:tcW w:w="5141" w:type="dxa"/>
          </w:tcPr>
          <w:p w14:paraId="093F2893" w14:textId="77777777" w:rsidR="008B3EEA" w:rsidRDefault="00000000">
            <w:pPr>
              <w:spacing w:after="20"/>
            </w:pPr>
            <w:r>
              <w:rPr>
                <w:sz w:val="17"/>
              </w:rPr>
              <w:t>How do you distinguish a fault code from a root cause?</w:t>
            </w:r>
          </w:p>
        </w:tc>
        <w:tc>
          <w:tcPr>
            <w:tcW w:w="5141" w:type="dxa"/>
          </w:tcPr>
          <w:p w14:paraId="57043DEF" w14:textId="77777777" w:rsidR="008B3EEA" w:rsidRDefault="00000000">
            <w:pPr>
              <w:spacing w:after="20"/>
            </w:pPr>
            <w:r>
              <w:rPr>
                <w:sz w:val="17"/>
              </w:rPr>
              <w:t>A specific situation, the evidence considered, the action taken within authority, communication and escalation, and the verified result.</w:t>
            </w:r>
          </w:p>
        </w:tc>
      </w:tr>
      <w:tr w:rsidR="008B3EEA" w14:paraId="10DFE90A" w14:textId="77777777">
        <w:trPr>
          <w:jc w:val="center"/>
        </w:trPr>
        <w:tc>
          <w:tcPr>
            <w:tcW w:w="5141" w:type="dxa"/>
          </w:tcPr>
          <w:p w14:paraId="2A44DFC0" w14:textId="77777777" w:rsidR="008B3EEA" w:rsidRDefault="00000000">
            <w:pPr>
              <w:spacing w:after="20"/>
            </w:pPr>
            <w:r>
              <w:rPr>
                <w:sz w:val="17"/>
              </w:rPr>
              <w:t>What would make you refuse to release a vehicle?</w:t>
            </w:r>
          </w:p>
        </w:tc>
        <w:tc>
          <w:tcPr>
            <w:tcW w:w="5141" w:type="dxa"/>
          </w:tcPr>
          <w:p w14:paraId="2F48A49D" w14:textId="77777777" w:rsidR="008B3EEA" w:rsidRDefault="00000000">
            <w:pPr>
              <w:spacing w:after="20"/>
            </w:pPr>
            <w:r>
              <w:rPr>
                <w:sz w:val="17"/>
              </w:rPr>
              <w:t>A specific situation, the evidence considered, the action taken within authority, communication and escalation, and the verified result.</w:t>
            </w:r>
          </w:p>
        </w:tc>
      </w:tr>
    </w:tbl>
    <w:p w14:paraId="78FBDB7A" w14:textId="77777777" w:rsidR="008B3EEA" w:rsidRDefault="00000000">
      <w:pPr>
        <w:pStyle w:val="Heading1"/>
      </w:pPr>
      <w:r>
        <w:t>12. Advancement, Change, and Exit Planning</w:t>
      </w:r>
    </w:p>
    <w:p w14:paraId="711FD605" w14:textId="77777777" w:rsidR="008B3EEA" w:rsidRDefault="00000000">
      <w:pPr>
        <w:pStyle w:val="Heading2"/>
      </w:pPr>
      <w:r>
        <w:t>Career ladder</w:t>
      </w:r>
    </w:p>
    <w:p w14:paraId="6D628403" w14:textId="77777777" w:rsidR="008B3EEA" w:rsidRDefault="00000000">
      <w:pPr>
        <w:pStyle w:val="ListBullet"/>
        <w:ind w:left="403" w:hanging="259"/>
      </w:pPr>
      <w:r>
        <w:t>Entry or trainee role → independently competent worker → senior or specialist → lead, supervisor, instructor, inspector, planner, estimator, manager, business owner, or adjacent occupation, depending on the field.</w:t>
      </w:r>
    </w:p>
    <w:p w14:paraId="776F4D37" w14:textId="77777777" w:rsidR="008B3EEA" w:rsidRDefault="00000000">
      <w:pPr>
        <w:pStyle w:val="ListBullet"/>
        <w:ind w:left="403" w:hanging="259"/>
      </w:pPr>
      <w:r>
        <w:t>At each step, verify education, documented hours, license, examination, portfolio, leadership scope, liability, and compensation.</w:t>
      </w:r>
    </w:p>
    <w:p w14:paraId="03F22701" w14:textId="77777777" w:rsidR="008B3EEA" w:rsidRDefault="00000000">
      <w:pPr>
        <w:pStyle w:val="ListBullet"/>
        <w:ind w:left="403" w:hanging="259"/>
      </w:pPr>
      <w:r>
        <w:t>Technology change may shift tasks toward diagnostics, digital records, controls, automation, remote support, energy efficiency, or compliance. Build portable fundamentals rather than relying only on one employer or vendor.</w:t>
      </w:r>
    </w:p>
    <w:p w14:paraId="7BCEF3C1" w14:textId="77777777" w:rsidR="008B3EEA" w:rsidRDefault="00000000">
      <w:pPr>
        <w:pStyle w:val="Heading2"/>
      </w:pPr>
      <w:r>
        <w:t>Records and exit options</w:t>
      </w:r>
    </w:p>
    <w:p w14:paraId="4D6A1B43" w14:textId="77777777" w:rsidR="008B3EEA" w:rsidRDefault="00000000">
      <w:pPr>
        <w:pStyle w:val="ListBullet"/>
        <w:ind w:left="403" w:hanging="259"/>
      </w:pPr>
      <w:r>
        <w:t>Keep transcripts, licenses, certification results, apprenticeship hours, evaluations, safety training, accommodation decisions, tax records, repayment agreements, and portfolio evidence.</w:t>
      </w:r>
    </w:p>
    <w:p w14:paraId="7AA4C5C2" w14:textId="77777777" w:rsidR="008B3EEA" w:rsidRDefault="00000000">
      <w:pPr>
        <w:pStyle w:val="ListBullet"/>
        <w:ind w:left="403" w:hanging="259"/>
      </w:pPr>
      <w:r>
        <w:t>Confirm what credit, credential, tools, debt, and repayment obligation remain if the program or job ends.</w:t>
      </w:r>
    </w:p>
    <w:p w14:paraId="1E439D50" w14:textId="77777777" w:rsidR="008B3EEA" w:rsidRDefault="00000000">
      <w:pPr>
        <w:pStyle w:val="ListBullet"/>
        <w:ind w:left="403" w:hanging="259"/>
      </w:pPr>
      <w:r>
        <w:t>Identify adjacent roles with different physical, schedule, travel, emotional, licensing, or income demands.</w:t>
      </w:r>
    </w:p>
    <w:p w14:paraId="22F6C707" w14:textId="77777777" w:rsidR="008B3EEA" w:rsidRDefault="00000000">
      <w:pPr>
        <w:pStyle w:val="Heading1"/>
      </w:pPr>
      <w:r>
        <w:t>13. Before You Enroll or Sign</w:t>
      </w:r>
    </w:p>
    <w:p w14:paraId="703E1D86" w14:textId="77777777" w:rsidR="008B3EEA" w:rsidRDefault="00000000">
      <w:pPr>
        <w:pStyle w:val="Heading2"/>
      </w:pPr>
      <w:r>
        <w:t>Verification checklist</w:t>
      </w:r>
    </w:p>
    <w:p w14:paraId="19FF908C" w14:textId="77777777" w:rsidR="008B3EEA" w:rsidRDefault="00000000">
      <w:pPr>
        <w:pStyle w:val="ListBullet"/>
        <w:ind w:left="403" w:hanging="259"/>
      </w:pPr>
      <w:r>
        <w:t>☐ Actual local job duties and legal scope</w:t>
      </w:r>
    </w:p>
    <w:p w14:paraId="7C590FDD" w14:textId="77777777" w:rsidR="008B3EEA" w:rsidRDefault="00000000">
      <w:pPr>
        <w:pStyle w:val="ListBullet"/>
        <w:ind w:left="403" w:hanging="259"/>
      </w:pPr>
      <w:r>
        <w:t>☐ License, permit, background, driving, or work-authorization requirements</w:t>
      </w:r>
    </w:p>
    <w:p w14:paraId="7FC29CA6" w14:textId="77777777" w:rsidR="008B3EEA" w:rsidRDefault="00000000">
      <w:pPr>
        <w:pStyle w:val="ListBullet"/>
        <w:ind w:left="403" w:hanging="259"/>
      </w:pPr>
      <w:r>
        <w:t>☐ School accreditation and program approval</w:t>
      </w:r>
    </w:p>
    <w:p w14:paraId="680086CF" w14:textId="77777777" w:rsidR="008B3EEA" w:rsidRDefault="00000000">
      <w:pPr>
        <w:pStyle w:val="ListBullet"/>
        <w:ind w:left="403" w:hanging="259"/>
      </w:pPr>
      <w:r>
        <w:lastRenderedPageBreak/>
        <w:t>☐ Complete cost and conservative debt plan</w:t>
      </w:r>
    </w:p>
    <w:p w14:paraId="7740B2CD" w14:textId="77777777" w:rsidR="008B3EEA" w:rsidRDefault="00000000">
      <w:pPr>
        <w:pStyle w:val="ListBullet"/>
        <w:ind w:left="403" w:hanging="259"/>
      </w:pPr>
      <w:r>
        <w:t>☐ Placement, apprenticeship, clinical, or internship terms</w:t>
      </w:r>
    </w:p>
    <w:p w14:paraId="08184921" w14:textId="77777777" w:rsidR="008B3EEA" w:rsidRDefault="00000000">
      <w:pPr>
        <w:pStyle w:val="ListBullet"/>
        <w:ind w:left="403" w:hanging="259"/>
      </w:pPr>
      <w:r>
        <w:t>☐ Employer tuition and repayment agreement</w:t>
      </w:r>
    </w:p>
    <w:p w14:paraId="26BA24C5" w14:textId="77777777" w:rsidR="008B3EEA" w:rsidRDefault="00000000">
      <w:pPr>
        <w:pStyle w:val="ListBullet"/>
        <w:ind w:left="403" w:hanging="259"/>
      </w:pPr>
      <w:r>
        <w:t>☐ Layoff and position-elimination treatment</w:t>
      </w:r>
    </w:p>
    <w:p w14:paraId="4E2172BB" w14:textId="77777777" w:rsidR="008B3EEA" w:rsidRDefault="00000000">
      <w:pPr>
        <w:pStyle w:val="ListBullet"/>
        <w:ind w:left="403" w:hanging="259"/>
      </w:pPr>
      <w:r>
        <w:t>☐ Schedule, travel, transportation, caregiving, and health impact</w:t>
      </w:r>
    </w:p>
    <w:p w14:paraId="743B4F9D" w14:textId="77777777" w:rsidR="008B3EEA" w:rsidRDefault="00000000">
      <w:pPr>
        <w:pStyle w:val="ListBullet"/>
        <w:ind w:left="403" w:hanging="259"/>
      </w:pPr>
      <w:r>
        <w:t>☐ Accessibility through every stage</w:t>
      </w:r>
    </w:p>
    <w:p w14:paraId="226A3884" w14:textId="77777777" w:rsidR="008B3EEA" w:rsidRDefault="00000000">
      <w:pPr>
        <w:pStyle w:val="ListBullet"/>
        <w:ind w:left="403" w:hanging="259"/>
      </w:pPr>
      <w:r>
        <w:t>☐ Credential portability and employer recognition</w:t>
      </w:r>
    </w:p>
    <w:p w14:paraId="6006EACE" w14:textId="77777777" w:rsidR="008B3EEA" w:rsidRDefault="00000000">
      <w:pPr>
        <w:pStyle w:val="ListBullet"/>
        <w:ind w:left="403" w:hanging="259"/>
      </w:pPr>
      <w:r>
        <w:t>☐ Complaint, refund, transcript, and closure protection</w:t>
      </w:r>
    </w:p>
    <w:p w14:paraId="046ACC49" w14:textId="77777777" w:rsidR="008B3EEA" w:rsidRDefault="00000000">
      <w:pPr>
        <w:pStyle w:val="ListBullet"/>
        <w:ind w:left="403" w:hanging="259"/>
      </w:pPr>
      <w:r>
        <w:t>☐ Exit plan and documents to retain</w:t>
      </w:r>
    </w:p>
    <w:p w14:paraId="102BD222" w14:textId="77777777" w:rsidR="008B3EEA" w:rsidRDefault="00000000">
      <w:pPr>
        <w:pStyle w:val="Heading2"/>
      </w:pPr>
      <w:r>
        <w:t>Decision scorecard</w:t>
      </w:r>
    </w:p>
    <w:tbl>
      <w:tblPr>
        <w:tblStyle w:val="TableGrid"/>
        <w:tblW w:w="0" w:type="auto"/>
        <w:jc w:val="center"/>
        <w:tblLook w:val="04A0" w:firstRow="1" w:lastRow="0" w:firstColumn="1" w:lastColumn="0" w:noHBand="0" w:noVBand="1"/>
      </w:tblPr>
      <w:tblGrid>
        <w:gridCol w:w="2568"/>
        <w:gridCol w:w="2568"/>
        <w:gridCol w:w="2568"/>
        <w:gridCol w:w="2568"/>
      </w:tblGrid>
      <w:tr w:rsidR="008B3EEA" w14:paraId="141FA155" w14:textId="77777777">
        <w:trPr>
          <w:jc w:val="center"/>
        </w:trPr>
        <w:tc>
          <w:tcPr>
            <w:tcW w:w="2570" w:type="dxa"/>
            <w:shd w:val="clear" w:color="auto" w:fill="D9EAF7"/>
          </w:tcPr>
          <w:p w14:paraId="7C290C02" w14:textId="77777777" w:rsidR="008B3EEA" w:rsidRDefault="00000000">
            <w:pPr>
              <w:spacing w:after="20"/>
            </w:pPr>
            <w:r>
              <w:rPr>
                <w:b/>
                <w:sz w:val="17"/>
              </w:rPr>
              <w:t>Question</w:t>
            </w:r>
          </w:p>
        </w:tc>
        <w:tc>
          <w:tcPr>
            <w:tcW w:w="2570" w:type="dxa"/>
            <w:shd w:val="clear" w:color="auto" w:fill="D9EAF7"/>
          </w:tcPr>
          <w:p w14:paraId="4DBEA8A1" w14:textId="77777777" w:rsidR="008B3EEA" w:rsidRDefault="00000000">
            <w:pPr>
              <w:spacing w:after="20"/>
            </w:pPr>
            <w:r>
              <w:rPr>
                <w:b/>
                <w:sz w:val="17"/>
              </w:rPr>
              <w:t>Yes</w:t>
            </w:r>
          </w:p>
        </w:tc>
        <w:tc>
          <w:tcPr>
            <w:tcW w:w="2570" w:type="dxa"/>
            <w:shd w:val="clear" w:color="auto" w:fill="D9EAF7"/>
          </w:tcPr>
          <w:p w14:paraId="265804BA" w14:textId="77777777" w:rsidR="008B3EEA" w:rsidRDefault="00000000">
            <w:pPr>
              <w:spacing w:after="20"/>
            </w:pPr>
            <w:r>
              <w:rPr>
                <w:b/>
                <w:sz w:val="17"/>
              </w:rPr>
              <w:t>Not yet</w:t>
            </w:r>
          </w:p>
        </w:tc>
        <w:tc>
          <w:tcPr>
            <w:tcW w:w="2570" w:type="dxa"/>
            <w:shd w:val="clear" w:color="auto" w:fill="D9EAF7"/>
          </w:tcPr>
          <w:p w14:paraId="19BA1E0D" w14:textId="77777777" w:rsidR="008B3EEA" w:rsidRDefault="00000000">
            <w:pPr>
              <w:spacing w:after="20"/>
            </w:pPr>
            <w:r>
              <w:rPr>
                <w:b/>
                <w:sz w:val="17"/>
              </w:rPr>
              <w:t>Major concern</w:t>
            </w:r>
          </w:p>
        </w:tc>
      </w:tr>
      <w:tr w:rsidR="008B3EEA" w14:paraId="27DBA7A7" w14:textId="77777777">
        <w:trPr>
          <w:jc w:val="center"/>
        </w:trPr>
        <w:tc>
          <w:tcPr>
            <w:tcW w:w="2570" w:type="dxa"/>
          </w:tcPr>
          <w:p w14:paraId="1C7CEDBB" w14:textId="77777777" w:rsidR="008B3EEA" w:rsidRDefault="00000000">
            <w:pPr>
              <w:spacing w:after="20"/>
            </w:pPr>
            <w:r>
              <w:rPr>
                <w:sz w:val="17"/>
              </w:rPr>
              <w:t>I understand and have tested the real work.</w:t>
            </w:r>
          </w:p>
        </w:tc>
        <w:tc>
          <w:tcPr>
            <w:tcW w:w="2570" w:type="dxa"/>
          </w:tcPr>
          <w:p w14:paraId="7FB8ED15" w14:textId="77777777" w:rsidR="008B3EEA" w:rsidRDefault="00000000">
            <w:pPr>
              <w:spacing w:after="20"/>
            </w:pPr>
            <w:r>
              <w:rPr>
                <w:sz w:val="17"/>
              </w:rPr>
              <w:t>☐</w:t>
            </w:r>
          </w:p>
        </w:tc>
        <w:tc>
          <w:tcPr>
            <w:tcW w:w="2570" w:type="dxa"/>
          </w:tcPr>
          <w:p w14:paraId="746C29C6" w14:textId="77777777" w:rsidR="008B3EEA" w:rsidRDefault="00000000">
            <w:pPr>
              <w:spacing w:after="20"/>
            </w:pPr>
            <w:r>
              <w:rPr>
                <w:sz w:val="17"/>
              </w:rPr>
              <w:t>☐</w:t>
            </w:r>
          </w:p>
        </w:tc>
        <w:tc>
          <w:tcPr>
            <w:tcW w:w="2570" w:type="dxa"/>
          </w:tcPr>
          <w:p w14:paraId="748B878A" w14:textId="77777777" w:rsidR="008B3EEA" w:rsidRDefault="00000000">
            <w:pPr>
              <w:spacing w:after="20"/>
            </w:pPr>
            <w:r>
              <w:rPr>
                <w:sz w:val="17"/>
              </w:rPr>
              <w:t>☐</w:t>
            </w:r>
          </w:p>
        </w:tc>
      </w:tr>
      <w:tr w:rsidR="008B3EEA" w14:paraId="36B0DB12" w14:textId="77777777">
        <w:trPr>
          <w:jc w:val="center"/>
        </w:trPr>
        <w:tc>
          <w:tcPr>
            <w:tcW w:w="2570" w:type="dxa"/>
          </w:tcPr>
          <w:p w14:paraId="30BB8883" w14:textId="77777777" w:rsidR="008B3EEA" w:rsidRDefault="00000000">
            <w:pPr>
              <w:spacing w:after="20"/>
            </w:pPr>
            <w:r>
              <w:rPr>
                <w:sz w:val="17"/>
              </w:rPr>
              <w:t>I verified local requirements and pay.</w:t>
            </w:r>
          </w:p>
        </w:tc>
        <w:tc>
          <w:tcPr>
            <w:tcW w:w="2570" w:type="dxa"/>
          </w:tcPr>
          <w:p w14:paraId="2570D113" w14:textId="77777777" w:rsidR="008B3EEA" w:rsidRDefault="00000000">
            <w:pPr>
              <w:spacing w:after="20"/>
            </w:pPr>
            <w:r>
              <w:rPr>
                <w:sz w:val="17"/>
              </w:rPr>
              <w:t>☐</w:t>
            </w:r>
          </w:p>
        </w:tc>
        <w:tc>
          <w:tcPr>
            <w:tcW w:w="2570" w:type="dxa"/>
          </w:tcPr>
          <w:p w14:paraId="74118451" w14:textId="77777777" w:rsidR="008B3EEA" w:rsidRDefault="00000000">
            <w:pPr>
              <w:spacing w:after="20"/>
            </w:pPr>
            <w:r>
              <w:rPr>
                <w:sz w:val="17"/>
              </w:rPr>
              <w:t>☐</w:t>
            </w:r>
          </w:p>
        </w:tc>
        <w:tc>
          <w:tcPr>
            <w:tcW w:w="2570" w:type="dxa"/>
          </w:tcPr>
          <w:p w14:paraId="5F0DFD07" w14:textId="77777777" w:rsidR="008B3EEA" w:rsidRDefault="00000000">
            <w:pPr>
              <w:spacing w:after="20"/>
            </w:pPr>
            <w:r>
              <w:rPr>
                <w:sz w:val="17"/>
              </w:rPr>
              <w:t>☐</w:t>
            </w:r>
          </w:p>
        </w:tc>
      </w:tr>
      <w:tr w:rsidR="008B3EEA" w14:paraId="4C44B023" w14:textId="77777777">
        <w:trPr>
          <w:jc w:val="center"/>
        </w:trPr>
        <w:tc>
          <w:tcPr>
            <w:tcW w:w="2570" w:type="dxa"/>
          </w:tcPr>
          <w:p w14:paraId="39D12019" w14:textId="77777777" w:rsidR="008B3EEA" w:rsidRDefault="00000000">
            <w:pPr>
              <w:spacing w:after="20"/>
            </w:pPr>
            <w:r>
              <w:rPr>
                <w:sz w:val="17"/>
              </w:rPr>
              <w:t>The total pathway is financially sustainable.</w:t>
            </w:r>
          </w:p>
        </w:tc>
        <w:tc>
          <w:tcPr>
            <w:tcW w:w="2570" w:type="dxa"/>
          </w:tcPr>
          <w:p w14:paraId="26C941C4" w14:textId="77777777" w:rsidR="008B3EEA" w:rsidRDefault="00000000">
            <w:pPr>
              <w:spacing w:after="20"/>
            </w:pPr>
            <w:r>
              <w:rPr>
                <w:sz w:val="17"/>
              </w:rPr>
              <w:t>☐</w:t>
            </w:r>
          </w:p>
        </w:tc>
        <w:tc>
          <w:tcPr>
            <w:tcW w:w="2570" w:type="dxa"/>
          </w:tcPr>
          <w:p w14:paraId="11ECB826" w14:textId="77777777" w:rsidR="008B3EEA" w:rsidRDefault="00000000">
            <w:pPr>
              <w:spacing w:after="20"/>
            </w:pPr>
            <w:r>
              <w:rPr>
                <w:sz w:val="17"/>
              </w:rPr>
              <w:t>☐</w:t>
            </w:r>
          </w:p>
        </w:tc>
        <w:tc>
          <w:tcPr>
            <w:tcW w:w="2570" w:type="dxa"/>
          </w:tcPr>
          <w:p w14:paraId="41614945" w14:textId="77777777" w:rsidR="008B3EEA" w:rsidRDefault="00000000">
            <w:pPr>
              <w:spacing w:after="20"/>
            </w:pPr>
            <w:r>
              <w:rPr>
                <w:sz w:val="17"/>
              </w:rPr>
              <w:t>☐</w:t>
            </w:r>
          </w:p>
        </w:tc>
      </w:tr>
      <w:tr w:rsidR="008B3EEA" w14:paraId="36EEB947" w14:textId="77777777">
        <w:trPr>
          <w:jc w:val="center"/>
        </w:trPr>
        <w:tc>
          <w:tcPr>
            <w:tcW w:w="2570" w:type="dxa"/>
          </w:tcPr>
          <w:p w14:paraId="022600EA" w14:textId="77777777" w:rsidR="008B3EEA" w:rsidRDefault="00000000">
            <w:pPr>
              <w:spacing w:after="20"/>
            </w:pPr>
            <w:r>
              <w:rPr>
                <w:sz w:val="17"/>
              </w:rPr>
              <w:t>I understand repayment and layoff terms.</w:t>
            </w:r>
          </w:p>
        </w:tc>
        <w:tc>
          <w:tcPr>
            <w:tcW w:w="2570" w:type="dxa"/>
          </w:tcPr>
          <w:p w14:paraId="06FDCE74" w14:textId="77777777" w:rsidR="008B3EEA" w:rsidRDefault="00000000">
            <w:pPr>
              <w:spacing w:after="20"/>
            </w:pPr>
            <w:r>
              <w:rPr>
                <w:sz w:val="17"/>
              </w:rPr>
              <w:t>☐</w:t>
            </w:r>
          </w:p>
        </w:tc>
        <w:tc>
          <w:tcPr>
            <w:tcW w:w="2570" w:type="dxa"/>
          </w:tcPr>
          <w:p w14:paraId="51E5E985" w14:textId="77777777" w:rsidR="008B3EEA" w:rsidRDefault="00000000">
            <w:pPr>
              <w:spacing w:after="20"/>
            </w:pPr>
            <w:r>
              <w:rPr>
                <w:sz w:val="17"/>
              </w:rPr>
              <w:t>☐</w:t>
            </w:r>
          </w:p>
        </w:tc>
        <w:tc>
          <w:tcPr>
            <w:tcW w:w="2570" w:type="dxa"/>
          </w:tcPr>
          <w:p w14:paraId="7C3C78AF" w14:textId="77777777" w:rsidR="008B3EEA" w:rsidRDefault="00000000">
            <w:pPr>
              <w:spacing w:after="20"/>
            </w:pPr>
            <w:r>
              <w:rPr>
                <w:sz w:val="17"/>
              </w:rPr>
              <w:t>☐</w:t>
            </w:r>
          </w:p>
        </w:tc>
      </w:tr>
      <w:tr w:rsidR="008B3EEA" w14:paraId="18B1AB9D" w14:textId="77777777">
        <w:trPr>
          <w:jc w:val="center"/>
        </w:trPr>
        <w:tc>
          <w:tcPr>
            <w:tcW w:w="2570" w:type="dxa"/>
          </w:tcPr>
          <w:p w14:paraId="7F469B40" w14:textId="77777777" w:rsidR="008B3EEA" w:rsidRDefault="00000000">
            <w:pPr>
              <w:spacing w:after="20"/>
            </w:pPr>
            <w:r>
              <w:rPr>
                <w:sz w:val="17"/>
              </w:rPr>
              <w:t>The full pathway is accessible.</w:t>
            </w:r>
          </w:p>
        </w:tc>
        <w:tc>
          <w:tcPr>
            <w:tcW w:w="2570" w:type="dxa"/>
          </w:tcPr>
          <w:p w14:paraId="52BEEADF" w14:textId="77777777" w:rsidR="008B3EEA" w:rsidRDefault="00000000">
            <w:pPr>
              <w:spacing w:after="20"/>
            </w:pPr>
            <w:r>
              <w:rPr>
                <w:sz w:val="17"/>
              </w:rPr>
              <w:t>☐</w:t>
            </w:r>
          </w:p>
        </w:tc>
        <w:tc>
          <w:tcPr>
            <w:tcW w:w="2570" w:type="dxa"/>
          </w:tcPr>
          <w:p w14:paraId="01455A56" w14:textId="77777777" w:rsidR="008B3EEA" w:rsidRDefault="00000000">
            <w:pPr>
              <w:spacing w:after="20"/>
            </w:pPr>
            <w:r>
              <w:rPr>
                <w:sz w:val="17"/>
              </w:rPr>
              <w:t>☐</w:t>
            </w:r>
          </w:p>
        </w:tc>
        <w:tc>
          <w:tcPr>
            <w:tcW w:w="2570" w:type="dxa"/>
          </w:tcPr>
          <w:p w14:paraId="5CA7493E" w14:textId="77777777" w:rsidR="008B3EEA" w:rsidRDefault="00000000">
            <w:pPr>
              <w:spacing w:after="20"/>
            </w:pPr>
            <w:r>
              <w:rPr>
                <w:sz w:val="17"/>
              </w:rPr>
              <w:t>☐</w:t>
            </w:r>
          </w:p>
        </w:tc>
      </w:tr>
      <w:tr w:rsidR="008B3EEA" w14:paraId="5E8B7A9F" w14:textId="77777777">
        <w:trPr>
          <w:jc w:val="center"/>
        </w:trPr>
        <w:tc>
          <w:tcPr>
            <w:tcW w:w="2570" w:type="dxa"/>
          </w:tcPr>
          <w:p w14:paraId="73116E0A" w14:textId="77777777" w:rsidR="008B3EEA" w:rsidRDefault="00000000">
            <w:pPr>
              <w:spacing w:after="20"/>
            </w:pPr>
            <w:r>
              <w:rPr>
                <w:sz w:val="17"/>
              </w:rPr>
              <w:t>I have a safe exit or alternative plan.</w:t>
            </w:r>
          </w:p>
        </w:tc>
        <w:tc>
          <w:tcPr>
            <w:tcW w:w="2570" w:type="dxa"/>
          </w:tcPr>
          <w:p w14:paraId="7EB764D3" w14:textId="77777777" w:rsidR="008B3EEA" w:rsidRDefault="00000000">
            <w:pPr>
              <w:spacing w:after="20"/>
            </w:pPr>
            <w:r>
              <w:rPr>
                <w:sz w:val="17"/>
              </w:rPr>
              <w:t>☐</w:t>
            </w:r>
          </w:p>
        </w:tc>
        <w:tc>
          <w:tcPr>
            <w:tcW w:w="2570" w:type="dxa"/>
          </w:tcPr>
          <w:p w14:paraId="5CA3E1C5" w14:textId="77777777" w:rsidR="008B3EEA" w:rsidRDefault="00000000">
            <w:pPr>
              <w:spacing w:after="20"/>
            </w:pPr>
            <w:r>
              <w:rPr>
                <w:sz w:val="17"/>
              </w:rPr>
              <w:t>☐</w:t>
            </w:r>
          </w:p>
        </w:tc>
        <w:tc>
          <w:tcPr>
            <w:tcW w:w="2570" w:type="dxa"/>
          </w:tcPr>
          <w:p w14:paraId="16192ACB" w14:textId="77777777" w:rsidR="008B3EEA" w:rsidRDefault="00000000">
            <w:pPr>
              <w:spacing w:after="20"/>
            </w:pPr>
            <w:r>
              <w:rPr>
                <w:sz w:val="17"/>
              </w:rPr>
              <w:t>☐</w:t>
            </w:r>
          </w:p>
        </w:tc>
      </w:tr>
    </w:tbl>
    <w:p w14:paraId="27EC0D8A" w14:textId="77777777" w:rsidR="008B3EEA" w:rsidRDefault="00000000">
      <w:pPr>
        <w:pStyle w:val="Heading1"/>
      </w:pPr>
      <w:r>
        <w:t>14. 30/60/90-Day Entry Plan</w:t>
      </w:r>
    </w:p>
    <w:p w14:paraId="25D03091" w14:textId="77777777" w:rsidR="008B3EEA" w:rsidRDefault="00000000">
      <w:pPr>
        <w:pStyle w:val="Heading2"/>
      </w:pPr>
      <w:r>
        <w:t>First 30 days</w:t>
      </w:r>
    </w:p>
    <w:p w14:paraId="3EE3DE74" w14:textId="77777777" w:rsidR="008B3EEA" w:rsidRDefault="00000000">
      <w:pPr>
        <w:pStyle w:val="ListBullet"/>
        <w:ind w:left="403" w:hanging="259"/>
      </w:pPr>
      <w:r>
        <w:t>Learn safety, privacy, quality, documentation, and escalation procedures.</w:t>
      </w:r>
    </w:p>
    <w:p w14:paraId="46D9CF53" w14:textId="77777777" w:rsidR="008B3EEA" w:rsidRDefault="00000000">
      <w:pPr>
        <w:pStyle w:val="ListBullet"/>
        <w:ind w:left="403" w:hanging="259"/>
      </w:pPr>
      <w:r>
        <w:t>Clarify duties, supervision, metrics, schedules, tools, and training expectations.</w:t>
      </w:r>
    </w:p>
    <w:p w14:paraId="2CF36C0F" w14:textId="77777777" w:rsidR="008B3EEA" w:rsidRDefault="00000000">
      <w:pPr>
        <w:pStyle w:val="ListBullet"/>
        <w:ind w:left="403" w:hanging="259"/>
      </w:pPr>
      <w:r>
        <w:t>Ask questions early and keep a learning log.</w:t>
      </w:r>
    </w:p>
    <w:p w14:paraId="11854B2D" w14:textId="77777777" w:rsidR="008B3EEA" w:rsidRDefault="00000000">
      <w:pPr>
        <w:pStyle w:val="Heading2"/>
      </w:pPr>
      <w:r>
        <w:t>Days 31–60</w:t>
      </w:r>
    </w:p>
    <w:p w14:paraId="41A1BB04" w14:textId="77777777" w:rsidR="008B3EEA" w:rsidRDefault="00000000">
      <w:pPr>
        <w:pStyle w:val="ListBullet"/>
        <w:ind w:left="403" w:hanging="259"/>
      </w:pPr>
      <w:r>
        <w:t>Perform recurring tasks with decreasing assistance while maintaining quality.</w:t>
      </w:r>
    </w:p>
    <w:p w14:paraId="74904EBC" w14:textId="77777777" w:rsidR="008B3EEA" w:rsidRDefault="00000000">
      <w:pPr>
        <w:pStyle w:val="ListBullet"/>
        <w:ind w:left="403" w:hanging="259"/>
      </w:pPr>
      <w:r>
        <w:t>Request feedback using specific work examples.</w:t>
      </w:r>
    </w:p>
    <w:p w14:paraId="5F296AAC" w14:textId="77777777" w:rsidR="008B3EEA" w:rsidRDefault="00000000">
      <w:pPr>
        <w:pStyle w:val="ListBullet"/>
        <w:ind w:left="403" w:hanging="259"/>
      </w:pPr>
      <w:r>
        <w:t>Build fluency with approved tools and records; do not bypass controls for speed.</w:t>
      </w:r>
    </w:p>
    <w:p w14:paraId="52EE235F" w14:textId="77777777" w:rsidR="008B3EEA" w:rsidRDefault="00000000">
      <w:pPr>
        <w:pStyle w:val="Heading2"/>
      </w:pPr>
      <w:r>
        <w:t>Days 61–90</w:t>
      </w:r>
    </w:p>
    <w:p w14:paraId="14CFDA04" w14:textId="77777777" w:rsidR="008B3EEA" w:rsidRDefault="00000000">
      <w:pPr>
        <w:pStyle w:val="ListBullet"/>
        <w:ind w:left="403" w:hanging="259"/>
      </w:pPr>
      <w:r>
        <w:t>Demonstrate reliable work, documentation, communication, and escalation.</w:t>
      </w:r>
    </w:p>
    <w:p w14:paraId="04EB9184" w14:textId="77777777" w:rsidR="008B3EEA" w:rsidRDefault="00000000">
      <w:pPr>
        <w:pStyle w:val="ListBullet"/>
        <w:ind w:left="403" w:hanging="259"/>
      </w:pPr>
      <w:r>
        <w:t>Identify one improvement opportunity without exceeding authority.</w:t>
      </w:r>
    </w:p>
    <w:p w14:paraId="5C3A220F" w14:textId="77777777" w:rsidR="008B3EEA" w:rsidRDefault="00000000">
      <w:pPr>
        <w:pStyle w:val="ListBullet"/>
        <w:ind w:left="403" w:hanging="259"/>
      </w:pPr>
      <w:r>
        <w:t>Create a development plan for the next credential, skill, or responsibility.</w:t>
      </w:r>
    </w:p>
    <w:p w14:paraId="3D3980A0" w14:textId="77777777" w:rsidR="008B3EEA" w:rsidRDefault="00000000">
      <w:pPr>
        <w:pStyle w:val="Heading1"/>
      </w:pPr>
      <w:r>
        <w:t>15. Twelve-Week Preparation Plan</w:t>
      </w:r>
    </w:p>
    <w:p w14:paraId="62085888" w14:textId="77777777" w:rsidR="008B3EEA" w:rsidRDefault="00000000">
      <w:pPr>
        <w:pStyle w:val="Heading2"/>
      </w:pPr>
      <w:r>
        <w:t>A sequential preparation process</w:t>
      </w:r>
    </w:p>
    <w:p w14:paraId="75395483" w14:textId="77777777" w:rsidR="008B3EEA" w:rsidRDefault="00000000">
      <w:pPr>
        <w:pStyle w:val="ListNumber"/>
        <w:numPr>
          <w:ilvl w:val="0"/>
          <w:numId w:val="11"/>
        </w:numPr>
      </w:pPr>
      <w:r>
        <w:t>Weeks 1–2: Define your situation, strengths, access needs, constraints, and nonnegotiable conditions.</w:t>
      </w:r>
    </w:p>
    <w:p w14:paraId="336C1024" w14:textId="77777777" w:rsidR="008B3EEA" w:rsidRDefault="00000000">
      <w:pPr>
        <w:pStyle w:val="ListNumber"/>
        <w:numPr>
          <w:ilvl w:val="0"/>
          <w:numId w:val="11"/>
        </w:numPr>
      </w:pPr>
      <w:r>
        <w:t>Weeks 3–4: Study duties, workflows, tools, risks, and scope boundaries.</w:t>
      </w:r>
    </w:p>
    <w:p w14:paraId="53B3F3F1" w14:textId="77777777" w:rsidR="008B3EEA" w:rsidRDefault="00000000">
      <w:pPr>
        <w:pStyle w:val="ListNumber"/>
        <w:numPr>
          <w:ilvl w:val="0"/>
          <w:numId w:val="11"/>
        </w:numPr>
      </w:pPr>
      <w:r>
        <w:t>Weeks 5–6: Review local postings, wages, benefits, schedules, licenses, and employer requirements.</w:t>
      </w:r>
    </w:p>
    <w:p w14:paraId="39A24D9A" w14:textId="77777777" w:rsidR="008B3EEA" w:rsidRDefault="00000000">
      <w:pPr>
        <w:pStyle w:val="ListNumber"/>
        <w:numPr>
          <w:ilvl w:val="0"/>
          <w:numId w:val="11"/>
        </w:numPr>
      </w:pPr>
      <w:r>
        <w:t>Weeks 7–8: Compare free learning, schools, apprenticeships, employer pathways, total costs, and portability.</w:t>
      </w:r>
    </w:p>
    <w:p w14:paraId="2287D9C0" w14:textId="77777777" w:rsidR="008B3EEA" w:rsidRDefault="00000000">
      <w:pPr>
        <w:pStyle w:val="ListNumber"/>
        <w:numPr>
          <w:ilvl w:val="0"/>
          <w:numId w:val="11"/>
        </w:numPr>
      </w:pPr>
      <w:r>
        <w:t>Weeks 9–10: Verify funding, tax issues, repayment, accommodations, and exit consequences in writing.</w:t>
      </w:r>
    </w:p>
    <w:p w14:paraId="50B95532" w14:textId="77777777" w:rsidR="008B3EEA" w:rsidRDefault="00000000">
      <w:pPr>
        <w:pStyle w:val="ListNumber"/>
        <w:numPr>
          <w:ilvl w:val="0"/>
          <w:numId w:val="11"/>
        </w:numPr>
      </w:pPr>
      <w:r>
        <w:t>Weeks 11–12: Complete an ethical work sample, prepare truthful application materials, practice interviews, and decide whether to proceed, pause, or change direction.</w:t>
      </w:r>
    </w:p>
    <w:p w14:paraId="71062CB6" w14:textId="77777777" w:rsidR="008B3EEA" w:rsidRDefault="00000000">
      <w:pPr>
        <w:pStyle w:val="Heading1"/>
      </w:pPr>
      <w:r>
        <w:t>16. Worksheets</w:t>
      </w:r>
    </w:p>
    <w:p w14:paraId="14EE423F" w14:textId="77777777" w:rsidR="008B3EEA" w:rsidRDefault="00000000">
      <w:pPr>
        <w:pStyle w:val="Heading2"/>
      </w:pPr>
      <w:r>
        <w:t>Career-fit worksheet</w:t>
      </w:r>
    </w:p>
    <w:tbl>
      <w:tblPr>
        <w:tblStyle w:val="TableGrid"/>
        <w:tblW w:w="0" w:type="auto"/>
        <w:jc w:val="center"/>
        <w:tblLook w:val="04A0" w:firstRow="1" w:lastRow="0" w:firstColumn="1" w:lastColumn="0" w:noHBand="0" w:noVBand="1"/>
      </w:tblPr>
      <w:tblGrid>
        <w:gridCol w:w="5136"/>
        <w:gridCol w:w="5136"/>
      </w:tblGrid>
      <w:tr w:rsidR="008B3EEA" w14:paraId="3D7B1AC8" w14:textId="77777777">
        <w:trPr>
          <w:jc w:val="center"/>
        </w:trPr>
        <w:tc>
          <w:tcPr>
            <w:tcW w:w="5141" w:type="dxa"/>
            <w:shd w:val="clear" w:color="auto" w:fill="D9EAF7"/>
          </w:tcPr>
          <w:p w14:paraId="137035BE" w14:textId="77777777" w:rsidR="008B3EEA" w:rsidRDefault="00000000">
            <w:pPr>
              <w:spacing w:after="20"/>
            </w:pPr>
            <w:r>
              <w:rPr>
                <w:b/>
                <w:sz w:val="17"/>
              </w:rPr>
              <w:t>Prompt</w:t>
            </w:r>
          </w:p>
        </w:tc>
        <w:tc>
          <w:tcPr>
            <w:tcW w:w="5141" w:type="dxa"/>
            <w:shd w:val="clear" w:color="auto" w:fill="D9EAF7"/>
          </w:tcPr>
          <w:p w14:paraId="52CA7F1B" w14:textId="77777777" w:rsidR="008B3EEA" w:rsidRDefault="00000000">
            <w:pPr>
              <w:spacing w:after="20"/>
            </w:pPr>
            <w:r>
              <w:rPr>
                <w:b/>
                <w:sz w:val="17"/>
              </w:rPr>
              <w:t>Your notes</w:t>
            </w:r>
          </w:p>
        </w:tc>
      </w:tr>
      <w:tr w:rsidR="008B3EEA" w14:paraId="2F4BE7EA" w14:textId="77777777">
        <w:trPr>
          <w:jc w:val="center"/>
        </w:trPr>
        <w:tc>
          <w:tcPr>
            <w:tcW w:w="5141" w:type="dxa"/>
          </w:tcPr>
          <w:p w14:paraId="36BF3AAE" w14:textId="77777777" w:rsidR="008B3EEA" w:rsidRDefault="00000000">
            <w:pPr>
              <w:spacing w:after="20"/>
            </w:pPr>
            <w:r>
              <w:rPr>
                <w:sz w:val="17"/>
              </w:rPr>
              <w:t>Tasks I would enjoy repeatedly</w:t>
            </w:r>
          </w:p>
        </w:tc>
        <w:tc>
          <w:tcPr>
            <w:tcW w:w="5141" w:type="dxa"/>
          </w:tcPr>
          <w:p w14:paraId="613AFEC0" w14:textId="77777777" w:rsidR="008B3EEA" w:rsidRDefault="008B3EEA">
            <w:pPr>
              <w:spacing w:after="20"/>
            </w:pPr>
          </w:p>
        </w:tc>
      </w:tr>
      <w:tr w:rsidR="008B3EEA" w14:paraId="43B965D6" w14:textId="77777777">
        <w:trPr>
          <w:jc w:val="center"/>
        </w:trPr>
        <w:tc>
          <w:tcPr>
            <w:tcW w:w="5141" w:type="dxa"/>
          </w:tcPr>
          <w:p w14:paraId="0E0CBF86" w14:textId="77777777" w:rsidR="008B3EEA" w:rsidRDefault="00000000">
            <w:pPr>
              <w:spacing w:after="20"/>
            </w:pPr>
            <w:r>
              <w:rPr>
                <w:sz w:val="17"/>
              </w:rPr>
              <w:lastRenderedPageBreak/>
              <w:t>Tasks or conditions I should avoid</w:t>
            </w:r>
          </w:p>
        </w:tc>
        <w:tc>
          <w:tcPr>
            <w:tcW w:w="5141" w:type="dxa"/>
          </w:tcPr>
          <w:p w14:paraId="1A1C1E0C" w14:textId="77777777" w:rsidR="008B3EEA" w:rsidRDefault="008B3EEA">
            <w:pPr>
              <w:spacing w:after="20"/>
            </w:pPr>
          </w:p>
        </w:tc>
      </w:tr>
      <w:tr w:rsidR="008B3EEA" w14:paraId="77BD68C7" w14:textId="77777777">
        <w:trPr>
          <w:jc w:val="center"/>
        </w:trPr>
        <w:tc>
          <w:tcPr>
            <w:tcW w:w="5141" w:type="dxa"/>
          </w:tcPr>
          <w:p w14:paraId="3A84946A" w14:textId="77777777" w:rsidR="008B3EEA" w:rsidRDefault="00000000">
            <w:pPr>
              <w:spacing w:after="20"/>
            </w:pPr>
            <w:r>
              <w:rPr>
                <w:sz w:val="17"/>
              </w:rPr>
              <w:t>Physical, sensory, emotional, or schedule needs</w:t>
            </w:r>
          </w:p>
        </w:tc>
        <w:tc>
          <w:tcPr>
            <w:tcW w:w="5141" w:type="dxa"/>
          </w:tcPr>
          <w:p w14:paraId="0B3E7FE7" w14:textId="77777777" w:rsidR="008B3EEA" w:rsidRDefault="008B3EEA">
            <w:pPr>
              <w:spacing w:after="20"/>
            </w:pPr>
          </w:p>
        </w:tc>
      </w:tr>
      <w:tr w:rsidR="008B3EEA" w14:paraId="5BDCBA03" w14:textId="77777777">
        <w:trPr>
          <w:jc w:val="center"/>
        </w:trPr>
        <w:tc>
          <w:tcPr>
            <w:tcW w:w="5141" w:type="dxa"/>
          </w:tcPr>
          <w:p w14:paraId="38698C69" w14:textId="77777777" w:rsidR="008B3EEA" w:rsidRDefault="00000000">
            <w:pPr>
              <w:spacing w:after="20"/>
            </w:pPr>
            <w:r>
              <w:rPr>
                <w:sz w:val="17"/>
              </w:rPr>
              <w:t>Transportation and caregiving limits</w:t>
            </w:r>
          </w:p>
        </w:tc>
        <w:tc>
          <w:tcPr>
            <w:tcW w:w="5141" w:type="dxa"/>
          </w:tcPr>
          <w:p w14:paraId="443C6432" w14:textId="77777777" w:rsidR="008B3EEA" w:rsidRDefault="008B3EEA">
            <w:pPr>
              <w:spacing w:after="20"/>
            </w:pPr>
          </w:p>
        </w:tc>
      </w:tr>
      <w:tr w:rsidR="008B3EEA" w14:paraId="416EF58A" w14:textId="77777777">
        <w:trPr>
          <w:jc w:val="center"/>
        </w:trPr>
        <w:tc>
          <w:tcPr>
            <w:tcW w:w="5141" w:type="dxa"/>
          </w:tcPr>
          <w:p w14:paraId="3DD8FBDA" w14:textId="77777777" w:rsidR="008B3EEA" w:rsidRDefault="00000000">
            <w:pPr>
              <w:spacing w:after="20"/>
            </w:pPr>
            <w:r>
              <w:rPr>
                <w:sz w:val="17"/>
              </w:rPr>
              <w:t>Evidence that this career fits me</w:t>
            </w:r>
          </w:p>
        </w:tc>
        <w:tc>
          <w:tcPr>
            <w:tcW w:w="5141" w:type="dxa"/>
          </w:tcPr>
          <w:p w14:paraId="4842B036" w14:textId="77777777" w:rsidR="008B3EEA" w:rsidRDefault="008B3EEA">
            <w:pPr>
              <w:spacing w:after="20"/>
            </w:pPr>
          </w:p>
        </w:tc>
      </w:tr>
      <w:tr w:rsidR="008B3EEA" w14:paraId="00CE013B" w14:textId="77777777">
        <w:trPr>
          <w:jc w:val="center"/>
        </w:trPr>
        <w:tc>
          <w:tcPr>
            <w:tcW w:w="5141" w:type="dxa"/>
          </w:tcPr>
          <w:p w14:paraId="58CE7484" w14:textId="77777777" w:rsidR="008B3EEA" w:rsidRDefault="00000000">
            <w:pPr>
              <w:spacing w:after="20"/>
            </w:pPr>
            <w:r>
              <w:rPr>
                <w:sz w:val="17"/>
              </w:rPr>
              <w:t>Questions I must resolve before committing</w:t>
            </w:r>
          </w:p>
        </w:tc>
        <w:tc>
          <w:tcPr>
            <w:tcW w:w="5141" w:type="dxa"/>
          </w:tcPr>
          <w:p w14:paraId="0358CD70" w14:textId="77777777" w:rsidR="008B3EEA" w:rsidRDefault="008B3EEA">
            <w:pPr>
              <w:spacing w:after="20"/>
            </w:pPr>
          </w:p>
        </w:tc>
      </w:tr>
    </w:tbl>
    <w:p w14:paraId="7A11E91B" w14:textId="77777777" w:rsidR="008B3EEA" w:rsidRDefault="00000000">
      <w:pPr>
        <w:pStyle w:val="Heading2"/>
      </w:pPr>
      <w:r>
        <w:t>Education and employer-benefit worksheet</w:t>
      </w:r>
    </w:p>
    <w:tbl>
      <w:tblPr>
        <w:tblStyle w:val="TableGrid"/>
        <w:tblW w:w="0" w:type="auto"/>
        <w:jc w:val="center"/>
        <w:tblLook w:val="04A0" w:firstRow="1" w:lastRow="0" w:firstColumn="1" w:lastColumn="0" w:noHBand="0" w:noVBand="1"/>
      </w:tblPr>
      <w:tblGrid>
        <w:gridCol w:w="5136"/>
        <w:gridCol w:w="5136"/>
      </w:tblGrid>
      <w:tr w:rsidR="008B3EEA" w14:paraId="7D3F7A7A" w14:textId="77777777">
        <w:trPr>
          <w:jc w:val="center"/>
        </w:trPr>
        <w:tc>
          <w:tcPr>
            <w:tcW w:w="5141" w:type="dxa"/>
            <w:shd w:val="clear" w:color="auto" w:fill="D9EAF7"/>
          </w:tcPr>
          <w:p w14:paraId="1C28A540" w14:textId="77777777" w:rsidR="008B3EEA" w:rsidRDefault="00000000">
            <w:pPr>
              <w:spacing w:after="20"/>
            </w:pPr>
            <w:r>
              <w:rPr>
                <w:b/>
                <w:sz w:val="17"/>
              </w:rPr>
              <w:t>Question</w:t>
            </w:r>
          </w:p>
        </w:tc>
        <w:tc>
          <w:tcPr>
            <w:tcW w:w="5141" w:type="dxa"/>
            <w:shd w:val="clear" w:color="auto" w:fill="D9EAF7"/>
          </w:tcPr>
          <w:p w14:paraId="5E58519A" w14:textId="77777777" w:rsidR="008B3EEA" w:rsidRDefault="00000000">
            <w:pPr>
              <w:spacing w:after="20"/>
            </w:pPr>
            <w:r>
              <w:rPr>
                <w:b/>
                <w:sz w:val="17"/>
              </w:rPr>
              <w:t>Written answer</w:t>
            </w:r>
          </w:p>
        </w:tc>
      </w:tr>
      <w:tr w:rsidR="008B3EEA" w14:paraId="7A1D6F2A" w14:textId="77777777">
        <w:trPr>
          <w:jc w:val="center"/>
        </w:trPr>
        <w:tc>
          <w:tcPr>
            <w:tcW w:w="5141" w:type="dxa"/>
          </w:tcPr>
          <w:p w14:paraId="074A8BFE" w14:textId="77777777" w:rsidR="008B3EEA" w:rsidRDefault="00000000">
            <w:pPr>
              <w:spacing w:after="20"/>
            </w:pPr>
            <w:r>
              <w:rPr>
                <w:sz w:val="17"/>
              </w:rPr>
              <w:t>Complete program cost</w:t>
            </w:r>
          </w:p>
        </w:tc>
        <w:tc>
          <w:tcPr>
            <w:tcW w:w="5141" w:type="dxa"/>
          </w:tcPr>
          <w:p w14:paraId="51E93184" w14:textId="77777777" w:rsidR="008B3EEA" w:rsidRDefault="008B3EEA">
            <w:pPr>
              <w:spacing w:after="20"/>
            </w:pPr>
          </w:p>
        </w:tc>
      </w:tr>
      <w:tr w:rsidR="008B3EEA" w14:paraId="1D206E74" w14:textId="77777777">
        <w:trPr>
          <w:jc w:val="center"/>
        </w:trPr>
        <w:tc>
          <w:tcPr>
            <w:tcW w:w="5141" w:type="dxa"/>
          </w:tcPr>
          <w:p w14:paraId="563E92C5" w14:textId="77777777" w:rsidR="008B3EEA" w:rsidRDefault="00000000">
            <w:pPr>
              <w:spacing w:after="20"/>
            </w:pPr>
            <w:r>
              <w:rPr>
                <w:sz w:val="17"/>
              </w:rPr>
              <w:t>Accreditation or approval verified with</w:t>
            </w:r>
          </w:p>
        </w:tc>
        <w:tc>
          <w:tcPr>
            <w:tcW w:w="5141" w:type="dxa"/>
          </w:tcPr>
          <w:p w14:paraId="39917ACA" w14:textId="77777777" w:rsidR="008B3EEA" w:rsidRDefault="008B3EEA">
            <w:pPr>
              <w:spacing w:after="20"/>
            </w:pPr>
          </w:p>
        </w:tc>
      </w:tr>
      <w:tr w:rsidR="008B3EEA" w14:paraId="44376236" w14:textId="77777777">
        <w:trPr>
          <w:jc w:val="center"/>
        </w:trPr>
        <w:tc>
          <w:tcPr>
            <w:tcW w:w="5141" w:type="dxa"/>
          </w:tcPr>
          <w:p w14:paraId="003A0E2B" w14:textId="77777777" w:rsidR="008B3EEA" w:rsidRDefault="00000000">
            <w:pPr>
              <w:spacing w:after="20"/>
            </w:pPr>
            <w:r>
              <w:rPr>
                <w:sz w:val="17"/>
              </w:rPr>
              <w:t>License or exam eligibility</w:t>
            </w:r>
          </w:p>
        </w:tc>
        <w:tc>
          <w:tcPr>
            <w:tcW w:w="5141" w:type="dxa"/>
          </w:tcPr>
          <w:p w14:paraId="4E3E39AC" w14:textId="77777777" w:rsidR="008B3EEA" w:rsidRDefault="008B3EEA">
            <w:pPr>
              <w:spacing w:after="20"/>
            </w:pPr>
          </w:p>
        </w:tc>
      </w:tr>
      <w:tr w:rsidR="008B3EEA" w14:paraId="09690C1C" w14:textId="77777777">
        <w:trPr>
          <w:jc w:val="center"/>
        </w:trPr>
        <w:tc>
          <w:tcPr>
            <w:tcW w:w="5141" w:type="dxa"/>
          </w:tcPr>
          <w:p w14:paraId="1BBF9AF8" w14:textId="77777777" w:rsidR="008B3EEA" w:rsidRDefault="00000000">
            <w:pPr>
              <w:spacing w:after="20"/>
            </w:pPr>
            <w:r>
              <w:rPr>
                <w:sz w:val="17"/>
              </w:rPr>
              <w:t>Employer-covered expenses</w:t>
            </w:r>
          </w:p>
        </w:tc>
        <w:tc>
          <w:tcPr>
            <w:tcW w:w="5141" w:type="dxa"/>
          </w:tcPr>
          <w:p w14:paraId="20A8DE68" w14:textId="77777777" w:rsidR="008B3EEA" w:rsidRDefault="008B3EEA">
            <w:pPr>
              <w:spacing w:after="20"/>
            </w:pPr>
          </w:p>
        </w:tc>
      </w:tr>
      <w:tr w:rsidR="008B3EEA" w14:paraId="415015F4" w14:textId="77777777">
        <w:trPr>
          <w:jc w:val="center"/>
        </w:trPr>
        <w:tc>
          <w:tcPr>
            <w:tcW w:w="5141" w:type="dxa"/>
          </w:tcPr>
          <w:p w14:paraId="1E0236DC" w14:textId="77777777" w:rsidR="008B3EEA" w:rsidRDefault="00000000">
            <w:pPr>
              <w:spacing w:after="20"/>
            </w:pPr>
            <w:r>
              <w:rPr>
                <w:sz w:val="17"/>
              </w:rPr>
              <w:t>Required grade or completion standard</w:t>
            </w:r>
          </w:p>
        </w:tc>
        <w:tc>
          <w:tcPr>
            <w:tcW w:w="5141" w:type="dxa"/>
          </w:tcPr>
          <w:p w14:paraId="55FF6199" w14:textId="77777777" w:rsidR="008B3EEA" w:rsidRDefault="008B3EEA">
            <w:pPr>
              <w:spacing w:after="20"/>
            </w:pPr>
          </w:p>
        </w:tc>
      </w:tr>
      <w:tr w:rsidR="008B3EEA" w14:paraId="58F70128" w14:textId="77777777">
        <w:trPr>
          <w:jc w:val="center"/>
        </w:trPr>
        <w:tc>
          <w:tcPr>
            <w:tcW w:w="5141" w:type="dxa"/>
          </w:tcPr>
          <w:p w14:paraId="386716A5" w14:textId="77777777" w:rsidR="008B3EEA" w:rsidRDefault="00000000">
            <w:pPr>
              <w:spacing w:after="20"/>
            </w:pPr>
            <w:r>
              <w:rPr>
                <w:sz w:val="17"/>
              </w:rPr>
              <w:t>Service commitment and start date</w:t>
            </w:r>
          </w:p>
        </w:tc>
        <w:tc>
          <w:tcPr>
            <w:tcW w:w="5141" w:type="dxa"/>
          </w:tcPr>
          <w:p w14:paraId="65DC8C15" w14:textId="77777777" w:rsidR="008B3EEA" w:rsidRDefault="008B3EEA">
            <w:pPr>
              <w:spacing w:after="20"/>
            </w:pPr>
          </w:p>
        </w:tc>
      </w:tr>
      <w:tr w:rsidR="008B3EEA" w14:paraId="6D4EDAEF" w14:textId="77777777">
        <w:trPr>
          <w:jc w:val="center"/>
        </w:trPr>
        <w:tc>
          <w:tcPr>
            <w:tcW w:w="5141" w:type="dxa"/>
          </w:tcPr>
          <w:p w14:paraId="16F43B38" w14:textId="77777777" w:rsidR="008B3EEA" w:rsidRDefault="00000000">
            <w:pPr>
              <w:spacing w:after="20"/>
            </w:pPr>
            <w:r>
              <w:rPr>
                <w:sz w:val="17"/>
              </w:rPr>
              <w:t>Repayment formula</w:t>
            </w:r>
          </w:p>
        </w:tc>
        <w:tc>
          <w:tcPr>
            <w:tcW w:w="5141" w:type="dxa"/>
          </w:tcPr>
          <w:p w14:paraId="32908519" w14:textId="77777777" w:rsidR="008B3EEA" w:rsidRDefault="008B3EEA">
            <w:pPr>
              <w:spacing w:after="20"/>
            </w:pPr>
          </w:p>
        </w:tc>
      </w:tr>
      <w:tr w:rsidR="008B3EEA" w14:paraId="69634465" w14:textId="77777777">
        <w:trPr>
          <w:jc w:val="center"/>
        </w:trPr>
        <w:tc>
          <w:tcPr>
            <w:tcW w:w="5141" w:type="dxa"/>
          </w:tcPr>
          <w:p w14:paraId="0531EE46" w14:textId="77777777" w:rsidR="008B3EEA" w:rsidRDefault="00000000">
            <w:pPr>
              <w:spacing w:after="20"/>
            </w:pPr>
            <w:r>
              <w:rPr>
                <w:sz w:val="17"/>
              </w:rPr>
              <w:t>Layoff or position-elimination terms</w:t>
            </w:r>
          </w:p>
        </w:tc>
        <w:tc>
          <w:tcPr>
            <w:tcW w:w="5141" w:type="dxa"/>
          </w:tcPr>
          <w:p w14:paraId="678EB930" w14:textId="77777777" w:rsidR="008B3EEA" w:rsidRDefault="008B3EEA">
            <w:pPr>
              <w:spacing w:after="20"/>
            </w:pPr>
          </w:p>
        </w:tc>
      </w:tr>
      <w:tr w:rsidR="008B3EEA" w14:paraId="733F3023" w14:textId="77777777">
        <w:trPr>
          <w:jc w:val="center"/>
        </w:trPr>
        <w:tc>
          <w:tcPr>
            <w:tcW w:w="5141" w:type="dxa"/>
          </w:tcPr>
          <w:p w14:paraId="2043CE5B" w14:textId="77777777" w:rsidR="008B3EEA" w:rsidRDefault="00000000">
            <w:pPr>
              <w:spacing w:after="20"/>
            </w:pPr>
            <w:r>
              <w:rPr>
                <w:sz w:val="17"/>
              </w:rPr>
              <w:t>Accessibility contacts and approved supports</w:t>
            </w:r>
          </w:p>
        </w:tc>
        <w:tc>
          <w:tcPr>
            <w:tcW w:w="5141" w:type="dxa"/>
          </w:tcPr>
          <w:p w14:paraId="64502F9B" w14:textId="77777777" w:rsidR="008B3EEA" w:rsidRDefault="008B3EEA">
            <w:pPr>
              <w:spacing w:after="20"/>
            </w:pPr>
          </w:p>
        </w:tc>
      </w:tr>
      <w:tr w:rsidR="008B3EEA" w14:paraId="051C076B" w14:textId="77777777">
        <w:trPr>
          <w:jc w:val="center"/>
        </w:trPr>
        <w:tc>
          <w:tcPr>
            <w:tcW w:w="5141" w:type="dxa"/>
          </w:tcPr>
          <w:p w14:paraId="5A269EF5" w14:textId="77777777" w:rsidR="008B3EEA" w:rsidRDefault="00000000">
            <w:pPr>
              <w:spacing w:after="20"/>
            </w:pPr>
            <w:r>
              <w:rPr>
                <w:sz w:val="17"/>
              </w:rPr>
              <w:t>Credential ownership and portability</w:t>
            </w:r>
          </w:p>
        </w:tc>
        <w:tc>
          <w:tcPr>
            <w:tcW w:w="5141" w:type="dxa"/>
          </w:tcPr>
          <w:p w14:paraId="16ACFABE" w14:textId="77777777" w:rsidR="008B3EEA" w:rsidRDefault="008B3EEA">
            <w:pPr>
              <w:spacing w:after="20"/>
            </w:pPr>
          </w:p>
        </w:tc>
      </w:tr>
    </w:tbl>
    <w:p w14:paraId="1F5556C9" w14:textId="77777777" w:rsidR="008B3EEA" w:rsidRDefault="00000000">
      <w:pPr>
        <w:pStyle w:val="Heading1"/>
      </w:pPr>
      <w:r>
        <w:t>17. Sources, Versioning, and Maintenance</w:t>
      </w:r>
    </w:p>
    <w:p w14:paraId="27EF185D" w14:textId="77777777" w:rsidR="008B3EEA" w:rsidRDefault="00000000">
      <w:pPr>
        <w:pStyle w:val="Heading2"/>
      </w:pPr>
      <w:r>
        <w:t>Official sources</w:t>
      </w:r>
    </w:p>
    <w:p w14:paraId="1A867C3B" w14:textId="77777777" w:rsidR="008B3EEA" w:rsidRDefault="00000000">
      <w:pPr>
        <w:pStyle w:val="ListBullet"/>
        <w:ind w:left="403" w:hanging="259"/>
      </w:pPr>
      <w:r>
        <w:t>Occupation-specific BLS source: https://www.bls.gov/ooh/installation-maintenance-and-repair/diesel-service-technicians-and-mechanics.htm</w:t>
      </w:r>
    </w:p>
    <w:p w14:paraId="3458B21C" w14:textId="77777777" w:rsidR="008B3EEA" w:rsidRDefault="00000000">
      <w:pPr>
        <w:pStyle w:val="ListBullet"/>
        <w:ind w:left="403" w:hanging="259"/>
      </w:pPr>
      <w:r>
        <w:t>U.S. Bureau of Labor Statistics Occupational Outlook Handbook: https://www.bls.gov/ooh/</w:t>
      </w:r>
    </w:p>
    <w:p w14:paraId="49B5AB5F" w14:textId="77777777" w:rsidR="008B3EEA" w:rsidRDefault="00000000">
      <w:pPr>
        <w:pStyle w:val="ListBullet"/>
        <w:ind w:left="403" w:hanging="259"/>
      </w:pPr>
      <w:r>
        <w:t>U.S. Department of Labor Apprenticeship.gov: https://www.apprenticeship.gov/</w:t>
      </w:r>
    </w:p>
    <w:p w14:paraId="597C3520" w14:textId="77777777" w:rsidR="008B3EEA" w:rsidRDefault="00000000">
      <w:pPr>
        <w:pStyle w:val="ListBullet"/>
        <w:ind w:left="403" w:hanging="259"/>
      </w:pPr>
      <w:r>
        <w:t>Internal Revenue Service education credits: https://www.irs.gov/credits-deductions/individuals/education-credits-aotc-and-llc</w:t>
      </w:r>
    </w:p>
    <w:p w14:paraId="0D0EEFC2" w14:textId="77777777" w:rsidR="008B3EEA" w:rsidRDefault="00000000">
      <w:pPr>
        <w:pStyle w:val="ListBullet"/>
        <w:ind w:left="403" w:hanging="259"/>
      </w:pPr>
      <w:r>
        <w:t>Internal Revenue Service Section 127 educational assistance: https://www.irs.gov/newsroom/irs-updates-frequently-asked-questions-about-section-127-educational-assistance-programs</w:t>
      </w:r>
    </w:p>
    <w:p w14:paraId="1110A4DE" w14:textId="77777777" w:rsidR="008B3EEA" w:rsidRDefault="00000000">
      <w:pPr>
        <w:pStyle w:val="ListBullet"/>
        <w:ind w:left="403" w:hanging="259"/>
      </w:pPr>
      <w:r>
        <w:t>U.S. Department of Education accreditation database: https://ope.ed.gov/dapip/#/home</w:t>
      </w:r>
    </w:p>
    <w:p w14:paraId="4691A5C0" w14:textId="77777777" w:rsidR="008B3EEA" w:rsidRDefault="00000000">
      <w:pPr>
        <w:pStyle w:val="ListBullet"/>
        <w:ind w:left="403" w:hanging="259"/>
      </w:pPr>
      <w:r>
        <w:t>CareerOneStop License Finder: https://www.careeronestop.org/Toolkit/Training/find-licenses.aspx</w:t>
      </w:r>
    </w:p>
    <w:p w14:paraId="5C908D11" w14:textId="77777777" w:rsidR="008B3EEA" w:rsidRDefault="00000000">
      <w:pPr>
        <w:pStyle w:val="ListBullet"/>
        <w:ind w:left="403" w:hanging="259"/>
      </w:pPr>
      <w:r>
        <w:t>OSHA worker safety resources: https://www.osha.gov/workers</w:t>
      </w:r>
    </w:p>
    <w:p w14:paraId="3080A89B" w14:textId="77777777" w:rsidR="008B3EEA" w:rsidRDefault="00000000">
      <w:pPr>
        <w:pStyle w:val="Heading2"/>
      </w:pPr>
      <w:r>
        <w:t>Release and correction policy</w:t>
      </w:r>
    </w:p>
    <w:p w14:paraId="52D11D92" w14:textId="77777777" w:rsidR="008B3EEA" w:rsidRDefault="00000000">
      <w:pPr>
        <w:pStyle w:val="ListBullet"/>
        <w:ind w:left="403" w:hanging="259"/>
      </w:pPr>
      <w:r>
        <w:t>Status: v1.0 release candidate pending owner review.</w:t>
      </w:r>
    </w:p>
    <w:p w14:paraId="3B684D05" w14:textId="77777777" w:rsidR="008B3EEA" w:rsidRDefault="00000000">
      <w:pPr>
        <w:pStyle w:val="ListBullet"/>
        <w:ind w:left="403" w:hanging="259"/>
      </w:pPr>
      <w:r>
        <w:t>Publication date: July 2026.</w:t>
      </w:r>
    </w:p>
    <w:p w14:paraId="2B5F90A2" w14:textId="77777777" w:rsidR="008B3EEA" w:rsidRDefault="00000000">
      <w:pPr>
        <w:pStyle w:val="ListBullet"/>
        <w:ind w:left="403" w:hanging="259"/>
      </w:pPr>
      <w:r>
        <w:t>Review annually for wages, outlook, tax benefits, licensing, accreditation, apprenticeship, safety, and technology changes.</w:t>
      </w:r>
    </w:p>
    <w:p w14:paraId="0C3C6C33" w14:textId="77777777" w:rsidR="008B3EEA" w:rsidRDefault="00000000">
      <w:pPr>
        <w:pStyle w:val="ListBullet"/>
        <w:ind w:left="403" w:hanging="259"/>
      </w:pPr>
      <w:r>
        <w:t>Correct material errors promptly; withdraw a guide when an error could cause significant harm.</w:t>
      </w:r>
    </w:p>
    <w:p w14:paraId="050F8FBC" w14:textId="77777777" w:rsidR="008B3EEA" w:rsidRDefault="00000000">
      <w:pPr>
        <w:pStyle w:val="ListBullet"/>
        <w:ind w:left="403" w:hanging="259"/>
      </w:pPr>
      <w:r>
        <w:t>Reader feedback should identify the guide, version, page or section, source, and proposed correction.</w:t>
      </w:r>
    </w:p>
    <w:p w14:paraId="4109E368" w14:textId="77777777" w:rsidR="008B3EEA" w:rsidRDefault="00000000">
      <w:pPr>
        <w:spacing w:before="80" w:after="120"/>
        <w:ind w:left="288" w:right="288"/>
      </w:pPr>
      <w:r>
        <w:rPr>
          <w:b/>
          <w:color w:val="1F4E79"/>
        </w:rPr>
        <w:t xml:space="preserve">Governing principle: </w:t>
      </w:r>
      <w:r>
        <w:t>When speed and completeness conflict, completeness wins. When confidence and uncertainty conflict, uncertainty must be disclosed. The reader’s interests come before an institution’s sales goals.</w:t>
      </w:r>
    </w:p>
    <w:sectPr w:rsidR="008B3EEA" w:rsidSect="00034616">
      <w:headerReference w:type="default" r:id="rId8"/>
      <w:footerReference w:type="default" r:id="rId9"/>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F3B17" w14:textId="77777777" w:rsidR="003735B0" w:rsidRDefault="003735B0">
      <w:pPr>
        <w:spacing w:after="0" w:line="240" w:lineRule="auto"/>
      </w:pPr>
      <w:r>
        <w:separator/>
      </w:r>
    </w:p>
  </w:endnote>
  <w:endnote w:type="continuationSeparator" w:id="0">
    <w:p w14:paraId="795B03EF" w14:textId="77777777" w:rsidR="003735B0" w:rsidRDefault="00373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59C91" w14:textId="77777777" w:rsidR="008B3EEA" w:rsidRDefault="00000000">
    <w:pPr>
      <w:pStyle w:val="Footer"/>
      <w:jc w:val="center"/>
    </w:pPr>
    <w:r>
      <w:rPr>
        <w:sz w:val="15"/>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4E7BE" w14:textId="77777777" w:rsidR="003735B0" w:rsidRDefault="003735B0">
      <w:pPr>
        <w:spacing w:after="0" w:line="240" w:lineRule="auto"/>
      </w:pPr>
      <w:r>
        <w:separator/>
      </w:r>
    </w:p>
  </w:footnote>
  <w:footnote w:type="continuationSeparator" w:id="0">
    <w:p w14:paraId="796A2ECB" w14:textId="77777777" w:rsidR="003735B0" w:rsidRDefault="00373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3DF6A" w14:textId="77777777" w:rsidR="008B3EEA" w:rsidRDefault="00000000">
    <w:pPr>
      <w:pStyle w:val="Header"/>
      <w:jc w:val="center"/>
    </w:pPr>
    <w:r>
      <w:rPr>
        <w:color w:val="5A5A5A"/>
        <w:sz w:val="15"/>
      </w:rPr>
      <w:t>Lifelong Opportunity Guides | Diesel Service Technician and Mechanic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5066684">
    <w:abstractNumId w:val="8"/>
  </w:num>
  <w:num w:numId="2" w16cid:durableId="1262882665">
    <w:abstractNumId w:val="6"/>
  </w:num>
  <w:num w:numId="3" w16cid:durableId="1116949355">
    <w:abstractNumId w:val="5"/>
  </w:num>
  <w:num w:numId="4" w16cid:durableId="521818091">
    <w:abstractNumId w:val="4"/>
  </w:num>
  <w:num w:numId="5" w16cid:durableId="1729188234">
    <w:abstractNumId w:val="7"/>
  </w:num>
  <w:num w:numId="6" w16cid:durableId="499198478">
    <w:abstractNumId w:val="3"/>
  </w:num>
  <w:num w:numId="7" w16cid:durableId="1596790209">
    <w:abstractNumId w:val="2"/>
  </w:num>
  <w:num w:numId="8" w16cid:durableId="1920171891">
    <w:abstractNumId w:val="1"/>
  </w:num>
  <w:num w:numId="9" w16cid:durableId="1167789674">
    <w:abstractNumId w:val="0"/>
  </w:num>
  <w:num w:numId="10" w16cid:durableId="78337038">
    <w:abstractNumId w:val="7"/>
    <w:lvlOverride w:ilvl="0">
      <w:startOverride w:val="1"/>
    </w:lvlOverride>
  </w:num>
  <w:num w:numId="11" w16cid:durableId="50170020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35B0"/>
    <w:rsid w:val="004F0530"/>
    <w:rsid w:val="008B3EEA"/>
    <w:rsid w:val="00AA1D8D"/>
    <w:rsid w:val="00B47730"/>
    <w:rsid w:val="00CB0664"/>
    <w:rsid w:val="00E273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294C8"/>
  <w14:defaultImageDpi w14:val="300"/>
  <w15:docId w15:val="{04AC9B82-5E7B-4028-9533-739A1C2BB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3253</Words>
  <Characters>18546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Diesel Service Technician and Mechanic Guide English v1.0</dc:title>
  <dc:subject>Career exploration, education pathways, accessibility, ethical work, and lifelong reinvention</dc:subject>
  <dc:creator>Alberto (Al) Leiva</dc:creator>
  <cp:keywords>Diesel Service Technician and Mechanic, career guide, education, apprenticeship, accessibility, ethical AI</cp:keywords>
  <dc:description>generated by python-docx</dc:description>
  <cp:lastModifiedBy>Al Leiva</cp:lastModifiedBy>
  <cp:revision>2</cp:revision>
  <dcterms:created xsi:type="dcterms:W3CDTF">2026-07-21T19:05:00Z</dcterms:created>
  <dcterms:modified xsi:type="dcterms:W3CDTF">2026-07-21T19:05:00Z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2ca3f4a7-618f-4c9c-941f-4c0f6ad3461e</vt:lpwstr>
  </property>
</Properties>
</file>