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TRABAJADOR DE CONSTRUCCIÓN Y AYUDANTE DE OFICIOS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apoya obras mediante preparación del sitio, movimiento de materiales, limpieza, montaje básico, uso de herramientas y asistencia a oficios calificados dentro de la capacitación y supervisión.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Apoya obras mediante preparación del sitio, movimiento de materiales, limpieza, montaje básico, uso de herramientas y asistencia a oficios calificados dentro de la capacitación y supervisión.</w:t>
      </w:r>
    </w:p>
    <w:p>
      <w:pPr>
        <w:pStyle w:val="ListBullet"/>
      </w:pPr>
      <w:r>
        <w:t>Trabajador de construcción</w:t>
      </w:r>
    </w:p>
    <w:p>
      <w:pPr>
        <w:pStyle w:val="ListBullet"/>
      </w:pPr>
      <w:r>
        <w:t>Ayudante de oficio</w:t>
      </w:r>
    </w:p>
    <w:p>
      <w:pPr>
        <w:pStyle w:val="ListBullet"/>
      </w:pPr>
      <w:r>
        <w:t>Obrero de construcción</w:t>
      </w:r>
    </w:p>
    <w:p>
      <w:pPr>
        <w:pStyle w:val="ListBullet"/>
      </w:pPr>
      <w:r>
        <w:t>Ayudante general</w:t>
      </w:r>
    </w:p>
    <w:p>
      <w:pPr>
        <w:pStyle w:val="ListBullet"/>
      </w:pPr>
      <w:r>
        <w:t>Aprendiz o auxiliar de obra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Construcción residencial</w:t>
      </w:r>
    </w:p>
    <w:p>
      <w:pPr>
        <w:pStyle w:val="ListBullet"/>
      </w:pPr>
      <w:r>
        <w:t>Construcción comercial</w:t>
      </w:r>
    </w:p>
    <w:p>
      <w:pPr>
        <w:pStyle w:val="ListBullet"/>
      </w:pPr>
      <w:r>
        <w:t>Obras civiles</w:t>
      </w:r>
    </w:p>
    <w:p>
      <w:pPr>
        <w:pStyle w:val="ListBullet"/>
      </w:pPr>
      <w:r>
        <w:t>Carreteras</w:t>
      </w:r>
    </w:p>
    <w:p>
      <w:pPr>
        <w:pStyle w:val="ListBullet"/>
      </w:pPr>
      <w:r>
        <w:t>Demolición</w:t>
      </w:r>
    </w:p>
    <w:p>
      <w:pPr>
        <w:pStyle w:val="ListBullet"/>
      </w:pPr>
      <w:r>
        <w:t>Contratistas especializados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Preparar áreas, barreras, materiales, herramientas y rutas de acceso.</w:t>
      </w:r>
    </w:p>
    <w:p>
      <w:pPr>
        <w:pStyle w:val="ListBullet"/>
      </w:pPr>
      <w:r>
        <w:t>Cargar, mover, clasificar y retirar materiales de manera segura.</w:t>
      </w:r>
    </w:p>
    <w:p>
      <w:pPr>
        <w:pStyle w:val="ListBullet"/>
      </w:pPr>
      <w:r>
        <w:t>Ayudar en medición, corte, montaje, excavación, concreto y limpieza autorizados.</w:t>
      </w:r>
    </w:p>
    <w:p>
      <w:pPr>
        <w:pStyle w:val="ListBullet"/>
      </w:pPr>
      <w:r>
        <w:t>Usar herramientas manuales y eléctricas dentro de la capacitación.</w:t>
      </w:r>
    </w:p>
    <w:p>
      <w:pPr>
        <w:pStyle w:val="ListBullet"/>
      </w:pPr>
      <w:r>
        <w:t>Mantener orden, control de polvo, protección de aberturas y segregación de residuos.</w:t>
      </w:r>
    </w:p>
    <w:p>
      <w:pPr>
        <w:pStyle w:val="ListBullet"/>
      </w:pPr>
      <w:r>
        <w:t>Detener y escalar riesgos de caída, excavación, electricidad, estructura, sílice o materiales sospechosos.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Caídas, golpes, atrapamientos, electricidad, sílice, ruido, calor, tráfico y levantamiento.</w:t>
      </w:r>
    </w:p>
    <w:p>
      <w:pPr>
        <w:pStyle w:val="ListBullet"/>
      </w:pPr>
      <w:r>
        <w:t>Realizar tareas de un oficio licenciado sin capacitación, supervisión o autorización.</w:t>
      </w:r>
    </w:p>
    <w:p>
      <w:pPr>
        <w:pStyle w:val="ListBullet"/>
      </w:pPr>
      <w:r>
        <w:t>Retirar guardas, entrar en excavaciones inseguras o trabajar bajo cargas suspendidas.</w:t>
      </w:r>
    </w:p>
    <w:p>
      <w:pPr>
        <w:pStyle w:val="ListBullet"/>
      </w:pPr>
      <w:r>
        <w:t>Manipular asbesto, plomo, moho, químicos o residuos desconocidos sin evaluación y protección.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Construction Laborers and Helpers. BLS informó en mayo de 2024 una mediana anual de USD 46,050 para el grupo combinado y USD 46,730 para trabajadores de construcción; se proyecta crecimiento de 7% entre 2024 y 2034 y unas 149,400 vacantes por año.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educación formal suele ser limitada y la capacitación en el trabajo es común. Los aprendizajes, programas preapprenticeship y certificaciones de seguridad pueden mejorar el acceso y la progresión.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Trabajador de Construcción y Ayudante de Oficios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