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CFD53" w14:textId="34A29D5A" w:rsidR="00A572FF" w:rsidRDefault="007E1E93" w:rsidP="007E1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Cover Letter </w:t>
      </w:r>
      <w:r w:rsidR="00D902D7" w:rsidRPr="00D902D7">
        <w:rPr>
          <w:rFonts w:ascii="Times New Roman" w:hAnsi="Times New Roman" w:cs="Times New Roman"/>
          <w:b/>
          <w:sz w:val="32"/>
          <w:szCs w:val="32"/>
          <w:u w:val="single"/>
        </w:rPr>
        <w:t xml:space="preserve">for </w:t>
      </w:r>
      <w:r w:rsidR="00A712A6">
        <w:rPr>
          <w:rFonts w:ascii="Times New Roman" w:hAnsi="Times New Roman" w:cs="Times New Roman" w:hint="eastAsia"/>
          <w:b/>
          <w:sz w:val="32"/>
          <w:szCs w:val="32"/>
          <w:u w:val="single"/>
        </w:rPr>
        <w:t>ECE4512</w:t>
      </w:r>
      <w:r w:rsidR="00AA1E96">
        <w:rPr>
          <w:rFonts w:ascii="Times New Roman" w:hAnsi="Times New Roman" w:cs="Times New Roman"/>
          <w:b/>
          <w:sz w:val="32"/>
          <w:szCs w:val="32"/>
          <w:u w:val="single"/>
        </w:rPr>
        <w:t xml:space="preserve"> Final Project 20</w:t>
      </w:r>
      <w:r w:rsidR="007A38DE">
        <w:rPr>
          <w:rFonts w:ascii="Times New Roman" w:hAnsi="Times New Roman" w:cs="Times New Roman"/>
          <w:b/>
          <w:sz w:val="32"/>
          <w:szCs w:val="32"/>
          <w:u w:val="single"/>
        </w:rPr>
        <w:t>2</w:t>
      </w:r>
      <w:r w:rsidR="00A712A6">
        <w:rPr>
          <w:rFonts w:ascii="Times New Roman" w:hAnsi="Times New Roman" w:cs="Times New Roman" w:hint="eastAsia"/>
          <w:b/>
          <w:sz w:val="32"/>
          <w:szCs w:val="32"/>
          <w:u w:val="single"/>
        </w:rPr>
        <w:t>6</w:t>
      </w:r>
    </w:p>
    <w:p w14:paraId="6FCC1D55" w14:textId="77777777" w:rsidR="007E1E93" w:rsidRDefault="007E1E93" w:rsidP="007E1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EC77F54" w14:textId="0FF7D8FB" w:rsidR="001F2B63" w:rsidRPr="007E1E93" w:rsidRDefault="007E1E93" w:rsidP="007E1E93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7E1E93">
        <w:rPr>
          <w:rFonts w:ascii="Times New Roman" w:hAnsi="Times New Roman" w:cs="Times New Roman"/>
          <w:b/>
          <w:i/>
          <w:szCs w:val="20"/>
        </w:rPr>
        <w:t>Part A: Completed by Student</w:t>
      </w:r>
      <w:r w:rsidR="00AA1E96">
        <w:rPr>
          <w:rFonts w:ascii="Times New Roman" w:hAnsi="Times New Roman" w:cs="Times New Roman"/>
          <w:b/>
          <w:i/>
          <w:szCs w:val="20"/>
        </w:rPr>
        <w:t>s</w:t>
      </w:r>
    </w:p>
    <w:tbl>
      <w:tblPr>
        <w:tblStyle w:val="TableGrid"/>
        <w:tblW w:w="95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990"/>
        <w:gridCol w:w="1260"/>
        <w:gridCol w:w="1620"/>
        <w:gridCol w:w="1530"/>
        <w:gridCol w:w="2975"/>
      </w:tblGrid>
      <w:tr w:rsidR="007E1E93" w:rsidRPr="00D902D7" w14:paraId="67F8A45C" w14:textId="77777777" w:rsidTr="00201928">
        <w:trPr>
          <w:trHeight w:val="538"/>
        </w:trPr>
        <w:tc>
          <w:tcPr>
            <w:tcW w:w="1160" w:type="dxa"/>
            <w:vAlign w:val="center"/>
          </w:tcPr>
          <w:p w14:paraId="166C7CEB" w14:textId="4D90082B" w:rsidR="007E1E93" w:rsidRDefault="007E1E93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2D7">
              <w:rPr>
                <w:rFonts w:ascii="Times New Roman" w:hAnsi="Times New Roman" w:cs="Times New Roman"/>
                <w:sz w:val="20"/>
                <w:szCs w:val="20"/>
              </w:rPr>
              <w:t>Paper</w:t>
            </w:r>
          </w:p>
          <w:p w14:paraId="5B00F276" w14:textId="77777777" w:rsidR="007E1E93" w:rsidRPr="00D902D7" w:rsidRDefault="007E1E93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2D7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990" w:type="dxa"/>
            <w:vAlign w:val="center"/>
          </w:tcPr>
          <w:p w14:paraId="4E628C12" w14:textId="082943AC" w:rsidR="007E1E93" w:rsidRPr="00D902D7" w:rsidRDefault="00A712A6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12A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260" w:type="dxa"/>
            <w:vAlign w:val="center"/>
          </w:tcPr>
          <w:p w14:paraId="7DF4D20A" w14:textId="307EA327" w:rsidR="007E1E93" w:rsidRPr="00D902D7" w:rsidRDefault="007E1E93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Student Name</w:t>
            </w:r>
          </w:p>
        </w:tc>
        <w:tc>
          <w:tcPr>
            <w:tcW w:w="1620" w:type="dxa"/>
            <w:vAlign w:val="center"/>
          </w:tcPr>
          <w:p w14:paraId="660165C5" w14:textId="21C9B775" w:rsidR="007E1E93" w:rsidRPr="00D902D7" w:rsidRDefault="00A712A6" w:rsidP="00A572FF">
            <w:pPr>
              <w:rPr>
                <w:rFonts w:ascii="Times New Roman" w:hAnsi="Times New Roman" w:cs="Times New Roman" w:hint="eastAsia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Rongshuo Wen</w:t>
            </w:r>
            <w:r w:rsidR="0081189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, </w:t>
            </w:r>
            <w:proofErr w:type="spellStart"/>
            <w:r w:rsidR="0081189B">
              <w:rPr>
                <w:rFonts w:ascii="Times New Roman" w:hAnsi="Times New Roman" w:cs="Times New Roman" w:hint="eastAsia"/>
                <w:sz w:val="20"/>
                <w:szCs w:val="20"/>
              </w:rPr>
              <w:t>Bihua</w:t>
            </w:r>
            <w:proofErr w:type="spellEnd"/>
            <w:r w:rsidR="0081189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Wen, </w:t>
            </w:r>
            <w:proofErr w:type="spellStart"/>
            <w:r w:rsidR="009C411D">
              <w:rPr>
                <w:rFonts w:ascii="Times New Roman" w:hAnsi="Times New Roman" w:cs="Times New Roman" w:hint="eastAsia"/>
                <w:sz w:val="20"/>
                <w:szCs w:val="20"/>
              </w:rPr>
              <w:t>Ming</w:t>
            </w:r>
            <w:r w:rsidR="0081189B">
              <w:rPr>
                <w:rFonts w:ascii="Times New Roman" w:hAnsi="Times New Roman" w:cs="Times New Roman" w:hint="eastAsia"/>
                <w:sz w:val="20"/>
                <w:szCs w:val="20"/>
              </w:rPr>
              <w:t>rui</w:t>
            </w:r>
            <w:proofErr w:type="spellEnd"/>
            <w:r w:rsidR="0081189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Liu</w:t>
            </w:r>
          </w:p>
        </w:tc>
        <w:tc>
          <w:tcPr>
            <w:tcW w:w="1530" w:type="dxa"/>
            <w:vAlign w:val="center"/>
          </w:tcPr>
          <w:p w14:paraId="5EAA1EB7" w14:textId="2F6C33BC" w:rsidR="007E1E93" w:rsidRPr="0078334C" w:rsidRDefault="007E1E93" w:rsidP="007E1E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Topic Area</w:t>
            </w:r>
          </w:p>
        </w:tc>
        <w:tc>
          <w:tcPr>
            <w:tcW w:w="2975" w:type="dxa"/>
            <w:vAlign w:val="center"/>
          </w:tcPr>
          <w:p w14:paraId="439937A6" w14:textId="61AA4C35" w:rsidR="007E1E93" w:rsidRPr="007E1E93" w:rsidRDefault="00065ACD" w:rsidP="00065A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Image Restoration</w:t>
            </w:r>
          </w:p>
        </w:tc>
      </w:tr>
      <w:tr w:rsidR="007E1E93" w:rsidRPr="00D902D7" w14:paraId="52467FE7" w14:textId="77777777" w:rsidTr="00201928">
        <w:trPr>
          <w:trHeight w:val="503"/>
        </w:trPr>
        <w:tc>
          <w:tcPr>
            <w:tcW w:w="1160" w:type="dxa"/>
            <w:vAlign w:val="center"/>
          </w:tcPr>
          <w:p w14:paraId="48C63B15" w14:textId="198FAC60" w:rsidR="00D902D7" w:rsidRPr="00D902D7" w:rsidRDefault="00D902D7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2D7">
              <w:rPr>
                <w:rFonts w:ascii="Times New Roman" w:hAnsi="Times New Roman" w:cs="Times New Roman"/>
                <w:sz w:val="20"/>
                <w:szCs w:val="20"/>
              </w:rPr>
              <w:t>Title:</w:t>
            </w:r>
          </w:p>
        </w:tc>
        <w:tc>
          <w:tcPr>
            <w:tcW w:w="8375" w:type="dxa"/>
            <w:gridSpan w:val="5"/>
            <w:vAlign w:val="center"/>
          </w:tcPr>
          <w:p w14:paraId="04FE4FE5" w14:textId="77777777" w:rsidR="00A712A6" w:rsidRPr="00A712A6" w:rsidRDefault="00A712A6" w:rsidP="00A71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12A6">
              <w:rPr>
                <w:rFonts w:ascii="Times New Roman" w:hAnsi="Times New Roman" w:cs="Times New Roman"/>
                <w:sz w:val="20"/>
                <w:szCs w:val="20"/>
              </w:rPr>
              <w:t>Screen Rectification and Temporal Stabilization for Real-World Captured-</w:t>
            </w:r>
          </w:p>
          <w:p w14:paraId="77D5706A" w14:textId="2B4BB81E" w:rsidR="00D902D7" w:rsidRPr="00D902D7" w:rsidRDefault="00A712A6" w:rsidP="00A71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12A6">
              <w:rPr>
                <w:rFonts w:ascii="Times New Roman" w:hAnsi="Times New Roman" w:cs="Times New Roman"/>
                <w:sz w:val="20"/>
                <w:szCs w:val="20"/>
              </w:rPr>
              <w:t xml:space="preserve">  Screen Videos</w:t>
            </w:r>
          </w:p>
        </w:tc>
      </w:tr>
      <w:tr w:rsidR="007E1E93" w:rsidRPr="00D902D7" w14:paraId="730BE57B" w14:textId="77777777" w:rsidTr="00201928">
        <w:trPr>
          <w:trHeight w:val="3175"/>
        </w:trPr>
        <w:tc>
          <w:tcPr>
            <w:tcW w:w="1160" w:type="dxa"/>
            <w:vAlign w:val="center"/>
          </w:tcPr>
          <w:p w14:paraId="22F51503" w14:textId="4A0BE8A9" w:rsidR="007E1E93" w:rsidRDefault="007E1E93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Abstract</w:t>
            </w:r>
          </w:p>
          <w:p w14:paraId="45E964E6" w14:textId="2EAE4810" w:rsidR="00201928" w:rsidRDefault="00201928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300 words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）</w:t>
            </w:r>
          </w:p>
          <w:p w14:paraId="75A5A23F" w14:textId="79AB8F02" w:rsidR="007E1E93" w:rsidRPr="007E1E93" w:rsidRDefault="007E1E93" w:rsidP="00A572FF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375" w:type="dxa"/>
            <w:gridSpan w:val="5"/>
          </w:tcPr>
          <w:p w14:paraId="6B1786AB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This project addresses the geometric preprocessing problem in real-world</w:t>
            </w:r>
          </w:p>
          <w:p w14:paraId="00964663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captured-screen videos. Existing screen </w:t>
            </w:r>
            <w:proofErr w:type="spellStart"/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demoiréing</w:t>
            </w:r>
            <w:proofErr w:type="spellEnd"/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and restoration</w:t>
            </w:r>
          </w:p>
          <w:p w14:paraId="2016E59C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datasets often assume that the screen content has already been cropped,</w:t>
            </w:r>
          </w:p>
          <w:p w14:paraId="29735A81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aligned, or paired with a clean reference. In practical phone-captured</w:t>
            </w:r>
          </w:p>
          <w:p w14:paraId="4963DB1F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videos, however, the screen is usually mixed with background regions,</w:t>
            </w:r>
          </w:p>
          <w:p w14:paraId="16DA04B3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perspective distortion, hand-held camera shake, weak borders, glare,</w:t>
            </w:r>
          </w:p>
          <w:p w14:paraId="44F30D63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moiré patterns, and dynamic on-screen content. This project aims to</w:t>
            </w:r>
          </w:p>
          <w:p w14:paraId="3B5557F2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convert such videos into stable, front-facing screen-coordinate videos</w:t>
            </w:r>
          </w:p>
          <w:p w14:paraId="541BB59B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before downstream restoration, OCR, or archival use.</w:t>
            </w:r>
          </w:p>
          <w:p w14:paraId="4612DB37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</w:p>
          <w:p w14:paraId="5C70BA00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The proposed method estimates the screen plane mainly from physical</w:t>
            </w:r>
          </w:p>
          <w:p w14:paraId="6B9C76DA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screen boundary cues rather than moving internal content. Edge filtering</w:t>
            </w:r>
          </w:p>
          <w:p w14:paraId="6C8875C4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and line detection are used to locate the screen borders, while internal</w:t>
            </w:r>
          </w:p>
          <w:p w14:paraId="4A1AC1AF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optical-flow features serve only as consistency checks. When content</w:t>
            </w:r>
          </w:p>
          <w:p w14:paraId="7F853C8C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motion conflicts with boundary motion, the system excludes those</w:t>
            </w:r>
          </w:p>
          <w:p w14:paraId="3570CF3B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internal features from </w:t>
            </w:r>
            <w:proofErr w:type="spellStart"/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homography</w:t>
            </w:r>
            <w:proofErr w:type="spellEnd"/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estimation. The output is rectified</w:t>
            </w:r>
          </w:p>
          <w:p w14:paraId="43CAD463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according to the estimated screen aspect ratio and temporally smoothed</w:t>
            </w:r>
          </w:p>
          <w:p w14:paraId="5742BE84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to reduce jitter.</w:t>
            </w:r>
          </w:p>
          <w:p w14:paraId="3693C504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</w:p>
          <w:p w14:paraId="5DF9F5FB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The evaluation will use a self-collected real-video dataset covering</w:t>
            </w:r>
          </w:p>
          <w:p w14:paraId="595E7B9E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static pages, scrolling pages, in-screen video playback, weak-border</w:t>
            </w:r>
          </w:p>
          <w:p w14:paraId="18B949A6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slides, and difficult cases with glare, moiré patterns, or partial</w:t>
            </w:r>
          </w:p>
          <w:p w14:paraId="174B1257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screen loss. Selected key frames will be manually annotated for</w:t>
            </w:r>
          </w:p>
          <w:p w14:paraId="360B4D73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geometric evaluation. The project will assess geometric accuracy,</w:t>
            </w:r>
          </w:p>
          <w:p w14:paraId="6AA7174E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temporal stability, signal preservation, and spectral regularity to</w:t>
            </w:r>
          </w:p>
          <w:p w14:paraId="27360612" w14:textId="77777777" w:rsidR="0081189B" w:rsidRPr="0081189B" w:rsidRDefault="0081189B" w:rsidP="0081189B">
            <w:pPr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demonstrate whether the preprocessing produces stable and reliable</w:t>
            </w:r>
          </w:p>
          <w:p w14:paraId="4C5BA669" w14:textId="5E93A83E" w:rsidR="00201928" w:rsidRPr="00A712A6" w:rsidRDefault="0081189B" w:rsidP="0081189B">
            <w:pPr>
              <w:rPr>
                <w:rFonts w:ascii="Times New Roman" w:hAnsi="Times New Roman" w:cs="Times New Roman" w:hint="eastAsia"/>
                <w:color w:val="000000" w:themeColor="text1"/>
                <w:sz w:val="22"/>
                <w:szCs w:val="20"/>
              </w:rPr>
            </w:pPr>
            <w:r w:rsidRPr="0081189B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 screen-normalized videos.</w:t>
            </w:r>
          </w:p>
        </w:tc>
      </w:tr>
    </w:tbl>
    <w:p w14:paraId="43DE41DE" w14:textId="77777777" w:rsidR="007E1E93" w:rsidRDefault="007E1E93" w:rsidP="00D902D7">
      <w:pPr>
        <w:rPr>
          <w:rFonts w:ascii="Times New Roman" w:hAnsi="Times New Roman" w:cs="Times New Roman"/>
          <w:b/>
          <w:i/>
          <w:szCs w:val="20"/>
        </w:rPr>
      </w:pPr>
    </w:p>
    <w:p w14:paraId="15F2AF64" w14:textId="6710CF31" w:rsidR="00A572FF" w:rsidRDefault="007E1E93" w:rsidP="00D902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i/>
          <w:szCs w:val="20"/>
        </w:rPr>
        <w:t>Part B</w:t>
      </w:r>
      <w:r w:rsidRPr="007E1E93">
        <w:rPr>
          <w:rFonts w:ascii="Times New Roman" w:hAnsi="Times New Roman" w:cs="Times New Roman"/>
          <w:b/>
          <w:i/>
          <w:szCs w:val="20"/>
        </w:rPr>
        <w:t xml:space="preserve">: Completed by </w:t>
      </w:r>
      <w:r>
        <w:rPr>
          <w:rFonts w:ascii="Times New Roman" w:hAnsi="Times New Roman" w:cs="Times New Roman"/>
          <w:b/>
          <w:i/>
          <w:szCs w:val="20"/>
        </w:rPr>
        <w:t>Course Staff</w:t>
      </w:r>
    </w:p>
    <w:p w14:paraId="096D4D08" w14:textId="77777777" w:rsidR="00D902D7" w:rsidRDefault="00D902D7" w:rsidP="001F2B63">
      <w:pPr>
        <w:rPr>
          <w:rFonts w:ascii="Times New Roman" w:hAnsi="Times New Roman" w:cs="Times New Roman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1795"/>
        <w:gridCol w:w="1800"/>
        <w:gridCol w:w="810"/>
        <w:gridCol w:w="990"/>
        <w:gridCol w:w="1440"/>
        <w:gridCol w:w="401"/>
        <w:gridCol w:w="409"/>
        <w:gridCol w:w="810"/>
        <w:gridCol w:w="1080"/>
      </w:tblGrid>
      <w:tr w:rsidR="00DD4B81" w:rsidRPr="001F2B63" w14:paraId="09C8B1DB" w14:textId="77777777" w:rsidTr="00DD4B81">
        <w:trPr>
          <w:trHeight w:val="485"/>
        </w:trPr>
        <w:tc>
          <w:tcPr>
            <w:tcW w:w="5395" w:type="dxa"/>
            <w:gridSpan w:val="4"/>
            <w:vAlign w:val="center"/>
          </w:tcPr>
          <w:p w14:paraId="4E63EDFE" w14:textId="349EA6CA" w:rsidR="00404EB1" w:rsidRPr="00404EB1" w:rsidRDefault="0078334C" w:rsidP="00404EB1">
            <w:pPr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Review Comments from TAs</w:t>
            </w:r>
          </w:p>
        </w:tc>
        <w:tc>
          <w:tcPr>
            <w:tcW w:w="1841" w:type="dxa"/>
            <w:gridSpan w:val="2"/>
            <w:vAlign w:val="center"/>
          </w:tcPr>
          <w:p w14:paraId="30A79DC8" w14:textId="6615BB2B" w:rsidR="00404EB1" w:rsidRPr="00404EB1" w:rsidRDefault="00DD4B81" w:rsidP="00404EB1">
            <w:pPr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Paper</w:t>
            </w:r>
            <w:r w:rsidR="00404EB1">
              <w:rPr>
                <w:rFonts w:ascii="Times New Roman" w:hAnsi="Times New Roman" w:cs="Times New Roman"/>
                <w:sz w:val="22"/>
                <w:szCs w:val="20"/>
              </w:rPr>
              <w:t xml:space="preserve"> Rating</w:t>
            </w:r>
          </w:p>
        </w:tc>
        <w:tc>
          <w:tcPr>
            <w:tcW w:w="2299" w:type="dxa"/>
            <w:gridSpan w:val="3"/>
            <w:vAlign w:val="center"/>
          </w:tcPr>
          <w:p w14:paraId="4130D784" w14:textId="1B37398D" w:rsidR="00404EB1" w:rsidRPr="00404EB1" w:rsidRDefault="00404EB1" w:rsidP="00404EB1">
            <w:pPr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7E1E93" w:rsidRPr="001F2B63" w14:paraId="261F433A" w14:textId="77777777" w:rsidTr="0078334C">
        <w:trPr>
          <w:trHeight w:val="3788"/>
        </w:trPr>
        <w:tc>
          <w:tcPr>
            <w:tcW w:w="9535" w:type="dxa"/>
            <w:gridSpan w:val="9"/>
          </w:tcPr>
          <w:p w14:paraId="4151199A" w14:textId="7C3BF456" w:rsidR="001F2B63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(Based on initial paper)</w:t>
            </w:r>
          </w:p>
          <w:p w14:paraId="1CB29D3E" w14:textId="47AB20FF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Got some concerns.</w:t>
            </w:r>
          </w:p>
          <w:p w14:paraId="0B472653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95E69D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BCF22B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A3535C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C1ADF1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3AAEE5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F0849" w14:textId="4D9AE339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BCE3D0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7FB3FE" w14:textId="77777777" w:rsidR="0078334C" w:rsidRDefault="0078334C" w:rsidP="0078334C">
            <w:r>
              <w:rPr>
                <w:rFonts w:ascii="Times New Roman" w:hAnsi="Times New Roman" w:cs="Times New Roman"/>
                <w:sz w:val="20"/>
                <w:szCs w:val="20"/>
              </w:rPr>
              <w:t>-----------------</w:t>
            </w:r>
          </w:p>
          <w:p w14:paraId="2987CDDE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(Update based on final submission)</w:t>
            </w:r>
          </w:p>
          <w:p w14:paraId="217C573D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 like the paper.</w:t>
            </w:r>
          </w:p>
          <w:p w14:paraId="3A2B8D3C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C208C5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5D91B1" w14:textId="77777777" w:rsidR="0078334C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5BDC4C" w14:textId="223C7FE1" w:rsidR="0078334C" w:rsidRPr="001F2B63" w:rsidRDefault="0078334C" w:rsidP="007833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4B67" w:rsidRPr="001F2B63" w14:paraId="09C435BB" w14:textId="77777777" w:rsidTr="00DD4B81">
        <w:trPr>
          <w:trHeight w:val="494"/>
        </w:trPr>
        <w:tc>
          <w:tcPr>
            <w:tcW w:w="9535" w:type="dxa"/>
            <w:gridSpan w:val="9"/>
            <w:vAlign w:val="center"/>
          </w:tcPr>
          <w:p w14:paraId="0373BA71" w14:textId="7FAAC394" w:rsidR="00024B67" w:rsidRPr="001F2B63" w:rsidRDefault="00024B67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TOTAL: _________ Score in details:</w:t>
            </w:r>
          </w:p>
        </w:tc>
      </w:tr>
      <w:tr w:rsidR="00AA1E96" w:rsidRPr="001F2B63" w14:paraId="7BE96B8F" w14:textId="77777777" w:rsidTr="0042721C">
        <w:trPr>
          <w:trHeight w:val="611"/>
        </w:trPr>
        <w:tc>
          <w:tcPr>
            <w:tcW w:w="1795" w:type="dxa"/>
            <w:vAlign w:val="center"/>
          </w:tcPr>
          <w:p w14:paraId="2847653C" w14:textId="77777777" w:rsidR="00AA1E96" w:rsidRDefault="00AA1E96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Proposal (20%)</w:t>
            </w:r>
          </w:p>
          <w:p w14:paraId="2B965C1E" w14:textId="7A9103B0" w:rsidR="00AA1E96" w:rsidRPr="001F2B63" w:rsidRDefault="00AA1E96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2F9105D5" w14:textId="31649DBE" w:rsidR="00AA1E96" w:rsidRDefault="00AA1E96" w:rsidP="00DD4B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Paper (50%):</w:t>
            </w:r>
          </w:p>
          <w:p w14:paraId="4C359930" w14:textId="465114A0" w:rsidR="00AA1E96" w:rsidRDefault="00AA1E96" w:rsidP="00DD4B8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41E685AB" w14:textId="65F98B5F" w:rsidR="00AA1E96" w:rsidRDefault="00AA1E96" w:rsidP="00DD4B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Presentation (30%):</w:t>
            </w:r>
          </w:p>
          <w:p w14:paraId="3F42B5B5" w14:textId="699CDD66" w:rsidR="00AA1E96" w:rsidRPr="001F2B63" w:rsidRDefault="00AA1E96" w:rsidP="00DD4B8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9C9339E" w14:textId="77777777" w:rsidR="00AA1E96" w:rsidRDefault="00AA1E96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Bonus:</w:t>
            </w:r>
          </w:p>
          <w:p w14:paraId="5F8E94A5" w14:textId="6D3B5F70" w:rsidR="00AA1E96" w:rsidRDefault="00AA1E96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4B81" w:rsidRPr="001F2B63" w14:paraId="5A6DE9F4" w14:textId="77777777" w:rsidTr="00AA1E96">
        <w:trPr>
          <w:trHeight w:val="548"/>
        </w:trPr>
        <w:tc>
          <w:tcPr>
            <w:tcW w:w="1795" w:type="dxa"/>
            <w:vAlign w:val="center"/>
          </w:tcPr>
          <w:p w14:paraId="5BCA500A" w14:textId="6D9C6A4D" w:rsidR="00DD4B81" w:rsidRDefault="00DD4B81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TA-in-charge</w:t>
            </w:r>
          </w:p>
        </w:tc>
        <w:tc>
          <w:tcPr>
            <w:tcW w:w="1800" w:type="dxa"/>
            <w:vAlign w:val="center"/>
          </w:tcPr>
          <w:p w14:paraId="4D74B992" w14:textId="1C635F64" w:rsidR="00DD4B81" w:rsidRPr="001F2B63" w:rsidRDefault="00DD4B81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1FFFB92" w14:textId="0785D4E6" w:rsidR="00DD4B81" w:rsidRDefault="00DD4B81" w:rsidP="00404E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Instructor’s Signature</w:t>
            </w:r>
          </w:p>
        </w:tc>
        <w:tc>
          <w:tcPr>
            <w:tcW w:w="2250" w:type="dxa"/>
            <w:gridSpan w:val="3"/>
            <w:vAlign w:val="center"/>
          </w:tcPr>
          <w:p w14:paraId="2462C83D" w14:textId="77777777" w:rsidR="00DD4B81" w:rsidRPr="001F2B63" w:rsidRDefault="00DD4B81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7CA88879" w14:textId="054360BF" w:rsidR="00DD4B81" w:rsidRDefault="00DD4B81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080" w:type="dxa"/>
            <w:vAlign w:val="center"/>
          </w:tcPr>
          <w:p w14:paraId="1025B634" w14:textId="636806E3" w:rsidR="00DD4B81" w:rsidRPr="00AA1E96" w:rsidRDefault="00917808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July </w:t>
            </w:r>
            <w:r w:rsidR="00805979">
              <w:rPr>
                <w:rFonts w:ascii="Times New Roman" w:hAnsi="Times New Roman" w:cs="Times New Roman"/>
                <w:sz w:val="20"/>
                <w:szCs w:val="20"/>
              </w:rPr>
              <w:t xml:space="preserve"> ___</w:t>
            </w:r>
          </w:p>
          <w:p w14:paraId="688892A0" w14:textId="4CC91E0D" w:rsidR="00AA1E96" w:rsidRDefault="00AA1E96" w:rsidP="00A57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F252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17808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</w:tr>
    </w:tbl>
    <w:p w14:paraId="132B05E1" w14:textId="77777777" w:rsidR="002333F6" w:rsidRDefault="002333F6" w:rsidP="002333F6">
      <w:pPr>
        <w:pStyle w:val="CommentText"/>
      </w:pPr>
    </w:p>
    <w:sectPr w:rsidR="002333F6" w:rsidSect="001F2B63">
      <w:pgSz w:w="12240" w:h="15840"/>
      <w:pgMar w:top="1440" w:right="1440" w:bottom="806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A93475" w14:textId="77777777" w:rsidR="00B54AFF" w:rsidRDefault="00B54AFF" w:rsidP="00816889">
      <w:r>
        <w:separator/>
      </w:r>
    </w:p>
  </w:endnote>
  <w:endnote w:type="continuationSeparator" w:id="0">
    <w:p w14:paraId="01A592E1" w14:textId="77777777" w:rsidR="00B54AFF" w:rsidRDefault="00B54AFF" w:rsidP="00816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5F7492" w14:textId="77777777" w:rsidR="00B54AFF" w:rsidRDefault="00B54AFF" w:rsidP="00816889">
      <w:r>
        <w:separator/>
      </w:r>
    </w:p>
  </w:footnote>
  <w:footnote w:type="continuationSeparator" w:id="0">
    <w:p w14:paraId="71B06777" w14:textId="77777777" w:rsidR="00B54AFF" w:rsidRDefault="00B54AFF" w:rsidP="00816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3B03EC"/>
    <w:multiLevelType w:val="hybridMultilevel"/>
    <w:tmpl w:val="438CE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02A8B"/>
    <w:multiLevelType w:val="hybridMultilevel"/>
    <w:tmpl w:val="3DA8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0742"/>
    <w:multiLevelType w:val="hybridMultilevel"/>
    <w:tmpl w:val="E32C9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136DD"/>
    <w:multiLevelType w:val="hybridMultilevel"/>
    <w:tmpl w:val="DEB2E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13782"/>
    <w:multiLevelType w:val="hybridMultilevel"/>
    <w:tmpl w:val="C4406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E3A3A"/>
    <w:multiLevelType w:val="hybridMultilevel"/>
    <w:tmpl w:val="AB26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12E07"/>
    <w:multiLevelType w:val="hybridMultilevel"/>
    <w:tmpl w:val="43884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441717">
    <w:abstractNumId w:val="1"/>
  </w:num>
  <w:num w:numId="2" w16cid:durableId="789006812">
    <w:abstractNumId w:val="2"/>
  </w:num>
  <w:num w:numId="3" w16cid:durableId="2147383305">
    <w:abstractNumId w:val="3"/>
  </w:num>
  <w:num w:numId="4" w16cid:durableId="2143421962">
    <w:abstractNumId w:val="4"/>
  </w:num>
  <w:num w:numId="5" w16cid:durableId="1678774958">
    <w:abstractNumId w:val="5"/>
  </w:num>
  <w:num w:numId="6" w16cid:durableId="821434820">
    <w:abstractNumId w:val="0"/>
  </w:num>
  <w:num w:numId="7" w16cid:durableId="115129095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D7"/>
    <w:rsid w:val="00024B67"/>
    <w:rsid w:val="00065ACD"/>
    <w:rsid w:val="00072B20"/>
    <w:rsid w:val="000C5E40"/>
    <w:rsid w:val="00125630"/>
    <w:rsid w:val="001D55F7"/>
    <w:rsid w:val="001F2B63"/>
    <w:rsid w:val="001F46CD"/>
    <w:rsid w:val="00201928"/>
    <w:rsid w:val="002071C0"/>
    <w:rsid w:val="002333F6"/>
    <w:rsid w:val="00264ECF"/>
    <w:rsid w:val="002F5E08"/>
    <w:rsid w:val="00343372"/>
    <w:rsid w:val="003A4A65"/>
    <w:rsid w:val="003F0340"/>
    <w:rsid w:val="003F2523"/>
    <w:rsid w:val="00404EB1"/>
    <w:rsid w:val="004E4582"/>
    <w:rsid w:val="005C6B6E"/>
    <w:rsid w:val="005C7C29"/>
    <w:rsid w:val="007555F3"/>
    <w:rsid w:val="0078334C"/>
    <w:rsid w:val="007A35FB"/>
    <w:rsid w:val="007A38DE"/>
    <w:rsid w:val="007E1E93"/>
    <w:rsid w:val="00805979"/>
    <w:rsid w:val="0081189B"/>
    <w:rsid w:val="00816889"/>
    <w:rsid w:val="008221B9"/>
    <w:rsid w:val="00911E17"/>
    <w:rsid w:val="009128C2"/>
    <w:rsid w:val="00917808"/>
    <w:rsid w:val="0093126F"/>
    <w:rsid w:val="009A7E35"/>
    <w:rsid w:val="009C411D"/>
    <w:rsid w:val="009E01B8"/>
    <w:rsid w:val="00A064AD"/>
    <w:rsid w:val="00A572FF"/>
    <w:rsid w:val="00A712A6"/>
    <w:rsid w:val="00A914FD"/>
    <w:rsid w:val="00AA1E96"/>
    <w:rsid w:val="00AD5FC2"/>
    <w:rsid w:val="00B01263"/>
    <w:rsid w:val="00B54AFF"/>
    <w:rsid w:val="00C111C8"/>
    <w:rsid w:val="00D902D7"/>
    <w:rsid w:val="00D96936"/>
    <w:rsid w:val="00DB172E"/>
    <w:rsid w:val="00DD4B81"/>
    <w:rsid w:val="00E30DFE"/>
    <w:rsid w:val="00ED38E5"/>
    <w:rsid w:val="00F852EE"/>
    <w:rsid w:val="00F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DDD4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02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8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68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889"/>
  </w:style>
  <w:style w:type="paragraph" w:styleId="Footer">
    <w:name w:val="footer"/>
    <w:basedOn w:val="Normal"/>
    <w:link w:val="FooterChar"/>
    <w:uiPriority w:val="99"/>
    <w:unhideWhenUsed/>
    <w:rsid w:val="008168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889"/>
  </w:style>
  <w:style w:type="character" w:styleId="CommentReference">
    <w:name w:val="annotation reference"/>
    <w:basedOn w:val="DefaultParagraphFont"/>
    <w:uiPriority w:val="99"/>
    <w:semiHidden/>
    <w:unhideWhenUsed/>
    <w:rsid w:val="0081688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688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88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88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88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8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89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816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CA43DBE-0836-45DB-B490-78B90424D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Hongyang Li</dc:creator>
  <cp:keywords/>
  <dc:description/>
  <cp:lastModifiedBy>Rongshuo Wen (SME,124020369)</cp:lastModifiedBy>
  <cp:revision>3</cp:revision>
  <cp:lastPrinted>2026-06-22T10:45:00Z</cp:lastPrinted>
  <dcterms:created xsi:type="dcterms:W3CDTF">2026-06-22T10:45:00Z</dcterms:created>
  <dcterms:modified xsi:type="dcterms:W3CDTF">2026-06-22T10:47:00Z</dcterms:modified>
</cp:coreProperties>
</file>