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0B4D" w14:textId="77777777" w:rsidR="00C66518" w:rsidRDefault="00000000">
      <w:pPr>
        <w:pStyle w:val="1"/>
        <w:numPr>
          <w:ilvl w:val="0"/>
          <w:numId w:val="1"/>
        </w:numPr>
      </w:pPr>
      <w:r>
        <w:t>Introduction</w:t>
      </w:r>
    </w:p>
    <w:p w14:paraId="4ED33DCF" w14:textId="77777777" w:rsidR="00C66518" w:rsidRDefault="00000000">
      <w:pPr>
        <w:pStyle w:val="1"/>
        <w:numPr>
          <w:ilvl w:val="0"/>
          <w:numId w:val="1"/>
        </w:numPr>
      </w:pPr>
      <w:r>
        <w:t>Baseline Agent: ARK-V1 and ARK-V1.1</w:t>
      </w:r>
    </w:p>
    <w:p w14:paraId="7315CF6B" w14:textId="77777777" w:rsidR="00C66518" w:rsidRDefault="00000000">
      <w:pPr>
        <w:pStyle w:val="2"/>
        <w:numPr>
          <w:ilvl w:val="1"/>
          <w:numId w:val="1"/>
        </w:numPr>
      </w:pPr>
      <w:r>
        <w:t>Architecture and Workflow of ARK-V1</w:t>
      </w:r>
    </w:p>
    <w:p w14:paraId="2E2E6636" w14:textId="77777777" w:rsidR="00C66518" w:rsidRDefault="00000000">
      <w:pPr>
        <w:pStyle w:val="2"/>
        <w:numPr>
          <w:ilvl w:val="1"/>
          <w:numId w:val="1"/>
        </w:numPr>
      </w:pPr>
      <w:r>
        <w:t>Adaptation to GTSQA: ARK-V1.1</w:t>
      </w:r>
    </w:p>
    <w:p w14:paraId="26851F97" w14:textId="77777777" w:rsidR="00C66518" w:rsidRDefault="00000000">
      <w:pPr>
        <w:pStyle w:val="2"/>
        <w:numPr>
          <w:ilvl w:val="1"/>
          <w:numId w:val="1"/>
        </w:numPr>
      </w:pPr>
      <w:r>
        <w:t>Baseline Definition</w:t>
      </w:r>
    </w:p>
    <w:p w14:paraId="59AEF1FD" w14:textId="77777777" w:rsidR="00C66518" w:rsidRDefault="00000000">
      <w:pPr>
        <w:pStyle w:val="1"/>
        <w:numPr>
          <w:ilvl w:val="0"/>
          <w:numId w:val="1"/>
        </w:numPr>
      </w:pPr>
      <w:r>
        <w:t>Evaluation Framework</w:t>
      </w:r>
    </w:p>
    <w:p w14:paraId="151F5237" w14:textId="77777777" w:rsidR="00C66518" w:rsidRDefault="00000000">
      <w:pPr>
        <w:pStyle w:val="2"/>
        <w:numPr>
          <w:ilvl w:val="1"/>
          <w:numId w:val="1"/>
        </w:numPr>
      </w:pPr>
      <w:r>
        <w:t>From Agent Capabilities to Metrics</w:t>
      </w:r>
    </w:p>
    <w:p w14:paraId="7461D3E8" w14:textId="77777777" w:rsidR="00C66518" w:rsidRDefault="00000000">
      <w:pPr>
        <w:pStyle w:val="2"/>
        <w:numPr>
          <w:ilvl w:val="1"/>
          <w:numId w:val="1"/>
        </w:numPr>
      </w:pPr>
      <w:r>
        <w:t>Evaluation Datasets and Data Split</w:t>
      </w:r>
    </w:p>
    <w:p w14:paraId="7D96BF18" w14:textId="77777777" w:rsidR="00C66518" w:rsidRDefault="00000000">
      <w:pPr>
        <w:pStyle w:val="2"/>
        <w:numPr>
          <w:ilvl w:val="1"/>
          <w:numId w:val="1"/>
        </w:numPr>
      </w:pPr>
      <w:r>
        <w:t>Construction and Validation of GTSQA-UA</w:t>
      </w:r>
    </w:p>
    <w:p w14:paraId="7AEF1453" w14:textId="77777777" w:rsidR="00C66518" w:rsidRDefault="00000000">
      <w:pPr>
        <w:pStyle w:val="2"/>
        <w:numPr>
          <w:ilvl w:val="1"/>
          <w:numId w:val="1"/>
        </w:numPr>
      </w:pPr>
      <w:r>
        <w:t>Metrics and Analysis Dimensions</w:t>
      </w:r>
    </w:p>
    <w:p w14:paraId="4F1AF472" w14:textId="77777777" w:rsidR="00C66518" w:rsidRDefault="00000000">
      <w:pPr>
        <w:pStyle w:val="2"/>
        <w:numPr>
          <w:ilvl w:val="1"/>
          <w:numId w:val="1"/>
        </w:numPr>
      </w:pPr>
      <w:r>
        <w:t>Output Contract and Evaluation Pipeline</w:t>
      </w:r>
    </w:p>
    <w:p w14:paraId="530A1EDD" w14:textId="77777777" w:rsidR="00C66518" w:rsidRDefault="00000000">
      <w:pPr>
        <w:pStyle w:val="1"/>
        <w:numPr>
          <w:ilvl w:val="0"/>
          <w:numId w:val="1"/>
        </w:numPr>
      </w:pPr>
      <w:r>
        <w:t>Baseline Evaluation and Failure Analysis</w:t>
      </w:r>
    </w:p>
    <w:p w14:paraId="58116265" w14:textId="77777777" w:rsidR="00C66518" w:rsidRDefault="00000000">
      <w:pPr>
        <w:pStyle w:val="2"/>
        <w:numPr>
          <w:ilvl w:val="1"/>
          <w:numId w:val="1"/>
        </w:numPr>
      </w:pPr>
      <w:r>
        <w:t>Preliminary Results</w:t>
      </w:r>
    </w:p>
    <w:p w14:paraId="7DA80D7A" w14:textId="77777777" w:rsidR="00C66518" w:rsidRDefault="00000000">
      <w:pPr>
        <w:pStyle w:val="2"/>
        <w:numPr>
          <w:ilvl w:val="1"/>
          <w:numId w:val="1"/>
        </w:numPr>
      </w:pPr>
      <w:r>
        <w:t>Failure Taxonomy</w:t>
      </w:r>
    </w:p>
    <w:p w14:paraId="188951E2" w14:textId="77777777" w:rsidR="00C66518" w:rsidRDefault="00000000">
      <w:pPr>
        <w:pStyle w:val="2"/>
        <w:numPr>
          <w:ilvl w:val="1"/>
          <w:numId w:val="1"/>
        </w:numPr>
      </w:pPr>
      <w:r>
        <w:t>Derived Requirements for ARK-V2</w:t>
      </w:r>
    </w:p>
    <w:p w14:paraId="334021E7" w14:textId="77777777" w:rsidR="00C66518" w:rsidRDefault="00000000">
      <w:pPr>
        <w:pStyle w:val="1"/>
        <w:numPr>
          <w:ilvl w:val="0"/>
          <w:numId w:val="1"/>
        </w:numPr>
      </w:pPr>
      <w:r>
        <w:t>Design and Implementation of ARK-V2</w:t>
      </w:r>
    </w:p>
    <w:p w14:paraId="6C7C2515" w14:textId="77777777" w:rsidR="00C66518" w:rsidRDefault="00000000">
      <w:pPr>
        <w:pStyle w:val="2"/>
        <w:numPr>
          <w:ilvl w:val="1"/>
          <w:numId w:val="1"/>
        </w:numPr>
      </w:pPr>
      <w:r>
        <w:t>Design Overview</w:t>
      </w:r>
    </w:p>
    <w:p w14:paraId="6610D4BF" w14:textId="77777777" w:rsidR="00C66518" w:rsidRDefault="00000000">
      <w:pPr>
        <w:pStyle w:val="2"/>
        <w:numPr>
          <w:ilvl w:val="1"/>
          <w:numId w:val="1"/>
        </w:numPr>
      </w:pPr>
      <w:r>
        <w:t>Question Analysis and Constraint Representation</w:t>
      </w:r>
    </w:p>
    <w:p w14:paraId="58CE6F55" w14:textId="77777777" w:rsidR="00C66518" w:rsidRDefault="00000000">
      <w:pPr>
        <w:pStyle w:val="2"/>
        <w:numPr>
          <w:ilvl w:val="1"/>
          <w:numId w:val="1"/>
        </w:numPr>
      </w:pPr>
      <w:r>
        <w:t>Exploration State and Evidence Retention</w:t>
      </w:r>
    </w:p>
    <w:p w14:paraId="510CB5AE" w14:textId="77777777" w:rsidR="00C66518" w:rsidRDefault="00000000">
      <w:pPr>
        <w:pStyle w:val="2"/>
        <w:numPr>
          <w:ilvl w:val="1"/>
          <w:numId w:val="1"/>
        </w:numPr>
      </w:pPr>
      <w:r>
        <w:t>Answer Verification, Knowledge-Use Policy and Answer Binding</w:t>
      </w:r>
    </w:p>
    <w:p w14:paraId="75B4FF41" w14:textId="77777777" w:rsidR="00C66518" w:rsidRDefault="00000000">
      <w:pPr>
        <w:pStyle w:val="2"/>
        <w:numPr>
          <w:ilvl w:val="1"/>
          <w:numId w:val="1"/>
        </w:numPr>
      </w:pPr>
      <w:r>
        <w:t>Implementation</w:t>
      </w:r>
    </w:p>
    <w:p w14:paraId="41197658" w14:textId="77777777" w:rsidR="00C66518" w:rsidRDefault="00000000">
      <w:pPr>
        <w:pStyle w:val="1"/>
        <w:numPr>
          <w:ilvl w:val="0"/>
          <w:numId w:val="1"/>
        </w:numPr>
      </w:pPr>
      <w:r>
        <w:t>Evaluation and Discussion</w:t>
      </w:r>
    </w:p>
    <w:p w14:paraId="2E20993C" w14:textId="77777777" w:rsidR="00C66518" w:rsidRDefault="00000000">
      <w:pPr>
        <w:pStyle w:val="2"/>
        <w:numPr>
          <w:ilvl w:val="1"/>
          <w:numId w:val="1"/>
        </w:numPr>
      </w:pPr>
      <w:r>
        <w:t>Experimental Protocol</w:t>
      </w:r>
    </w:p>
    <w:p w14:paraId="1570D070" w14:textId="77777777" w:rsidR="00C66518" w:rsidRDefault="00000000">
      <w:pPr>
        <w:pStyle w:val="2"/>
        <w:numPr>
          <w:ilvl w:val="1"/>
          <w:numId w:val="1"/>
        </w:numPr>
      </w:pPr>
      <w:r>
        <w:t>Answer Correctness</w:t>
      </w:r>
    </w:p>
    <w:p w14:paraId="760228D7" w14:textId="77777777" w:rsidR="00C66518" w:rsidRDefault="00000000">
      <w:pPr>
        <w:pStyle w:val="2"/>
        <w:numPr>
          <w:ilvl w:val="1"/>
          <w:numId w:val="1"/>
        </w:numPr>
      </w:pPr>
      <w:r>
        <w:t>Graph Evidence</w:t>
      </w:r>
    </w:p>
    <w:p w14:paraId="40E6C640" w14:textId="77777777" w:rsidR="00C66518" w:rsidRDefault="00000000">
      <w:pPr>
        <w:pStyle w:val="2"/>
        <w:numPr>
          <w:ilvl w:val="1"/>
          <w:numId w:val="1"/>
        </w:numPr>
      </w:pPr>
      <w:r>
        <w:t>Answerability and Refusal</w:t>
      </w:r>
    </w:p>
    <w:p w14:paraId="1C45BAF0" w14:textId="77777777" w:rsidR="00C66518" w:rsidRDefault="00000000">
      <w:pPr>
        <w:pStyle w:val="2"/>
        <w:numPr>
          <w:ilvl w:val="1"/>
          <w:numId w:val="1"/>
        </w:numPr>
      </w:pPr>
      <w:r>
        <w:t>Cost and Efficiency</w:t>
      </w:r>
    </w:p>
    <w:p w14:paraId="2846659E" w14:textId="77777777" w:rsidR="00C66518" w:rsidRDefault="00000000">
      <w:pPr>
        <w:pStyle w:val="2"/>
        <w:numPr>
          <w:ilvl w:val="1"/>
          <w:numId w:val="1"/>
        </w:numPr>
      </w:pPr>
      <w:r>
        <w:t>Failure Case Analysis</w:t>
      </w:r>
    </w:p>
    <w:p w14:paraId="438646FE" w14:textId="77777777" w:rsidR="00C66518" w:rsidRDefault="00000000">
      <w:pPr>
        <w:pStyle w:val="2"/>
        <w:numPr>
          <w:ilvl w:val="1"/>
          <w:numId w:val="1"/>
        </w:numPr>
      </w:pPr>
      <w:r>
        <w:t>Discussion</w:t>
      </w:r>
    </w:p>
    <w:p w14:paraId="356651A0" w14:textId="77777777" w:rsidR="00C66518" w:rsidRDefault="00000000">
      <w:pPr>
        <w:pStyle w:val="2"/>
        <w:numPr>
          <w:ilvl w:val="1"/>
          <w:numId w:val="1"/>
        </w:numPr>
      </w:pPr>
      <w:r>
        <w:t>Limitations and Threats to Validity</w:t>
      </w:r>
    </w:p>
    <w:p w14:paraId="7E20CFDD" w14:textId="77777777" w:rsidR="00C66518" w:rsidRDefault="00000000">
      <w:pPr>
        <w:pStyle w:val="1"/>
        <w:numPr>
          <w:ilvl w:val="0"/>
          <w:numId w:val="1"/>
        </w:numPr>
      </w:pPr>
      <w:r>
        <w:t>Conclusion and Outlook</w:t>
      </w:r>
    </w:p>
    <w:p w14:paraId="4BAD6C25" w14:textId="77777777" w:rsidR="00C66518" w:rsidRDefault="00000000">
      <w:pPr>
        <w:pStyle w:val="2"/>
        <w:numPr>
          <w:ilvl w:val="1"/>
          <w:numId w:val="1"/>
        </w:numPr>
      </w:pPr>
      <w:r>
        <w:t>Summary and Answers to the Research Questions</w:t>
      </w:r>
    </w:p>
    <w:p w14:paraId="4CD231BB" w14:textId="77777777" w:rsidR="00C66518" w:rsidRDefault="00000000">
      <w:pPr>
        <w:pStyle w:val="2"/>
        <w:numPr>
          <w:ilvl w:val="1"/>
          <w:numId w:val="1"/>
        </w:numPr>
      </w:pPr>
      <w:r>
        <w:t>Contributions</w:t>
      </w:r>
    </w:p>
    <w:p w14:paraId="704B5553" w14:textId="77777777" w:rsidR="00C66518" w:rsidRDefault="00000000">
      <w:pPr>
        <w:pStyle w:val="2"/>
        <w:numPr>
          <w:ilvl w:val="1"/>
          <w:numId w:val="1"/>
        </w:numPr>
      </w:pPr>
      <w:r>
        <w:t>Outlook</w:t>
      </w:r>
    </w:p>
    <w:p w14:paraId="7C61B996" w14:textId="77777777" w:rsidR="00C66518" w:rsidRDefault="00000000">
      <w:pPr>
        <w:pStyle w:val="1"/>
        <w:numPr>
          <w:ilvl w:val="0"/>
          <w:numId w:val="0"/>
        </w:numPr>
      </w:pPr>
      <w:r>
        <w:t>Appendix</w:t>
      </w:r>
    </w:p>
    <w:sectPr w:rsidR="00C66518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0602" w14:textId="77777777" w:rsidR="001A38DA" w:rsidRDefault="001A38DA">
      <w:pPr>
        <w:spacing w:after="0" w:line="240" w:lineRule="auto"/>
      </w:pPr>
      <w:r>
        <w:separator/>
      </w:r>
    </w:p>
  </w:endnote>
  <w:endnote w:type="continuationSeparator" w:id="0">
    <w:p w14:paraId="1E4C95FC" w14:textId="77777777" w:rsidR="001A38DA" w:rsidRDefault="001A3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C0ED" w14:textId="77777777" w:rsidR="00C66518" w:rsidRDefault="00000000">
    <w:pPr>
      <w:spacing w:after="0"/>
      <w:jc w:val="right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 w:rsidR="00A0226B">
      <w:rPr>
        <w:color w:val="787878"/>
        <w:sz w:val="18"/>
      </w:rPr>
      <w:fldChar w:fldCharType="separate"/>
    </w:r>
    <w:r w:rsidR="00A0226B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E654F" w14:textId="77777777" w:rsidR="001A38DA" w:rsidRDefault="001A38DA">
      <w:pPr>
        <w:spacing w:after="0" w:line="240" w:lineRule="auto"/>
      </w:pPr>
      <w:r>
        <w:separator/>
      </w:r>
    </w:p>
  </w:footnote>
  <w:footnote w:type="continuationSeparator" w:id="0">
    <w:p w14:paraId="05897243" w14:textId="77777777" w:rsidR="001A38DA" w:rsidRDefault="001A3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485EF8"/>
    <w:multiLevelType w:val="multilevel"/>
    <w:tmpl w:val="494A02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981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B58"/>
    <w:rsid w:val="0015074B"/>
    <w:rsid w:val="001A38DA"/>
    <w:rsid w:val="0029639D"/>
    <w:rsid w:val="00301DAA"/>
    <w:rsid w:val="00326F90"/>
    <w:rsid w:val="00A0226B"/>
    <w:rsid w:val="00AA1D8D"/>
    <w:rsid w:val="00B47730"/>
    <w:rsid w:val="00C66518"/>
    <w:rsid w:val="00CB0664"/>
    <w:rsid w:val="00DE7F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A403D"/>
  <w14:defaultImageDpi w14:val="300"/>
  <w15:docId w15:val="{C89C9E98-E6C4-094B-A136-82C66B96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hAnsi="Calibri"/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Lines/>
      <w:spacing w:before="60" w:after="60" w:line="240" w:lineRule="auto"/>
      <w:outlineLvl w:val="1"/>
    </w:pPr>
    <w:rPr>
      <w:rFonts w:asciiTheme="majorHAnsi" w:eastAsiaTheme="majorEastAsia" w:hAnsiTheme="majorHAnsi" w:cstheme="majorBidi"/>
      <w:bCs/>
      <w:color w:val="1F4D78"/>
      <w:sz w:val="24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Outline</dc:title>
  <dc:subject>Master thesis chapter outline</dc:subject>
  <dc:creator>python-docx</dc:creator>
  <cp:keywords/>
  <dc:description>generated by python-docx</dc:description>
  <cp:lastModifiedBy>Wang, Kaihao</cp:lastModifiedBy>
  <cp:revision>4</cp:revision>
  <dcterms:created xsi:type="dcterms:W3CDTF">2013-12-23T23:15:00Z</dcterms:created>
  <dcterms:modified xsi:type="dcterms:W3CDTF">2026-07-29T11:44:00Z</dcterms:modified>
  <cp:category/>
</cp:coreProperties>
</file>