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60D1E" w14:textId="77777777" w:rsidR="001B720F" w:rsidRPr="001B720F" w:rsidRDefault="001B720F" w:rsidP="001B720F">
      <w:pPr>
        <w:rPr>
          <w:lang w:val="en-US"/>
        </w:rPr>
      </w:pPr>
      <w:proofErr w:type="spellStart"/>
      <w:r w:rsidRPr="001B720F">
        <w:rPr>
          <w:b/>
          <w:bCs/>
          <w:lang w:val="en-US"/>
        </w:rPr>
        <w:t>NextTech</w:t>
      </w:r>
      <w:proofErr w:type="spellEnd"/>
      <w:r w:rsidRPr="001B720F">
        <w:rPr>
          <w:b/>
          <w:bCs/>
          <w:lang w:val="en-US"/>
        </w:rPr>
        <w:t xml:space="preserve"> IT Management Roles &amp; Responsibilities Document</w:t>
      </w:r>
    </w:p>
    <w:p w14:paraId="01F1E89B" w14:textId="77777777" w:rsidR="001B720F" w:rsidRPr="001B720F" w:rsidRDefault="001B720F" w:rsidP="001B720F">
      <w:pPr>
        <w:rPr>
          <w:lang w:val="en-US"/>
        </w:rPr>
      </w:pPr>
      <w:r w:rsidRPr="001B720F">
        <w:rPr>
          <w:b/>
          <w:bCs/>
          <w:lang w:val="en-US"/>
        </w:rPr>
        <w:t>1. Executive Summary</w:t>
      </w:r>
    </w:p>
    <w:p w14:paraId="38753855" w14:textId="77777777" w:rsidR="001B720F" w:rsidRPr="001B720F" w:rsidRDefault="001B720F" w:rsidP="001B720F">
      <w:pPr>
        <w:rPr>
          <w:lang w:val="en-US"/>
        </w:rPr>
      </w:pPr>
      <w:r w:rsidRPr="001B720F">
        <w:rPr>
          <w:lang w:val="en-US"/>
        </w:rPr>
        <w:t xml:space="preserve">This document defines the roles and responsibilities for </w:t>
      </w:r>
      <w:proofErr w:type="spellStart"/>
      <w:r w:rsidRPr="001B720F">
        <w:rPr>
          <w:lang w:val="en-US"/>
        </w:rPr>
        <w:t>NextTech's</w:t>
      </w:r>
      <w:proofErr w:type="spellEnd"/>
      <w:r w:rsidRPr="001B720F">
        <w:rPr>
          <w:lang w:val="en-US"/>
        </w:rPr>
        <w:t xml:space="preserve"> IT Management process, ensuring reliable, secure, and efficient technology operations. It outlines accountability across three tiers (Strategic, Operational, Support) and aligns with </w:t>
      </w:r>
      <w:proofErr w:type="spellStart"/>
      <w:r w:rsidRPr="001B720F">
        <w:rPr>
          <w:lang w:val="en-US"/>
        </w:rPr>
        <w:t>NextTech's</w:t>
      </w:r>
      <w:proofErr w:type="spellEnd"/>
      <w:r w:rsidRPr="001B720F">
        <w:rPr>
          <w:lang w:val="en-US"/>
        </w:rPr>
        <w:t xml:space="preserve"> IT governance framework.</w:t>
      </w:r>
    </w:p>
    <w:p w14:paraId="03FEED4D" w14:textId="5F857DF0" w:rsidR="001B720F" w:rsidRPr="001B720F" w:rsidRDefault="001B720F" w:rsidP="001B720F"/>
    <w:p w14:paraId="65E253F9" w14:textId="77777777" w:rsidR="001B720F" w:rsidRPr="001B720F" w:rsidRDefault="001B720F" w:rsidP="001B720F">
      <w:pPr>
        <w:rPr>
          <w:lang w:val="en-US"/>
        </w:rPr>
      </w:pPr>
      <w:r w:rsidRPr="001B720F">
        <w:rPr>
          <w:b/>
          <w:bCs/>
          <w:lang w:val="en-US"/>
        </w:rPr>
        <w:t>2. Tiered Role Architecture</w:t>
      </w:r>
    </w:p>
    <w:p w14:paraId="36BC6FB8" w14:textId="77777777" w:rsidR="001B720F" w:rsidRPr="001B720F" w:rsidRDefault="001B720F" w:rsidP="001B720F">
      <w:pPr>
        <w:rPr>
          <w:lang w:val="en-US"/>
        </w:rPr>
      </w:pPr>
      <w:r w:rsidRPr="001B720F">
        <w:rPr>
          <w:b/>
          <w:bCs/>
          <w:lang w:val="en-US"/>
        </w:rPr>
        <w:t>2.1 Strategic Leadership (Tier 1)</w:t>
      </w:r>
    </w:p>
    <w:p w14:paraId="7616ADC6" w14:textId="77777777" w:rsidR="001B720F" w:rsidRPr="001B720F" w:rsidRDefault="001B720F" w:rsidP="001B720F">
      <w:pPr>
        <w:numPr>
          <w:ilvl w:val="0"/>
          <w:numId w:val="1"/>
        </w:numPr>
      </w:pPr>
      <w:r w:rsidRPr="001B720F">
        <w:rPr>
          <w:b/>
          <w:bCs/>
          <w:lang w:val="en-US"/>
        </w:rPr>
        <w:t>Chief Information Officer (CIO)</w:t>
      </w:r>
      <w:r w:rsidRPr="001B720F">
        <w:rPr>
          <w:lang w:val="en-US"/>
        </w:rPr>
        <w:t xml:space="preserve">: Oversees IT strategy, budget, and alignment with business goals. </w:t>
      </w:r>
      <w:proofErr w:type="spellStart"/>
      <w:r w:rsidRPr="001B720F">
        <w:t>Approves</w:t>
      </w:r>
      <w:proofErr w:type="spellEnd"/>
      <w:r w:rsidRPr="001B720F">
        <w:t xml:space="preserve"> </w:t>
      </w:r>
      <w:proofErr w:type="spellStart"/>
      <w:r w:rsidRPr="001B720F">
        <w:t>major</w:t>
      </w:r>
      <w:proofErr w:type="spellEnd"/>
      <w:r w:rsidRPr="001B720F">
        <w:t xml:space="preserve"> </w:t>
      </w:r>
      <w:proofErr w:type="spellStart"/>
      <w:r w:rsidRPr="001B720F">
        <w:t>infrastructure</w:t>
      </w:r>
      <w:proofErr w:type="spellEnd"/>
      <w:r w:rsidRPr="001B720F">
        <w:t xml:space="preserve"> and </w:t>
      </w:r>
      <w:proofErr w:type="spellStart"/>
      <w:r w:rsidRPr="001B720F">
        <w:t>security</w:t>
      </w:r>
      <w:proofErr w:type="spellEnd"/>
      <w:r w:rsidRPr="001B720F">
        <w:t xml:space="preserve"> initiatives.</w:t>
      </w:r>
    </w:p>
    <w:p w14:paraId="5F156D27" w14:textId="77777777" w:rsidR="001B720F" w:rsidRPr="001B720F" w:rsidRDefault="001B720F" w:rsidP="001B720F">
      <w:pPr>
        <w:numPr>
          <w:ilvl w:val="0"/>
          <w:numId w:val="1"/>
        </w:numPr>
        <w:rPr>
          <w:lang w:val="en-US"/>
        </w:rPr>
      </w:pPr>
      <w:r w:rsidRPr="001B720F">
        <w:rPr>
          <w:b/>
          <w:bCs/>
          <w:lang w:val="en-US"/>
        </w:rPr>
        <w:t>Chief Information Security Officer (CISO)</w:t>
      </w:r>
      <w:r w:rsidRPr="001B720F">
        <w:rPr>
          <w:lang w:val="en-US"/>
        </w:rPr>
        <w:t>: Leads cybersecurity strategy, risk management, and compliance with EU regulations (e.g., GDPR, NIS2).</w:t>
      </w:r>
    </w:p>
    <w:p w14:paraId="5409647B" w14:textId="77777777" w:rsidR="001B720F" w:rsidRPr="001B720F" w:rsidRDefault="001B720F" w:rsidP="001B720F">
      <w:pPr>
        <w:numPr>
          <w:ilvl w:val="0"/>
          <w:numId w:val="1"/>
        </w:numPr>
        <w:rPr>
          <w:lang w:val="en-US"/>
        </w:rPr>
      </w:pPr>
      <w:r w:rsidRPr="001B720F">
        <w:rPr>
          <w:b/>
          <w:bCs/>
          <w:lang w:val="en-US"/>
        </w:rPr>
        <w:t>Head of Cloud &amp; Infrastructure</w:t>
      </w:r>
      <w:r w:rsidRPr="001B720F">
        <w:rPr>
          <w:lang w:val="en-US"/>
        </w:rPr>
        <w:t>: Governs hybrid cloud operations (Azure/on-premises) and ensures 99.9% uptime for critical systems.</w:t>
      </w:r>
    </w:p>
    <w:p w14:paraId="0760B16E" w14:textId="77777777" w:rsidR="001B720F" w:rsidRPr="001B720F" w:rsidRDefault="001B720F" w:rsidP="001B720F">
      <w:r w:rsidRPr="001B720F">
        <w:rPr>
          <w:b/>
          <w:bCs/>
        </w:rPr>
        <w:t xml:space="preserve">2.2 Operational </w:t>
      </w:r>
      <w:proofErr w:type="spellStart"/>
      <w:r w:rsidRPr="001B720F">
        <w:rPr>
          <w:b/>
          <w:bCs/>
        </w:rPr>
        <w:t>Roles</w:t>
      </w:r>
      <w:proofErr w:type="spellEnd"/>
      <w:r w:rsidRPr="001B720F">
        <w:rPr>
          <w:b/>
          <w:bCs/>
        </w:rPr>
        <w:t xml:space="preserve"> (Tier 2)</w:t>
      </w:r>
    </w:p>
    <w:p w14:paraId="23838E46" w14:textId="77777777" w:rsidR="001B720F" w:rsidRPr="001B720F" w:rsidRDefault="001B720F" w:rsidP="001B720F">
      <w:pPr>
        <w:numPr>
          <w:ilvl w:val="0"/>
          <w:numId w:val="2"/>
        </w:numPr>
        <w:rPr>
          <w:lang w:val="en-US"/>
        </w:rPr>
      </w:pPr>
      <w:r w:rsidRPr="001B720F">
        <w:rPr>
          <w:b/>
          <w:bCs/>
          <w:lang w:val="en-US"/>
        </w:rPr>
        <w:t>IT Service Delivery Manager</w:t>
      </w:r>
      <w:r w:rsidRPr="001B720F">
        <w:rPr>
          <w:lang w:val="en-US"/>
        </w:rPr>
        <w:t>: Manages ServiceNow workflows, incident resolution, and SLA adherence (target: 2.3-hour MTTR).</w:t>
      </w:r>
    </w:p>
    <w:p w14:paraId="08F5C795" w14:textId="77777777" w:rsidR="001B720F" w:rsidRPr="001B720F" w:rsidRDefault="001B720F" w:rsidP="001B720F">
      <w:pPr>
        <w:numPr>
          <w:ilvl w:val="0"/>
          <w:numId w:val="2"/>
        </w:numPr>
        <w:rPr>
          <w:lang w:val="en-US"/>
        </w:rPr>
      </w:pPr>
      <w:r w:rsidRPr="001B720F">
        <w:rPr>
          <w:b/>
          <w:bCs/>
          <w:lang w:val="en-US"/>
        </w:rPr>
        <w:t>Application Portfolio Owner</w:t>
      </w:r>
      <w:r w:rsidRPr="001B720F">
        <w:rPr>
          <w:lang w:val="en-US"/>
        </w:rPr>
        <w:t>: Oversees 150+ applications, including SAP S/4HANA and Digital Twin SaaS (target: 98.5% uptime).</w:t>
      </w:r>
    </w:p>
    <w:p w14:paraId="57F662CA" w14:textId="77777777" w:rsidR="001B720F" w:rsidRPr="001B720F" w:rsidRDefault="001B720F" w:rsidP="001B720F">
      <w:pPr>
        <w:numPr>
          <w:ilvl w:val="0"/>
          <w:numId w:val="2"/>
        </w:numPr>
        <w:rPr>
          <w:lang w:val="en-US"/>
        </w:rPr>
      </w:pPr>
      <w:r w:rsidRPr="001B720F">
        <w:rPr>
          <w:b/>
          <w:bCs/>
          <w:lang w:val="en-US"/>
        </w:rPr>
        <w:t>Network &amp; Infrastructure Lead</w:t>
      </w:r>
      <w:r w:rsidRPr="001B720F">
        <w:rPr>
          <w:lang w:val="en-US"/>
        </w:rPr>
        <w:t>: Maintains SD-WAN, edge computing, and Azure resources (target: 95% patch compliance).</w:t>
      </w:r>
    </w:p>
    <w:p w14:paraId="2238BA0C" w14:textId="77777777" w:rsidR="001B720F" w:rsidRPr="001B720F" w:rsidRDefault="001B720F" w:rsidP="001B720F">
      <w:pPr>
        <w:numPr>
          <w:ilvl w:val="0"/>
          <w:numId w:val="2"/>
        </w:numPr>
        <w:rPr>
          <w:lang w:val="en-US"/>
        </w:rPr>
      </w:pPr>
      <w:r w:rsidRPr="001B720F">
        <w:rPr>
          <w:b/>
          <w:bCs/>
          <w:lang w:val="en-US"/>
        </w:rPr>
        <w:t>Security Operations Manager</w:t>
      </w:r>
      <w:r w:rsidRPr="001B720F">
        <w:rPr>
          <w:lang w:val="en-US"/>
        </w:rPr>
        <w:t>: Monitors threats via Azure Sentinel (target: &lt;30-minute detection time).</w:t>
      </w:r>
    </w:p>
    <w:p w14:paraId="75462FF4" w14:textId="77777777" w:rsidR="001B720F" w:rsidRPr="001B720F" w:rsidRDefault="001B720F" w:rsidP="001B720F">
      <w:r w:rsidRPr="001B720F">
        <w:rPr>
          <w:b/>
          <w:bCs/>
        </w:rPr>
        <w:t xml:space="preserve">2.3 Support </w:t>
      </w:r>
      <w:proofErr w:type="spellStart"/>
      <w:r w:rsidRPr="001B720F">
        <w:rPr>
          <w:b/>
          <w:bCs/>
        </w:rPr>
        <w:t>Roles</w:t>
      </w:r>
      <w:proofErr w:type="spellEnd"/>
      <w:r w:rsidRPr="001B720F">
        <w:rPr>
          <w:b/>
          <w:bCs/>
        </w:rPr>
        <w:t xml:space="preserve"> (Tier 3)</w:t>
      </w:r>
    </w:p>
    <w:p w14:paraId="20AA9C6D" w14:textId="77777777" w:rsidR="001B720F" w:rsidRPr="001B720F" w:rsidRDefault="001B720F" w:rsidP="001B720F">
      <w:pPr>
        <w:numPr>
          <w:ilvl w:val="0"/>
          <w:numId w:val="3"/>
        </w:numPr>
        <w:rPr>
          <w:lang w:val="en-US"/>
        </w:rPr>
      </w:pPr>
      <w:r w:rsidRPr="001B720F">
        <w:rPr>
          <w:b/>
          <w:bCs/>
          <w:lang w:val="en-US"/>
        </w:rPr>
        <w:t>Service Desk Analyst</w:t>
      </w:r>
      <w:r w:rsidRPr="001B720F">
        <w:rPr>
          <w:lang w:val="en-US"/>
        </w:rPr>
        <w:t>: Resolves Level 1/2 tickets (target: 85% first-contact resolution).</w:t>
      </w:r>
    </w:p>
    <w:p w14:paraId="4C3FD3F2" w14:textId="77777777" w:rsidR="001B720F" w:rsidRPr="001B720F" w:rsidRDefault="001B720F" w:rsidP="001B720F">
      <w:pPr>
        <w:numPr>
          <w:ilvl w:val="0"/>
          <w:numId w:val="3"/>
        </w:numPr>
        <w:rPr>
          <w:lang w:val="en-US"/>
        </w:rPr>
      </w:pPr>
      <w:r w:rsidRPr="001B720F">
        <w:rPr>
          <w:b/>
          <w:bCs/>
          <w:lang w:val="en-US"/>
        </w:rPr>
        <w:t>Cloud Administrator</w:t>
      </w:r>
      <w:r w:rsidRPr="001B720F">
        <w:rPr>
          <w:lang w:val="en-US"/>
        </w:rPr>
        <w:t>: Manages Azure workloads and automation scripts.</w:t>
      </w:r>
    </w:p>
    <w:p w14:paraId="47B2B64B" w14:textId="77777777" w:rsidR="001B720F" w:rsidRPr="001B720F" w:rsidRDefault="001B720F" w:rsidP="001B720F">
      <w:pPr>
        <w:numPr>
          <w:ilvl w:val="0"/>
          <w:numId w:val="3"/>
        </w:numPr>
        <w:rPr>
          <w:lang w:val="en-US"/>
        </w:rPr>
      </w:pPr>
      <w:r w:rsidRPr="001B720F">
        <w:rPr>
          <w:b/>
          <w:bCs/>
          <w:lang w:val="en-US"/>
        </w:rPr>
        <w:t>Compliance Specialist</w:t>
      </w:r>
      <w:r w:rsidRPr="001B720F">
        <w:rPr>
          <w:lang w:val="en-US"/>
        </w:rPr>
        <w:t>: Ensures audit readiness and tracks vulnerabilities (target: 100% critical patches in 72 hours).</w:t>
      </w:r>
    </w:p>
    <w:p w14:paraId="2E082ABF" w14:textId="312B5316" w:rsidR="001B720F" w:rsidRPr="001B720F" w:rsidRDefault="001B720F" w:rsidP="001B720F"/>
    <w:p w14:paraId="0A5CB084" w14:textId="77777777" w:rsidR="001B720F" w:rsidRPr="001B720F" w:rsidRDefault="001B720F" w:rsidP="001B720F">
      <w:pPr>
        <w:rPr>
          <w:lang w:val="en-US"/>
        </w:rPr>
      </w:pPr>
      <w:r w:rsidRPr="001B720F">
        <w:rPr>
          <w:b/>
          <w:bCs/>
          <w:lang w:val="en-US"/>
        </w:rPr>
        <w:t>3. Key Responsibilities by Domain</w:t>
      </w:r>
    </w:p>
    <w:p w14:paraId="20EC643D" w14:textId="77777777" w:rsidR="001B720F" w:rsidRPr="001B720F" w:rsidRDefault="001B720F" w:rsidP="001B720F">
      <w:pPr>
        <w:rPr>
          <w:lang w:val="en-US"/>
        </w:rPr>
      </w:pPr>
      <w:r w:rsidRPr="001B720F">
        <w:rPr>
          <w:b/>
          <w:bCs/>
          <w:lang w:val="en-US"/>
        </w:rPr>
        <w:lastRenderedPageBreak/>
        <w:t>3.1 Service Delivery</w:t>
      </w:r>
    </w:p>
    <w:p w14:paraId="27CE390D" w14:textId="77777777" w:rsidR="001B720F" w:rsidRPr="001B720F" w:rsidRDefault="001B720F" w:rsidP="001B720F">
      <w:pPr>
        <w:numPr>
          <w:ilvl w:val="0"/>
          <w:numId w:val="4"/>
        </w:numPr>
        <w:rPr>
          <w:lang w:val="en-US"/>
        </w:rPr>
      </w:pPr>
      <w:r w:rsidRPr="001B720F">
        <w:rPr>
          <w:b/>
          <w:bCs/>
          <w:lang w:val="en-US"/>
        </w:rPr>
        <w:t>IT Service Delivery Manager</w:t>
      </w:r>
      <w:r w:rsidRPr="001B720F">
        <w:rPr>
          <w:lang w:val="en-US"/>
        </w:rPr>
        <w:t>: Prioritizes incidents impacting manufacturing/SaaS platforms.</w:t>
      </w:r>
    </w:p>
    <w:p w14:paraId="2D6F66BD" w14:textId="77777777" w:rsidR="001B720F" w:rsidRPr="001B720F" w:rsidRDefault="001B720F" w:rsidP="001B720F">
      <w:pPr>
        <w:numPr>
          <w:ilvl w:val="0"/>
          <w:numId w:val="4"/>
        </w:numPr>
        <w:rPr>
          <w:lang w:val="en-US"/>
        </w:rPr>
      </w:pPr>
      <w:r w:rsidRPr="001B720F">
        <w:rPr>
          <w:b/>
          <w:bCs/>
          <w:lang w:val="en-US"/>
        </w:rPr>
        <w:t>Service Desk Analyst</w:t>
      </w:r>
      <w:r w:rsidRPr="001B720F">
        <w:rPr>
          <w:lang w:val="en-US"/>
        </w:rPr>
        <w:t>: Escalates complex issues to Tier 3 teams via ServiceNow.</w:t>
      </w:r>
    </w:p>
    <w:p w14:paraId="25C53149" w14:textId="77777777" w:rsidR="001B720F" w:rsidRPr="001B720F" w:rsidRDefault="001B720F" w:rsidP="001B720F">
      <w:r w:rsidRPr="001B720F">
        <w:rPr>
          <w:b/>
          <w:bCs/>
        </w:rPr>
        <w:t>3.2 Infrastructure &amp; Security</w:t>
      </w:r>
    </w:p>
    <w:p w14:paraId="19008215" w14:textId="77777777" w:rsidR="001B720F" w:rsidRPr="001B720F" w:rsidRDefault="001B720F" w:rsidP="001B720F">
      <w:pPr>
        <w:numPr>
          <w:ilvl w:val="0"/>
          <w:numId w:val="5"/>
        </w:numPr>
        <w:rPr>
          <w:lang w:val="en-US"/>
        </w:rPr>
      </w:pPr>
      <w:r w:rsidRPr="001B720F">
        <w:rPr>
          <w:b/>
          <w:bCs/>
          <w:lang w:val="en-US"/>
        </w:rPr>
        <w:t>Network &amp; Infrastructure Lead</w:t>
      </w:r>
      <w:r w:rsidRPr="001B720F">
        <w:rPr>
          <w:lang w:val="en-US"/>
        </w:rPr>
        <w:t>: Implements Infrastructure-as-Code (90% automation rate).</w:t>
      </w:r>
    </w:p>
    <w:p w14:paraId="438B1AD3" w14:textId="77777777" w:rsidR="001B720F" w:rsidRPr="001B720F" w:rsidRDefault="001B720F" w:rsidP="001B720F">
      <w:pPr>
        <w:numPr>
          <w:ilvl w:val="0"/>
          <w:numId w:val="5"/>
        </w:numPr>
        <w:rPr>
          <w:lang w:val="en-US"/>
        </w:rPr>
      </w:pPr>
      <w:r w:rsidRPr="001B720F">
        <w:rPr>
          <w:b/>
          <w:bCs/>
          <w:lang w:val="en-US"/>
        </w:rPr>
        <w:t>Security Operations Manager</w:t>
      </w:r>
      <w:r w:rsidRPr="001B720F">
        <w:rPr>
          <w:lang w:val="en-US"/>
        </w:rPr>
        <w:t xml:space="preserve">: Conducts phishing simulations and </w:t>
      </w:r>
      <w:proofErr w:type="gramStart"/>
      <w:r w:rsidRPr="001B720F">
        <w:rPr>
          <w:lang w:val="en-US"/>
        </w:rPr>
        <w:t>oversees</w:t>
      </w:r>
      <w:proofErr w:type="gramEnd"/>
      <w:r w:rsidRPr="001B720F">
        <w:rPr>
          <w:lang w:val="en-US"/>
        </w:rPr>
        <w:t xml:space="preserve"> EDR solutions.</w:t>
      </w:r>
    </w:p>
    <w:p w14:paraId="4A90D729" w14:textId="77777777" w:rsidR="001B720F" w:rsidRPr="001B720F" w:rsidRDefault="001B720F" w:rsidP="001B720F">
      <w:r w:rsidRPr="001B720F">
        <w:rPr>
          <w:b/>
          <w:bCs/>
        </w:rPr>
        <w:t xml:space="preserve">3.3 </w:t>
      </w:r>
      <w:proofErr w:type="spellStart"/>
      <w:r w:rsidRPr="001B720F">
        <w:rPr>
          <w:b/>
          <w:bCs/>
        </w:rPr>
        <w:t>Application</w:t>
      </w:r>
      <w:proofErr w:type="spellEnd"/>
      <w:r w:rsidRPr="001B720F">
        <w:rPr>
          <w:b/>
          <w:bCs/>
        </w:rPr>
        <w:t xml:space="preserve"> &amp; Data</w:t>
      </w:r>
    </w:p>
    <w:p w14:paraId="319B16D0" w14:textId="77777777" w:rsidR="001B720F" w:rsidRPr="001B720F" w:rsidRDefault="001B720F" w:rsidP="001B720F">
      <w:pPr>
        <w:numPr>
          <w:ilvl w:val="0"/>
          <w:numId w:val="6"/>
        </w:numPr>
        <w:rPr>
          <w:lang w:val="en-US"/>
        </w:rPr>
      </w:pPr>
      <w:r w:rsidRPr="001B720F">
        <w:rPr>
          <w:b/>
          <w:bCs/>
          <w:lang w:val="en-US"/>
        </w:rPr>
        <w:t>Application Portfolio Owner</w:t>
      </w:r>
      <w:r w:rsidRPr="001B720F">
        <w:rPr>
          <w:lang w:val="en-US"/>
        </w:rPr>
        <w:t>: Coordinates SAP releases and change management.</w:t>
      </w:r>
    </w:p>
    <w:p w14:paraId="25C6F804" w14:textId="77777777" w:rsidR="001B720F" w:rsidRPr="001B720F" w:rsidRDefault="001B720F" w:rsidP="001B720F">
      <w:pPr>
        <w:numPr>
          <w:ilvl w:val="0"/>
          <w:numId w:val="6"/>
        </w:numPr>
        <w:rPr>
          <w:lang w:val="en-US"/>
        </w:rPr>
      </w:pPr>
      <w:r w:rsidRPr="001B720F">
        <w:rPr>
          <w:b/>
          <w:bCs/>
          <w:lang w:val="en-US"/>
        </w:rPr>
        <w:t>Cloud Administrator</w:t>
      </w:r>
      <w:r w:rsidRPr="001B720F">
        <w:rPr>
          <w:lang w:val="en-US"/>
        </w:rPr>
        <w:t>: Optimizes Azure costs (target: IT costs ≤3% of revenue).</w:t>
      </w:r>
    </w:p>
    <w:p w14:paraId="5D256BBF" w14:textId="2A2A3044" w:rsidR="001B720F" w:rsidRPr="001B720F" w:rsidRDefault="001B720F" w:rsidP="001B720F"/>
    <w:p w14:paraId="7FA3645C" w14:textId="77777777" w:rsidR="001B720F" w:rsidRPr="001B720F" w:rsidRDefault="001B720F" w:rsidP="001B720F">
      <w:r w:rsidRPr="001B720F">
        <w:rPr>
          <w:b/>
          <w:bCs/>
        </w:rPr>
        <w:t xml:space="preserve">4. </w:t>
      </w:r>
      <w:proofErr w:type="spellStart"/>
      <w:r w:rsidRPr="001B720F">
        <w:rPr>
          <w:b/>
          <w:bCs/>
        </w:rPr>
        <w:t>Escalation</w:t>
      </w:r>
      <w:proofErr w:type="spellEnd"/>
      <w:r w:rsidRPr="001B720F">
        <w:rPr>
          <w:b/>
          <w:bCs/>
        </w:rPr>
        <w:t xml:space="preserve"> </w:t>
      </w:r>
      <w:proofErr w:type="spellStart"/>
      <w:r w:rsidRPr="001B720F">
        <w:rPr>
          <w:b/>
          <w:bCs/>
        </w:rPr>
        <w:t>Paths</w:t>
      </w:r>
      <w:proofErr w:type="spellEnd"/>
    </w:p>
    <w:p w14:paraId="3A4E25CB" w14:textId="77777777" w:rsidR="001B720F" w:rsidRPr="001B720F" w:rsidRDefault="001B720F" w:rsidP="001B720F">
      <w:pPr>
        <w:numPr>
          <w:ilvl w:val="0"/>
          <w:numId w:val="7"/>
        </w:numPr>
        <w:rPr>
          <w:lang w:val="en-US"/>
        </w:rPr>
      </w:pPr>
      <w:r w:rsidRPr="001B720F">
        <w:rPr>
          <w:b/>
          <w:bCs/>
          <w:lang w:val="en-US"/>
        </w:rPr>
        <w:t>Critical Incident</w:t>
      </w:r>
      <w:r w:rsidRPr="001B720F">
        <w:rPr>
          <w:lang w:val="en-US"/>
        </w:rPr>
        <w:t>: Service Desk Analyst → IT Service Delivery Manager → CIO.</w:t>
      </w:r>
    </w:p>
    <w:p w14:paraId="630CA6B3" w14:textId="77777777" w:rsidR="001B720F" w:rsidRPr="001B720F" w:rsidRDefault="001B720F" w:rsidP="001B720F">
      <w:pPr>
        <w:numPr>
          <w:ilvl w:val="0"/>
          <w:numId w:val="7"/>
        </w:numPr>
        <w:rPr>
          <w:lang w:val="en-US"/>
        </w:rPr>
      </w:pPr>
      <w:r w:rsidRPr="001B720F">
        <w:rPr>
          <w:b/>
          <w:bCs/>
          <w:lang w:val="en-US"/>
        </w:rPr>
        <w:t>Security Breach</w:t>
      </w:r>
      <w:r w:rsidRPr="001B720F">
        <w:rPr>
          <w:lang w:val="en-US"/>
        </w:rPr>
        <w:t>: Security Operations Manager → CISO → Board.</w:t>
      </w:r>
    </w:p>
    <w:p w14:paraId="77640594" w14:textId="77777777" w:rsidR="001B720F" w:rsidRPr="001B720F" w:rsidRDefault="001B720F" w:rsidP="001B720F">
      <w:pPr>
        <w:numPr>
          <w:ilvl w:val="0"/>
          <w:numId w:val="7"/>
        </w:numPr>
        <w:rPr>
          <w:lang w:val="en-US"/>
        </w:rPr>
      </w:pPr>
      <w:r w:rsidRPr="001B720F">
        <w:rPr>
          <w:b/>
          <w:bCs/>
          <w:lang w:val="en-US"/>
        </w:rPr>
        <w:t>Infrastructure Failure</w:t>
      </w:r>
      <w:r w:rsidRPr="001B720F">
        <w:rPr>
          <w:lang w:val="en-US"/>
        </w:rPr>
        <w:t>: Cloud Administrator → Head of Cloud &amp; Infrastructure.</w:t>
      </w:r>
    </w:p>
    <w:p w14:paraId="0B8C17CB" w14:textId="77777777" w:rsidR="00EF4B6B" w:rsidRDefault="00EF4B6B"/>
    <w:sectPr w:rsidR="00EF4B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B1B8D"/>
    <w:multiLevelType w:val="multilevel"/>
    <w:tmpl w:val="306C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97DBC"/>
    <w:multiLevelType w:val="multilevel"/>
    <w:tmpl w:val="F640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A0495"/>
    <w:multiLevelType w:val="multilevel"/>
    <w:tmpl w:val="EA5C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73551"/>
    <w:multiLevelType w:val="multilevel"/>
    <w:tmpl w:val="35C2C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01734D"/>
    <w:multiLevelType w:val="multilevel"/>
    <w:tmpl w:val="59D49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A40B5B"/>
    <w:multiLevelType w:val="multilevel"/>
    <w:tmpl w:val="AD20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156617"/>
    <w:multiLevelType w:val="multilevel"/>
    <w:tmpl w:val="8D14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1629872">
    <w:abstractNumId w:val="1"/>
  </w:num>
  <w:num w:numId="2" w16cid:durableId="86969867">
    <w:abstractNumId w:val="6"/>
  </w:num>
  <w:num w:numId="3" w16cid:durableId="594939071">
    <w:abstractNumId w:val="4"/>
  </w:num>
  <w:num w:numId="4" w16cid:durableId="1375737709">
    <w:abstractNumId w:val="2"/>
  </w:num>
  <w:num w:numId="5" w16cid:durableId="1486125755">
    <w:abstractNumId w:val="5"/>
  </w:num>
  <w:num w:numId="6" w16cid:durableId="629819727">
    <w:abstractNumId w:val="0"/>
  </w:num>
  <w:num w:numId="7" w16cid:durableId="3398928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0F"/>
    <w:rsid w:val="00037FAD"/>
    <w:rsid w:val="001B720F"/>
    <w:rsid w:val="005411A9"/>
    <w:rsid w:val="00AD3AA2"/>
    <w:rsid w:val="00EF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4E5279"/>
  <w15:chartTrackingRefBased/>
  <w15:docId w15:val="{4DD41AC5-F1BF-4FFE-9B38-4C7DB780B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B7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B7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B72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B7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B72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B7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B7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B7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7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72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B72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B72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B720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B720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B720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720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720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720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B7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B7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B7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B7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B7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B720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B720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B720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B72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B720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B72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4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8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2205</Characters>
  <Application>Microsoft Office Word</Application>
  <DocSecurity>0</DocSecurity>
  <Lines>50</Lines>
  <Paragraphs>31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 Pagels</dc:creator>
  <cp:keywords/>
  <dc:description/>
  <cp:lastModifiedBy>Christin Pagels</cp:lastModifiedBy>
  <cp:revision>1</cp:revision>
  <dcterms:created xsi:type="dcterms:W3CDTF">2025-06-07T17:26:00Z</dcterms:created>
  <dcterms:modified xsi:type="dcterms:W3CDTF">2025-06-07T17:27:00Z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4c78d645-7deb-4b43-9ad1-baa05ab58666</vt:lpwstr>
  </property>
</Properties>
</file>