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51A0A" w14:textId="77777777" w:rsidR="00A52C4C" w:rsidRPr="00A52C4C" w:rsidRDefault="00A52C4C" w:rsidP="00A52C4C">
      <w:pPr>
        <w:rPr>
          <w:lang w:val="en-US"/>
        </w:rPr>
      </w:pPr>
      <w:proofErr w:type="spellStart"/>
      <w:r w:rsidRPr="00A52C4C">
        <w:rPr>
          <w:b/>
          <w:bCs/>
          <w:lang w:val="en-US"/>
        </w:rPr>
        <w:t>NextTech</w:t>
      </w:r>
      <w:proofErr w:type="spellEnd"/>
      <w:r w:rsidRPr="00A52C4C">
        <w:rPr>
          <w:b/>
          <w:bCs/>
          <w:lang w:val="en-US"/>
        </w:rPr>
        <w:t xml:space="preserve"> Record-to-Report (R2R) Roles &amp; Responsibilities Document</w:t>
      </w:r>
    </w:p>
    <w:p w14:paraId="2284A111" w14:textId="77777777" w:rsidR="00A52C4C" w:rsidRPr="00A52C4C" w:rsidRDefault="00A52C4C" w:rsidP="00A52C4C">
      <w:pPr>
        <w:rPr>
          <w:lang w:val="en-US"/>
        </w:rPr>
      </w:pPr>
      <w:r w:rsidRPr="00A52C4C">
        <w:rPr>
          <w:b/>
          <w:bCs/>
          <w:lang w:val="en-US"/>
        </w:rPr>
        <w:t>1. Executive Summary</w:t>
      </w:r>
    </w:p>
    <w:p w14:paraId="5523BBD4" w14:textId="77777777" w:rsidR="00A52C4C" w:rsidRPr="00A52C4C" w:rsidRDefault="00A52C4C" w:rsidP="00A52C4C">
      <w:pPr>
        <w:rPr>
          <w:lang w:val="en-US"/>
        </w:rPr>
      </w:pPr>
      <w:r w:rsidRPr="00A52C4C">
        <w:rPr>
          <w:lang w:val="en-US"/>
        </w:rPr>
        <w:t xml:space="preserve">This document outlines the roles and responsibilities for </w:t>
      </w:r>
      <w:proofErr w:type="spellStart"/>
      <w:r w:rsidRPr="00A52C4C">
        <w:rPr>
          <w:lang w:val="en-US"/>
        </w:rPr>
        <w:t>NextTech's</w:t>
      </w:r>
      <w:proofErr w:type="spellEnd"/>
      <w:r w:rsidRPr="00A52C4C">
        <w:rPr>
          <w:lang w:val="en-US"/>
        </w:rPr>
        <w:t xml:space="preserve"> Record-to-Report (R2R) process, ensuring accurate financial reporting, compliance, and operational efficiency. It defines accountability across three tiers (Strategic, Operational, Support) and aligns with </w:t>
      </w:r>
      <w:proofErr w:type="spellStart"/>
      <w:r w:rsidRPr="00A52C4C">
        <w:rPr>
          <w:lang w:val="en-US"/>
        </w:rPr>
        <w:t>NextTech's</w:t>
      </w:r>
      <w:proofErr w:type="spellEnd"/>
      <w:r w:rsidRPr="00A52C4C">
        <w:rPr>
          <w:lang w:val="en-US"/>
        </w:rPr>
        <w:t xml:space="preserve"> financial governance framework.</w:t>
      </w:r>
    </w:p>
    <w:p w14:paraId="56E985C3" w14:textId="07621569" w:rsidR="00A52C4C" w:rsidRPr="00A52C4C" w:rsidRDefault="00A52C4C" w:rsidP="00A52C4C">
      <w:pPr>
        <w:rPr>
          <w:lang w:val="en-US"/>
        </w:rPr>
      </w:pPr>
    </w:p>
    <w:p w14:paraId="57BD6A32" w14:textId="77777777" w:rsidR="00A52C4C" w:rsidRPr="00A52C4C" w:rsidRDefault="00A52C4C" w:rsidP="00A52C4C">
      <w:pPr>
        <w:rPr>
          <w:lang w:val="en-US"/>
        </w:rPr>
      </w:pPr>
      <w:r w:rsidRPr="00A52C4C">
        <w:rPr>
          <w:b/>
          <w:bCs/>
          <w:lang w:val="en-US"/>
        </w:rPr>
        <w:t>2. Tiered Role Architecture</w:t>
      </w:r>
    </w:p>
    <w:p w14:paraId="189FF0A2" w14:textId="77777777" w:rsidR="00A52C4C" w:rsidRPr="00A52C4C" w:rsidRDefault="00A52C4C" w:rsidP="00A52C4C">
      <w:pPr>
        <w:rPr>
          <w:lang w:val="en-US"/>
        </w:rPr>
      </w:pPr>
      <w:r w:rsidRPr="00A52C4C">
        <w:rPr>
          <w:b/>
          <w:bCs/>
          <w:lang w:val="en-US"/>
        </w:rPr>
        <w:t>2.1 Strategic Leadership (Tier 1)</w:t>
      </w:r>
    </w:p>
    <w:p w14:paraId="4ADF42FA" w14:textId="77777777" w:rsidR="00A52C4C" w:rsidRPr="00A52C4C" w:rsidRDefault="00A52C4C" w:rsidP="00A52C4C">
      <w:pPr>
        <w:numPr>
          <w:ilvl w:val="0"/>
          <w:numId w:val="3"/>
        </w:numPr>
        <w:rPr>
          <w:lang w:val="en-US"/>
        </w:rPr>
      </w:pPr>
      <w:r w:rsidRPr="00A52C4C">
        <w:rPr>
          <w:b/>
          <w:bCs/>
          <w:lang w:val="en-US"/>
        </w:rPr>
        <w:t>Chief Financial Officer (CFO)</w:t>
      </w:r>
      <w:r w:rsidRPr="00A52C4C">
        <w:rPr>
          <w:lang w:val="en-US"/>
        </w:rPr>
        <w:t>: Oversees R2R governance, financial integrity, and compliance with IFRS/EU regulations. Approves major accounting policies and represents finance to the Board.</w:t>
      </w:r>
    </w:p>
    <w:p w14:paraId="72195FA3" w14:textId="77777777" w:rsidR="00A52C4C" w:rsidRPr="00A52C4C" w:rsidRDefault="00A52C4C" w:rsidP="00A52C4C">
      <w:pPr>
        <w:numPr>
          <w:ilvl w:val="0"/>
          <w:numId w:val="3"/>
        </w:numPr>
      </w:pPr>
      <w:r w:rsidRPr="00A52C4C">
        <w:rPr>
          <w:b/>
          <w:bCs/>
          <w:lang w:val="en-US"/>
        </w:rPr>
        <w:t>Corporate Controller</w:t>
      </w:r>
      <w:r w:rsidRPr="00A52C4C">
        <w:rPr>
          <w:lang w:val="en-US"/>
        </w:rPr>
        <w:t xml:space="preserve">: Leads month-end close, consolidation, and audit readiness. </w:t>
      </w:r>
      <w:proofErr w:type="spellStart"/>
      <w:r w:rsidRPr="00A52C4C">
        <w:t>Ensures</w:t>
      </w:r>
      <w:proofErr w:type="spellEnd"/>
      <w:r w:rsidRPr="00A52C4C">
        <w:t xml:space="preserve"> </w:t>
      </w:r>
      <w:proofErr w:type="spellStart"/>
      <w:r w:rsidRPr="00A52C4C">
        <w:t>adherence</w:t>
      </w:r>
      <w:proofErr w:type="spellEnd"/>
      <w:r w:rsidRPr="00A52C4C">
        <w:t xml:space="preserve"> </w:t>
      </w:r>
      <w:proofErr w:type="spellStart"/>
      <w:r w:rsidRPr="00A52C4C">
        <w:t>to</w:t>
      </w:r>
      <w:proofErr w:type="spellEnd"/>
      <w:r w:rsidRPr="00A52C4C">
        <w:t xml:space="preserve"> </w:t>
      </w:r>
      <w:proofErr w:type="spellStart"/>
      <w:r w:rsidRPr="00A52C4C">
        <w:t>NextTech’s</w:t>
      </w:r>
      <w:proofErr w:type="spellEnd"/>
      <w:r w:rsidRPr="00A52C4C">
        <w:t xml:space="preserve"> </w:t>
      </w:r>
      <w:proofErr w:type="spellStart"/>
      <w:r w:rsidRPr="00A52C4C">
        <w:t>accounting</w:t>
      </w:r>
      <w:proofErr w:type="spellEnd"/>
      <w:r w:rsidRPr="00A52C4C">
        <w:t xml:space="preserve"> </w:t>
      </w:r>
      <w:proofErr w:type="spellStart"/>
      <w:r w:rsidRPr="00A52C4C">
        <w:t>standards</w:t>
      </w:r>
      <w:proofErr w:type="spellEnd"/>
      <w:r w:rsidRPr="00A52C4C">
        <w:t>.</w:t>
      </w:r>
    </w:p>
    <w:p w14:paraId="5276E2DB" w14:textId="77777777" w:rsidR="00A52C4C" w:rsidRPr="00A52C4C" w:rsidRDefault="00A52C4C" w:rsidP="00A52C4C">
      <w:pPr>
        <w:numPr>
          <w:ilvl w:val="0"/>
          <w:numId w:val="3"/>
        </w:numPr>
        <w:rPr>
          <w:lang w:val="en-US"/>
        </w:rPr>
      </w:pPr>
      <w:r w:rsidRPr="00A52C4C">
        <w:rPr>
          <w:b/>
          <w:bCs/>
          <w:lang w:val="en-US"/>
        </w:rPr>
        <w:t>Head of Tax &amp; Compliance</w:t>
      </w:r>
      <w:r w:rsidRPr="00A52C4C">
        <w:rPr>
          <w:lang w:val="en-US"/>
        </w:rPr>
        <w:t>: Manages VAT, corporate tax filings, and transfer pricing compliance across EU jurisdictions.</w:t>
      </w:r>
    </w:p>
    <w:p w14:paraId="35E9C21A" w14:textId="77777777" w:rsidR="00A52C4C" w:rsidRPr="00A52C4C" w:rsidRDefault="00A52C4C" w:rsidP="00A52C4C">
      <w:r w:rsidRPr="00A52C4C">
        <w:rPr>
          <w:b/>
          <w:bCs/>
        </w:rPr>
        <w:t xml:space="preserve">2.2 Operational </w:t>
      </w:r>
      <w:proofErr w:type="spellStart"/>
      <w:r w:rsidRPr="00A52C4C">
        <w:rPr>
          <w:b/>
          <w:bCs/>
        </w:rPr>
        <w:t>Roles</w:t>
      </w:r>
      <w:proofErr w:type="spellEnd"/>
      <w:r w:rsidRPr="00A52C4C">
        <w:rPr>
          <w:b/>
          <w:bCs/>
        </w:rPr>
        <w:t xml:space="preserve"> (Tier 2)</w:t>
      </w:r>
    </w:p>
    <w:p w14:paraId="63C8316A" w14:textId="77777777" w:rsidR="00A52C4C" w:rsidRPr="00A52C4C" w:rsidRDefault="00A52C4C" w:rsidP="00A52C4C">
      <w:pPr>
        <w:numPr>
          <w:ilvl w:val="0"/>
          <w:numId w:val="4"/>
        </w:numPr>
      </w:pPr>
      <w:r w:rsidRPr="00A52C4C">
        <w:rPr>
          <w:b/>
          <w:bCs/>
          <w:lang w:val="en-US"/>
        </w:rPr>
        <w:t>Accounting Manager</w:t>
      </w:r>
      <w:r w:rsidRPr="00A52C4C">
        <w:rPr>
          <w:lang w:val="en-US"/>
        </w:rPr>
        <w:t xml:space="preserve">: Supervises transaction validation, accruals, and subledger reconciliations in SAP S/4HANA. </w:t>
      </w:r>
      <w:proofErr w:type="spellStart"/>
      <w:r w:rsidRPr="00A52C4C">
        <w:t>Owns</w:t>
      </w:r>
      <w:proofErr w:type="spellEnd"/>
      <w:r w:rsidRPr="00A52C4C">
        <w:t xml:space="preserve"> </w:t>
      </w:r>
      <w:proofErr w:type="spellStart"/>
      <w:r w:rsidRPr="00A52C4C">
        <w:t>the</w:t>
      </w:r>
      <w:proofErr w:type="spellEnd"/>
      <w:r w:rsidRPr="00A52C4C">
        <w:t xml:space="preserve"> First-Pass Reconciliation Rate (95% </w:t>
      </w:r>
      <w:proofErr w:type="spellStart"/>
      <w:r w:rsidRPr="00A52C4C">
        <w:t>target</w:t>
      </w:r>
      <w:proofErr w:type="spellEnd"/>
      <w:r w:rsidRPr="00A52C4C">
        <w:t>).</w:t>
      </w:r>
    </w:p>
    <w:p w14:paraId="121CA4C6" w14:textId="77777777" w:rsidR="00A52C4C" w:rsidRPr="00A52C4C" w:rsidRDefault="00A52C4C" w:rsidP="00A52C4C">
      <w:pPr>
        <w:numPr>
          <w:ilvl w:val="0"/>
          <w:numId w:val="4"/>
        </w:numPr>
      </w:pPr>
      <w:r w:rsidRPr="00A52C4C">
        <w:rPr>
          <w:b/>
          <w:bCs/>
          <w:lang w:val="en-US"/>
        </w:rPr>
        <w:t>Consolidation Specialist</w:t>
      </w:r>
      <w:r w:rsidRPr="00A52C4C">
        <w:rPr>
          <w:lang w:val="en-US"/>
        </w:rPr>
        <w:t xml:space="preserve">: Executes intercompany eliminations and currency translations. </w:t>
      </w:r>
      <w:r w:rsidRPr="00A52C4C">
        <w:t xml:space="preserve">Key </w:t>
      </w:r>
      <w:proofErr w:type="spellStart"/>
      <w:r w:rsidRPr="00A52C4C">
        <w:t>stakeholder</w:t>
      </w:r>
      <w:proofErr w:type="spellEnd"/>
      <w:r w:rsidRPr="00A52C4C">
        <w:t xml:space="preserve"> </w:t>
      </w:r>
      <w:proofErr w:type="spellStart"/>
      <w:r w:rsidRPr="00A52C4C">
        <w:t>for</w:t>
      </w:r>
      <w:proofErr w:type="spellEnd"/>
      <w:r w:rsidRPr="00A52C4C">
        <w:t xml:space="preserve"> </w:t>
      </w:r>
      <w:proofErr w:type="spellStart"/>
      <w:r w:rsidRPr="00A52C4C">
        <w:t>reducing</w:t>
      </w:r>
      <w:proofErr w:type="spellEnd"/>
      <w:r w:rsidRPr="00A52C4C">
        <w:t xml:space="preserve"> Close Duration </w:t>
      </w:r>
      <w:proofErr w:type="spellStart"/>
      <w:r w:rsidRPr="00A52C4C">
        <w:t>to</w:t>
      </w:r>
      <w:proofErr w:type="spellEnd"/>
      <w:r w:rsidRPr="00A52C4C">
        <w:t xml:space="preserve"> ≤5 </w:t>
      </w:r>
      <w:proofErr w:type="spellStart"/>
      <w:r w:rsidRPr="00A52C4C">
        <w:t>days</w:t>
      </w:r>
      <w:proofErr w:type="spellEnd"/>
      <w:r w:rsidRPr="00A52C4C">
        <w:t>.</w:t>
      </w:r>
    </w:p>
    <w:p w14:paraId="6FE9FDAB" w14:textId="77777777" w:rsidR="00A52C4C" w:rsidRPr="00A52C4C" w:rsidRDefault="00A52C4C" w:rsidP="00A52C4C">
      <w:pPr>
        <w:numPr>
          <w:ilvl w:val="0"/>
          <w:numId w:val="4"/>
        </w:numPr>
      </w:pPr>
      <w:r w:rsidRPr="00A52C4C">
        <w:rPr>
          <w:b/>
          <w:bCs/>
          <w:lang w:val="en-US"/>
        </w:rPr>
        <w:t>Financial Reporting Analyst</w:t>
      </w:r>
      <w:r w:rsidRPr="00A52C4C">
        <w:rPr>
          <w:lang w:val="en-US"/>
        </w:rPr>
        <w:t xml:space="preserve">: Prepares IFRS-compliant statements and Power BI dashboards. </w:t>
      </w:r>
      <w:proofErr w:type="spellStart"/>
      <w:r w:rsidRPr="00A52C4C">
        <w:t>Ensures</w:t>
      </w:r>
      <w:proofErr w:type="spellEnd"/>
      <w:r w:rsidRPr="00A52C4C">
        <w:t xml:space="preserve"> Report </w:t>
      </w:r>
      <w:proofErr w:type="spellStart"/>
      <w:r w:rsidRPr="00A52C4C">
        <w:t>Accuracy</w:t>
      </w:r>
      <w:proofErr w:type="spellEnd"/>
      <w:r w:rsidRPr="00A52C4C">
        <w:t xml:space="preserve"> (99% </w:t>
      </w:r>
      <w:proofErr w:type="spellStart"/>
      <w:r w:rsidRPr="00A52C4C">
        <w:t>target</w:t>
      </w:r>
      <w:proofErr w:type="spellEnd"/>
      <w:r w:rsidRPr="00A52C4C">
        <w:t>).</w:t>
      </w:r>
    </w:p>
    <w:p w14:paraId="7EB57CBB" w14:textId="77777777" w:rsidR="00A52C4C" w:rsidRPr="00A52C4C" w:rsidRDefault="00A52C4C" w:rsidP="00A52C4C">
      <w:pPr>
        <w:numPr>
          <w:ilvl w:val="0"/>
          <w:numId w:val="4"/>
        </w:numPr>
      </w:pPr>
      <w:r w:rsidRPr="00A52C4C">
        <w:rPr>
          <w:b/>
          <w:bCs/>
          <w:lang w:val="en-US"/>
        </w:rPr>
        <w:t>Internal Audit Lead</w:t>
      </w:r>
      <w:r w:rsidRPr="00A52C4C">
        <w:rPr>
          <w:lang w:val="en-US"/>
        </w:rPr>
        <w:t xml:space="preserve">: Monitors control exceptions via ServiceNow and leads remediation. </w:t>
      </w:r>
      <w:r w:rsidRPr="00A52C4C">
        <w:t xml:space="preserve">Targets ≤2 minor </w:t>
      </w:r>
      <w:proofErr w:type="spellStart"/>
      <w:r w:rsidRPr="00A52C4C">
        <w:t>audit</w:t>
      </w:r>
      <w:proofErr w:type="spellEnd"/>
      <w:r w:rsidRPr="00A52C4C">
        <w:t xml:space="preserve"> </w:t>
      </w:r>
      <w:proofErr w:type="spellStart"/>
      <w:r w:rsidRPr="00A52C4C">
        <w:t>findings</w:t>
      </w:r>
      <w:proofErr w:type="spellEnd"/>
      <w:r w:rsidRPr="00A52C4C">
        <w:t xml:space="preserve"> </w:t>
      </w:r>
      <w:proofErr w:type="spellStart"/>
      <w:r w:rsidRPr="00A52C4C">
        <w:t>annually</w:t>
      </w:r>
      <w:proofErr w:type="spellEnd"/>
      <w:r w:rsidRPr="00A52C4C">
        <w:t>.</w:t>
      </w:r>
    </w:p>
    <w:p w14:paraId="137F1CA1" w14:textId="77777777" w:rsidR="00A52C4C" w:rsidRPr="00A52C4C" w:rsidRDefault="00A52C4C" w:rsidP="00A52C4C">
      <w:r w:rsidRPr="00A52C4C">
        <w:rPr>
          <w:b/>
          <w:bCs/>
        </w:rPr>
        <w:t xml:space="preserve">2.3 Support </w:t>
      </w:r>
      <w:proofErr w:type="spellStart"/>
      <w:r w:rsidRPr="00A52C4C">
        <w:rPr>
          <w:b/>
          <w:bCs/>
        </w:rPr>
        <w:t>Roles</w:t>
      </w:r>
      <w:proofErr w:type="spellEnd"/>
      <w:r w:rsidRPr="00A52C4C">
        <w:rPr>
          <w:b/>
          <w:bCs/>
        </w:rPr>
        <w:t xml:space="preserve"> (Tier 3)</w:t>
      </w:r>
    </w:p>
    <w:p w14:paraId="0E7A085C" w14:textId="77777777" w:rsidR="00A52C4C" w:rsidRPr="00A52C4C" w:rsidRDefault="00A52C4C" w:rsidP="00A52C4C">
      <w:pPr>
        <w:numPr>
          <w:ilvl w:val="0"/>
          <w:numId w:val="5"/>
        </w:numPr>
        <w:rPr>
          <w:lang w:val="en-US"/>
        </w:rPr>
      </w:pPr>
      <w:r w:rsidRPr="00A52C4C">
        <w:rPr>
          <w:b/>
          <w:bCs/>
          <w:lang w:val="en-US"/>
        </w:rPr>
        <w:t>Accounts Reconciliation Specialist</w:t>
      </w:r>
      <w:r w:rsidRPr="00A52C4C">
        <w:rPr>
          <w:lang w:val="en-US"/>
        </w:rPr>
        <w:t>: Reconciles balance sheet accounts (e.g., AR/AP) using SAP Fiori and BlackLine.</w:t>
      </w:r>
    </w:p>
    <w:p w14:paraId="7A9F69EA" w14:textId="77777777" w:rsidR="00A52C4C" w:rsidRPr="00A52C4C" w:rsidRDefault="00A52C4C" w:rsidP="00A52C4C">
      <w:pPr>
        <w:numPr>
          <w:ilvl w:val="0"/>
          <w:numId w:val="5"/>
        </w:numPr>
        <w:rPr>
          <w:lang w:val="en-US"/>
        </w:rPr>
      </w:pPr>
      <w:r w:rsidRPr="00A52C4C">
        <w:rPr>
          <w:b/>
          <w:bCs/>
          <w:lang w:val="en-US"/>
        </w:rPr>
        <w:t>Journal Entry Analyst</w:t>
      </w:r>
      <w:r w:rsidRPr="00A52C4C">
        <w:rPr>
          <w:lang w:val="en-US"/>
        </w:rPr>
        <w:t>: Processes manual adjustments and validates automated entries in SAP.</w:t>
      </w:r>
    </w:p>
    <w:p w14:paraId="50AF3490" w14:textId="77777777" w:rsidR="00A52C4C" w:rsidRPr="00A52C4C" w:rsidRDefault="00A52C4C" w:rsidP="00A52C4C">
      <w:pPr>
        <w:numPr>
          <w:ilvl w:val="0"/>
          <w:numId w:val="5"/>
        </w:numPr>
        <w:rPr>
          <w:lang w:val="en-US"/>
        </w:rPr>
      </w:pPr>
      <w:r w:rsidRPr="00A52C4C">
        <w:rPr>
          <w:b/>
          <w:bCs/>
          <w:lang w:val="en-US"/>
        </w:rPr>
        <w:t>Compliance Coordinator</w:t>
      </w:r>
      <w:r w:rsidRPr="00A52C4C">
        <w:rPr>
          <w:lang w:val="en-US"/>
        </w:rPr>
        <w:t>: Maintains audit trails and documents control frameworks in SharePoint.</w:t>
      </w:r>
    </w:p>
    <w:p w14:paraId="6C804A35" w14:textId="3F70C913" w:rsidR="00A52C4C" w:rsidRPr="00A52C4C" w:rsidRDefault="00A52C4C" w:rsidP="00A52C4C">
      <w:pPr>
        <w:rPr>
          <w:lang w:val="en-US"/>
        </w:rPr>
      </w:pPr>
    </w:p>
    <w:p w14:paraId="10ABC18D" w14:textId="77777777" w:rsidR="00A52C4C" w:rsidRPr="00A52C4C" w:rsidRDefault="00A52C4C" w:rsidP="00A52C4C">
      <w:pPr>
        <w:rPr>
          <w:lang w:val="en-US"/>
        </w:rPr>
      </w:pPr>
      <w:r w:rsidRPr="00A52C4C">
        <w:rPr>
          <w:b/>
          <w:bCs/>
          <w:lang w:val="en-US"/>
        </w:rPr>
        <w:t>3. Key Responsibilities by Phase</w:t>
      </w:r>
    </w:p>
    <w:p w14:paraId="282D0016" w14:textId="77777777" w:rsidR="00A52C4C" w:rsidRPr="00A52C4C" w:rsidRDefault="00A52C4C" w:rsidP="00A52C4C">
      <w:pPr>
        <w:rPr>
          <w:lang w:val="en-US"/>
        </w:rPr>
      </w:pPr>
      <w:r w:rsidRPr="00A52C4C">
        <w:rPr>
          <w:b/>
          <w:bCs/>
          <w:lang w:val="en-US"/>
        </w:rPr>
        <w:t>3.1 Transaction Recording &amp; Validation</w:t>
      </w:r>
    </w:p>
    <w:p w14:paraId="616918DE" w14:textId="77777777" w:rsidR="00A52C4C" w:rsidRPr="00A52C4C" w:rsidRDefault="00A52C4C" w:rsidP="00A52C4C">
      <w:pPr>
        <w:numPr>
          <w:ilvl w:val="0"/>
          <w:numId w:val="6"/>
        </w:numPr>
        <w:rPr>
          <w:lang w:val="en-US"/>
        </w:rPr>
      </w:pPr>
      <w:r w:rsidRPr="00A52C4C">
        <w:rPr>
          <w:b/>
          <w:bCs/>
          <w:lang w:val="en-US"/>
        </w:rPr>
        <w:t>Accounting Manager</w:t>
      </w:r>
      <w:r w:rsidRPr="00A52C4C">
        <w:rPr>
          <w:lang w:val="en-US"/>
        </w:rPr>
        <w:t>: Ensures 3-way matching for invoices and validates revenue recognition (IFRS 15).</w:t>
      </w:r>
    </w:p>
    <w:p w14:paraId="17EBE46D" w14:textId="77777777" w:rsidR="00A52C4C" w:rsidRPr="00A52C4C" w:rsidRDefault="00A52C4C" w:rsidP="00A52C4C">
      <w:pPr>
        <w:numPr>
          <w:ilvl w:val="0"/>
          <w:numId w:val="6"/>
        </w:numPr>
        <w:rPr>
          <w:lang w:val="en-US"/>
        </w:rPr>
      </w:pPr>
      <w:r w:rsidRPr="00A52C4C">
        <w:rPr>
          <w:b/>
          <w:bCs/>
          <w:lang w:val="en-US"/>
        </w:rPr>
        <w:t>Tax Accountant</w:t>
      </w:r>
      <w:r w:rsidRPr="00A52C4C">
        <w:rPr>
          <w:lang w:val="en-US"/>
        </w:rPr>
        <w:t>: Flags VAT discrepancies and aligns transactions with local tax laws.</w:t>
      </w:r>
    </w:p>
    <w:p w14:paraId="4FA6F307" w14:textId="77777777" w:rsidR="00A52C4C" w:rsidRPr="00A52C4C" w:rsidRDefault="00A52C4C" w:rsidP="00A52C4C">
      <w:r w:rsidRPr="00A52C4C">
        <w:rPr>
          <w:b/>
          <w:bCs/>
        </w:rPr>
        <w:t xml:space="preserve">3.2 </w:t>
      </w:r>
      <w:proofErr w:type="spellStart"/>
      <w:r w:rsidRPr="00A52C4C">
        <w:rPr>
          <w:b/>
          <w:bCs/>
        </w:rPr>
        <w:t>Period</w:t>
      </w:r>
      <w:proofErr w:type="spellEnd"/>
      <w:r w:rsidRPr="00A52C4C">
        <w:rPr>
          <w:b/>
          <w:bCs/>
        </w:rPr>
        <w:t>-End Close</w:t>
      </w:r>
    </w:p>
    <w:p w14:paraId="52C62DAE" w14:textId="77777777" w:rsidR="00A52C4C" w:rsidRPr="00A52C4C" w:rsidRDefault="00A52C4C" w:rsidP="00A52C4C">
      <w:pPr>
        <w:numPr>
          <w:ilvl w:val="0"/>
          <w:numId w:val="7"/>
        </w:numPr>
        <w:rPr>
          <w:lang w:val="en-US"/>
        </w:rPr>
      </w:pPr>
      <w:r w:rsidRPr="00A52C4C">
        <w:rPr>
          <w:b/>
          <w:bCs/>
          <w:lang w:val="en-US"/>
        </w:rPr>
        <w:t>Consolidation Specialist</w:t>
      </w:r>
      <w:r w:rsidRPr="00A52C4C">
        <w:rPr>
          <w:lang w:val="en-US"/>
        </w:rPr>
        <w:t>: Runs SAP’s automated subledger reconciliations and resolves variances.</w:t>
      </w:r>
    </w:p>
    <w:p w14:paraId="17D359C2" w14:textId="77777777" w:rsidR="00A52C4C" w:rsidRPr="00A52C4C" w:rsidRDefault="00A52C4C" w:rsidP="00A52C4C">
      <w:pPr>
        <w:numPr>
          <w:ilvl w:val="0"/>
          <w:numId w:val="7"/>
        </w:numPr>
        <w:rPr>
          <w:lang w:val="en-US"/>
        </w:rPr>
      </w:pPr>
      <w:r w:rsidRPr="00A52C4C">
        <w:rPr>
          <w:b/>
          <w:bCs/>
          <w:lang w:val="en-US"/>
        </w:rPr>
        <w:t>Journal Entry Analyst</w:t>
      </w:r>
      <w:r w:rsidRPr="00A52C4C">
        <w:rPr>
          <w:lang w:val="en-US"/>
        </w:rPr>
        <w:t>: Posts accruals and reviews AI-driven provisions (Azure).</w:t>
      </w:r>
    </w:p>
    <w:p w14:paraId="22273062" w14:textId="77777777" w:rsidR="00A52C4C" w:rsidRPr="00A52C4C" w:rsidRDefault="00A52C4C" w:rsidP="00A52C4C">
      <w:r w:rsidRPr="00A52C4C">
        <w:rPr>
          <w:b/>
          <w:bCs/>
        </w:rPr>
        <w:t>3.3 Financial Consolidation</w:t>
      </w:r>
    </w:p>
    <w:p w14:paraId="5477EF53" w14:textId="77777777" w:rsidR="00A52C4C" w:rsidRPr="00A52C4C" w:rsidRDefault="00A52C4C" w:rsidP="00A52C4C">
      <w:pPr>
        <w:numPr>
          <w:ilvl w:val="0"/>
          <w:numId w:val="8"/>
        </w:numPr>
        <w:rPr>
          <w:lang w:val="en-US"/>
        </w:rPr>
      </w:pPr>
      <w:r w:rsidRPr="00A52C4C">
        <w:rPr>
          <w:b/>
          <w:bCs/>
          <w:lang w:val="en-US"/>
        </w:rPr>
        <w:t>Corporate Controller</w:t>
      </w:r>
      <w:r w:rsidRPr="00A52C4C">
        <w:rPr>
          <w:lang w:val="en-US"/>
        </w:rPr>
        <w:t>: Approves elimination entries and ensures compliance with group policies.</w:t>
      </w:r>
    </w:p>
    <w:p w14:paraId="1825272F" w14:textId="77777777" w:rsidR="00A52C4C" w:rsidRPr="00A52C4C" w:rsidRDefault="00A52C4C" w:rsidP="00A52C4C">
      <w:pPr>
        <w:numPr>
          <w:ilvl w:val="0"/>
          <w:numId w:val="8"/>
        </w:numPr>
        <w:rPr>
          <w:lang w:val="en-US"/>
        </w:rPr>
      </w:pPr>
      <w:r w:rsidRPr="00A52C4C">
        <w:rPr>
          <w:b/>
          <w:bCs/>
          <w:lang w:val="en-US"/>
        </w:rPr>
        <w:t>Financial Reporting Analyst</w:t>
      </w:r>
      <w:r w:rsidRPr="00A52C4C">
        <w:rPr>
          <w:lang w:val="en-US"/>
        </w:rPr>
        <w:t>: Generates consolidated statements and notes for regulators.</w:t>
      </w:r>
    </w:p>
    <w:p w14:paraId="645CFC5B" w14:textId="77777777" w:rsidR="00A52C4C" w:rsidRPr="00A52C4C" w:rsidRDefault="00A52C4C" w:rsidP="00A52C4C">
      <w:r w:rsidRPr="00A52C4C">
        <w:rPr>
          <w:b/>
          <w:bCs/>
        </w:rPr>
        <w:t>3.4 Audit &amp; Compliance</w:t>
      </w:r>
    </w:p>
    <w:p w14:paraId="5E4A176F" w14:textId="77777777" w:rsidR="00A52C4C" w:rsidRPr="00A52C4C" w:rsidRDefault="00A52C4C" w:rsidP="00A52C4C">
      <w:pPr>
        <w:numPr>
          <w:ilvl w:val="0"/>
          <w:numId w:val="9"/>
        </w:numPr>
        <w:rPr>
          <w:lang w:val="en-US"/>
        </w:rPr>
      </w:pPr>
      <w:r w:rsidRPr="00A52C4C">
        <w:rPr>
          <w:b/>
          <w:bCs/>
          <w:lang w:val="en-US"/>
        </w:rPr>
        <w:t>Internal Audit Lead</w:t>
      </w:r>
      <w:r w:rsidRPr="00A52C4C">
        <w:rPr>
          <w:lang w:val="en-US"/>
        </w:rPr>
        <w:t>: Investigates anomalies detected by Azure AI and documents resolutions.</w:t>
      </w:r>
    </w:p>
    <w:p w14:paraId="5B71D823" w14:textId="77777777" w:rsidR="00A52C4C" w:rsidRPr="00A52C4C" w:rsidRDefault="00A52C4C" w:rsidP="00A52C4C">
      <w:pPr>
        <w:numPr>
          <w:ilvl w:val="0"/>
          <w:numId w:val="9"/>
        </w:numPr>
        <w:rPr>
          <w:lang w:val="en-US"/>
        </w:rPr>
      </w:pPr>
      <w:r w:rsidRPr="00A52C4C">
        <w:rPr>
          <w:b/>
          <w:bCs/>
          <w:lang w:val="en-US"/>
        </w:rPr>
        <w:t>Compliance Coordinator</w:t>
      </w:r>
      <w:r w:rsidRPr="00A52C4C">
        <w:rPr>
          <w:lang w:val="en-US"/>
        </w:rPr>
        <w:t>: Prepares audit-ready evidence packs for external auditors.</w:t>
      </w:r>
    </w:p>
    <w:p w14:paraId="397D9640" w14:textId="414FD5AE" w:rsidR="00A52C4C" w:rsidRPr="00A52C4C" w:rsidRDefault="00A52C4C" w:rsidP="00A52C4C">
      <w:pPr>
        <w:rPr>
          <w:lang w:val="en-US"/>
        </w:rPr>
      </w:pPr>
    </w:p>
    <w:p w14:paraId="21F9DF6E" w14:textId="77777777" w:rsidR="00A52C4C" w:rsidRPr="00A52C4C" w:rsidRDefault="00A52C4C" w:rsidP="00A52C4C">
      <w:r w:rsidRPr="00A52C4C">
        <w:rPr>
          <w:b/>
          <w:bCs/>
        </w:rPr>
        <w:t xml:space="preserve">4. </w:t>
      </w:r>
      <w:proofErr w:type="spellStart"/>
      <w:r w:rsidRPr="00A52C4C">
        <w:rPr>
          <w:b/>
          <w:bCs/>
        </w:rPr>
        <w:t>Escalation</w:t>
      </w:r>
      <w:proofErr w:type="spellEnd"/>
      <w:r w:rsidRPr="00A52C4C">
        <w:rPr>
          <w:b/>
          <w:bCs/>
        </w:rPr>
        <w:t xml:space="preserve"> </w:t>
      </w:r>
      <w:proofErr w:type="spellStart"/>
      <w:r w:rsidRPr="00A52C4C">
        <w:rPr>
          <w:b/>
          <w:bCs/>
        </w:rPr>
        <w:t>Paths</w:t>
      </w:r>
      <w:proofErr w:type="spellEnd"/>
    </w:p>
    <w:p w14:paraId="09FD520F" w14:textId="77777777" w:rsidR="00A52C4C" w:rsidRPr="00A52C4C" w:rsidRDefault="00A52C4C" w:rsidP="00A52C4C">
      <w:pPr>
        <w:numPr>
          <w:ilvl w:val="0"/>
          <w:numId w:val="10"/>
        </w:numPr>
        <w:rPr>
          <w:lang w:val="en-US"/>
        </w:rPr>
      </w:pPr>
      <w:r w:rsidRPr="00A52C4C">
        <w:rPr>
          <w:b/>
          <w:bCs/>
          <w:lang w:val="en-US"/>
        </w:rPr>
        <w:t>Operational Issue</w:t>
      </w:r>
      <w:r w:rsidRPr="00A52C4C">
        <w:rPr>
          <w:lang w:val="en-US"/>
        </w:rPr>
        <w:t>: Journal Entry Analyst → Accounting Manager → Corporate Controller.</w:t>
      </w:r>
    </w:p>
    <w:p w14:paraId="5641CDC8" w14:textId="77777777" w:rsidR="00A52C4C" w:rsidRPr="00A52C4C" w:rsidRDefault="00A52C4C" w:rsidP="00A52C4C">
      <w:pPr>
        <w:numPr>
          <w:ilvl w:val="0"/>
          <w:numId w:val="10"/>
        </w:numPr>
        <w:rPr>
          <w:lang w:val="en-US"/>
        </w:rPr>
      </w:pPr>
      <w:r w:rsidRPr="00A52C4C">
        <w:rPr>
          <w:b/>
          <w:bCs/>
          <w:lang w:val="en-US"/>
        </w:rPr>
        <w:t>Compliance Risk</w:t>
      </w:r>
      <w:r w:rsidRPr="00A52C4C">
        <w:rPr>
          <w:lang w:val="en-US"/>
        </w:rPr>
        <w:t>: Tax Accountant → Head of Tax &amp; Compliance → CFO.</w:t>
      </w:r>
    </w:p>
    <w:p w14:paraId="358064AC" w14:textId="77777777" w:rsidR="00A52C4C" w:rsidRPr="00A52C4C" w:rsidRDefault="00A52C4C" w:rsidP="00A52C4C">
      <w:pPr>
        <w:numPr>
          <w:ilvl w:val="0"/>
          <w:numId w:val="10"/>
        </w:numPr>
        <w:rPr>
          <w:lang w:val="en-US"/>
        </w:rPr>
      </w:pPr>
      <w:r w:rsidRPr="00A52C4C">
        <w:rPr>
          <w:b/>
          <w:bCs/>
          <w:lang w:val="en-US"/>
        </w:rPr>
        <w:t>Cross-Functional Dispute</w:t>
      </w:r>
      <w:r w:rsidRPr="00A52C4C">
        <w:rPr>
          <w:lang w:val="en-US"/>
        </w:rPr>
        <w:t>: CFO arbitrates conflicts (e.g., revenue recognition disputes with Sales).</w:t>
      </w:r>
    </w:p>
    <w:p w14:paraId="452A3372" w14:textId="77777777" w:rsidR="00EF4B6B" w:rsidRPr="00A52C4C" w:rsidRDefault="00EF4B6B" w:rsidP="00A52C4C">
      <w:pPr>
        <w:rPr>
          <w:lang w:val="en-US"/>
        </w:rPr>
      </w:pPr>
    </w:p>
    <w:sectPr w:rsidR="00EF4B6B" w:rsidRPr="00A52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58D0"/>
    <w:multiLevelType w:val="multilevel"/>
    <w:tmpl w:val="F982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0C5"/>
    <w:multiLevelType w:val="multilevel"/>
    <w:tmpl w:val="470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59B0"/>
    <w:multiLevelType w:val="multilevel"/>
    <w:tmpl w:val="128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51FCD"/>
    <w:multiLevelType w:val="multilevel"/>
    <w:tmpl w:val="736A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46A02"/>
    <w:multiLevelType w:val="multilevel"/>
    <w:tmpl w:val="2B1E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85B36"/>
    <w:multiLevelType w:val="multilevel"/>
    <w:tmpl w:val="FC6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17E35"/>
    <w:multiLevelType w:val="multilevel"/>
    <w:tmpl w:val="FFB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F7D92"/>
    <w:multiLevelType w:val="multilevel"/>
    <w:tmpl w:val="42A6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55AF6"/>
    <w:multiLevelType w:val="multilevel"/>
    <w:tmpl w:val="C26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43DCF"/>
    <w:multiLevelType w:val="multilevel"/>
    <w:tmpl w:val="E89E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842604">
    <w:abstractNumId w:val="3"/>
  </w:num>
  <w:num w:numId="2" w16cid:durableId="1457062168">
    <w:abstractNumId w:val="6"/>
  </w:num>
  <w:num w:numId="3" w16cid:durableId="1934045740">
    <w:abstractNumId w:val="5"/>
  </w:num>
  <w:num w:numId="4" w16cid:durableId="1624195507">
    <w:abstractNumId w:val="0"/>
  </w:num>
  <w:num w:numId="5" w16cid:durableId="1248150704">
    <w:abstractNumId w:val="4"/>
  </w:num>
  <w:num w:numId="6" w16cid:durableId="489256233">
    <w:abstractNumId w:val="8"/>
  </w:num>
  <w:num w:numId="7" w16cid:durableId="1834757876">
    <w:abstractNumId w:val="1"/>
  </w:num>
  <w:num w:numId="8" w16cid:durableId="539703895">
    <w:abstractNumId w:val="2"/>
  </w:num>
  <w:num w:numId="9" w16cid:durableId="866137080">
    <w:abstractNumId w:val="7"/>
  </w:num>
  <w:num w:numId="10" w16cid:durableId="1844658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46"/>
    <w:rsid w:val="005411A9"/>
    <w:rsid w:val="005D2B6A"/>
    <w:rsid w:val="00795846"/>
    <w:rsid w:val="00A52C4C"/>
    <w:rsid w:val="00AD3AA2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974333"/>
  <w15:chartTrackingRefBased/>
  <w15:docId w15:val="{8213D38A-B5F5-4C95-9166-BB7AD6FF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5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5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5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5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5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5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5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5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5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5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5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584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584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58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58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58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58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5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5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5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5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58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58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584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5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584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5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2608</Characters>
  <Application>Microsoft Office Word</Application>
  <DocSecurity>0</DocSecurity>
  <Lines>60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Pagels</dc:creator>
  <cp:keywords/>
  <dc:description/>
  <cp:lastModifiedBy>Christin Pagels</cp:lastModifiedBy>
  <cp:revision>1</cp:revision>
  <dcterms:created xsi:type="dcterms:W3CDTF">2025-06-07T16:35:00Z</dcterms:created>
  <dcterms:modified xsi:type="dcterms:W3CDTF">2025-06-07T17:25:00Z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54cb38fd-7f29-4d8c-a540-007375da6a58</vt:lpwstr>
  </property>
</Properties>
</file>