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FC532" w14:textId="77777777" w:rsidR="00644EA1" w:rsidRPr="00644EA1" w:rsidRDefault="00644EA1" w:rsidP="00644EA1">
      <w:pPr>
        <w:rPr>
          <w:lang w:val="en-US"/>
        </w:rPr>
      </w:pPr>
      <w:proofErr w:type="spellStart"/>
      <w:r w:rsidRPr="00644EA1">
        <w:rPr>
          <w:b/>
          <w:bCs/>
          <w:lang w:val="en-US"/>
        </w:rPr>
        <w:t>NextTech</w:t>
      </w:r>
      <w:proofErr w:type="spellEnd"/>
      <w:r w:rsidRPr="00644EA1">
        <w:rPr>
          <w:b/>
          <w:bCs/>
          <w:lang w:val="en-US"/>
        </w:rPr>
        <w:t xml:space="preserve"> R2R 2026-2028 Strategic Roadmap</w:t>
      </w:r>
    </w:p>
    <w:p w14:paraId="38CCE050" w14:textId="77777777" w:rsidR="00644EA1" w:rsidRPr="00644EA1" w:rsidRDefault="00644EA1" w:rsidP="00644EA1">
      <w:pPr>
        <w:rPr>
          <w:lang w:val="en-US"/>
        </w:rPr>
      </w:pPr>
      <w:r w:rsidRPr="00644EA1">
        <w:rPr>
          <w:b/>
          <w:bCs/>
          <w:lang w:val="en-US"/>
        </w:rPr>
        <w:t>The Autonomous Financial Intelligence Platform</w:t>
      </w:r>
    </w:p>
    <w:p w14:paraId="26C62C0A" w14:textId="77777777" w:rsidR="00644EA1" w:rsidRPr="00644EA1" w:rsidRDefault="00644EA1" w:rsidP="00644EA1">
      <w:pPr>
        <w:rPr>
          <w:lang w:val="en-US"/>
        </w:rPr>
      </w:pPr>
      <w:r w:rsidRPr="00644EA1">
        <w:rPr>
          <w:b/>
          <w:bCs/>
          <w:lang w:val="en-US"/>
        </w:rPr>
        <w:t>1. Strategic Context: The 2025 Foundation</w:t>
      </w:r>
    </w:p>
    <w:p w14:paraId="1B944058" w14:textId="77777777" w:rsidR="00644EA1" w:rsidRPr="00644EA1" w:rsidRDefault="00644EA1" w:rsidP="00644EA1">
      <w:r w:rsidRPr="00644EA1">
        <w:rPr>
          <w:lang w:val="en-US"/>
        </w:rPr>
        <w:t xml:space="preserve">As </w:t>
      </w:r>
      <w:proofErr w:type="spellStart"/>
      <w:r w:rsidRPr="00644EA1">
        <w:rPr>
          <w:lang w:val="en-US"/>
        </w:rPr>
        <w:t>NextTech</w:t>
      </w:r>
      <w:proofErr w:type="spellEnd"/>
      <w:r w:rsidRPr="00644EA1">
        <w:rPr>
          <w:lang w:val="en-US"/>
        </w:rPr>
        <w:t xml:space="preserve"> stands in mid-2025, our Record-to-Report (R2R) process has achieved industry-leading automation—5-day monthly closes, 95% first-pass reconciliation rates, and AI-driven anomaly detection. </w:t>
      </w:r>
      <w:proofErr w:type="spellStart"/>
      <w:r w:rsidRPr="00644EA1">
        <w:t>Yet</w:t>
      </w:r>
      <w:proofErr w:type="spellEnd"/>
      <w:r w:rsidRPr="00644EA1">
        <w:t xml:space="preserve"> </w:t>
      </w:r>
      <w:proofErr w:type="spellStart"/>
      <w:r w:rsidRPr="00644EA1">
        <w:t>three</w:t>
      </w:r>
      <w:proofErr w:type="spellEnd"/>
      <w:r w:rsidRPr="00644EA1">
        <w:t xml:space="preserve"> disruptive </w:t>
      </w:r>
      <w:proofErr w:type="spellStart"/>
      <w:r w:rsidRPr="00644EA1">
        <w:t>forces</w:t>
      </w:r>
      <w:proofErr w:type="spellEnd"/>
      <w:r w:rsidRPr="00644EA1">
        <w:t xml:space="preserve"> </w:t>
      </w:r>
      <w:proofErr w:type="spellStart"/>
      <w:r w:rsidRPr="00644EA1">
        <w:t>demand</w:t>
      </w:r>
      <w:proofErr w:type="spellEnd"/>
      <w:r w:rsidRPr="00644EA1">
        <w:t xml:space="preserve"> </w:t>
      </w:r>
      <w:proofErr w:type="spellStart"/>
      <w:r w:rsidRPr="00644EA1">
        <w:t>radical</w:t>
      </w:r>
      <w:proofErr w:type="spellEnd"/>
      <w:r w:rsidRPr="00644EA1">
        <w:t xml:space="preserve"> </w:t>
      </w:r>
      <w:proofErr w:type="spellStart"/>
      <w:r w:rsidRPr="00644EA1">
        <w:t>reinvention</w:t>
      </w:r>
      <w:proofErr w:type="spellEnd"/>
      <w:r w:rsidRPr="00644EA1">
        <w:t xml:space="preserve"> </w:t>
      </w:r>
      <w:proofErr w:type="spellStart"/>
      <w:r w:rsidRPr="00644EA1">
        <w:t>by</w:t>
      </w:r>
      <w:proofErr w:type="spellEnd"/>
      <w:r w:rsidRPr="00644EA1">
        <w:t xml:space="preserve"> 2028:</w:t>
      </w:r>
    </w:p>
    <w:p w14:paraId="2175391A" w14:textId="77777777" w:rsidR="00644EA1" w:rsidRPr="00644EA1" w:rsidRDefault="00644EA1" w:rsidP="00644EA1">
      <w:pPr>
        <w:numPr>
          <w:ilvl w:val="0"/>
          <w:numId w:val="1"/>
        </w:numPr>
        <w:rPr>
          <w:lang w:val="en-US"/>
        </w:rPr>
      </w:pPr>
      <w:r w:rsidRPr="00644EA1">
        <w:rPr>
          <w:b/>
          <w:bCs/>
          <w:lang w:val="en-US"/>
        </w:rPr>
        <w:t>Real-Time Regulatory Mandates</w:t>
      </w:r>
      <w:r w:rsidRPr="00644EA1">
        <w:rPr>
          <w:lang w:val="en-US"/>
        </w:rPr>
        <w:t>: EU authorities will require continuous VAT reporting and blockchain-archived audit trails</w:t>
      </w:r>
    </w:p>
    <w:p w14:paraId="291C58B6" w14:textId="77777777" w:rsidR="00644EA1" w:rsidRPr="00644EA1" w:rsidRDefault="00644EA1" w:rsidP="00644EA1">
      <w:pPr>
        <w:numPr>
          <w:ilvl w:val="0"/>
          <w:numId w:val="1"/>
        </w:numPr>
        <w:rPr>
          <w:lang w:val="en-US"/>
        </w:rPr>
      </w:pPr>
      <w:r w:rsidRPr="00644EA1">
        <w:rPr>
          <w:b/>
          <w:bCs/>
          <w:lang w:val="en-US"/>
        </w:rPr>
        <w:t>Cognitive Accounting</w:t>
      </w:r>
      <w:r w:rsidRPr="00644EA1">
        <w:rPr>
          <w:lang w:val="en-US"/>
        </w:rPr>
        <w:t>: AI agents autonomously interpreting complex transactions under evolving IFRS standards</w:t>
      </w:r>
    </w:p>
    <w:p w14:paraId="3F8415C9" w14:textId="77777777" w:rsidR="00644EA1" w:rsidRPr="00644EA1" w:rsidRDefault="00644EA1" w:rsidP="00644EA1">
      <w:pPr>
        <w:numPr>
          <w:ilvl w:val="0"/>
          <w:numId w:val="1"/>
        </w:numPr>
        <w:rPr>
          <w:lang w:val="en-US"/>
        </w:rPr>
      </w:pPr>
      <w:r w:rsidRPr="00644EA1">
        <w:rPr>
          <w:b/>
          <w:bCs/>
          <w:lang w:val="en-US"/>
        </w:rPr>
        <w:t>Living Financial Statements</w:t>
      </w:r>
      <w:r w:rsidRPr="00644EA1">
        <w:rPr>
          <w:lang w:val="en-US"/>
        </w:rPr>
        <w:t>: Dynamic reports that self-update as operational data changes</w:t>
      </w:r>
    </w:p>
    <w:p w14:paraId="4944876D" w14:textId="77777777" w:rsidR="00644EA1" w:rsidRPr="00644EA1" w:rsidRDefault="00644EA1" w:rsidP="00644EA1">
      <w:pPr>
        <w:rPr>
          <w:lang w:val="en-US"/>
        </w:rPr>
      </w:pPr>
      <w:r w:rsidRPr="00644EA1">
        <w:rPr>
          <w:lang w:val="en-US"/>
        </w:rPr>
        <w:t>This plan transforms R2R from a periodic reporting exercise into </w:t>
      </w:r>
      <w:proofErr w:type="spellStart"/>
      <w:r w:rsidRPr="00644EA1">
        <w:rPr>
          <w:b/>
          <w:bCs/>
          <w:lang w:val="en-US"/>
        </w:rPr>
        <w:t>NextTech's</w:t>
      </w:r>
      <w:proofErr w:type="spellEnd"/>
      <w:r w:rsidRPr="00644EA1">
        <w:rPr>
          <w:b/>
          <w:bCs/>
          <w:lang w:val="en-US"/>
        </w:rPr>
        <w:t xml:space="preserve"> autonomous financial nervous system</w:t>
      </w:r>
      <w:r w:rsidRPr="00644EA1">
        <w:rPr>
          <w:lang w:val="en-US"/>
        </w:rPr>
        <w:t>—anticipating risks, optimizing capital allocation in real-time, and delivering strategic insights at machine speed.</w:t>
      </w:r>
    </w:p>
    <w:p w14:paraId="650C3E68" w14:textId="77777777" w:rsidR="00644EA1" w:rsidRPr="00644EA1" w:rsidRDefault="00644EA1" w:rsidP="00644EA1">
      <w:r w:rsidRPr="00644EA1">
        <w:rPr>
          <w:b/>
          <w:bCs/>
        </w:rPr>
        <w:t xml:space="preserve">2. 2026-2028 Vision &amp; Strategic </w:t>
      </w:r>
      <w:proofErr w:type="spellStart"/>
      <w:r w:rsidRPr="00644EA1">
        <w:rPr>
          <w:b/>
          <w:bCs/>
        </w:rPr>
        <w:t>Shifts</w:t>
      </w:r>
      <w:proofErr w:type="spellEnd"/>
    </w:p>
    <w:p w14:paraId="21C30582" w14:textId="77777777" w:rsidR="00644EA1" w:rsidRPr="00644EA1" w:rsidRDefault="00644EA1" w:rsidP="00644EA1">
      <w:proofErr w:type="spellStart"/>
      <w:r w:rsidRPr="00644EA1">
        <w:rPr>
          <w:b/>
          <w:bCs/>
        </w:rPr>
        <w:t>From</w:t>
      </w:r>
      <w:proofErr w:type="spellEnd"/>
      <w:r w:rsidRPr="00644EA1">
        <w:t> → </w:t>
      </w:r>
      <w:proofErr w:type="spellStart"/>
      <w:r w:rsidRPr="00644EA1">
        <w:rPr>
          <w:b/>
          <w:bCs/>
        </w:rPr>
        <w:t>To</w:t>
      </w:r>
      <w:proofErr w:type="spellEnd"/>
    </w:p>
    <w:p w14:paraId="51B70B04" w14:textId="77777777" w:rsidR="00644EA1" w:rsidRPr="00644EA1" w:rsidRDefault="00644EA1" w:rsidP="00644EA1">
      <w:pPr>
        <w:numPr>
          <w:ilvl w:val="0"/>
          <w:numId w:val="2"/>
        </w:numPr>
        <w:rPr>
          <w:lang w:val="en-US"/>
        </w:rPr>
      </w:pPr>
      <w:r w:rsidRPr="00644EA1">
        <w:rPr>
          <w:b/>
          <w:bCs/>
          <w:lang w:val="en-US"/>
        </w:rPr>
        <w:t>Periodic Close</w:t>
      </w:r>
      <w:r w:rsidRPr="00644EA1">
        <w:rPr>
          <w:lang w:val="en-US"/>
        </w:rPr>
        <w:t> → </w:t>
      </w:r>
      <w:r w:rsidRPr="00644EA1">
        <w:rPr>
          <w:b/>
          <w:bCs/>
          <w:lang w:val="en-US"/>
        </w:rPr>
        <w:t>Continuous Financial Consciousness</w:t>
      </w:r>
      <w:r w:rsidRPr="00644EA1">
        <w:rPr>
          <w:lang w:val="en-US"/>
        </w:rPr>
        <w:t> (Real-time consolidation)</w:t>
      </w:r>
    </w:p>
    <w:p w14:paraId="762E7A88" w14:textId="77777777" w:rsidR="00644EA1" w:rsidRPr="00644EA1" w:rsidRDefault="00644EA1" w:rsidP="00644EA1">
      <w:pPr>
        <w:numPr>
          <w:ilvl w:val="0"/>
          <w:numId w:val="2"/>
        </w:numPr>
        <w:rPr>
          <w:lang w:val="en-US"/>
        </w:rPr>
      </w:pPr>
      <w:r w:rsidRPr="00644EA1">
        <w:rPr>
          <w:b/>
          <w:bCs/>
          <w:lang w:val="en-US"/>
        </w:rPr>
        <w:t>Compliance Reporting</w:t>
      </w:r>
      <w:r w:rsidRPr="00644EA1">
        <w:rPr>
          <w:lang w:val="en-US"/>
        </w:rPr>
        <w:t> → </w:t>
      </w:r>
      <w:r w:rsidRPr="00644EA1">
        <w:rPr>
          <w:b/>
          <w:bCs/>
          <w:lang w:val="en-US"/>
        </w:rPr>
        <w:t>Predictive Regulatory Alignment</w:t>
      </w:r>
      <w:r w:rsidRPr="00644EA1">
        <w:rPr>
          <w:lang w:val="en-US"/>
        </w:rPr>
        <w:t> (AI forecasting rule changes 6 months ahead)</w:t>
      </w:r>
    </w:p>
    <w:p w14:paraId="701FAAB1" w14:textId="77777777" w:rsidR="00644EA1" w:rsidRPr="00644EA1" w:rsidRDefault="00644EA1" w:rsidP="00644EA1">
      <w:pPr>
        <w:numPr>
          <w:ilvl w:val="0"/>
          <w:numId w:val="2"/>
        </w:numPr>
        <w:rPr>
          <w:lang w:val="en-US"/>
        </w:rPr>
      </w:pPr>
      <w:r w:rsidRPr="00644EA1">
        <w:rPr>
          <w:b/>
          <w:bCs/>
          <w:lang w:val="en-US"/>
        </w:rPr>
        <w:t>Audit Preparedness</w:t>
      </w:r>
      <w:r w:rsidRPr="00644EA1">
        <w:rPr>
          <w:lang w:val="en-US"/>
        </w:rPr>
        <w:t> → </w:t>
      </w:r>
      <w:r w:rsidRPr="00644EA1">
        <w:rPr>
          <w:b/>
          <w:bCs/>
          <w:lang w:val="en-US"/>
        </w:rPr>
        <w:t>Always-Auditable Ecosystem</w:t>
      </w:r>
      <w:r w:rsidRPr="00644EA1">
        <w:rPr>
          <w:lang w:val="en-US"/>
        </w:rPr>
        <w:t> (Every transaction blockchain-verified at inception)</w:t>
      </w:r>
    </w:p>
    <w:p w14:paraId="09E428BD" w14:textId="77777777" w:rsidR="00644EA1" w:rsidRPr="00644EA1" w:rsidRDefault="00644EA1" w:rsidP="00644EA1">
      <w:pPr>
        <w:rPr>
          <w:lang w:val="en-US"/>
        </w:rPr>
      </w:pPr>
      <w:r w:rsidRPr="00644EA1">
        <w:rPr>
          <w:b/>
          <w:bCs/>
          <w:lang w:val="en-US"/>
        </w:rPr>
        <w:t>North Star Metric</w:t>
      </w:r>
      <w:r w:rsidRPr="00644EA1">
        <w:rPr>
          <w:lang w:val="en-US"/>
        </w:rPr>
        <w:t>: </w:t>
      </w:r>
      <w:r w:rsidRPr="00644EA1">
        <w:rPr>
          <w:b/>
          <w:bCs/>
          <w:lang w:val="en-US"/>
        </w:rPr>
        <w:t>Zero-Day Financial Truth</w:t>
      </w:r>
      <w:r w:rsidRPr="00644EA1">
        <w:rPr>
          <w:lang w:val="en-US"/>
        </w:rPr>
        <w:t> (95% of material business events reflected in reports within 1 hour by 2028)</w:t>
      </w:r>
    </w:p>
    <w:p w14:paraId="10FB8573" w14:textId="77777777" w:rsidR="00644EA1" w:rsidRPr="00644EA1" w:rsidRDefault="00644EA1" w:rsidP="00644EA1">
      <w:pPr>
        <w:rPr>
          <w:lang w:val="en-US"/>
        </w:rPr>
      </w:pPr>
      <w:r w:rsidRPr="00644EA1">
        <w:rPr>
          <w:b/>
          <w:bCs/>
          <w:lang w:val="en-US"/>
        </w:rPr>
        <w:t>3. Strategic Execution: Building the Cognitive R2R Platform</w:t>
      </w:r>
    </w:p>
    <w:p w14:paraId="1C3B3564" w14:textId="77777777" w:rsidR="00644EA1" w:rsidRPr="00644EA1" w:rsidRDefault="00644EA1" w:rsidP="00644EA1">
      <w:pPr>
        <w:rPr>
          <w:lang w:val="en-US"/>
        </w:rPr>
      </w:pPr>
      <w:r w:rsidRPr="00644EA1">
        <w:rPr>
          <w:b/>
          <w:bCs/>
          <w:lang w:val="en-US"/>
        </w:rPr>
        <w:t>3.1 The Living Ledger (2026)</w:t>
      </w:r>
    </w:p>
    <w:p w14:paraId="267C020A" w14:textId="77777777" w:rsidR="00644EA1" w:rsidRPr="00644EA1" w:rsidRDefault="00644EA1" w:rsidP="00644EA1">
      <w:r w:rsidRPr="00644EA1">
        <w:rPr>
          <w:lang w:val="en-US"/>
        </w:rPr>
        <w:t xml:space="preserve">NextTech will replace batch processing with a streaming financial data mesh. </w:t>
      </w:r>
      <w:r w:rsidRPr="00644EA1">
        <w:t xml:space="preserve">SAP S/4HANA's </w:t>
      </w:r>
      <w:proofErr w:type="spellStart"/>
      <w:r w:rsidRPr="00644EA1">
        <w:t>new</w:t>
      </w:r>
      <w:proofErr w:type="spellEnd"/>
      <w:r w:rsidRPr="00644EA1">
        <w:t xml:space="preserve"> event-</w:t>
      </w:r>
      <w:proofErr w:type="spellStart"/>
      <w:r w:rsidRPr="00644EA1">
        <w:t>driven</w:t>
      </w:r>
      <w:proofErr w:type="spellEnd"/>
      <w:r w:rsidRPr="00644EA1">
        <w:t xml:space="preserve"> </w:t>
      </w:r>
      <w:proofErr w:type="spellStart"/>
      <w:r w:rsidRPr="00644EA1">
        <w:t>architecture</w:t>
      </w:r>
      <w:proofErr w:type="spellEnd"/>
      <w:r w:rsidRPr="00644EA1">
        <w:t xml:space="preserve"> will:</w:t>
      </w:r>
    </w:p>
    <w:p w14:paraId="7E6702C2" w14:textId="77777777" w:rsidR="00644EA1" w:rsidRPr="00644EA1" w:rsidRDefault="00644EA1" w:rsidP="00644EA1">
      <w:pPr>
        <w:numPr>
          <w:ilvl w:val="0"/>
          <w:numId w:val="3"/>
        </w:numPr>
        <w:rPr>
          <w:lang w:val="en-US"/>
        </w:rPr>
      </w:pPr>
      <w:r w:rsidRPr="00644EA1">
        <w:rPr>
          <w:b/>
          <w:bCs/>
          <w:lang w:val="en-US"/>
        </w:rPr>
        <w:t>Process transactions as they occur</w:t>
      </w:r>
      <w:r w:rsidRPr="00644EA1">
        <w:rPr>
          <w:lang w:val="en-US"/>
        </w:rPr>
        <w:t>: When a Berlin factory ships automation equipment, revenue recognition triggers instantly under IFRS 15 rules, while IoT sensors confirm delivery and automatically adjust inventory valuations.</w:t>
      </w:r>
    </w:p>
    <w:p w14:paraId="50E1D778" w14:textId="4C3B4849" w:rsidR="00644EA1" w:rsidRPr="00644EA1" w:rsidRDefault="00644EA1" w:rsidP="00644EA1">
      <w:pPr>
        <w:numPr>
          <w:ilvl w:val="0"/>
          <w:numId w:val="3"/>
        </w:numPr>
        <w:rPr>
          <w:lang w:val="en-US"/>
        </w:rPr>
      </w:pPr>
      <w:r w:rsidRPr="00644EA1">
        <w:rPr>
          <w:b/>
          <w:bCs/>
          <w:lang w:val="en-US"/>
        </w:rPr>
        <w:lastRenderedPageBreak/>
        <w:t>Self-reconcile intercompany flows</w:t>
      </w:r>
      <w:r w:rsidRPr="00644EA1">
        <w:rPr>
          <w:lang w:val="en-US"/>
        </w:rPr>
        <w:t xml:space="preserve">: </w:t>
      </w:r>
      <w:r w:rsidR="00622984" w:rsidRPr="00622984">
        <w:rPr>
          <w:lang w:val="en-US"/>
        </w:rPr>
        <w:t xml:space="preserve">Our </w:t>
      </w:r>
      <w:proofErr w:type="spellStart"/>
      <w:r w:rsidR="00622984" w:rsidRPr="00622984">
        <w:rPr>
          <w:lang w:val="en-US"/>
        </w:rPr>
        <w:t>AutoFix</w:t>
      </w:r>
      <w:proofErr w:type="spellEnd"/>
      <w:r w:rsidR="00622984" w:rsidRPr="00622984">
        <w:rPr>
          <w:lang w:val="en-US"/>
        </w:rPr>
        <w:t xml:space="preserve"> Contracts module handles </w:t>
      </w:r>
      <w:proofErr w:type="spellStart"/>
      <w:r w:rsidR="00622984" w:rsidRPr="00622984">
        <w:rPr>
          <w:lang w:val="en-US"/>
        </w:rPr>
        <w:t>TransferStuff</w:t>
      </w:r>
      <w:proofErr w:type="spellEnd"/>
      <w:r w:rsidR="00622984" w:rsidRPr="00622984">
        <w:rPr>
          <w:lang w:val="en-US"/>
        </w:rPr>
        <w:t xml:space="preserve"> autonomously. The system uses ‘</w:t>
      </w:r>
      <w:proofErr w:type="spellStart"/>
      <w:r w:rsidR="00622984" w:rsidRPr="00622984">
        <w:rPr>
          <w:lang w:val="en-US"/>
        </w:rPr>
        <w:t>RevAdj</w:t>
      </w:r>
      <w:proofErr w:type="spellEnd"/>
      <w:r w:rsidR="00622984" w:rsidRPr="00622984">
        <w:rPr>
          <w:lang w:val="en-US"/>
        </w:rPr>
        <w:t xml:space="preserve"> Bot’ to deal with Price Syncing and Tax Moves between units</w:t>
      </w:r>
      <w:r w:rsidR="00622984">
        <w:rPr>
          <w:lang w:val="en-US"/>
        </w:rPr>
        <w:t>.</w:t>
      </w:r>
    </w:p>
    <w:p w14:paraId="0313EE57" w14:textId="77777777" w:rsidR="00644EA1" w:rsidRPr="00644EA1" w:rsidRDefault="00644EA1" w:rsidP="00644EA1">
      <w:pPr>
        <w:numPr>
          <w:ilvl w:val="0"/>
          <w:numId w:val="3"/>
        </w:numPr>
        <w:rPr>
          <w:lang w:val="en-US"/>
        </w:rPr>
      </w:pPr>
      <w:r w:rsidRPr="00644EA1">
        <w:rPr>
          <w:b/>
          <w:bCs/>
          <w:lang w:val="en-US"/>
        </w:rPr>
        <w:t>Anticipate accounting impacts</w:t>
      </w:r>
      <w:r w:rsidRPr="00644EA1">
        <w:rPr>
          <w:lang w:val="en-US"/>
        </w:rPr>
        <w:t>: Machine learning models preview how potential sales contract terms would affect revenue recognition before deals are signed, guiding negotiations.</w:t>
      </w:r>
    </w:p>
    <w:p w14:paraId="2EAB279E" w14:textId="77777777" w:rsidR="00644EA1" w:rsidRPr="00644EA1" w:rsidRDefault="00644EA1" w:rsidP="00644EA1">
      <w:pPr>
        <w:rPr>
          <w:lang w:val="en-US"/>
        </w:rPr>
      </w:pPr>
      <w:r w:rsidRPr="00644EA1">
        <w:rPr>
          <w:lang w:val="en-US"/>
        </w:rPr>
        <w:t>During our pilot with Siemens Energy, this approach reduced revenue reporting lags from 5 days to 47 minutes while eliminating 100% of manual journal entries.</w:t>
      </w:r>
    </w:p>
    <w:p w14:paraId="771BB216" w14:textId="77777777" w:rsidR="00644EA1" w:rsidRPr="00644EA1" w:rsidRDefault="00644EA1" w:rsidP="00644EA1">
      <w:pPr>
        <w:rPr>
          <w:lang w:val="en-US"/>
        </w:rPr>
      </w:pPr>
      <w:r w:rsidRPr="00644EA1">
        <w:rPr>
          <w:b/>
          <w:bCs/>
          <w:lang w:val="en-US"/>
        </w:rPr>
        <w:t>3.2 Cognitive Compliance (2027)</w:t>
      </w:r>
    </w:p>
    <w:p w14:paraId="7C8BF717" w14:textId="77777777" w:rsidR="00644EA1" w:rsidRPr="00644EA1" w:rsidRDefault="00644EA1" w:rsidP="00644EA1">
      <w:pPr>
        <w:rPr>
          <w:lang w:val="en-US"/>
        </w:rPr>
      </w:pPr>
      <w:r w:rsidRPr="00644EA1">
        <w:rPr>
          <w:lang w:val="en-US"/>
        </w:rPr>
        <w:t>Our AI regulatory agents will create a paradigm shift in financial governance:</w:t>
      </w:r>
    </w:p>
    <w:p w14:paraId="20932C5C" w14:textId="77777777" w:rsidR="00644EA1" w:rsidRPr="00644EA1" w:rsidRDefault="00644EA1" w:rsidP="00644EA1">
      <w:pPr>
        <w:numPr>
          <w:ilvl w:val="0"/>
          <w:numId w:val="4"/>
        </w:numPr>
        <w:rPr>
          <w:lang w:val="en-US"/>
        </w:rPr>
      </w:pPr>
      <w:r w:rsidRPr="00644EA1">
        <w:rPr>
          <w:b/>
          <w:bCs/>
          <w:lang w:val="en-US"/>
        </w:rPr>
        <w:t>Continuous IFRS Interpretation</w:t>
      </w:r>
      <w:r w:rsidRPr="00644EA1">
        <w:rPr>
          <w:lang w:val="en-US"/>
        </w:rPr>
        <w:t>: Natural language processing engines digest every new EU accounting standard within hours, automatically testing interpretations against NextTech's transaction history to flag potential conflicts.</w:t>
      </w:r>
    </w:p>
    <w:p w14:paraId="49199AC4" w14:textId="77777777" w:rsidR="00644EA1" w:rsidRPr="00644EA1" w:rsidRDefault="00644EA1" w:rsidP="00644EA1">
      <w:pPr>
        <w:numPr>
          <w:ilvl w:val="0"/>
          <w:numId w:val="4"/>
        </w:numPr>
        <w:rPr>
          <w:lang w:val="en-US"/>
        </w:rPr>
      </w:pPr>
      <w:r w:rsidRPr="00644EA1">
        <w:rPr>
          <w:b/>
          <w:bCs/>
          <w:lang w:val="en-US"/>
        </w:rPr>
        <w:t>Self-Healing Controls</w:t>
      </w:r>
      <w:r w:rsidRPr="00644EA1">
        <w:rPr>
          <w:lang w:val="en-US"/>
        </w:rPr>
        <w:t>: When Azure AI detects a 2.7% variance in French VAT calculations, it doesn't just alert—it traces the error to a misclassified SaaS bundle, proposes corrective entries, and updates the control framework to prevent recurrence.</w:t>
      </w:r>
    </w:p>
    <w:p w14:paraId="765326C5" w14:textId="77777777" w:rsidR="00644EA1" w:rsidRPr="00644EA1" w:rsidRDefault="00644EA1" w:rsidP="00644EA1">
      <w:pPr>
        <w:numPr>
          <w:ilvl w:val="0"/>
          <w:numId w:val="4"/>
        </w:numPr>
        <w:rPr>
          <w:lang w:val="en-US"/>
        </w:rPr>
      </w:pPr>
      <w:r w:rsidRPr="00644EA1">
        <w:rPr>
          <w:b/>
          <w:bCs/>
          <w:lang w:val="en-US"/>
        </w:rPr>
        <w:t>Predictive Audit Mapping</w:t>
      </w:r>
      <w:r w:rsidRPr="00644EA1">
        <w:rPr>
          <w:lang w:val="en-US"/>
        </w:rPr>
        <w:t>: Blockchain-immutable audit trails organize themselves into optimal evidence packages based on the specific focus areas of Deloitte's upcoming audit cycle.</w:t>
      </w:r>
    </w:p>
    <w:p w14:paraId="6F033E09" w14:textId="77777777" w:rsidR="00644EA1" w:rsidRPr="00644EA1" w:rsidRDefault="00644EA1" w:rsidP="00644EA1">
      <w:pPr>
        <w:rPr>
          <w:lang w:val="en-US"/>
        </w:rPr>
      </w:pPr>
      <w:r w:rsidRPr="00644EA1">
        <w:rPr>
          <w:lang w:val="en-US"/>
        </w:rPr>
        <w:t>This system proved its worth during the 2027 IFRS 18 transition, automatically recasting three years of comparative data with 99.998% accuracy.</w:t>
      </w:r>
    </w:p>
    <w:p w14:paraId="6A6FE3D1" w14:textId="77777777" w:rsidR="00644EA1" w:rsidRPr="00644EA1" w:rsidRDefault="00644EA1" w:rsidP="00644EA1">
      <w:pPr>
        <w:rPr>
          <w:lang w:val="en-US"/>
        </w:rPr>
      </w:pPr>
      <w:r w:rsidRPr="00644EA1">
        <w:rPr>
          <w:b/>
          <w:bCs/>
          <w:lang w:val="en-US"/>
        </w:rPr>
        <w:t>3.3 Strategic Intelligence Synthesis (2028)</w:t>
      </w:r>
    </w:p>
    <w:p w14:paraId="6183AF34" w14:textId="77777777" w:rsidR="00644EA1" w:rsidRPr="00644EA1" w:rsidRDefault="00644EA1" w:rsidP="00644EA1">
      <w:pPr>
        <w:rPr>
          <w:lang w:val="en-US"/>
        </w:rPr>
      </w:pPr>
      <w:r w:rsidRPr="00644EA1">
        <w:rPr>
          <w:lang w:val="en-US"/>
        </w:rPr>
        <w:t>The final evolution sees financial reporting become a strategic anticipation tool:</w:t>
      </w:r>
    </w:p>
    <w:p w14:paraId="13E53569" w14:textId="77777777" w:rsidR="00644EA1" w:rsidRPr="00644EA1" w:rsidRDefault="00644EA1" w:rsidP="00644EA1">
      <w:pPr>
        <w:numPr>
          <w:ilvl w:val="0"/>
          <w:numId w:val="5"/>
        </w:numPr>
        <w:rPr>
          <w:lang w:val="en-US"/>
        </w:rPr>
      </w:pPr>
      <w:r w:rsidRPr="00644EA1">
        <w:rPr>
          <w:b/>
          <w:bCs/>
          <w:lang w:val="en-US"/>
        </w:rPr>
        <w:t>Dynamic Scenario Modeling</w:t>
      </w:r>
      <w:r w:rsidRPr="00644EA1">
        <w:rPr>
          <w:lang w:val="en-US"/>
        </w:rPr>
        <w:t>: Live connections between SAP and our digital twin platform enable CFO simulations like "How would a 15% cobalt price spike impact our Munich plant's EBITDA?" with answers in under 3 seconds.</w:t>
      </w:r>
    </w:p>
    <w:p w14:paraId="5B3EB69D" w14:textId="77777777" w:rsidR="00644EA1" w:rsidRPr="00644EA1" w:rsidRDefault="00644EA1" w:rsidP="00644EA1">
      <w:pPr>
        <w:numPr>
          <w:ilvl w:val="0"/>
          <w:numId w:val="5"/>
        </w:numPr>
        <w:rPr>
          <w:lang w:val="en-US"/>
        </w:rPr>
      </w:pPr>
      <w:r w:rsidRPr="00644EA1">
        <w:rPr>
          <w:b/>
          <w:bCs/>
          <w:lang w:val="en-US"/>
        </w:rPr>
        <w:t>Autonomous Stakeholder Briefing</w:t>
      </w:r>
      <w:r w:rsidRPr="00644EA1">
        <w:rPr>
          <w:lang w:val="en-US"/>
        </w:rPr>
        <w:t>: AI agents generate tailored financial narratives—a technical deep dive for the audit committee, a risk-focused view for the board, and a growth story for investors—all derived from the same underlying data lake.</w:t>
      </w:r>
    </w:p>
    <w:p w14:paraId="0FF08B17" w14:textId="77777777" w:rsidR="00644EA1" w:rsidRPr="00644EA1" w:rsidRDefault="00644EA1" w:rsidP="00644EA1">
      <w:pPr>
        <w:numPr>
          <w:ilvl w:val="0"/>
          <w:numId w:val="5"/>
        </w:numPr>
        <w:rPr>
          <w:lang w:val="en-US"/>
        </w:rPr>
      </w:pPr>
      <w:r w:rsidRPr="00644EA1">
        <w:rPr>
          <w:b/>
          <w:bCs/>
          <w:lang w:val="en-US"/>
        </w:rPr>
        <w:t>Self-Optimizing Capital Allocation</w:t>
      </w:r>
      <w:r w:rsidRPr="00644EA1">
        <w:rPr>
          <w:lang w:val="en-US"/>
        </w:rPr>
        <w:t>: Reinforcement learning algorithms adjust cash deployment hourly based on predictive signals from 37 macroeconomic and operational data streams.</w:t>
      </w:r>
    </w:p>
    <w:p w14:paraId="1A14B3F8" w14:textId="77777777" w:rsidR="00644EA1" w:rsidRPr="00644EA1" w:rsidRDefault="00644EA1" w:rsidP="00644EA1">
      <w:pPr>
        <w:rPr>
          <w:lang w:val="en-US"/>
        </w:rPr>
      </w:pPr>
      <w:r w:rsidRPr="00644EA1">
        <w:rPr>
          <w:lang w:val="en-US"/>
        </w:rPr>
        <w:lastRenderedPageBreak/>
        <w:t>When the ECB unexpectedly raised rates in Q1 2028, our system rebalanced intercompany loans and hedging positions within 9 minutes, saving €2.1M in annual interest costs.</w:t>
      </w:r>
    </w:p>
    <w:p w14:paraId="2748F6EE" w14:textId="77777777" w:rsidR="00644EA1" w:rsidRPr="00644EA1" w:rsidRDefault="00644EA1" w:rsidP="00644EA1">
      <w:r w:rsidRPr="00644EA1">
        <w:rPr>
          <w:b/>
          <w:bCs/>
        </w:rPr>
        <w:t>4. Implementation Horizon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1241"/>
        <w:gridCol w:w="5875"/>
      </w:tblGrid>
      <w:tr w:rsidR="00644EA1" w:rsidRPr="00644EA1" w14:paraId="69FBC55F" w14:textId="77777777" w:rsidTr="00644EA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35C707" w14:textId="77777777" w:rsidR="00644EA1" w:rsidRPr="00644EA1" w:rsidRDefault="00644EA1" w:rsidP="00644EA1">
            <w:pPr>
              <w:rPr>
                <w:b/>
                <w:bCs/>
              </w:rPr>
            </w:pPr>
            <w:r w:rsidRPr="00644EA1">
              <w:rPr>
                <w:b/>
                <w:bCs/>
              </w:rPr>
              <w:t>Phase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2124B8" w14:textId="77777777" w:rsidR="00644EA1" w:rsidRPr="00644EA1" w:rsidRDefault="00644EA1" w:rsidP="00644EA1">
            <w:pPr>
              <w:rPr>
                <w:b/>
                <w:bCs/>
              </w:rPr>
            </w:pPr>
            <w:r w:rsidRPr="00644EA1">
              <w:rPr>
                <w:b/>
                <w:bCs/>
              </w:rPr>
              <w:t>Timeline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A8420" w14:textId="77777777" w:rsidR="00644EA1" w:rsidRPr="00644EA1" w:rsidRDefault="00644EA1" w:rsidP="00644EA1">
            <w:pPr>
              <w:rPr>
                <w:b/>
                <w:bCs/>
              </w:rPr>
            </w:pPr>
            <w:r w:rsidRPr="00644EA1">
              <w:rPr>
                <w:b/>
                <w:bCs/>
              </w:rPr>
              <w:t>Key Breakthroughs</w:t>
            </w:r>
          </w:p>
        </w:tc>
      </w:tr>
      <w:tr w:rsidR="00644EA1" w:rsidRPr="0075566F" w14:paraId="2354C849" w14:textId="77777777" w:rsidTr="00644EA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CFB030" w14:textId="0621C6F6" w:rsidR="00644EA1" w:rsidRPr="00644EA1" w:rsidRDefault="00CD0C99" w:rsidP="00644EA1">
            <w:r>
              <w:rPr>
                <w:b/>
                <w:bCs/>
              </w:rPr>
              <w:t>Living Ledger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A72A1C" w14:textId="77777777" w:rsidR="00644EA1" w:rsidRPr="00644EA1" w:rsidRDefault="00644EA1" w:rsidP="00644EA1">
            <w:r w:rsidRPr="00644EA1">
              <w:t>2026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0733A4" w14:textId="382A5699" w:rsidR="00644EA1" w:rsidRPr="00644EA1" w:rsidRDefault="00644EA1" w:rsidP="00644EA1">
            <w:pPr>
              <w:rPr>
                <w:lang w:val="en-US"/>
              </w:rPr>
            </w:pPr>
            <w:r w:rsidRPr="00644EA1">
              <w:rPr>
                <w:lang w:val="en-US"/>
              </w:rPr>
              <w:t>Event-driven accounting live • First blockchain-audited quarter</w:t>
            </w:r>
            <w:r w:rsidR="00CD0C99">
              <w:rPr>
                <w:lang w:val="en-US"/>
              </w:rPr>
              <w:t>, reduce manual journal entries by 10 %</w:t>
            </w:r>
          </w:p>
        </w:tc>
      </w:tr>
      <w:tr w:rsidR="00644EA1" w:rsidRPr="0075566F" w14:paraId="31D762B7" w14:textId="77777777" w:rsidTr="00644EA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946AB8" w14:textId="77777777" w:rsidR="00644EA1" w:rsidRPr="00644EA1" w:rsidRDefault="00644EA1" w:rsidP="00644EA1">
            <w:proofErr w:type="spellStart"/>
            <w:r w:rsidRPr="00644EA1">
              <w:rPr>
                <w:b/>
                <w:bCs/>
              </w:rPr>
              <w:t>Cognitive</w:t>
            </w:r>
            <w:proofErr w:type="spellEnd"/>
            <w:r w:rsidRPr="00644EA1">
              <w:rPr>
                <w:b/>
                <w:bCs/>
              </w:rPr>
              <w:t xml:space="preserve"> </w:t>
            </w:r>
            <w:proofErr w:type="spellStart"/>
            <w:r w:rsidRPr="00644EA1">
              <w:rPr>
                <w:b/>
                <w:bCs/>
              </w:rPr>
              <w:t>Governance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ED24A" w14:textId="77777777" w:rsidR="00644EA1" w:rsidRPr="00644EA1" w:rsidRDefault="00644EA1" w:rsidP="00644EA1">
            <w:r w:rsidRPr="00644EA1">
              <w:t>2027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61243" w14:textId="77777777" w:rsidR="00644EA1" w:rsidRPr="00644EA1" w:rsidRDefault="00644EA1" w:rsidP="00644EA1">
            <w:pPr>
              <w:rPr>
                <w:lang w:val="en-US"/>
              </w:rPr>
            </w:pPr>
            <w:r w:rsidRPr="00644EA1">
              <w:rPr>
                <w:lang w:val="en-US"/>
              </w:rPr>
              <w:t>AI regulators operational • 90% auto-control remediation</w:t>
            </w:r>
          </w:p>
        </w:tc>
      </w:tr>
      <w:tr w:rsidR="00644EA1" w:rsidRPr="0075566F" w14:paraId="35290CCC" w14:textId="77777777" w:rsidTr="00644EA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F2E02C" w14:textId="77777777" w:rsidR="00644EA1" w:rsidRPr="00644EA1" w:rsidRDefault="00644EA1" w:rsidP="00644EA1">
            <w:r w:rsidRPr="00644EA1">
              <w:rPr>
                <w:b/>
                <w:bCs/>
              </w:rPr>
              <w:t>Strategic Synthesis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EBBB8" w14:textId="77777777" w:rsidR="00644EA1" w:rsidRPr="00644EA1" w:rsidRDefault="00644EA1" w:rsidP="00644EA1">
            <w:r w:rsidRPr="00644EA1">
              <w:t>2028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4637A" w14:textId="77777777" w:rsidR="00644EA1" w:rsidRPr="00644EA1" w:rsidRDefault="00644EA1" w:rsidP="00644EA1">
            <w:pPr>
              <w:rPr>
                <w:lang w:val="en-US"/>
              </w:rPr>
            </w:pPr>
            <w:r w:rsidRPr="00644EA1">
              <w:rPr>
                <w:lang w:val="en-US"/>
              </w:rPr>
              <w:t>Dynamic scenario modeling • Autonomous capital allocation engine</w:t>
            </w:r>
          </w:p>
        </w:tc>
      </w:tr>
    </w:tbl>
    <w:p w14:paraId="02DCC0E9" w14:textId="77777777" w:rsidR="00644EA1" w:rsidRPr="00644EA1" w:rsidRDefault="00644EA1" w:rsidP="00644EA1">
      <w:pPr>
        <w:rPr>
          <w:lang w:val="en-US"/>
        </w:rPr>
      </w:pPr>
      <w:r w:rsidRPr="00644EA1">
        <w:rPr>
          <w:b/>
          <w:bCs/>
          <w:lang w:val="en-US"/>
        </w:rPr>
        <w:t>5. Future Governance Framework</w:t>
      </w:r>
    </w:p>
    <w:p w14:paraId="69E1531B" w14:textId="77777777" w:rsidR="00644EA1" w:rsidRPr="00644EA1" w:rsidRDefault="00644EA1" w:rsidP="00644EA1">
      <w:pPr>
        <w:rPr>
          <w:lang w:val="en-US"/>
        </w:rPr>
      </w:pPr>
      <w:r w:rsidRPr="00644EA1">
        <w:rPr>
          <w:b/>
          <w:bCs/>
          <w:lang w:val="en-US"/>
        </w:rPr>
        <w:t>Decentralized Financial Council</w:t>
      </w:r>
    </w:p>
    <w:p w14:paraId="52403AB0" w14:textId="77777777" w:rsidR="00EF4B6B" w:rsidRPr="00644EA1" w:rsidRDefault="00EF4B6B">
      <w:pPr>
        <w:rPr>
          <w:lang w:val="en-US"/>
        </w:rPr>
      </w:pPr>
    </w:p>
    <w:sectPr w:rsidR="00EF4B6B" w:rsidRPr="00644E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1D90"/>
    <w:multiLevelType w:val="multilevel"/>
    <w:tmpl w:val="C0DAE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D6BEE"/>
    <w:multiLevelType w:val="multilevel"/>
    <w:tmpl w:val="8F84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752F8"/>
    <w:multiLevelType w:val="multilevel"/>
    <w:tmpl w:val="56A4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F0E6E"/>
    <w:multiLevelType w:val="multilevel"/>
    <w:tmpl w:val="65C2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4133D"/>
    <w:multiLevelType w:val="multilevel"/>
    <w:tmpl w:val="8F06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A7935"/>
    <w:multiLevelType w:val="multilevel"/>
    <w:tmpl w:val="6928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733058">
    <w:abstractNumId w:val="0"/>
  </w:num>
  <w:num w:numId="2" w16cid:durableId="42759374">
    <w:abstractNumId w:val="3"/>
  </w:num>
  <w:num w:numId="3" w16cid:durableId="142739311">
    <w:abstractNumId w:val="5"/>
  </w:num>
  <w:num w:numId="4" w16cid:durableId="922105035">
    <w:abstractNumId w:val="4"/>
  </w:num>
  <w:num w:numId="5" w16cid:durableId="1911036712">
    <w:abstractNumId w:val="1"/>
  </w:num>
  <w:num w:numId="6" w16cid:durableId="573126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A1"/>
    <w:rsid w:val="00082315"/>
    <w:rsid w:val="0027471E"/>
    <w:rsid w:val="005411A9"/>
    <w:rsid w:val="00622984"/>
    <w:rsid w:val="00644EA1"/>
    <w:rsid w:val="0075566F"/>
    <w:rsid w:val="00AD3AA2"/>
    <w:rsid w:val="00CD0C99"/>
    <w:rsid w:val="00E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97BC42"/>
  <w15:chartTrackingRefBased/>
  <w15:docId w15:val="{90B56CAD-394B-43FF-B4DA-A457B20E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4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44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44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4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4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4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4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4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4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4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44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44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4E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4E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4E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4E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4E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4E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44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44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4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4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44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44E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44E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44E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4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4E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44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4023</Characters>
  <Application>Microsoft Office Word</Application>
  <DocSecurity>0</DocSecurity>
  <Lines>91</Lines>
  <Paragraphs>54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Pagels</dc:creator>
  <cp:keywords/>
  <dc:description/>
  <cp:lastModifiedBy>Christin Pagels</cp:lastModifiedBy>
  <cp:revision>4</cp:revision>
  <dcterms:created xsi:type="dcterms:W3CDTF">2025-06-06T21:54:00Z</dcterms:created>
  <dcterms:modified xsi:type="dcterms:W3CDTF">2025-06-08T22:27:00Z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436880f0-54fc-4f9d-8fb3-13c9f80bc7fa</vt:lpwstr>
  </property>
</Properties>
</file>